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37F5" w14:textId="6150F517" w:rsidR="00206DF3" w:rsidRPr="008B0D7A" w:rsidRDefault="00D055B7">
      <w:pPr>
        <w:adjustRightInd w:val="0"/>
        <w:snapToGrid w:val="0"/>
        <w:jc w:val="center"/>
        <w:rPr>
          <w:b/>
          <w:bCs/>
          <w:color w:val="FF0000"/>
        </w:rPr>
      </w:pPr>
      <w:r w:rsidRPr="008B0D7A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8B0D7A">
        <w:rPr>
          <w:rFonts w:ascii="微软雅黑" w:eastAsia="微软雅黑" w:hAnsi="微软雅黑" w:cs="微软雅黑" w:hint="eastAsia"/>
          <w:b/>
          <w:bCs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DD405A5" wp14:editId="59E96AEC">
            <wp:simplePos x="0" y="0"/>
            <wp:positionH relativeFrom="page">
              <wp:posOffset>11633200</wp:posOffset>
            </wp:positionH>
            <wp:positionV relativeFrom="topMargin">
              <wp:posOffset>10845800</wp:posOffset>
            </wp:positionV>
            <wp:extent cx="444500" cy="4064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7A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2</w:t>
      </w:r>
      <w:r w:rsidRPr="008B0D7A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.</w:t>
      </w:r>
      <w:r w:rsidR="008B0D7A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>3</w:t>
      </w:r>
      <w:r w:rsidRPr="008B0D7A">
        <w:rPr>
          <w:rFonts w:ascii="微软雅黑" w:eastAsia="微软雅黑" w:hAnsi="微软雅黑" w:cs="微软雅黑" w:hint="eastAsia"/>
          <w:b/>
          <w:bCs/>
          <w:color w:val="FF0000"/>
          <w:spacing w:val="8"/>
          <w:sz w:val="33"/>
          <w:szCs w:val="33"/>
          <w:shd w:val="clear" w:color="auto" w:fill="FFFFFF"/>
        </w:rPr>
        <w:t xml:space="preserve"> 平面镜</w:t>
      </w:r>
    </w:p>
    <w:p w14:paraId="21FE5CB7" w14:textId="77777777" w:rsidR="00206DF3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3637A07D" w14:textId="77777777" w:rsidR="00206DF3" w:rsidRDefault="00000000">
      <w:pPr>
        <w:pStyle w:val="1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Style w:val="a9"/>
          <w:rFonts w:ascii="微软雅黑" w:eastAsia="微软雅黑" w:hAnsi="微软雅黑" w:cs="微软雅黑"/>
          <w:b/>
          <w:color w:val="0052FF"/>
          <w:sz w:val="31"/>
          <w:szCs w:val="31"/>
          <w:shd w:val="clear" w:color="auto" w:fill="FFFFFF"/>
        </w:rPr>
        <w:t>《望洞庭》</w:t>
      </w:r>
    </w:p>
    <w:p w14:paraId="0F14A43E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【作者】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刘禹锡</w:t>
      </w: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【朝代】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唐</w:t>
      </w:r>
    </w:p>
    <w:p w14:paraId="25EDA748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湖光秋月两相和，潭面无风镜未磨。</w:t>
      </w:r>
    </w:p>
    <w:p w14:paraId="293736F2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遥望洞庭山水翠，白银盘里</w:t>
      </w:r>
      <w:proofErr w:type="gramStart"/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一</w:t>
      </w:r>
      <w:proofErr w:type="gramEnd"/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青螺。</w:t>
      </w:r>
    </w:p>
    <w:p w14:paraId="4643A7D2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上面这首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《望洞庭》</w:t>
      </w:r>
      <w:r>
        <w:rPr>
          <w:rFonts w:ascii="微软雅黑" w:eastAsia="微软雅黑" w:hAnsi="微软雅黑" w:cs="微软雅黑" w:hint="eastAsia"/>
          <w:shd w:val="clear" w:color="auto" w:fill="FFFFFF"/>
        </w:rPr>
        <w:t>为唐朝</w:t>
      </w:r>
      <w:r>
        <w:rPr>
          <w:rStyle w:val="a9"/>
          <w:rFonts w:ascii="微软雅黑" w:eastAsia="微软雅黑" w:hAnsi="微软雅黑" w:cs="微软雅黑" w:hint="eastAsia"/>
          <w:color w:val="0000FF"/>
          <w:u w:val="single"/>
          <w:shd w:val="clear" w:color="auto" w:fill="FFFFFF"/>
        </w:rPr>
        <w:t>刘禹锡</w:t>
      </w:r>
      <w:r>
        <w:rPr>
          <w:rFonts w:ascii="微软雅黑" w:eastAsia="微软雅黑" w:hAnsi="微软雅黑" w:cs="微软雅黑" w:hint="eastAsia"/>
          <w:shd w:val="clear" w:color="auto" w:fill="FFFFFF"/>
        </w:rPr>
        <w:t>所作，诗中描写了秋夜月光下洞庭湖的优美景色。微波不兴，平静秀美，分外怡人。诗人飞驰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想像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，以清新的笔调，生动地描绘出洞庭湖水宁静、祥和的朦胧美，勾画出一幅美丽的洞庭山水图。表现了诗人对大自然的热爱，也表现了诗人壮阔不凡的气度和高卓清奇的情致。</w:t>
      </w:r>
    </w:p>
    <w:p w14:paraId="2C8A0F30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pacing w:val="30"/>
          <w:sz w:val="21"/>
          <w:szCs w:val="21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前两句“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湖光秋月两相和，潭面无风镜未磨。</w:t>
      </w:r>
      <w:r>
        <w:rPr>
          <w:rFonts w:ascii="微软雅黑" w:eastAsia="微软雅黑" w:hAnsi="微软雅黑" w:cs="微软雅黑" w:hint="eastAsia"/>
          <w:shd w:val="clear" w:color="auto" w:fill="FFFFFF"/>
        </w:rPr>
        <w:t>”描写澄彻空明的湖水与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素月青光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交相辉映，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俨如琼田玉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鉴，是一派空灵、缥缈、宁静、和谐的境界。平静的湖面宛如未经磨拭的铜镜，在月光下别具一种朦胧美。这美丽的景色里蕴涵我们物理学里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《平面镜》</w:t>
      </w:r>
      <w:r>
        <w:rPr>
          <w:rFonts w:ascii="微软雅黑" w:eastAsia="微软雅黑" w:hAnsi="微软雅黑" w:cs="微软雅黑" w:hint="eastAsia"/>
          <w:shd w:val="clear" w:color="auto" w:fill="FFFFFF"/>
        </w:rPr>
        <w:t>知识，下面我们开始初中物理第三章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《光现象》</w:t>
      </w:r>
      <w:r>
        <w:rPr>
          <w:rFonts w:ascii="微软雅黑" w:eastAsia="微软雅黑" w:hAnsi="微软雅黑" w:cs="微软雅黑" w:hint="eastAsia"/>
          <w:shd w:val="clear" w:color="auto" w:fill="FFFFFF"/>
        </w:rPr>
        <w:t>的第四课时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《平面镜》</w:t>
      </w:r>
      <w:r>
        <w:rPr>
          <w:rFonts w:ascii="微软雅黑" w:eastAsia="微软雅黑" w:hAnsi="微软雅黑" w:cs="微软雅黑" w:hint="eastAsia"/>
          <w:shd w:val="clear" w:color="auto" w:fill="FFFFFF"/>
        </w:rPr>
        <w:t>的内容。</w:t>
      </w:r>
    </w:p>
    <w:p w14:paraId="47756D7E" w14:textId="77777777" w:rsidR="00206DF3" w:rsidRDefault="00000000">
      <w:pPr>
        <w:widowControl/>
        <w:shd w:val="clear" w:color="auto" w:fill="FFFFFF"/>
        <w:adjustRightInd w:val="0"/>
        <w:snapToGrid w:val="0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00B0F0"/>
          <w:spacing w:val="8"/>
          <w:kern w:val="0"/>
          <w:sz w:val="24"/>
          <w:shd w:val="clear" w:color="auto" w:fill="FFFFFF"/>
          <w:lang w:bidi="ar"/>
        </w:rPr>
        <w:t>平面镜成像</w:t>
      </w:r>
    </w:p>
    <w:p w14:paraId="7EF6586E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6AB7D3B9" wp14:editId="294240F1">
            <wp:extent cx="1868805" cy="1969135"/>
            <wp:effectExtent l="0" t="0" r="17145" b="12065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AB761C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1. 平面镜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生活中常用的镜子表面是平的，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平面镜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从平面镜中可以观察到物体的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像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。可是你知道像的位置、大小跟物体的位置、大小有什么关系吗？下面通过一个视频一起探究一下平面镜成像的特点。</w:t>
      </w:r>
    </w:p>
    <w:p w14:paraId="0BDEFDA5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2. 平面镜成像的特点：</w:t>
      </w:r>
    </w:p>
    <w:p w14:paraId="04B564E2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探究平面镜成像的特点实验</w:t>
      </w:r>
    </w:p>
    <w:p w14:paraId="3DEBDF95" w14:textId="77777777" w:rsidR="00206DF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4C00"/>
          <w:spacing w:val="8"/>
          <w:kern w:val="0"/>
          <w:sz w:val="24"/>
          <w:shd w:val="clear" w:color="auto" w:fill="FFFFFF"/>
          <w:lang w:bidi="ar"/>
        </w:rPr>
        <w:t>实验数据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977"/>
        <w:gridCol w:w="1977"/>
        <w:gridCol w:w="1757"/>
      </w:tblGrid>
      <w:tr w:rsidR="00206DF3" w14:paraId="0BD946A0" w14:textId="77777777">
        <w:trPr>
          <w:trHeight w:val="450"/>
          <w:jc w:val="center"/>
        </w:trPr>
        <w:tc>
          <w:tcPr>
            <w:tcW w:w="0" w:type="auto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dotted" w:sz="6" w:space="0" w:color="auto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 w14:paraId="1CED3AC9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次数</w:t>
            </w:r>
          </w:p>
        </w:tc>
        <w:tc>
          <w:tcPr>
            <w:tcW w:w="0" w:type="auto"/>
            <w:tcBorders>
              <w:top w:val="single" w:sz="6" w:space="0" w:color="F79646"/>
              <w:left w:val="nil"/>
              <w:bottom w:val="single" w:sz="6" w:space="0" w:color="F79646"/>
              <w:right w:val="dotted" w:sz="6" w:space="0" w:color="auto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 w14:paraId="53F4FAD3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物到平面镜的距离</w:t>
            </w:r>
          </w:p>
          <w:p w14:paraId="78474744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（</w:t>
            </w:r>
            <w:r>
              <w:rPr>
                <w:rStyle w:val="a9"/>
                <w:color w:val="0000FF"/>
                <w:sz w:val="22"/>
                <w:szCs w:val="22"/>
              </w:rPr>
              <w:t>cm</w:t>
            </w:r>
            <w:r>
              <w:rPr>
                <w:rStyle w:val="a9"/>
                <w:color w:val="0000FF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single" w:sz="6" w:space="0" w:color="F79646"/>
              <w:left w:val="nil"/>
              <w:bottom w:val="single" w:sz="6" w:space="0" w:color="F79646"/>
              <w:right w:val="dotted" w:sz="6" w:space="0" w:color="auto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 w14:paraId="6185FB01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像到平面镜的距离</w:t>
            </w:r>
          </w:p>
          <w:p w14:paraId="6BFB4694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（</w:t>
            </w:r>
            <w:r>
              <w:rPr>
                <w:rStyle w:val="a9"/>
                <w:color w:val="0000FF"/>
                <w:sz w:val="22"/>
                <w:szCs w:val="22"/>
              </w:rPr>
              <w:t>cm</w:t>
            </w:r>
            <w:r>
              <w:rPr>
                <w:rStyle w:val="a9"/>
                <w:color w:val="0000FF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single" w:sz="6" w:space="0" w:color="F79646"/>
              <w:left w:val="nil"/>
              <w:bottom w:val="single" w:sz="6" w:space="0" w:color="F79646"/>
              <w:right w:val="single" w:sz="6" w:space="0" w:color="F79646"/>
            </w:tcBorders>
            <w:shd w:val="clear" w:color="auto" w:fill="F79646"/>
            <w:tcMar>
              <w:left w:w="105" w:type="dxa"/>
              <w:right w:w="105" w:type="dxa"/>
            </w:tcMar>
            <w:vAlign w:val="center"/>
          </w:tcPr>
          <w:p w14:paraId="21CF8737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像与</w:t>
            </w:r>
            <w:proofErr w:type="gramStart"/>
            <w:r>
              <w:rPr>
                <w:rStyle w:val="a9"/>
                <w:color w:val="0000FF"/>
                <w:sz w:val="22"/>
                <w:szCs w:val="22"/>
              </w:rPr>
              <w:t>物大小</w:t>
            </w:r>
            <w:proofErr w:type="gramEnd"/>
            <w:r>
              <w:rPr>
                <w:rStyle w:val="a9"/>
                <w:color w:val="0000FF"/>
                <w:sz w:val="22"/>
                <w:szCs w:val="22"/>
              </w:rPr>
              <w:t>比较</w:t>
            </w:r>
          </w:p>
          <w:p w14:paraId="31830EBD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  <w:color w:val="0000FF"/>
                <w:sz w:val="22"/>
                <w:szCs w:val="22"/>
              </w:rPr>
              <w:t>（放大或缩小）</w:t>
            </w:r>
          </w:p>
        </w:tc>
      </w:tr>
      <w:tr w:rsidR="00206DF3" w14:paraId="234CE55C" w14:textId="77777777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6" w:space="0" w:color="F79646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9771310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823035C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244C340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3035E7E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大小相等</w:t>
            </w:r>
          </w:p>
        </w:tc>
      </w:tr>
      <w:tr w:rsidR="00206DF3" w14:paraId="5AE730AC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6" w:space="0" w:color="F79646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807CF3D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EA648AD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C3EF5CF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668BB52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大小相等</w:t>
            </w:r>
          </w:p>
        </w:tc>
      </w:tr>
      <w:tr w:rsidR="00206DF3" w14:paraId="06201153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6" w:space="0" w:color="F79646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243284C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56DE871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47B0234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79646"/>
              <w:right w:val="single" w:sz="6" w:space="0" w:color="F7964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E1065D8" w14:textId="77777777" w:rsidR="00206DF3" w:rsidRDefault="00000000">
            <w:pPr>
              <w:pStyle w:val="a7"/>
              <w:widowControl/>
              <w:wordWrap w:val="0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Style w:val="a9"/>
              </w:rPr>
              <w:t>大小相等</w:t>
            </w:r>
          </w:p>
        </w:tc>
      </w:tr>
    </w:tbl>
    <w:p w14:paraId="17454864" w14:textId="77777777" w:rsidR="00206DF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4C00"/>
          <w:spacing w:val="8"/>
          <w:kern w:val="0"/>
          <w:sz w:val="24"/>
          <w:shd w:val="clear" w:color="auto" w:fill="FFFFFF"/>
          <w:lang w:bidi="ar"/>
        </w:rPr>
        <w:t>实验结论</w:t>
      </w:r>
    </w:p>
    <w:p w14:paraId="57F6D063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lastRenderedPageBreak/>
        <w:drawing>
          <wp:inline distT="0" distB="0" distL="114300" distR="114300" wp14:anchorId="6DC22421" wp14:editId="4BF10A3C">
            <wp:extent cx="4493895" cy="1830070"/>
            <wp:effectExtent l="0" t="0" r="1905" b="1778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rcRect l="4913" t="12593" r="7620" b="16048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53850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平面镜所成的像是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虚像（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能被人看见，但不能在屏幕上呈现的像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虚像）</w:t>
      </w:r>
    </w:p>
    <w:p w14:paraId="076E2072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像和物体的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大小相等</w:t>
      </w:r>
    </w:p>
    <w:p w14:paraId="26DF5E8D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③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像与物体到镜面的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距离相等</w:t>
      </w:r>
    </w:p>
    <w:p w14:paraId="623B1658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④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像与物体的位置连线与镜面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垂直</w:t>
      </w:r>
    </w:p>
    <w:p w14:paraId="0FD526FB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⑤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像与物相对于镜面是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对称的</w:t>
      </w:r>
    </w:p>
    <w:p w14:paraId="7F452C11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平面镜成像的特点可以概括为：平面镜所成的像与物体关于</w:t>
      </w:r>
      <w:r>
        <w:rPr>
          <w:rStyle w:val="a9"/>
          <w:rFonts w:ascii="微软雅黑" w:eastAsia="微软雅黑" w:hAnsi="微软雅黑" w:cs="微软雅黑" w:hint="eastAsia"/>
          <w:color w:val="FF4C41"/>
          <w:u w:val="single"/>
          <w:shd w:val="clear" w:color="auto" w:fill="FFFFFF"/>
        </w:rPr>
        <w:t>镜面对称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。</w:t>
      </w:r>
    </w:p>
    <w:p w14:paraId="1BB893EB" w14:textId="77777777" w:rsidR="00206DF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4C00"/>
          <w:spacing w:val="8"/>
          <w:kern w:val="0"/>
          <w:sz w:val="24"/>
          <w:shd w:val="clear" w:color="auto" w:fill="FFFFFF"/>
          <w:lang w:bidi="ar"/>
        </w:rPr>
        <w:t>注意事项</w:t>
      </w:r>
    </w:p>
    <w:p w14:paraId="130F6F12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使用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玻璃板代替平面镜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的好处是：既可以看到点燃蜡烛的像，又可以透过玻璃板看到后面未点燃的蜡烛，便于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确定像的位置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5224D111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②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玻璃板要薄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，不能使用厚玻璃板，否则玻璃板前后两个表面都会成像，实验中会看到两个像。</w:t>
      </w:r>
    </w:p>
    <w:p w14:paraId="6975569C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③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玻璃板要竖直放置。</w:t>
      </w:r>
    </w:p>
    <w:p w14:paraId="55888BEB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④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玻璃板要与纸面垂直，否则可能无法在纸面上确定像的位置。</w:t>
      </w:r>
    </w:p>
    <w:p w14:paraId="726C89C3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FF4C41"/>
          <w:spacing w:val="8"/>
          <w:shd w:val="clear" w:color="auto" w:fill="FFFFFF"/>
          <w:lang w:bidi="ar"/>
        </w:rPr>
        <w:t>想一想：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在上面的实验中，当平面镜后面未点燃的蜡烛与像完全重合时，我们看到平面镜后面的蜡烛好像也被点燃了。如果把手放到后面的蜡烛上面，会烧手吗？</w:t>
      </w:r>
    </w:p>
    <w:p w14:paraId="48EE0469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79229090" wp14:editId="3E10CC50">
            <wp:extent cx="3018155" cy="2047240"/>
            <wp:effectExtent l="0" t="0" r="10795" b="1016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rcRect b="9578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2C12AC" w14:textId="77777777" w:rsidR="00206DF3" w:rsidRDefault="00000000">
      <w:pPr>
        <w:widowControl/>
        <w:adjustRightInd w:val="0"/>
        <w:snapToGrid w:val="0"/>
        <w:jc w:val="left"/>
        <w:rPr>
          <w:color w:val="3D3D3D"/>
          <w:spacing w:val="30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FF4C00"/>
          <w:spacing w:val="8"/>
          <w:kern w:val="0"/>
          <w:sz w:val="24"/>
          <w:shd w:val="clear" w:color="auto" w:fill="FFFFFF"/>
          <w:lang w:bidi="ar"/>
        </w:rPr>
        <w:t>平面镜成像作图：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作垂线、取等距、画虚像。</w:t>
      </w:r>
    </w:p>
    <w:p w14:paraId="2BD54B38" w14:textId="77777777" w:rsidR="00206DF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00B0F0"/>
          <w:spacing w:val="8"/>
          <w:kern w:val="0"/>
          <w:sz w:val="24"/>
          <w:shd w:val="clear" w:color="auto" w:fill="FFFFFF"/>
          <w:lang w:bidi="ar"/>
        </w:rPr>
        <w:t>平面镜成像的应用</w:t>
      </w:r>
    </w:p>
    <w:p w14:paraId="30B36B34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①利用平面镜成像，</w:t>
      </w:r>
      <w:r>
        <w:rPr>
          <w:rStyle w:val="a9"/>
          <w:rFonts w:ascii="微软雅黑" w:eastAsia="微软雅黑" w:hAnsi="微软雅黑" w:cs="微软雅黑" w:hint="eastAsia"/>
          <w:color w:val="000000"/>
          <w:shd w:val="clear" w:color="auto" w:fill="FFFFFF"/>
        </w:rPr>
        <w:t>如梳妆镜、牙医内窥镜等；</w:t>
      </w:r>
    </w:p>
    <w:p w14:paraId="6E2464C8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②改变光的传播方向和路线，</w:t>
      </w:r>
      <w:r>
        <w:rPr>
          <w:rStyle w:val="a9"/>
          <w:rFonts w:ascii="微软雅黑" w:eastAsia="微软雅黑" w:hAnsi="微软雅黑" w:cs="微软雅黑" w:hint="eastAsia"/>
          <w:color w:val="000000"/>
          <w:shd w:val="clear" w:color="auto" w:fill="FFFFFF"/>
        </w:rPr>
        <w:t>如潜望镜等。</w:t>
      </w:r>
    </w:p>
    <w:p w14:paraId="053B4405" w14:textId="77777777" w:rsidR="00206DF3" w:rsidRDefault="00206DF3">
      <w:pPr>
        <w:pStyle w:val="a7"/>
        <w:widowControl/>
        <w:adjustRightInd w:val="0"/>
        <w:snapToGrid w:val="0"/>
        <w:spacing w:beforeAutospacing="0" w:afterAutospacing="0"/>
        <w:jc w:val="center"/>
      </w:pPr>
    </w:p>
    <w:p w14:paraId="4DAD34EE" w14:textId="77777777" w:rsidR="00206DF3" w:rsidRDefault="00206DF3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3D3D3D"/>
          <w:spacing w:val="30"/>
          <w:sz w:val="21"/>
          <w:szCs w:val="21"/>
        </w:rPr>
      </w:pPr>
    </w:p>
    <w:p w14:paraId="08D46262" w14:textId="77777777" w:rsidR="00206DF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00B0F0"/>
          <w:spacing w:val="8"/>
          <w:kern w:val="0"/>
          <w:sz w:val="24"/>
          <w:shd w:val="clear" w:color="auto" w:fill="FFFFFF"/>
          <w:lang w:bidi="ar"/>
        </w:rPr>
        <w:t>小结</w:t>
      </w:r>
    </w:p>
    <w:p w14:paraId="56CF0DDC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3.4平面镜</w:t>
      </w:r>
    </w:p>
    <w:p w14:paraId="60539CF8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1. 平面镜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：生活中常用的镜子表面是平的，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平面镜，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从平面镜中可以观察到物体的</w:t>
      </w: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像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02B9AD17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2. 平面镜成像特点：</w:t>
      </w:r>
      <w:r>
        <w:rPr>
          <w:rStyle w:val="a9"/>
          <w:rFonts w:ascii="Calibri" w:eastAsia="微软雅黑" w:hAnsi="Calibri" w:cs="Calibri"/>
          <w:color w:val="333333"/>
          <w:shd w:val="clear" w:color="auto" w:fill="FFFFFF"/>
        </w:rPr>
        <w:t>①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平面镜所成像是虚像；</w:t>
      </w:r>
      <w:r>
        <w:rPr>
          <w:rStyle w:val="a9"/>
          <w:rFonts w:ascii="Calibri" w:eastAsia="微软雅黑" w:hAnsi="Calibri" w:cs="Calibri"/>
          <w:color w:val="0000FF"/>
          <w:shd w:val="clear" w:color="auto" w:fill="FFFFFF"/>
        </w:rPr>
        <w:t>②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像和物体到镜面的距离相等；</w:t>
      </w:r>
      <w:r>
        <w:rPr>
          <w:rStyle w:val="a9"/>
          <w:rFonts w:ascii="Calibri" w:eastAsia="微软雅黑" w:hAnsi="Calibri" w:cs="Calibri"/>
          <w:color w:val="0000FF"/>
          <w:shd w:val="clear" w:color="auto" w:fill="FFFFFF"/>
        </w:rPr>
        <w:t>③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像和物体大小相等；</w:t>
      </w:r>
      <w:r>
        <w:rPr>
          <w:rStyle w:val="a9"/>
          <w:rFonts w:ascii="Calibri" w:eastAsia="微软雅黑" w:hAnsi="Calibri" w:cs="Calibri"/>
          <w:color w:val="0000FF"/>
          <w:shd w:val="clear" w:color="auto" w:fill="FFFFFF"/>
        </w:rPr>
        <w:t>④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像和物体的连线与镜面垂直；</w:t>
      </w:r>
    </w:p>
    <w:p w14:paraId="2831FA6A" w14:textId="77777777" w:rsidR="00206DF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3. 平面镜的应用：</w:t>
      </w:r>
      <w:r>
        <w:rPr>
          <w:rStyle w:val="a9"/>
          <w:rFonts w:ascii="Calibri" w:eastAsia="微软雅黑" w:hAnsi="Calibri" w:cs="Calibri"/>
          <w:color w:val="333333"/>
          <w:shd w:val="clear" w:color="auto" w:fill="FFFFFF"/>
        </w:rPr>
        <w:t>①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利用平面镜成像；</w:t>
      </w:r>
      <w:r>
        <w:rPr>
          <w:rStyle w:val="a9"/>
          <w:rFonts w:ascii="Calibri" w:eastAsia="微软雅黑" w:hAnsi="Calibri" w:cs="Calibri"/>
          <w:color w:val="0000FF"/>
          <w:shd w:val="clear" w:color="auto" w:fill="FFFFFF"/>
        </w:rPr>
        <w:t>②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改变光的传播方向和路线。</w:t>
      </w:r>
    </w:p>
    <w:p w14:paraId="20606AB0" w14:textId="77777777" w:rsidR="00206DF3" w:rsidRDefault="00206DF3">
      <w:pPr>
        <w:pStyle w:val="a7"/>
        <w:widowControl/>
        <w:adjustRightInd w:val="0"/>
        <w:snapToGrid w:val="0"/>
        <w:spacing w:beforeAutospacing="0" w:afterAutospacing="0"/>
        <w:jc w:val="center"/>
        <w:rPr>
          <w:color w:val="3D3D3D"/>
          <w:spacing w:val="30"/>
          <w:sz w:val="21"/>
          <w:szCs w:val="21"/>
        </w:rPr>
      </w:pPr>
    </w:p>
    <w:p w14:paraId="2DE99291" w14:textId="77777777" w:rsidR="00206DF3" w:rsidRDefault="00000000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74A89A17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1.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下列现象中，属于反射现象的是（　　）</w:t>
      </w:r>
    </w:p>
    <w:p w14:paraId="032C6742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A．小孔成像                         B．路灯下形成人影</w:t>
      </w:r>
    </w:p>
    <w:p w14:paraId="59820F0A" w14:textId="77777777" w:rsidR="00206DF3" w:rsidRDefault="00000000">
      <w:pPr>
        <w:widowControl/>
        <w:adjustRightInd w:val="0"/>
        <w:snapToGrid w:val="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C．阳光下可以看到彩色的花           D．河岸边看到水中的鱼</w:t>
      </w:r>
    </w:p>
    <w:p w14:paraId="6D87D816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2.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下列关于光现象的说法正确的是（　　）</w:t>
      </w:r>
    </w:p>
    <w:p w14:paraId="0F79B297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A．月食是由于光的折射形成的      B．光从空气射入水中，传播速度变小</w:t>
      </w:r>
    </w:p>
    <w:p w14:paraId="4AC5023A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C．物体通过平面镜能成正立、等大的实像    D．光发生漫反射时，不遵循光的反射定律</w:t>
      </w:r>
    </w:p>
    <w:p w14:paraId="02F34DD4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3.小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明同学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身高1.65m，站在竖直放置的平面镜正前方0.6m处，他在平面镜中所成像高度为_____________m，他的像到镜面的垂直距离为_____________m。</w:t>
      </w:r>
    </w:p>
    <w:p w14:paraId="4AFD80ED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4、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小明照镜子时，看到镜中自己的像，这个像有什么特点呢？为此他进行了实验探究。</w:t>
      </w:r>
    </w:p>
    <w:p w14:paraId="7A47E5CE" w14:textId="77777777" w:rsidR="00206DF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noProof/>
          <w:color w:val="333333"/>
          <w:kern w:val="0"/>
          <w:sz w:val="24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 wp14:anchorId="257AF766" wp14:editId="7971D1D4">
            <wp:simplePos x="0" y="0"/>
            <wp:positionH relativeFrom="column">
              <wp:posOffset>4338320</wp:posOffset>
            </wp:positionH>
            <wp:positionV relativeFrom="paragraph">
              <wp:posOffset>43180</wp:posOffset>
            </wp:positionV>
            <wp:extent cx="1685925" cy="1152525"/>
            <wp:effectExtent l="0" t="0" r="9525" b="9525"/>
            <wp:wrapSquare wrapText="bothSides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实验思路：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（1）探究平面镜成像的特点，关键是要确定像的位置和大小；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（2）可选用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____________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作为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平面镜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观察像，先将点燃的蜡烛置于镜前，再用一支外形相同未点燃的蜡烛在镜后移动，通过是否与像重合来确定像的位置和大小，进而得到平面镜成像的特点；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实验过程：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（3）按照实验思路进行操作，观察蜡烛与像完全重合后，在纸上分别标记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平面镜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、蜡烛和像的位置，并测量蜡烛和像到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平面镜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的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___________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，记录在表格中。试着用光屏承接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平面镜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后面的像，观察光屏上能否呈现点燃蜡烛的像；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（4）换用两个相同的跳棋子、两块相同的橡皮重复上述操作。多次实验的目的是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___________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；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实验结论：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br/>
        <w:t>（5）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平面镜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所成的像为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___________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（选填“实”或“虚”）像，像与物体关于镜面对称。</w:t>
      </w:r>
    </w:p>
    <w:p w14:paraId="3347FB49" w14:textId="77777777" w:rsidR="00206DF3" w:rsidRDefault="00000000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noProof/>
          <w:spacing w:val="8"/>
          <w:kern w:val="0"/>
          <w:sz w:val="24"/>
          <w:shd w:val="clear" w:color="auto" w:fill="FFFFFF"/>
          <w:lang w:bidi="ar"/>
        </w:rPr>
        <w:drawing>
          <wp:anchor distT="0" distB="0" distL="114300" distR="114300" simplePos="0" relativeHeight="251660288" behindDoc="0" locked="0" layoutInCell="1" allowOverlap="1" wp14:anchorId="1E8BA0B0" wp14:editId="6DA03E5A">
            <wp:simplePos x="0" y="0"/>
            <wp:positionH relativeFrom="column">
              <wp:posOffset>4519930</wp:posOffset>
            </wp:positionH>
            <wp:positionV relativeFrom="paragraph">
              <wp:posOffset>59055</wp:posOffset>
            </wp:positionV>
            <wp:extent cx="1310640" cy="1325880"/>
            <wp:effectExtent l="0" t="0" r="3810" b="7620"/>
            <wp:wrapSquare wrapText="bothSides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rcRect l="417" r="-417" b="18195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5</w:t>
      </w: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画出图中物体AB通过平面镜所成的像A'B'.</w:t>
      </w: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br/>
      </w:r>
    </w:p>
    <w:p w14:paraId="6B7FE547" w14:textId="77777777" w:rsidR="00206DF3" w:rsidRDefault="00206DF3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</w:p>
    <w:p w14:paraId="248BB2C1" w14:textId="77777777" w:rsidR="00206DF3" w:rsidRDefault="00206DF3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</w:p>
    <w:p w14:paraId="1E556790" w14:textId="77777777" w:rsidR="00206DF3" w:rsidRDefault="00206DF3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</w:p>
    <w:p w14:paraId="4D72C3CC" w14:textId="77777777" w:rsidR="00206DF3" w:rsidRDefault="00206DF3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</w:p>
    <w:p w14:paraId="46CE43B3" w14:textId="77777777" w:rsidR="00206DF3" w:rsidRDefault="00206DF3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</w:p>
    <w:p w14:paraId="7207F4A7" w14:textId="77777777" w:rsidR="00206DF3" w:rsidRDefault="00000000">
      <w:pP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</w:t>
      </w:r>
    </w:p>
    <w:p w14:paraId="3641A793" w14:textId="77777777" w:rsidR="00206DF3" w:rsidRDefault="00000000">
      <w:pP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1、D；2、C；3、1.65；0.6；4、玻璃板；距离；使结论具有普遍性；虚；5、如图所示；</w:t>
      </w:r>
    </w:p>
    <w:p w14:paraId="0FC68474" w14:textId="77777777" w:rsidR="00206DF3" w:rsidRDefault="00000000">
      <w:pPr>
        <w:rPr>
          <w:rFonts w:ascii="Microsoft YaHei UI" w:eastAsia="微软雅黑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noProof/>
          <w:color w:val="FF0000"/>
          <w:spacing w:val="8"/>
          <w:kern w:val="0"/>
          <w:sz w:val="24"/>
          <w:shd w:val="clear" w:color="auto" w:fill="FFFFFF"/>
          <w:lang w:bidi="ar"/>
        </w:rPr>
        <w:drawing>
          <wp:inline distT="0" distB="0" distL="114300" distR="114300" wp14:anchorId="3784E84D" wp14:editId="00D09124">
            <wp:extent cx="1863725" cy="1064895"/>
            <wp:effectExtent l="0" t="0" r="3175" b="190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l="6810" r="73874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06DF3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DB03" w14:textId="77777777" w:rsidR="001E038F" w:rsidRDefault="001E038F">
      <w:r>
        <w:separator/>
      </w:r>
    </w:p>
  </w:endnote>
  <w:endnote w:type="continuationSeparator" w:id="0">
    <w:p w14:paraId="22D24513" w14:textId="77777777" w:rsidR="001E038F" w:rsidRDefault="001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FF67" w14:textId="77777777" w:rsidR="00206DF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B29B11" wp14:editId="39F398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E96D1" w14:textId="77777777" w:rsidR="00206DF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29B11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7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D2E96D1" w14:textId="77777777" w:rsidR="00206DF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C2DB7A" w14:textId="6C3951D9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1245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055B7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 wp14:anchorId="7B2ECAFF" wp14:editId="5A0E289F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71169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F71B" w14:textId="77777777" w:rsidR="001E038F" w:rsidRDefault="001E038F">
      <w:r>
        <w:separator/>
      </w:r>
    </w:p>
  </w:footnote>
  <w:footnote w:type="continuationSeparator" w:id="0">
    <w:p w14:paraId="15284A38" w14:textId="77777777" w:rsidR="001E038F" w:rsidRDefault="001E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65A" w14:textId="0878E569" w:rsidR="004151FC" w:rsidRDefault="00D055B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2F3B78" wp14:editId="3B1AA6AC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19130455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78094BEC" wp14:editId="5FF7EE8C">
              <wp:extent cx="15240" cy="7620"/>
              <wp:effectExtent l="0" t="0" r="0" b="0"/>
              <wp:docPr id="2101249277" name="文本框 2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240" cy="762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250B92" w14:textId="0AD432BB" w:rsidR="00D055B7" w:rsidRDefault="00D055B7" w:rsidP="00D055B7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094BE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学科网 zxxk.com" style="width:1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" filled="f" stroked="f" strokecolor="white">
              <v:stroke joinstyle="round"/>
              <o:lock v:ext="edit" shapetype="t"/>
              <v:textbox style="mso-fit-shape-to-text:t">
                <w:txbxContent>
                  <w:p w14:paraId="7D250B92" w14:textId="0AD432BB" w:rsidR="00D055B7" w:rsidRDefault="00D055B7" w:rsidP="00D055B7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1E038F"/>
    <w:rsid w:val="00206DF3"/>
    <w:rsid w:val="004151FC"/>
    <w:rsid w:val="004434B7"/>
    <w:rsid w:val="004F7E59"/>
    <w:rsid w:val="0062384F"/>
    <w:rsid w:val="008B0D7A"/>
    <w:rsid w:val="00C02FC6"/>
    <w:rsid w:val="00C1040C"/>
    <w:rsid w:val="00D055B7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61919F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AB03A59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5E46E056"/>
  <w15:docId w15:val="{4F370572-7E0E-42C9-83A4-075E29C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2024-01-22T00:27:00Z</dcterms:created>
  <dcterms:modified xsi:type="dcterms:W3CDTF">2024-08-04T00:14:00Z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