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7EA94" w14:textId="5E3830BA" w:rsidR="00DC1B78" w:rsidRPr="00191792" w:rsidRDefault="00191792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</w:pPr>
      <w:r w:rsidRPr="00191792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="00000000" w:rsidRPr="00191792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89BBF3C" wp14:editId="7A041C23">
            <wp:simplePos x="0" y="0"/>
            <wp:positionH relativeFrom="page">
              <wp:posOffset>12484100</wp:posOffset>
            </wp:positionH>
            <wp:positionV relativeFrom="topMargin">
              <wp:posOffset>11150600</wp:posOffset>
            </wp:positionV>
            <wp:extent cx="368300" cy="3048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191792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1.1 声音是什么</w:t>
      </w:r>
    </w:p>
    <w:p w14:paraId="02BEE186" w14:textId="77777777" w:rsidR="00DC1B78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6FDE762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z w:val="36"/>
          <w:szCs w:val="36"/>
          <w:shd w:val="clear" w:color="auto" w:fill="FFFFFF"/>
        </w:rPr>
        <w:t>《枫桥夜泊》</w:t>
      </w:r>
    </w:p>
    <w:p w14:paraId="44683B12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15"/>
          <w:szCs w:val="15"/>
          <w:shd w:val="clear" w:color="auto" w:fill="FFFFFF"/>
        </w:rPr>
        <w:t>【作者】</w:t>
      </w:r>
      <w:r>
        <w:rPr>
          <w:rFonts w:ascii="微软雅黑" w:eastAsia="微软雅黑" w:hAnsi="微软雅黑" w:cs="微软雅黑" w:hint="eastAsia"/>
          <w:color w:val="AC39FF"/>
          <w:sz w:val="15"/>
          <w:szCs w:val="15"/>
          <w:shd w:val="clear" w:color="auto" w:fill="FFFFFF"/>
        </w:rPr>
        <w:t>张继</w:t>
      </w:r>
      <w:r>
        <w:rPr>
          <w:rFonts w:ascii="微软雅黑" w:eastAsia="微软雅黑" w:hAnsi="微软雅黑" w:cs="微软雅黑" w:hint="eastAsia"/>
          <w:color w:val="999999"/>
          <w:sz w:val="15"/>
          <w:szCs w:val="15"/>
          <w:shd w:val="clear" w:color="auto" w:fill="FFFFFF"/>
        </w:rPr>
        <w:t>【朝代】</w:t>
      </w:r>
      <w:r>
        <w:rPr>
          <w:rFonts w:ascii="微软雅黑" w:eastAsia="微软雅黑" w:hAnsi="微软雅黑" w:cs="微软雅黑" w:hint="eastAsia"/>
          <w:color w:val="AC39FF"/>
          <w:sz w:val="15"/>
          <w:szCs w:val="15"/>
          <w:shd w:val="clear" w:color="auto" w:fill="FFFFFF"/>
        </w:rPr>
        <w:t>唐</w:t>
      </w:r>
    </w:p>
    <w:p w14:paraId="6DAEFE39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月落乌啼霜满天，江枫渔火对愁眠。</w:t>
      </w:r>
    </w:p>
    <w:p w14:paraId="6D5BC4FE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姑苏城外寒山寺，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夜半钟声到客船。</w:t>
      </w:r>
    </w:p>
    <w:p w14:paraId="74A140E0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张继的一首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《枫桥夜泊》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，蕴涵着丰富的物理知识，今天我们就来一起学习一下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初中物理声学第一课“声音是什么”</w:t>
      </w:r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。声音时时刻刻都存在</w:t>
      </w:r>
      <w:proofErr w:type="gramStart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在</w:t>
      </w:r>
      <w:proofErr w:type="gramEnd"/>
      <w:r>
        <w:rPr>
          <w:rFonts w:ascii="微软雅黑" w:eastAsia="微软雅黑" w:hAnsi="微软雅黑" w:cs="微软雅黑" w:hint="eastAsia"/>
          <w:color w:val="000000"/>
          <w:shd w:val="clear" w:color="auto" w:fill="FFFFFF"/>
        </w:rPr>
        <w:t>我们周围，那同学们知道声音是怎样产生的吗？又怎样传播到我们的耳朵里呢？</w:t>
      </w:r>
    </w:p>
    <w:p w14:paraId="6942D446" w14:textId="77777777" w:rsidR="00DC1B78" w:rsidRDefault="00000000">
      <w:pPr>
        <w:widowControl/>
        <w:shd w:val="clear" w:color="auto" w:fill="FFFFFF"/>
        <w:adjustRightInd w:val="0"/>
        <w:snapToGrid w:val="0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01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kern w:val="0"/>
          <w:sz w:val="24"/>
          <w:shd w:val="clear" w:color="auto" w:fill="FFFFFF"/>
          <w:lang w:bidi="ar"/>
        </w:rPr>
        <w:t>声音的产生</w:t>
      </w:r>
    </w:p>
    <w:p w14:paraId="43D667DB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敲击架子鼓时，鼓面一直在振动；弹吉他时，吉他琴弦在振动；而我们说话时，声带也在振动……大量的观察、分析表明：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声音是由物体振动产生的</w:t>
      </w:r>
      <w:r>
        <w:rPr>
          <w:rStyle w:val="a9"/>
          <w:rFonts w:ascii="微软雅黑" w:eastAsia="微软雅黑" w:hAnsi="微软雅黑" w:cs="微软雅黑" w:hint="eastAsia"/>
          <w:shd w:val="clear" w:color="auto" w:fill="FFFFFF"/>
        </w:rPr>
        <w:t>。</w:t>
      </w:r>
    </w:p>
    <w:p w14:paraId="135B2204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AB86587" wp14:editId="5F1B946E">
            <wp:extent cx="1833880" cy="1760220"/>
            <wp:effectExtent l="0" t="0" r="0" b="0"/>
            <wp:docPr id="28" name="图片 1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rcRect l="13140" r="6971" b="11579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34A4AF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比较常见的验证声音振动的实验是：</w:t>
      </w:r>
      <w:r>
        <w:rPr>
          <w:rStyle w:val="a9"/>
          <w:rFonts w:ascii="微软雅黑" w:eastAsia="微软雅黑" w:hAnsi="微软雅黑" w:cs="微软雅黑" w:hint="eastAsia"/>
          <w:color w:val="0052FF"/>
          <w:u w:val="single"/>
          <w:shd w:val="clear" w:color="auto" w:fill="FFFFFF"/>
        </w:rPr>
        <w:t>音叉振动实验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。由于音叉的振动幅度较小，不容易观察。我们可以将悬挂状态的乒乓球与其接触，通过乒乓球被弹起的现象判断出音叉在振动。乒乓球的作用是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将音叉微小的振动放大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409E8E03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利用其他物体（如乒乓球、泡沫塑料颗粒等）将不易观察的实验现象（如音叉振动、鼓面振动）间接地表现出来，在物理学中将此种研究问题的方法称为“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转换法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”。</w:t>
      </w:r>
    </w:p>
    <w:p w14:paraId="1DBAEB06" w14:textId="77777777" w:rsidR="00DC1B78" w:rsidRDefault="00000000">
      <w:pPr>
        <w:widowControl/>
        <w:adjustRightInd w:val="0"/>
        <w:snapToGrid w:val="0"/>
        <w:jc w:val="left"/>
      </w:pP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02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kern w:val="0"/>
          <w:sz w:val="24"/>
          <w:shd w:val="clear" w:color="auto" w:fill="FFFFFF"/>
          <w:lang w:bidi="ar"/>
        </w:rPr>
        <w:t>声音的传播</w:t>
      </w:r>
    </w:p>
    <w:p w14:paraId="26D7082B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要理解声音的传播，需要首先了解什么是声源？</w:t>
      </w:r>
    </w:p>
    <w:p w14:paraId="22611BEF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声源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是指能够发生的物体，人们听到声音时往往距声源有一定距离，那么声音是如何从声源处传到远处的呢？</w:t>
      </w:r>
    </w:p>
    <w:p w14:paraId="02797027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lastRenderedPageBreak/>
        <w:drawing>
          <wp:inline distT="0" distB="0" distL="114300" distR="114300" wp14:anchorId="401A1621" wp14:editId="43CFC57B">
            <wp:extent cx="1613535" cy="1887220"/>
            <wp:effectExtent l="0" t="0" r="5715" b="17780"/>
            <wp:docPr id="23" name="图片 1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rcRect l="17244" r="14167" b="10236"/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D030DC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把正在发声的物体放在玻璃罩内，逐渐抽出其中的空气，注意声音的变化。再让空气逐渐进入玻璃罩，注意声音的变化。</w:t>
      </w:r>
    </w:p>
    <w:p w14:paraId="58EF0D3D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以上视频中的实验告诉我们，正是平时大家不留意的</w:t>
      </w:r>
      <w:r>
        <w:rPr>
          <w:rStyle w:val="a9"/>
          <w:rFonts w:ascii="微软雅黑" w:eastAsia="微软雅黑" w:hAnsi="微软雅黑" w:cs="微软雅黑" w:hint="eastAsia"/>
          <w:color w:val="0052FF"/>
          <w:u w:val="single"/>
          <w:shd w:val="clear" w:color="auto" w:fill="FFFFFF"/>
        </w:rPr>
        <w:t>空气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传送了声音。如果没有空气，人们将无法正常交流。太空中没有空气，哪怕离得再近，航天员也只能通过无线电进行交流。</w:t>
      </w:r>
    </w:p>
    <w:p w14:paraId="65DBB929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  <w:t>声音在空气中是怎样传播的呢？</w:t>
      </w:r>
    </w:p>
    <w:p w14:paraId="395B4CE9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14D7E331" wp14:editId="39338AAB">
            <wp:extent cx="4164965" cy="1939290"/>
            <wp:effectExtent l="0" t="0" r="6985" b="3810"/>
            <wp:docPr id="26" name="图片 1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6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rcRect t="8742" r="2213" b="11215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939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A25983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以敲鼓为例：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鼓面的振动带动周围的空气振动，形成了疏密相间的波动，向远处传播。这个过程跟水波的传播相似。用一支铅笔不断轻点水面，水面就会形成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一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圈一圈的水波，不断向远处传播。</w:t>
      </w:r>
    </w:p>
    <w:p w14:paraId="3550F2BF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因此，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声音以波的形式传播着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，我们把它叫做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声波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7D7D6279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空气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可以传声，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固体、液体可以传声吗？</w:t>
      </w:r>
    </w:p>
    <w:p w14:paraId="4E37BB09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电影《让子弹飞》里有一个镜头，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麻匪打劫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马县长火车时，火车还在远方，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麻匪小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六将耳朵紧贴铁轨，可以很清楚的听到火车行进的声音，这说明固体也能传声。其实液体也可以传声，将要上钩的鱼，会被岸上的说话声或脚步声吓跑；花样游泳比赛中，运动员在水中也能听到音乐，这些都是因为水能传播声音。</w:t>
      </w:r>
    </w:p>
    <w:p w14:paraId="4B0F2482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大量实验表明：声音的传播需要物质，物理学中把这样的物质叫做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介质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；传声的介质既可以是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气体、固体，也可以是液体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1EF859B5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因此，我们可以很容易得出结论：</w:t>
      </w: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声音的传播需要介质，真空不能传声。</w:t>
      </w:r>
    </w:p>
    <w:p w14:paraId="38963D5C" w14:textId="77777777" w:rsidR="00DC1B78" w:rsidRDefault="00000000">
      <w:pPr>
        <w:widowControl/>
        <w:adjustRightInd w:val="0"/>
        <w:snapToGrid w:val="0"/>
        <w:jc w:val="left"/>
      </w:pP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03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kern w:val="0"/>
          <w:sz w:val="24"/>
          <w:shd w:val="clear" w:color="auto" w:fill="FFFFFF"/>
          <w:lang w:bidi="ar"/>
        </w:rPr>
        <w:t>声速</w:t>
      </w:r>
    </w:p>
    <w:p w14:paraId="76BCCCA2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声速</w:t>
      </w:r>
      <w:r>
        <w:rPr>
          <w:rFonts w:ascii="微软雅黑" w:eastAsia="微软雅黑" w:hAnsi="微软雅黑" w:cs="微软雅黑" w:hint="eastAsia"/>
          <w:color w:val="0052FF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shd w:val="clear" w:color="auto" w:fill="FFFFFF"/>
        </w:rPr>
        <w:t>声音传播的速度，其大小等于声音在每秒内传播的距离。</w:t>
      </w:r>
    </w:p>
    <w:p w14:paraId="4403575D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声速的大小跟介质的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种类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、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温度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有关。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15℃时空气中的声速是340m/s。</w:t>
      </w:r>
    </w:p>
    <w:p w14:paraId="4F3B7602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宋体" w:hAnsi="宋体" w:cs="宋体"/>
          <w:noProof/>
        </w:rPr>
        <w:lastRenderedPageBreak/>
        <w:drawing>
          <wp:inline distT="0" distB="0" distL="114300" distR="114300" wp14:anchorId="095BA0FC" wp14:editId="1B3B9560">
            <wp:extent cx="5285740" cy="1911350"/>
            <wp:effectExtent l="0" t="0" r="10160" b="12700"/>
            <wp:docPr id="29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191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2B01C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从上表中可以看出，一般情况下，声音在固体中传播速度＞在液体中传播速度＞在气体中传播速度。</w:t>
      </w:r>
    </w:p>
    <w:p w14:paraId="07F0A523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声音在传播过程中，如果遇到障碍物，就会被反射。我们对着远处的高墙或山崖喊话后听到</w:t>
      </w: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回声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也就是反射回来的声音。当障碍物离人较远时，发出的声音经过较长的时间（大于0.1s）回到耳边，人们能把回声与原声区分开；当障碍物离得太近时，声波很快被反射回来，回声与原声混在一起，此时人们分辨不出原声和回声，但是会觉得声音更响亮。</w:t>
      </w:r>
    </w:p>
    <w:p w14:paraId="35FBE1C5" w14:textId="77777777" w:rsidR="00DC1B78" w:rsidRDefault="00000000">
      <w:pPr>
        <w:widowControl/>
        <w:adjustRightInd w:val="0"/>
        <w:snapToGrid w:val="0"/>
        <w:jc w:val="left"/>
      </w:pPr>
      <w:r>
        <w:rPr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04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kern w:val="0"/>
          <w:sz w:val="24"/>
          <w:shd w:val="clear" w:color="auto" w:fill="FFFFFF"/>
          <w:lang w:bidi="ar"/>
        </w:rPr>
        <w:t>本节小结</w:t>
      </w:r>
    </w:p>
    <w:p w14:paraId="1B1102EF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center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1.1声音是什么</w:t>
      </w:r>
    </w:p>
    <w:p w14:paraId="76AA3F6C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1.产生：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由___________产生，一切发声体都在_____.</w:t>
      </w:r>
    </w:p>
    <w:p w14:paraId="7C4FFFB4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2.传播</w:t>
      </w:r>
    </w:p>
    <w:p w14:paraId="241184C5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(1)形式：以_____的形式传播.</w:t>
      </w:r>
    </w:p>
    <w:p w14:paraId="4F1F2E17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(2)介质：固体、液体、气体均能传声，_____不能传声.</w:t>
      </w:r>
    </w:p>
    <w:p w14:paraId="7A380ED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3.声速</w:t>
      </w:r>
    </w:p>
    <w:p w14:paraId="539ED3F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(1)影响因素：与介质的_____和_____有关.</w:t>
      </w:r>
    </w:p>
    <w:p w14:paraId="0F3717B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(2)大小：15 ℃时空气中的声速为________.</w:t>
      </w:r>
    </w:p>
    <w:p w14:paraId="4F9628B7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(3)声速的比较：一般情况下，v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vertAlign w:val="subscript"/>
        </w:rPr>
        <w:t>气体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__v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vertAlign w:val="subscript"/>
        </w:rPr>
        <w:t>液体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__v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vertAlign w:val="subscript"/>
        </w:rPr>
        <w:t>固体</w:t>
      </w:r>
      <w:r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.</w:t>
      </w:r>
    </w:p>
    <w:p w14:paraId="4EA4CEC5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4.</w:t>
      </w:r>
      <w:r>
        <w:rPr>
          <w:rFonts w:ascii="微软雅黑" w:eastAsia="微软雅黑" w:hAnsi="微软雅黑" w:cs="微软雅黑"/>
        </w:rPr>
        <w:t>雷雨天气，是先看到闪电还是先听到雷声呢？</w:t>
      </w:r>
    </w:p>
    <w:p w14:paraId="239D30B0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rPr>
          <w:rFonts w:ascii="微软雅黑" w:eastAsia="微软雅黑" w:hAnsi="微软雅黑" w:cs="微软雅黑" w:hint="eastAsia"/>
        </w:rPr>
      </w:pPr>
      <w:r>
        <w:rPr>
          <w:noProof/>
        </w:rPr>
        <w:drawing>
          <wp:inline distT="0" distB="0" distL="114300" distR="114300" wp14:anchorId="57DE55B2" wp14:editId="078A74FE">
            <wp:extent cx="4041775" cy="2498725"/>
            <wp:effectExtent l="0" t="0" r="15875" b="15875"/>
            <wp:docPr id="30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r="-47" b="17540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619099" w14:textId="77777777" w:rsidR="00DC1B78" w:rsidRDefault="00000000">
      <w:pPr>
        <w:widowControl/>
        <w:adjustRightInd w:val="0"/>
        <w:snapToGrid w:val="0"/>
        <w:jc w:val="left"/>
        <w:rPr>
          <w:rStyle w:val="a9"/>
          <w:rFonts w:ascii="微软雅黑" w:eastAsia="微软雅黑" w:hAnsi="微软雅黑" w:cs="微软雅黑" w:hint="eastAsia"/>
          <w:color w:val="AC39FF"/>
          <w:kern w:val="0"/>
          <w:sz w:val="24"/>
          <w:shd w:val="clear" w:color="auto" w:fill="FFFFFF"/>
          <w:lang w:bidi="ar"/>
        </w:rPr>
      </w:pPr>
      <w:r>
        <w:rPr>
          <w:rStyle w:val="a9"/>
          <w:rFonts w:ascii="微软雅黑" w:eastAsia="微软雅黑" w:hAnsi="微软雅黑" w:cs="微软雅黑" w:hint="eastAsia"/>
          <w:color w:val="AC39FF"/>
          <w:kern w:val="0"/>
          <w:sz w:val="24"/>
          <w:shd w:val="clear" w:color="auto" w:fill="FFFFFF"/>
          <w:lang w:bidi="ar"/>
        </w:rPr>
        <w:t>中考再现</w:t>
      </w:r>
    </w:p>
    <w:p w14:paraId="19F5346C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</w:pPr>
      <w:r>
        <w:rPr>
          <w:rStyle w:val="a9"/>
          <w:rFonts w:ascii="微软雅黑" w:eastAsia="微软雅黑" w:hAnsi="微软雅黑" w:cs="微软雅黑" w:hint="eastAsia"/>
          <w:color w:val="0052FF"/>
        </w:rPr>
        <w:lastRenderedPageBreak/>
        <w:t>习题1：</w:t>
      </w:r>
      <w:r>
        <w:rPr>
          <w:rFonts w:ascii="微软雅黑" w:eastAsia="微软雅黑" w:hAnsi="微软雅黑" w:cs="微软雅黑" w:hint="eastAsia"/>
        </w:rPr>
        <w:t>关于声音的说法，正确的是（　　）</w:t>
      </w:r>
    </w:p>
    <w:p w14:paraId="6EE8C9DB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声音是靠物体的振动产生的</w:t>
      </w:r>
    </w:p>
    <w:p w14:paraId="7394C05B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声音在固体、液体中比在气体中传播的慢</w:t>
      </w:r>
    </w:p>
    <w:p w14:paraId="2CA44F2E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声音在真空中的传播速度是340m/s</w:t>
      </w:r>
    </w:p>
    <w:p w14:paraId="367E75BF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人耳可以听到任何频率范围的声音</w:t>
      </w:r>
    </w:p>
    <w:p w14:paraId="2C77F8A7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习题2：</w:t>
      </w:r>
      <w:r>
        <w:rPr>
          <w:rFonts w:ascii="微软雅黑" w:eastAsia="微软雅黑" w:hAnsi="微软雅黑" w:cs="微软雅黑" w:hint="eastAsia"/>
          <w:shd w:val="clear" w:color="auto" w:fill="FFFFFF"/>
        </w:rPr>
        <w:t>根据所学的声音的产生和传播规律判断，下面说法中正确的是（　　）</w:t>
      </w:r>
    </w:p>
    <w:p w14:paraId="118AF776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只要有物体的振动和传播的物质，就一定能得到声音</w:t>
      </w:r>
    </w:p>
    <w:p w14:paraId="1B4426B6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有声音，就一定有振动的物体</w:t>
      </w:r>
    </w:p>
    <w:p w14:paraId="208DDA7A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在声的传播中，声源的位置并没有移动，只是通过介质向外传播波动</w:t>
      </w:r>
    </w:p>
    <w:p w14:paraId="7D03434C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声音是在生物的听觉范围内所能感觉到的一种振动</w:t>
      </w:r>
    </w:p>
    <w:p w14:paraId="0139B7AB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习题3：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如果我们看见物体振动，却听不到声音，下列分析的原因不可能的是（　　）</w:t>
      </w:r>
    </w:p>
    <w:p w14:paraId="1E47D4BE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物体振幅太小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    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物体振动太快</w:t>
      </w:r>
    </w:p>
    <w:p w14:paraId="44B94AA6" w14:textId="77777777" w:rsidR="00DC1B78" w:rsidRDefault="00000000">
      <w:pPr>
        <w:pStyle w:val="a7"/>
        <w:widowControl/>
        <w:shd w:val="clear" w:color="auto" w:fill="FFFFFF"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 xml:space="preserve">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物体离人太远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    D．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空气不能传播声音</w:t>
      </w:r>
    </w:p>
    <w:p w14:paraId="1371AE8B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  <w:t>参考答案：</w:t>
      </w:r>
    </w:p>
    <w:p w14:paraId="0B41B968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lang w:bidi="ar"/>
        </w:rPr>
        <w:t>本节小结</w:t>
      </w:r>
    </w:p>
    <w:p w14:paraId="73727304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  <w:t xml:space="preserve">物体振动；振动；波；真空；种类；温度；340m/s；＜；＜；先看到闪电，因为光速远远比声速快得多； </w:t>
      </w:r>
    </w:p>
    <w:p w14:paraId="08B34F0D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lang w:bidi="ar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lang w:bidi="ar"/>
        </w:rPr>
        <w:t>中考再现</w:t>
      </w:r>
    </w:p>
    <w:p w14:paraId="61EC5D18" w14:textId="77777777" w:rsidR="00DC1B78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  <w:lang w:bidi="ar"/>
        </w:rPr>
        <w:t>1、</w:t>
      </w:r>
      <w:r>
        <w:rPr>
          <w:rStyle w:val="a9"/>
          <w:rFonts w:ascii="微软雅黑" w:eastAsia="微软雅黑" w:hAnsi="微软雅黑" w:cs="微软雅黑" w:hint="eastAsia"/>
          <w:color w:val="AC39FF"/>
          <w:shd w:val="clear" w:color="auto" w:fill="FFFFFF"/>
        </w:rPr>
        <w:t>A； 2、B； 3、D；</w:t>
      </w:r>
    </w:p>
    <w:p w14:paraId="43BC4479" w14:textId="77777777" w:rsidR="00DC1B78" w:rsidRDefault="00DC1B78">
      <w:pPr>
        <w:adjustRightInd w:val="0"/>
        <w:snapToGrid w:val="0"/>
        <w:jc w:val="left"/>
        <w:rPr>
          <w:rStyle w:val="a9"/>
          <w:rFonts w:ascii="微软雅黑" w:eastAsia="微软雅黑" w:hAnsi="微软雅黑" w:cs="微软雅黑" w:hint="eastAsia"/>
          <w:color w:val="FF0000"/>
          <w:kern w:val="0"/>
          <w:sz w:val="24"/>
          <w:shd w:val="clear" w:color="auto" w:fill="FFFFFF"/>
          <w:lang w:bidi="ar"/>
        </w:rPr>
      </w:pPr>
    </w:p>
    <w:sectPr w:rsidR="00DC1B78">
      <w:footerReference w:type="default" r:id="rId13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DAF2F" w14:textId="77777777" w:rsidR="00833050" w:rsidRDefault="00833050">
      <w:r>
        <w:separator/>
      </w:r>
    </w:p>
  </w:endnote>
  <w:endnote w:type="continuationSeparator" w:id="0">
    <w:p w14:paraId="6253BF6A" w14:textId="77777777" w:rsidR="00833050" w:rsidRDefault="0083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2C19D" w14:textId="77777777" w:rsidR="00DC1B78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C43EB7" wp14:editId="7BA6E1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6C320C" w14:textId="77777777" w:rsidR="00DC1B78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43EB7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6C320C" w14:textId="77777777" w:rsidR="00DC1B78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2FA8909" w14:textId="695316FF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4C20F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191792">
      <w:rPr>
        <w:noProof/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 wp14:anchorId="271BBE9C" wp14:editId="08DEE064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232160229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AEAAE" w14:textId="77777777" w:rsidR="00833050" w:rsidRDefault="00833050">
      <w:r>
        <w:separator/>
      </w:r>
    </w:p>
  </w:footnote>
  <w:footnote w:type="continuationSeparator" w:id="0">
    <w:p w14:paraId="316E0001" w14:textId="77777777" w:rsidR="00833050" w:rsidRDefault="00833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191792"/>
    <w:rsid w:val="00254354"/>
    <w:rsid w:val="004151FC"/>
    <w:rsid w:val="00833050"/>
    <w:rsid w:val="00C02FC6"/>
    <w:rsid w:val="00DC1B78"/>
    <w:rsid w:val="01420A1F"/>
    <w:rsid w:val="022E44A8"/>
    <w:rsid w:val="04DA1AB9"/>
    <w:rsid w:val="05F96B7B"/>
    <w:rsid w:val="06C55506"/>
    <w:rsid w:val="08642D00"/>
    <w:rsid w:val="08FD1FCF"/>
    <w:rsid w:val="0A466107"/>
    <w:rsid w:val="0B470389"/>
    <w:rsid w:val="0BD45EF5"/>
    <w:rsid w:val="0E807E3A"/>
    <w:rsid w:val="0EAE0E4B"/>
    <w:rsid w:val="0F7E0AE8"/>
    <w:rsid w:val="10333760"/>
    <w:rsid w:val="1145536B"/>
    <w:rsid w:val="128A5273"/>
    <w:rsid w:val="14CC02F4"/>
    <w:rsid w:val="14EC73E1"/>
    <w:rsid w:val="154A2F50"/>
    <w:rsid w:val="15F97BBC"/>
    <w:rsid w:val="17B648CC"/>
    <w:rsid w:val="18005D4F"/>
    <w:rsid w:val="19241D0A"/>
    <w:rsid w:val="19D70B73"/>
    <w:rsid w:val="1BFB4FF6"/>
    <w:rsid w:val="1E675D84"/>
    <w:rsid w:val="207600A4"/>
    <w:rsid w:val="20BF7A4B"/>
    <w:rsid w:val="21A223BE"/>
    <w:rsid w:val="22CB05BB"/>
    <w:rsid w:val="2409047A"/>
    <w:rsid w:val="2685203A"/>
    <w:rsid w:val="26EC483C"/>
    <w:rsid w:val="27A9463A"/>
    <w:rsid w:val="2B604039"/>
    <w:rsid w:val="2E1D2934"/>
    <w:rsid w:val="2F2C0F8D"/>
    <w:rsid w:val="304320DD"/>
    <w:rsid w:val="31EF0CAF"/>
    <w:rsid w:val="32541B08"/>
    <w:rsid w:val="328949F5"/>
    <w:rsid w:val="364174B1"/>
    <w:rsid w:val="379C5435"/>
    <w:rsid w:val="381C311D"/>
    <w:rsid w:val="38DD3B18"/>
    <w:rsid w:val="394153F5"/>
    <w:rsid w:val="397A0ADB"/>
    <w:rsid w:val="3B0C59EE"/>
    <w:rsid w:val="3B240D52"/>
    <w:rsid w:val="3CD80668"/>
    <w:rsid w:val="3FCA7B1B"/>
    <w:rsid w:val="402D5FD6"/>
    <w:rsid w:val="403C1C4F"/>
    <w:rsid w:val="40E52939"/>
    <w:rsid w:val="410B59C4"/>
    <w:rsid w:val="434929F0"/>
    <w:rsid w:val="43CE06CA"/>
    <w:rsid w:val="43EB2E22"/>
    <w:rsid w:val="45B73129"/>
    <w:rsid w:val="471F1B06"/>
    <w:rsid w:val="4A492D43"/>
    <w:rsid w:val="4A5E4D70"/>
    <w:rsid w:val="4C8E5A4E"/>
    <w:rsid w:val="4CC0351C"/>
    <w:rsid w:val="4F1A65B3"/>
    <w:rsid w:val="505820AB"/>
    <w:rsid w:val="557F0486"/>
    <w:rsid w:val="55CE2806"/>
    <w:rsid w:val="55CF411C"/>
    <w:rsid w:val="57D54EDB"/>
    <w:rsid w:val="59771406"/>
    <w:rsid w:val="5BB05B32"/>
    <w:rsid w:val="5D6E48CE"/>
    <w:rsid w:val="5DF629EF"/>
    <w:rsid w:val="5F5A335C"/>
    <w:rsid w:val="613F1997"/>
    <w:rsid w:val="61580343"/>
    <w:rsid w:val="636C69C4"/>
    <w:rsid w:val="65A05841"/>
    <w:rsid w:val="672229B1"/>
    <w:rsid w:val="6A773014"/>
    <w:rsid w:val="6B215011"/>
    <w:rsid w:val="6BDD159D"/>
    <w:rsid w:val="6CE4695B"/>
    <w:rsid w:val="6E7E03D7"/>
    <w:rsid w:val="70742409"/>
    <w:rsid w:val="70CE181E"/>
    <w:rsid w:val="747E61BE"/>
    <w:rsid w:val="760652AE"/>
    <w:rsid w:val="77035587"/>
    <w:rsid w:val="787B63C5"/>
    <w:rsid w:val="79425A05"/>
    <w:rsid w:val="7950416C"/>
    <w:rsid w:val="7B5353D8"/>
    <w:rsid w:val="7BFA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D8DBA53"/>
  <w15:docId w15:val="{4A3C121D-1F12-4C53-A883-1FBE4B76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2024-01-22T00:27:00Z</dcterms:created>
  <dcterms:modified xsi:type="dcterms:W3CDTF">2024-07-16T02:38:00Z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