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5746" w14:textId="409660FA" w:rsidR="00B42E17" w:rsidRDefault="00833070" w:rsidP="00833070">
      <w:pPr>
        <w:jc w:val="center"/>
        <w:rPr>
          <w:color w:val="FF0000"/>
          <w:sz w:val="36"/>
          <w:szCs w:val="40"/>
        </w:rPr>
      </w:pPr>
      <w:r w:rsidRPr="00833070">
        <w:rPr>
          <w:color w:val="FF0000"/>
          <w:sz w:val="36"/>
          <w:szCs w:val="40"/>
        </w:rPr>
        <w:t>2023-2024学年沪</w:t>
      </w:r>
      <w:proofErr w:type="gramStart"/>
      <w:r w:rsidRPr="00833070">
        <w:rPr>
          <w:color w:val="FF0000"/>
          <w:sz w:val="36"/>
          <w:szCs w:val="40"/>
        </w:rPr>
        <w:t>粤版</w:t>
      </w:r>
      <w:r w:rsidR="00D41809">
        <w:rPr>
          <w:rFonts w:hint="eastAsia"/>
          <w:color w:val="FF0000"/>
          <w:sz w:val="36"/>
          <w:szCs w:val="40"/>
        </w:rPr>
        <w:t>九</w:t>
      </w:r>
      <w:r w:rsidRPr="00833070">
        <w:rPr>
          <w:color w:val="FF0000"/>
          <w:sz w:val="36"/>
          <w:szCs w:val="40"/>
        </w:rPr>
        <w:t>年级</w:t>
      </w:r>
      <w:proofErr w:type="gramEnd"/>
      <w:r w:rsidR="00A55526">
        <w:rPr>
          <w:rFonts w:hint="eastAsia"/>
          <w:color w:val="FF0000"/>
          <w:sz w:val="36"/>
          <w:szCs w:val="40"/>
        </w:rPr>
        <w:t>下</w:t>
      </w:r>
      <w:r w:rsidRPr="00833070">
        <w:rPr>
          <w:color w:val="FF0000"/>
          <w:sz w:val="36"/>
          <w:szCs w:val="40"/>
        </w:rPr>
        <w:t>册物理知识点</w:t>
      </w:r>
      <w:r w:rsidRPr="00833070">
        <w:rPr>
          <w:rFonts w:hint="eastAsia"/>
          <w:color w:val="FF0000"/>
          <w:sz w:val="36"/>
          <w:szCs w:val="40"/>
        </w:rPr>
        <w:t>整理</w:t>
      </w:r>
    </w:p>
    <w:p w14:paraId="4823F68F" w14:textId="77777777" w:rsidR="00A55526" w:rsidRDefault="00A55526" w:rsidP="00A55526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EB96EEF" wp14:editId="3AE1A323">
            <wp:simplePos x="0" y="0"/>
            <wp:positionH relativeFrom="page">
              <wp:posOffset>11684000</wp:posOffset>
            </wp:positionH>
            <wp:positionV relativeFrom="topMargin">
              <wp:posOffset>11518900</wp:posOffset>
            </wp:positionV>
            <wp:extent cx="469900" cy="304800"/>
            <wp:effectExtent l="0" t="0" r="0" b="0"/>
            <wp:wrapNone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366610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</w:rPr>
        <w:t>第十六章  电磁铁与自动控制</w:t>
      </w:r>
    </w:p>
    <w:p w14:paraId="26B6A7BD" w14:textId="77777777" w:rsidR="00A55526" w:rsidRDefault="00A55526" w:rsidP="00A55526">
      <w:pPr>
        <w:rPr>
          <w:szCs w:val="21"/>
        </w:rPr>
      </w:pPr>
      <w:r>
        <w:rPr>
          <w:rFonts w:hint="eastAsia"/>
          <w:szCs w:val="21"/>
        </w:rPr>
        <w:t>1.磁性：如果一个物体具有吸引铁、钴、镍等物质的性质，我们就说物体具有了磁性。具有磁性的物体叫做磁体，每个磁体有两个磁极，一个是南极，一个是北极，南极用S表示，北极用N表示，同名磁极相互排斥，异名磁极相互吸引。</w:t>
      </w:r>
    </w:p>
    <w:p w14:paraId="484DC4B1" w14:textId="77777777" w:rsidR="00A55526" w:rsidRDefault="00A55526" w:rsidP="00A55526">
      <w:pPr>
        <w:rPr>
          <w:szCs w:val="21"/>
        </w:rPr>
      </w:pPr>
      <w:r>
        <w:rPr>
          <w:rFonts w:hint="eastAsia"/>
          <w:szCs w:val="21"/>
        </w:rPr>
        <w:t>2．如果一个磁体断裂成两个或更多的磁体，那么每一个小磁体又各具有两个磁极。到目前为止还没有发现磁单极子的存在。</w:t>
      </w:r>
    </w:p>
    <w:p w14:paraId="6A7F9BA1" w14:textId="77777777" w:rsidR="00A55526" w:rsidRDefault="00A55526" w:rsidP="00A55526">
      <w:pPr>
        <w:rPr>
          <w:szCs w:val="21"/>
        </w:rPr>
      </w:pPr>
      <w:r>
        <w:rPr>
          <w:rFonts w:hint="eastAsia"/>
          <w:szCs w:val="21"/>
        </w:rPr>
        <w:t>3.磁化：使原来没有磁性的物体获得磁性的过程叫做磁化。去磁：使有磁性的物质失去磁性的过程叫做去磁，去磁的方法有：敲击和放在火焰上加热。</w:t>
      </w:r>
    </w:p>
    <w:p w14:paraId="3C826DD1" w14:textId="76C647B4" w:rsidR="00A55526" w:rsidRDefault="00A55526" w:rsidP="00A55526">
      <w:pPr>
        <w:rPr>
          <w:szCs w:val="21"/>
        </w:rPr>
      </w:pPr>
      <w:r>
        <w:rPr>
          <w:noProof/>
          <w:szCs w:val="24"/>
        </w:rPr>
        <w:drawing>
          <wp:anchor distT="0" distB="0" distL="114300" distR="114300" simplePos="0" relativeHeight="251660288" behindDoc="0" locked="0" layoutInCell="1" allowOverlap="1" wp14:anchorId="0BBF621F" wp14:editId="012EAD98">
            <wp:simplePos x="0" y="0"/>
            <wp:positionH relativeFrom="column">
              <wp:posOffset>2727960</wp:posOffset>
            </wp:positionH>
            <wp:positionV relativeFrom="paragraph">
              <wp:posOffset>99060</wp:posOffset>
            </wp:positionV>
            <wp:extent cx="2644140" cy="1684020"/>
            <wp:effectExtent l="0" t="0" r="3810" b="0"/>
            <wp:wrapSquare wrapText="bothSides"/>
            <wp:docPr id="138457406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Cs w:val="21"/>
        </w:rPr>
        <w:t>4.磁场：是一种看不见但却实存，能传递磁极间相互作用的物质。磁场的分布是立体的。为了更形象的描述磁场，物理学中引入了磁感线，磁感线的方向在磁体的外部是从磁体的南极出发，回到磁体的北极。离磁极越近的地方磁感线越密，越远越疏。离磁极越近磁场越强。</w:t>
      </w:r>
    </w:p>
    <w:p w14:paraId="72BBCE34" w14:textId="77777777" w:rsidR="00A55526" w:rsidRDefault="00A55526" w:rsidP="00A55526">
      <w:pPr>
        <w:rPr>
          <w:szCs w:val="21"/>
        </w:rPr>
      </w:pPr>
      <w:r>
        <w:rPr>
          <w:rFonts w:hint="eastAsia"/>
          <w:szCs w:val="21"/>
        </w:rPr>
        <w:t>5.地球本身就是一个大磁体，我们把它称之为地磁体，地磁体的南极在地理的北极附近，地磁体的北极在地理的南极附近。我国宋代学者沈</w:t>
      </w:r>
      <w:proofErr w:type="gramStart"/>
      <w:r>
        <w:rPr>
          <w:rFonts w:hint="eastAsia"/>
          <w:szCs w:val="21"/>
        </w:rPr>
        <w:t>括</w:t>
      </w:r>
      <w:proofErr w:type="gramEnd"/>
      <w:r>
        <w:rPr>
          <w:rFonts w:hint="eastAsia"/>
          <w:szCs w:val="21"/>
        </w:rPr>
        <w:t>发现磁偏角比西方早了四百多年。</w:t>
      </w:r>
    </w:p>
    <w:p w14:paraId="29E29495" w14:textId="77777777" w:rsidR="00A55526" w:rsidRDefault="00A55526" w:rsidP="00A55526">
      <w:pPr>
        <w:outlineLvl w:val="0"/>
        <w:rPr>
          <w:szCs w:val="21"/>
        </w:rPr>
      </w:pPr>
      <w:r>
        <w:rPr>
          <w:rFonts w:hint="eastAsia"/>
          <w:szCs w:val="21"/>
        </w:rPr>
        <w:t>6.丹麦的物理学家发现的电流的磁效应，既通电导体周围存在磁场。</w:t>
      </w:r>
    </w:p>
    <w:p w14:paraId="746ADCFC" w14:textId="77777777" w:rsidR="00A55526" w:rsidRDefault="00A55526" w:rsidP="00A55526">
      <w:pPr>
        <w:rPr>
          <w:szCs w:val="21"/>
        </w:rPr>
      </w:pPr>
      <w:r>
        <w:rPr>
          <w:rFonts w:hint="eastAsia"/>
          <w:szCs w:val="21"/>
        </w:rPr>
        <w:t>7.通电螺线管周围的磁场与条形磁体周围的磁场很相似，其磁极的极性与螺线管中的电流方向有关，通电螺线管周围的磁场方向可以用右手螺旋定则来判定。右手螺旋定则：右手半握拳握在通电螺母管上，让四指的方向与电流方向一致，则大拇指所指的方向就是通电螺线管的N极，另一端是螺线管的S极。</w:t>
      </w:r>
    </w:p>
    <w:p w14:paraId="42ACACFA" w14:textId="77777777" w:rsidR="00A55526" w:rsidRDefault="00A55526" w:rsidP="00A55526">
      <w:pPr>
        <w:rPr>
          <w:szCs w:val="21"/>
        </w:rPr>
      </w:pPr>
      <w:r>
        <w:rPr>
          <w:rFonts w:hint="eastAsia"/>
          <w:szCs w:val="21"/>
        </w:rPr>
        <w:t>8.通电螺线管的中间插入一根铁芯，就构成子一个电磁铁。电磁铁的磁性的强弱与电流的大小</w:t>
      </w:r>
      <w:proofErr w:type="gramStart"/>
      <w:r>
        <w:rPr>
          <w:rFonts w:hint="eastAsia"/>
          <w:szCs w:val="21"/>
        </w:rPr>
        <w:t>以及线围匝</w:t>
      </w:r>
      <w:proofErr w:type="gramEnd"/>
      <w:r>
        <w:rPr>
          <w:rFonts w:hint="eastAsia"/>
          <w:szCs w:val="21"/>
        </w:rPr>
        <w:t>数的多少有关，有铁芯时比没有铁芯时磁性强很多。</w:t>
      </w:r>
    </w:p>
    <w:p w14:paraId="7574CF5B" w14:textId="77777777" w:rsidR="00A55526" w:rsidRDefault="00A55526" w:rsidP="00A55526">
      <w:pPr>
        <w:rPr>
          <w:szCs w:val="21"/>
        </w:rPr>
      </w:pPr>
      <w:r>
        <w:rPr>
          <w:rFonts w:hint="eastAsia"/>
          <w:szCs w:val="21"/>
        </w:rPr>
        <w:t>9.电磁铁的优点：磁性的有关可以通过通断电流来控制；磁性的强弱可以通过改变电流的大小来控制。利用电磁继电器可以实现：①低压电路控制高压电路②远程操作和自动化控制。</w:t>
      </w:r>
    </w:p>
    <w:p w14:paraId="1D43BC6A" w14:textId="77777777" w:rsidR="00A55526" w:rsidRDefault="00A55526" w:rsidP="00A5552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第十七章   电动机与发电机</w:t>
      </w:r>
    </w:p>
    <w:p w14:paraId="4A9FE6C7" w14:textId="77777777" w:rsidR="00A55526" w:rsidRDefault="00A55526" w:rsidP="00A55526">
      <w:pPr>
        <w:rPr>
          <w:szCs w:val="21"/>
        </w:rPr>
      </w:pPr>
      <w:r>
        <w:rPr>
          <w:rFonts w:hint="eastAsia"/>
          <w:szCs w:val="21"/>
        </w:rPr>
        <w:t>1.电动机的两个最主要的部件：转子和定子。电动机的原理：通电导体在磁场中受到力的作用。  电动机转动的方向与电流方向和磁场方向有关，可以用左手定则来判断：伸开左手，四指与大拇指垂直，让磁感线穿透手心，四指方向与电流方向一致，则大拇指所指的方向就是导体受力运动的方向。</w:t>
      </w:r>
    </w:p>
    <w:p w14:paraId="736549F0" w14:textId="77777777" w:rsidR="00A55526" w:rsidRDefault="00A55526" w:rsidP="00A55526">
      <w:pPr>
        <w:rPr>
          <w:szCs w:val="21"/>
        </w:rPr>
      </w:pPr>
      <w:r>
        <w:rPr>
          <w:rFonts w:hint="eastAsia"/>
          <w:szCs w:val="21"/>
        </w:rPr>
        <w:t>2.电动机的基本工作原理是：通电导体在磁场中受到力的作用使线圈转动，同时用换向器及时改变线圈里的电流方向，以保持线圈的持续转动。电动机的转动速度与电流的大小和磁场的强弱有关。</w:t>
      </w:r>
    </w:p>
    <w:p w14:paraId="0FD280BD" w14:textId="77777777" w:rsidR="00A55526" w:rsidRDefault="00A55526" w:rsidP="00A55526">
      <w:pPr>
        <w:rPr>
          <w:szCs w:val="21"/>
        </w:rPr>
      </w:pPr>
      <w:r>
        <w:rPr>
          <w:rFonts w:hint="eastAsia"/>
          <w:szCs w:val="21"/>
        </w:rPr>
        <w:t>3.1825年，科拉顿“跑”失良机后，1831年，英国的科学家法拉第发现了“电磁感应”现象，为人类从“蒸汽时代”步入“电气时代。”发电机的原理：电磁感应现象。</w:t>
      </w:r>
    </w:p>
    <w:p w14:paraId="19A19294" w14:textId="77777777" w:rsidR="00A55526" w:rsidRDefault="00A55526" w:rsidP="00A55526">
      <w:pPr>
        <w:rPr>
          <w:b/>
          <w:szCs w:val="21"/>
        </w:rPr>
      </w:pPr>
      <w:r>
        <w:rPr>
          <w:rFonts w:hint="eastAsia"/>
          <w:szCs w:val="21"/>
        </w:rPr>
        <w:t>4.电磁感应：闭合电路的一部分导体在磁场里做切割磁感线的运动时，导体中就会产生电流，电流的方向跟磁场方向和导体切割磁感线的运动方向有关。</w:t>
      </w:r>
    </w:p>
    <w:p w14:paraId="6680E8EB" w14:textId="77777777" w:rsidR="00A55526" w:rsidRDefault="00A55526" w:rsidP="00A55526">
      <w:pPr>
        <w:ind w:left="1680" w:hangingChars="600" w:hanging="168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第十八章～十九章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>家庭电路与安全用电～电磁波与信息时代</w:t>
      </w:r>
    </w:p>
    <w:p w14:paraId="7A745F33" w14:textId="77777777" w:rsidR="00A55526" w:rsidRDefault="00A55526" w:rsidP="00A55526">
      <w:pPr>
        <w:ind w:left="210" w:hangingChars="100" w:hanging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1.</w:t>
      </w:r>
      <w:r>
        <w:rPr>
          <w:rFonts w:ascii="宋体" w:hAnsi="宋体" w:hint="eastAsia"/>
          <w:szCs w:val="21"/>
        </w:rPr>
        <w:t>家庭电路</w:t>
      </w:r>
      <w:r>
        <w:rPr>
          <w:rFonts w:ascii="宋体" w:hAnsi="宋体" w:hint="eastAsia"/>
          <w:szCs w:val="21"/>
        </w:rPr>
        <w:t>:</w:t>
      </w:r>
      <w:r>
        <w:rPr>
          <w:rFonts w:ascii="宋体" w:hAnsi="宋体" w:hint="eastAsia"/>
          <w:szCs w:val="21"/>
        </w:rPr>
        <w:t>有两根进户线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一根火线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一根零线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火线与零线之间有</w:t>
      </w:r>
      <w:r>
        <w:rPr>
          <w:rFonts w:ascii="宋体" w:hAnsi="宋体" w:hint="eastAsia"/>
          <w:szCs w:val="21"/>
        </w:rPr>
        <w:t>220V</w:t>
      </w:r>
      <w:r>
        <w:rPr>
          <w:rFonts w:ascii="宋体" w:hAnsi="宋体" w:hint="eastAsia"/>
          <w:szCs w:val="21"/>
        </w:rPr>
        <w:t>的电压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火线与大地之间有</w:t>
      </w:r>
      <w:r>
        <w:rPr>
          <w:rFonts w:ascii="宋体" w:hAnsi="宋体" w:hint="eastAsia"/>
          <w:szCs w:val="21"/>
        </w:rPr>
        <w:t>220V</w:t>
      </w:r>
      <w:r>
        <w:rPr>
          <w:rFonts w:ascii="宋体" w:hAnsi="宋体" w:hint="eastAsia"/>
          <w:szCs w:val="21"/>
        </w:rPr>
        <w:t>的电压</w:t>
      </w:r>
      <w:r>
        <w:rPr>
          <w:rFonts w:ascii="宋体" w:hAnsi="宋体" w:hint="eastAsia"/>
          <w:szCs w:val="21"/>
        </w:rPr>
        <w:t>,</w:t>
      </w:r>
    </w:p>
    <w:p w14:paraId="5D7533F1" w14:textId="77777777" w:rsidR="00A55526" w:rsidRDefault="00A55526" w:rsidP="00A55526">
      <w:pPr>
        <w:ind w:left="210" w:hangingChars="100" w:hanging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>
        <w:rPr>
          <w:rFonts w:ascii="宋体" w:hAnsi="宋体" w:hint="eastAsia"/>
          <w:szCs w:val="21"/>
        </w:rPr>
        <w:t>用测电笔辨别火线和零线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测电笔氖管发光的是火线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不发光的是零线</w:t>
      </w:r>
      <w:r>
        <w:rPr>
          <w:rFonts w:ascii="宋体" w:hAnsi="宋体" w:hint="eastAsia"/>
          <w:szCs w:val="21"/>
        </w:rPr>
        <w:t>;</w:t>
      </w:r>
      <w:r>
        <w:rPr>
          <w:rFonts w:ascii="宋体" w:hAnsi="宋体" w:hint="eastAsia"/>
          <w:szCs w:val="21"/>
        </w:rPr>
        <w:t>在有电的情况下若用测电笔测试发现两个插孔都不发光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则是火线断路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若两插孔都发光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则是零线断路</w:t>
      </w:r>
      <w:r>
        <w:rPr>
          <w:rFonts w:ascii="宋体" w:hAnsi="宋体" w:hint="eastAsia"/>
          <w:szCs w:val="21"/>
        </w:rPr>
        <w:t>.</w:t>
      </w:r>
    </w:p>
    <w:p w14:paraId="74568DAC" w14:textId="77777777" w:rsidR="00A55526" w:rsidRDefault="00A55526" w:rsidP="00A55526">
      <w:pPr>
        <w:ind w:left="210" w:hangingChars="100" w:hanging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</w:t>
      </w:r>
      <w:r>
        <w:rPr>
          <w:rFonts w:ascii="宋体" w:hAnsi="宋体" w:hint="eastAsia"/>
          <w:szCs w:val="21"/>
        </w:rPr>
        <w:t>电灯泡</w:t>
      </w:r>
      <w:r>
        <w:rPr>
          <w:rFonts w:ascii="宋体" w:hAnsi="宋体" w:hint="eastAsia"/>
          <w:szCs w:val="21"/>
        </w:rPr>
        <w:t>:</w:t>
      </w:r>
      <w:r>
        <w:rPr>
          <w:rFonts w:ascii="宋体" w:hAnsi="宋体" w:hint="eastAsia"/>
          <w:szCs w:val="21"/>
        </w:rPr>
        <w:t>玻璃泡的作用主要是防止灯丝氧化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玻璃泡内抽成真空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避免灯丝的氧化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灯泡内充入氮、</w:t>
      </w:r>
      <w:proofErr w:type="gramStart"/>
      <w:r>
        <w:rPr>
          <w:rFonts w:ascii="宋体" w:hAnsi="宋体" w:hint="eastAsia"/>
          <w:szCs w:val="21"/>
        </w:rPr>
        <w:t>氩等气体</w:t>
      </w:r>
      <w:proofErr w:type="gramEnd"/>
      <w:r>
        <w:rPr>
          <w:rFonts w:ascii="宋体" w:hAnsi="宋体" w:hint="eastAsia"/>
          <w:szCs w:val="21"/>
        </w:rPr>
        <w:t>，以阻碍钨丝在高温下的升华。</w:t>
      </w:r>
    </w:p>
    <w:p w14:paraId="3785F99E" w14:textId="77777777" w:rsidR="00A55526" w:rsidRDefault="00A55526" w:rsidP="00A55526">
      <w:pPr>
        <w:ind w:left="210" w:hangingChars="100" w:hanging="21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</w:t>
      </w:r>
      <w:r>
        <w:rPr>
          <w:rFonts w:ascii="宋体" w:hAnsi="宋体" w:hint="eastAsia"/>
          <w:szCs w:val="21"/>
        </w:rPr>
        <w:t>过载是指电路中同时工作的用电器过多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导致线路总电流超过额定值的现象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过载容易引起导线开关插座等发热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烧坏熔丝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甚至引发事故</w:t>
      </w:r>
      <w:r>
        <w:rPr>
          <w:rFonts w:ascii="宋体" w:hAnsi="宋体" w:hint="eastAsia"/>
          <w:szCs w:val="21"/>
        </w:rPr>
        <w:t>.</w:t>
      </w:r>
    </w:p>
    <w:p w14:paraId="29C5FF3C" w14:textId="77777777" w:rsidR="00A55526" w:rsidRDefault="00A55526" w:rsidP="00A5552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</w:t>
      </w:r>
      <w:r>
        <w:rPr>
          <w:rFonts w:ascii="宋体" w:hAnsi="宋体" w:hint="eastAsia"/>
          <w:szCs w:val="21"/>
        </w:rPr>
        <w:t>安全用电原则</w:t>
      </w:r>
      <w:r>
        <w:rPr>
          <w:rFonts w:ascii="宋体" w:hAnsi="宋体" w:hint="eastAsia"/>
          <w:szCs w:val="21"/>
        </w:rPr>
        <w:t>:</w:t>
      </w:r>
      <w:r>
        <w:rPr>
          <w:rFonts w:ascii="宋体" w:hAnsi="宋体" w:hint="eastAsia"/>
          <w:szCs w:val="21"/>
        </w:rPr>
        <w:t>不接触低压带电体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不靠近高压带电体</w:t>
      </w:r>
      <w:r>
        <w:rPr>
          <w:rFonts w:ascii="宋体" w:hAnsi="宋体" w:hint="eastAsia"/>
          <w:szCs w:val="21"/>
        </w:rPr>
        <w:t>.</w:t>
      </w:r>
    </w:p>
    <w:p w14:paraId="2BDD7CA9" w14:textId="77777777" w:rsidR="00A55526" w:rsidRDefault="00A55526" w:rsidP="00A55526">
      <w:pPr>
        <w:ind w:left="1260" w:hangingChars="600" w:hanging="12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6.</w:t>
      </w:r>
      <w:r>
        <w:rPr>
          <w:rFonts w:ascii="宋体" w:hAnsi="宋体" w:hint="eastAsia"/>
          <w:szCs w:val="21"/>
        </w:rPr>
        <w:t>家庭电路中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开关应于用电器串联在一起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家庭电路中各用电器是并联的</w:t>
      </w:r>
      <w:r>
        <w:rPr>
          <w:rFonts w:ascii="宋体" w:hAnsi="宋体" w:hint="eastAsia"/>
          <w:szCs w:val="21"/>
        </w:rPr>
        <w:t>.</w:t>
      </w:r>
    </w:p>
    <w:p w14:paraId="6B042D65" w14:textId="77777777" w:rsidR="00A55526" w:rsidRDefault="00A55526" w:rsidP="00A55526">
      <w:pPr>
        <w:ind w:left="1260" w:hangingChars="600" w:hanging="12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7.</w:t>
      </w:r>
      <w:r>
        <w:rPr>
          <w:rFonts w:ascii="宋体" w:hAnsi="宋体" w:hint="eastAsia"/>
          <w:szCs w:val="21"/>
        </w:rPr>
        <w:t>手机通信和广播电视都是依靠电磁波传送信息的</w:t>
      </w:r>
      <w:r>
        <w:rPr>
          <w:rFonts w:ascii="宋体" w:hAnsi="宋体" w:hint="eastAsia"/>
          <w:szCs w:val="21"/>
        </w:rPr>
        <w:t>.</w:t>
      </w:r>
    </w:p>
    <w:p w14:paraId="1A4E58E8" w14:textId="77777777" w:rsidR="00A55526" w:rsidRDefault="00A55526" w:rsidP="00A55526">
      <w:pPr>
        <w:ind w:left="1260" w:hangingChars="600" w:hanging="12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8.</w:t>
      </w:r>
      <w:r>
        <w:rPr>
          <w:rFonts w:ascii="宋体" w:hAnsi="宋体" w:hint="eastAsia"/>
          <w:szCs w:val="21"/>
        </w:rPr>
        <w:t>电磁波的传播速度是</w:t>
      </w:r>
      <w:r>
        <w:rPr>
          <w:rFonts w:ascii="宋体" w:hAnsi="宋体" w:hint="eastAsia"/>
          <w:szCs w:val="21"/>
        </w:rPr>
        <w:t>:3.0</w:t>
      </w:r>
      <w:r>
        <w:rPr>
          <w:rFonts w:ascii="宋体" w:hAnsi="宋体" w:hint="eastAsia"/>
          <w:szCs w:val="21"/>
        </w:rPr>
        <w:t>×</w:t>
      </w:r>
      <w:r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 w:val="24"/>
          <w:szCs w:val="21"/>
          <w:vertAlign w:val="superscript"/>
        </w:rPr>
        <w:t>8</w:t>
      </w:r>
      <w:r>
        <w:rPr>
          <w:rFonts w:ascii="宋体" w:hAnsi="宋体" w:hint="eastAsia"/>
          <w:szCs w:val="21"/>
        </w:rPr>
        <w:t xml:space="preserve">m/s  </w:t>
      </w:r>
      <w:r>
        <w:rPr>
          <w:rFonts w:ascii="宋体" w:hAnsi="宋体" w:hint="eastAsia"/>
          <w:szCs w:val="21"/>
        </w:rPr>
        <w:t>波速</w:t>
      </w:r>
      <w:r>
        <w:rPr>
          <w:rFonts w:ascii="宋体" w:hAnsi="宋体" w:hint="eastAsia"/>
          <w:szCs w:val="21"/>
        </w:rPr>
        <w:t>=</w:t>
      </w:r>
      <w:r>
        <w:rPr>
          <w:rFonts w:ascii="宋体" w:hAnsi="宋体" w:hint="eastAsia"/>
          <w:szCs w:val="21"/>
        </w:rPr>
        <w:t>波长×频率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即</w:t>
      </w:r>
      <w:r>
        <w:rPr>
          <w:rFonts w:ascii="宋体" w:hAnsi="宋体" w:hint="eastAsia"/>
          <w:szCs w:val="21"/>
        </w:rPr>
        <w:t>:c=f</w:t>
      </w:r>
      <w:r>
        <w:rPr>
          <w:rFonts w:ascii="宋体" w:hAnsi="宋体" w:hint="eastAsia"/>
          <w:szCs w:val="21"/>
        </w:rPr>
        <w:t>·λ</w:t>
      </w:r>
    </w:p>
    <w:p w14:paraId="4AB56E42" w14:textId="77777777" w:rsidR="00A55526" w:rsidRDefault="00A55526" w:rsidP="00A55526">
      <w:pPr>
        <w:ind w:left="1680" w:hangingChars="600" w:hanging="168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第二十章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>能源与能量守恒定律</w:t>
      </w:r>
    </w:p>
    <w:p w14:paraId="2D53B9BD" w14:textId="77777777" w:rsidR="00A55526" w:rsidRDefault="00A55526" w:rsidP="00A55526">
      <w:pPr>
        <w:ind w:left="1260" w:hangingChars="600" w:hanging="12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人类利用能源的历史</w:t>
      </w:r>
      <w:r>
        <w:rPr>
          <w:rFonts w:ascii="宋体" w:hAnsi="宋体" w:hint="eastAsia"/>
          <w:szCs w:val="21"/>
        </w:rPr>
        <w:t>:</w:t>
      </w:r>
      <w:r>
        <w:rPr>
          <w:rFonts w:ascii="宋体" w:hAnsi="宋体" w:hint="eastAsia"/>
          <w:szCs w:val="21"/>
        </w:rPr>
        <w:t>柴薪时代</w:t>
      </w:r>
      <w:r>
        <w:rPr>
          <w:rFonts w:ascii="宋体" w:hAnsi="宋体" w:hint="eastAsia"/>
          <w:szCs w:val="21"/>
        </w:rPr>
        <w:t>---</w:t>
      </w:r>
      <w:r>
        <w:rPr>
          <w:rFonts w:ascii="宋体" w:hAnsi="宋体" w:hint="eastAsia"/>
          <w:szCs w:val="21"/>
        </w:rPr>
        <w:t>煤炭时期</w:t>
      </w:r>
      <w:r>
        <w:rPr>
          <w:rFonts w:ascii="宋体" w:hAnsi="宋体" w:hint="eastAsia"/>
          <w:szCs w:val="21"/>
        </w:rPr>
        <w:t>---</w:t>
      </w:r>
      <w:r>
        <w:rPr>
          <w:rFonts w:ascii="宋体" w:hAnsi="宋体" w:hint="eastAsia"/>
          <w:szCs w:val="21"/>
        </w:rPr>
        <w:t>以煤、石油、天然气为主要燃料。</w:t>
      </w:r>
    </w:p>
    <w:p w14:paraId="00094063" w14:textId="77777777" w:rsidR="00A55526" w:rsidRDefault="00A55526" w:rsidP="00A55526">
      <w:pPr>
        <w:ind w:left="1260" w:hangingChars="600" w:hanging="12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>
        <w:rPr>
          <w:rFonts w:ascii="宋体" w:hAnsi="宋体" w:hint="eastAsia"/>
          <w:szCs w:val="21"/>
        </w:rPr>
        <w:t>今天，石油的消耗量已成为衡量一个国家综合国力、社会繁荣和文明的重要标志。</w:t>
      </w:r>
    </w:p>
    <w:p w14:paraId="7DF7B655" w14:textId="77777777" w:rsidR="00A55526" w:rsidRDefault="00A55526" w:rsidP="00A55526">
      <w:pPr>
        <w:ind w:left="1260" w:hangingChars="600" w:hanging="12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</w:t>
      </w:r>
      <w:r>
        <w:rPr>
          <w:rFonts w:ascii="宋体" w:hAnsi="宋体" w:hint="eastAsia"/>
          <w:szCs w:val="21"/>
        </w:rPr>
        <w:t>煤炭被称为工业社会的粮食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石油被称为现代社会的血液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电能被称为二次能源的骄子</w:t>
      </w:r>
    </w:p>
    <w:p w14:paraId="231AC6B4" w14:textId="77777777" w:rsidR="00A55526" w:rsidRDefault="00A55526" w:rsidP="00A55526">
      <w:pPr>
        <w:ind w:left="1260" w:hangingChars="600" w:hanging="12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</w:t>
      </w:r>
      <w:r>
        <w:rPr>
          <w:rFonts w:ascii="宋体" w:hAnsi="宋体" w:hint="eastAsia"/>
          <w:szCs w:val="21"/>
        </w:rPr>
        <w:t>可以直接使用的能源叫做一次能源，从一次能源经过加工转换而来的能源，叫做二次能源。</w:t>
      </w:r>
    </w:p>
    <w:p w14:paraId="5545B730" w14:textId="77777777" w:rsidR="00A55526" w:rsidRDefault="00A55526" w:rsidP="00A55526">
      <w:pPr>
        <w:ind w:left="210" w:hangingChars="100" w:hanging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</w:t>
      </w:r>
      <w:r>
        <w:rPr>
          <w:rFonts w:ascii="宋体" w:hAnsi="宋体" w:hint="eastAsia"/>
          <w:szCs w:val="21"/>
        </w:rPr>
        <w:t>木柴、煤、石油、天然气等一旦被消耗，是不能再生的，这类能源叫做不可再生能源；太阳能、水能、风能、地热能、海洋能、潮汐能等是不会随开发利用而日益减少的，这类能源可以在自然界里源源不断地得到，所以叫做可再生能源。</w:t>
      </w:r>
    </w:p>
    <w:p w14:paraId="6E91976F" w14:textId="77777777" w:rsidR="00A55526" w:rsidRDefault="00A55526" w:rsidP="00A55526">
      <w:pPr>
        <w:ind w:left="1260" w:hangingChars="600" w:hanging="12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6.</w:t>
      </w:r>
      <w:r>
        <w:rPr>
          <w:rFonts w:ascii="宋体" w:hAnsi="宋体" w:hint="eastAsia"/>
          <w:szCs w:val="21"/>
        </w:rPr>
        <w:t>释放核能的方式有两种：①核裂变（如原子弹）②核聚变（如氢弹）</w:t>
      </w:r>
    </w:p>
    <w:p w14:paraId="626B65D9" w14:textId="77777777" w:rsidR="00A55526" w:rsidRDefault="00A55526" w:rsidP="00A55526">
      <w:pPr>
        <w:ind w:left="1260" w:hangingChars="600" w:hanging="12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7.</w:t>
      </w:r>
      <w:r>
        <w:rPr>
          <w:rFonts w:ascii="宋体" w:hAnsi="宋体" w:hint="eastAsia"/>
          <w:szCs w:val="21"/>
        </w:rPr>
        <w:t>能量守恒定律：能量在转移和转化的过程中，能的总量保持不变。</w:t>
      </w:r>
    </w:p>
    <w:p w14:paraId="4D2F1EA8" w14:textId="77777777" w:rsidR="00A55526" w:rsidRDefault="00A55526" w:rsidP="00A55526">
      <w:pPr>
        <w:ind w:left="1260" w:hangingChars="600" w:hanging="1260"/>
        <w:rPr>
          <w:rFonts w:ascii="宋体" w:hAnsi="宋体"/>
          <w:szCs w:val="21"/>
        </w:rPr>
      </w:pPr>
    </w:p>
    <w:p w14:paraId="23B7F14B" w14:textId="77777777" w:rsidR="00A55526" w:rsidRDefault="00A55526" w:rsidP="00A55526">
      <w:pPr>
        <w:ind w:left="1260" w:hangingChars="600" w:hanging="1260"/>
        <w:rPr>
          <w:rFonts w:ascii="宋体" w:hAnsi="宋体"/>
          <w:szCs w:val="21"/>
        </w:rPr>
      </w:pPr>
    </w:p>
    <w:p w14:paraId="2C368FEC" w14:textId="77777777" w:rsidR="00A55526" w:rsidRDefault="00A55526" w:rsidP="00A55526">
      <w:pPr>
        <w:rPr>
          <w:rFonts w:ascii="宋体" w:hAnsi="宋体" w:hint="eastAsia"/>
          <w:szCs w:val="21"/>
        </w:rPr>
        <w:sectPr w:rsidR="00A5552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708"/>
          <w:docGrid w:type="lines" w:linePitch="312"/>
        </w:sectPr>
      </w:pPr>
    </w:p>
    <w:p w14:paraId="0FA1F080" w14:textId="77777777" w:rsidR="00A55526" w:rsidRPr="00A55526" w:rsidRDefault="00A55526" w:rsidP="00A55526">
      <w:pPr>
        <w:rPr>
          <w:rFonts w:hint="eastAsia"/>
          <w:color w:val="FF0000"/>
          <w:sz w:val="36"/>
          <w:szCs w:val="40"/>
        </w:rPr>
      </w:pPr>
    </w:p>
    <w:sectPr w:rsidR="00A55526" w:rsidRPr="00A55526" w:rsidSect="00A5552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FB750" w14:textId="77777777" w:rsidR="00065710" w:rsidRDefault="00065710">
      <w:r>
        <w:separator/>
      </w:r>
    </w:p>
  </w:endnote>
  <w:endnote w:type="continuationSeparator" w:id="0">
    <w:p w14:paraId="3A8D8ACD" w14:textId="77777777" w:rsidR="00065710" w:rsidRDefault="0006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61B0" w14:textId="77777777" w:rsidR="00A55526" w:rsidRDefault="00A555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6C2E" w14:textId="77777777" w:rsidR="00A55526" w:rsidRDefault="00A55526">
    <w:pPr>
      <w:pStyle w:val="a5"/>
      <w:jc w:val="center"/>
      <w:rPr>
        <w:rStyle w:val="a9"/>
      </w:rPr>
    </w:pPr>
    <w:r>
      <w:fldChar w:fldCharType="begin"/>
    </w:r>
    <w:r>
      <w:rPr>
        <w:rStyle w:val="a9"/>
      </w:rPr>
      <w:instrText xml:space="preserve"> PAGE </w:instrText>
    </w:r>
    <w:r>
      <w:fldChar w:fldCharType="separate"/>
    </w:r>
    <w:r>
      <w:rPr>
        <w:rStyle w:val="a9"/>
      </w:rPr>
      <w:t>7</w:t>
    </w:r>
    <w:r>
      <w:fldChar w:fldCharType="end"/>
    </w:r>
  </w:p>
  <w:p w14:paraId="2DA20CC2" w14:textId="77777777" w:rsidR="00A55526" w:rsidRDefault="00A55526">
    <w:pPr>
      <w:pStyle w:val="a5"/>
      <w:jc w:val="right"/>
    </w:pPr>
  </w:p>
  <w:p w14:paraId="3CD04578" w14:textId="77777777" w:rsidR="00A55526" w:rsidRDefault="00A55526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 w14:anchorId="0C82DA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32" type="#_x0000_t136" alt="学科网 zxxk.com" style="position:absolute;margin-left:158.95pt;margin-top:407.9pt;width:2.85pt;height:2.85pt;rotation:315;z-index:-25165721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130E85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34" type="#_x0000_t75" alt="学科网 zxxk.com" style="position:absolute;margin-left:64.05pt;margin-top:-20.75pt;width:.05pt;height:.05pt;z-index:251661312">
          <v:imagedata r:id="rId1" o:title="{75232B38-A165-1FB7-499C-2E1C792CACB5}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F7CE" w14:textId="77777777" w:rsidR="00A55526" w:rsidRDefault="00A555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06470" w14:textId="77777777" w:rsidR="00065710" w:rsidRDefault="00065710">
      <w:r>
        <w:separator/>
      </w:r>
    </w:p>
  </w:footnote>
  <w:footnote w:type="continuationSeparator" w:id="0">
    <w:p w14:paraId="3D44B458" w14:textId="77777777" w:rsidR="00065710" w:rsidRDefault="00065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1FE15" w14:textId="77777777" w:rsidR="00A55526" w:rsidRDefault="00A5552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DCA8E" w14:textId="77777777" w:rsidR="00A55526" w:rsidRDefault="00A55526">
    <w:pPr>
      <w:pStyle w:val="a7"/>
      <w:pBdr>
        <w:bottom w:val="none" w:sz="0" w:space="0" w:color="auto"/>
      </w:pBdr>
    </w:pPr>
    <w:r>
      <w:rPr>
        <w:rFonts w:hint="eastAsia"/>
      </w:rPr>
      <w:t xml:space="preserve"> </w:t>
    </w:r>
  </w:p>
  <w:p w14:paraId="7B60647A" w14:textId="77777777" w:rsidR="00A55526" w:rsidRDefault="00A55526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rPr>
        <w:szCs w:val="24"/>
      </w:rPr>
      <w:pict w14:anchorId="7D3C47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33" type="#_x0000_t75" alt="学科网 zxxk.com" style="position:absolute;left:0;text-align:left;margin-left:351pt;margin-top:8.45pt;width:.75pt;height:.75pt;z-index:251660288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2F2E62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49" type="#_x0000_t136" alt="学科网 zxxk.com" style="width:1.2pt;height:.6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C69A1" w14:textId="77777777" w:rsidR="00A55526" w:rsidRDefault="00A5552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A7E244"/>
    <w:multiLevelType w:val="singleLevel"/>
    <w:tmpl w:val="8EA7E244"/>
    <w:lvl w:ilvl="0">
      <w:start w:val="9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A3BFB66C"/>
    <w:multiLevelType w:val="singleLevel"/>
    <w:tmpl w:val="A3BFB66C"/>
    <w:lvl w:ilvl="0">
      <w:start w:val="14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A3C956EA"/>
    <w:multiLevelType w:val="singleLevel"/>
    <w:tmpl w:val="A3C956EA"/>
    <w:lvl w:ilvl="0">
      <w:start w:val="16"/>
      <w:numFmt w:val="decimal"/>
      <w:suff w:val="space"/>
      <w:lvlText w:val="%1."/>
      <w:lvlJc w:val="left"/>
    </w:lvl>
  </w:abstractNum>
  <w:abstractNum w:abstractNumId="3" w15:restartNumberingAfterBreak="0">
    <w:nsid w:val="AE68BE76"/>
    <w:multiLevelType w:val="singleLevel"/>
    <w:tmpl w:val="AE68BE76"/>
    <w:lvl w:ilvl="0">
      <w:start w:val="18"/>
      <w:numFmt w:val="decimal"/>
      <w:lvlText w:val="%1."/>
      <w:lvlJc w:val="left"/>
      <w:pPr>
        <w:tabs>
          <w:tab w:val="num" w:pos="312"/>
        </w:tabs>
      </w:pPr>
    </w:lvl>
  </w:abstractNum>
  <w:abstractNum w:abstractNumId="4" w15:restartNumberingAfterBreak="0">
    <w:nsid w:val="EE4962FA"/>
    <w:multiLevelType w:val="singleLevel"/>
    <w:tmpl w:val="EE4962FA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FB9A5AC8"/>
    <w:multiLevelType w:val="singleLevel"/>
    <w:tmpl w:val="FB9A5AC8"/>
    <w:lvl w:ilvl="0">
      <w:start w:val="2"/>
      <w:numFmt w:val="decimal"/>
      <w:suff w:val="nothing"/>
      <w:lvlText w:val="（%1）"/>
      <w:lvlJc w:val="left"/>
    </w:lvl>
  </w:abstractNum>
  <w:abstractNum w:abstractNumId="6" w15:restartNumberingAfterBreak="0">
    <w:nsid w:val="00000005"/>
    <w:multiLevelType w:val="multilevel"/>
    <w:tmpl w:val="00000005"/>
    <w:lvl w:ilvl="0">
      <w:start w:val="1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F9A65E"/>
    <w:multiLevelType w:val="singleLevel"/>
    <w:tmpl w:val="1BF9A65E"/>
    <w:lvl w:ilvl="0">
      <w:start w:val="9"/>
      <w:numFmt w:val="decimal"/>
      <w:lvlText w:val="%1."/>
      <w:lvlJc w:val="left"/>
      <w:pPr>
        <w:tabs>
          <w:tab w:val="num" w:pos="312"/>
        </w:tabs>
      </w:pPr>
    </w:lvl>
  </w:abstractNum>
  <w:abstractNum w:abstractNumId="8" w15:restartNumberingAfterBreak="0">
    <w:nsid w:val="35A302D8"/>
    <w:multiLevelType w:val="singleLevel"/>
    <w:tmpl w:val="35A302D8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9" w15:restartNumberingAfterBreak="0">
    <w:nsid w:val="3B1E3FBC"/>
    <w:multiLevelType w:val="multilevel"/>
    <w:tmpl w:val="3B1E3FBC"/>
    <w:lvl w:ilvl="0">
      <w:start w:val="9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4F230B"/>
    <w:multiLevelType w:val="singleLevel"/>
    <w:tmpl w:val="474F230B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5B24EF68"/>
    <w:multiLevelType w:val="singleLevel"/>
    <w:tmpl w:val="5B24EF68"/>
    <w:lvl w:ilvl="0">
      <w:start w:val="15"/>
      <w:numFmt w:val="decimal"/>
      <w:lvlText w:val="%1."/>
      <w:lvlJc w:val="left"/>
      <w:pPr>
        <w:tabs>
          <w:tab w:val="num" w:pos="312"/>
        </w:tabs>
      </w:pPr>
    </w:lvl>
  </w:abstractNum>
  <w:num w:numId="1" w16cid:durableId="1598516161">
    <w:abstractNumId w:val="6"/>
  </w:num>
  <w:num w:numId="2" w16cid:durableId="272707085">
    <w:abstractNumId w:val="8"/>
  </w:num>
  <w:num w:numId="3" w16cid:durableId="1472476300">
    <w:abstractNumId w:val="3"/>
  </w:num>
  <w:num w:numId="4" w16cid:durableId="178323591">
    <w:abstractNumId w:val="11"/>
  </w:num>
  <w:num w:numId="5" w16cid:durableId="1192643558">
    <w:abstractNumId w:val="7"/>
  </w:num>
  <w:num w:numId="6" w16cid:durableId="1831359625">
    <w:abstractNumId w:val="2"/>
  </w:num>
  <w:num w:numId="7" w16cid:durableId="1706828000">
    <w:abstractNumId w:val="0"/>
  </w:num>
  <w:num w:numId="8" w16cid:durableId="1545361686">
    <w:abstractNumId w:val="9"/>
  </w:num>
  <w:num w:numId="9" w16cid:durableId="562907601">
    <w:abstractNumId w:val="5"/>
  </w:num>
  <w:num w:numId="10" w16cid:durableId="191263580">
    <w:abstractNumId w:val="4"/>
  </w:num>
  <w:num w:numId="11" w16cid:durableId="1721242917">
    <w:abstractNumId w:val="10"/>
  </w:num>
  <w:num w:numId="12" w16cid:durableId="1852597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45"/>
    <w:rsid w:val="00065710"/>
    <w:rsid w:val="00403D45"/>
    <w:rsid w:val="00833070"/>
    <w:rsid w:val="009C7E40"/>
    <w:rsid w:val="00A55526"/>
    <w:rsid w:val="00B42E17"/>
    <w:rsid w:val="00D26571"/>
    <w:rsid w:val="00D41809"/>
    <w:rsid w:val="00FC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02ECE"/>
  <w15:chartTrackingRefBased/>
  <w15:docId w15:val="{637B1FBD-5549-4ADD-AEDF-72FE7FFE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833070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uiPriority w:val="99"/>
    <w:rsid w:val="00833070"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a6"/>
    <w:qFormat/>
    <w:rsid w:val="0083307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833070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qFormat/>
    <w:rsid w:val="00833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rsid w:val="00833070"/>
    <w:rPr>
      <w:rFonts w:ascii="Times New Roman" w:eastAsia="宋体" w:hAnsi="Times New Roman" w:cs="Times New Roman"/>
      <w:sz w:val="18"/>
      <w:szCs w:val="18"/>
    </w:rPr>
  </w:style>
  <w:style w:type="character" w:styleId="a9">
    <w:name w:val="page number"/>
    <w:basedOn w:val="a0"/>
    <w:qFormat/>
    <w:rsid w:val="00833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1678</Characters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2023-09-17T01:38:00Z</dcterms:created>
  <dcterms:modified xsi:type="dcterms:W3CDTF">2023-09-17T01:38:00Z</dcterms:modified>
</cp:coreProperties>
</file>