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C5" w:rsidRPr="00C03CC5" w:rsidRDefault="00C03CC5" w:rsidP="00C03CC5">
      <w:pPr>
        <w:jc w:val="center"/>
        <w:rPr>
          <w:rFonts w:ascii="黑体" w:eastAsia="黑体" w:hAnsi="黑体" w:cs="Times New Roman"/>
          <w:b/>
          <w:bCs/>
          <w:color w:val="0070C0"/>
          <w:sz w:val="32"/>
          <w:szCs w:val="32"/>
        </w:rPr>
      </w:pPr>
      <w:bookmarkStart w:id="0" w:name="_GoBack"/>
      <w:r w:rsidRPr="00C03CC5">
        <w:rPr>
          <w:rFonts w:ascii="黑体" w:eastAsia="黑体" w:hAnsi="黑体" w:cs="Times New Roman"/>
          <w:b/>
          <w:bCs/>
          <w:color w:val="0070C0"/>
          <w:sz w:val="32"/>
          <w:szCs w:val="32"/>
        </w:rPr>
        <w:t>第35讲 对质量的解读</w:t>
      </w:r>
    </w:p>
    <w:bookmarkEnd w:id="0"/>
    <w:p w:rsidR="00C03CC5" w:rsidRDefault="00C03CC5" w:rsidP="00C03CC5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考点解读</w:t>
      </w:r>
    </w:p>
    <w:p w:rsidR="00C03CC5" w:rsidRDefault="00C03CC5" w:rsidP="00C03CC5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一、质量</w:t>
      </w:r>
    </w:p>
    <w:p w:rsidR="00C03CC5" w:rsidRDefault="00C03CC5" w:rsidP="00C03CC5">
      <w:pPr>
        <w:spacing w:line="360" w:lineRule="auto"/>
        <w:ind w:firstLineChars="150" w:firstLine="36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1.定义：</w:t>
      </w:r>
      <w:r>
        <w:rPr>
          <w:rFonts w:asciiTheme="minorEastAsia" w:hAnsiTheme="minorEastAsia" w:cstheme="minorEastAsia" w:hint="eastAsia"/>
          <w:sz w:val="24"/>
        </w:rPr>
        <w:t>物体所含物质的多少，通常用字母m表示。</w:t>
      </w:r>
    </w:p>
    <w:p w:rsidR="00C03CC5" w:rsidRDefault="00C03CC5" w:rsidP="00C03CC5">
      <w:pPr>
        <w:spacing w:line="360" w:lineRule="auto"/>
        <w:ind w:firstLineChars="150" w:firstLine="36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2.基本单位：</w:t>
      </w:r>
      <w:r>
        <w:rPr>
          <w:rFonts w:asciiTheme="minorEastAsia" w:hAnsiTheme="minorEastAsia" w:cstheme="minorEastAsia" w:hint="eastAsia"/>
          <w:sz w:val="24"/>
        </w:rPr>
        <w:t>千克（kg），常用单位：吨（t）、克（g）、毫克（mg）</w:t>
      </w:r>
    </w:p>
    <w:p w:rsidR="00C03CC5" w:rsidRDefault="00C03CC5" w:rsidP="00C03CC5">
      <w:pPr>
        <w:spacing w:line="360" w:lineRule="auto"/>
        <w:ind w:firstLineChars="150" w:firstLine="361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3.单位换算：</w:t>
      </w:r>
      <w:r>
        <w:rPr>
          <w:rFonts w:asciiTheme="minorEastAsia" w:hAnsiTheme="minorEastAsia" w:cstheme="minorEastAsia" w:hint="eastAsia"/>
          <w:b/>
          <w:bCs/>
          <w:position w:val="-10"/>
          <w:sz w:val="24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8" o:title=""/>
          </v:shape>
          <o:OLEObject Type="Embed" ProgID="Equation.3" ShapeID="_x0000_i1025" DrawAspect="Content" ObjectID="_1671295564" r:id="rId9"/>
        </w:objec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position w:val="-10"/>
          <w:sz w:val="24"/>
        </w:rPr>
        <w:object w:dxaOrig="1100" w:dyaOrig="360">
          <v:shape id="_x0000_i1026" type="#_x0000_t75" style="width:54.75pt;height:18pt" o:ole="">
            <v:imagedata r:id="rId10" o:title=""/>
          </v:shape>
          <o:OLEObject Type="Embed" ProgID="Equation.3" ShapeID="_x0000_i1026" DrawAspect="Content" ObjectID="_1671295565" r:id="rId11"/>
        </w:objec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position w:val="-10"/>
          <w:sz w:val="24"/>
        </w:rPr>
        <w:object w:dxaOrig="1160" w:dyaOrig="360">
          <v:shape id="_x0000_i1027" type="#_x0000_t75" style="width:57.75pt;height:18pt" o:ole="">
            <v:imagedata r:id="rId12" o:title=""/>
          </v:shape>
          <o:OLEObject Type="Embed" ProgID="Equation.3" ShapeID="_x0000_i1027" DrawAspect="Content" ObjectID="_1671295566" r:id="rId13"/>
        </w:object>
      </w:r>
    </w:p>
    <w:p w:rsidR="00C03CC5" w:rsidRDefault="00C03CC5" w:rsidP="00C03CC5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4.质量是物体的一种属性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（1）自然界中任何物体都有质量，质量大小与所含物质多少有关，例如一个大铁锤所含的铁要比一个小铁钉的多，所以质量要大；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（2）物体的质量不随物体的形态、状态、位置、温度而改变。</w:t>
      </w:r>
    </w:p>
    <w:p w:rsidR="00C03CC5" w:rsidRDefault="00C03CC5" w:rsidP="00C03CC5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5.常见物体的质量估测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（1）一名中学生质量约为50kg；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（2）一瓶矿泉水质量约为500g；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（3）一张课桌质量约为8kg；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（4）一个鸡蛋质量约为50g；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（5）一本物理书质量约为200g；</w:t>
      </w:r>
    </w:p>
    <w:p w:rsidR="00C03CC5" w:rsidRDefault="00C03CC5" w:rsidP="00C03CC5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6.质量的测量工具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生活中经常使用案秤、台秤、杆秤、电子秤等，实验室常用托盘天平测质量</w:t>
      </w:r>
    </w:p>
    <w:p w:rsidR="00C03CC5" w:rsidRDefault="00C03CC5" w:rsidP="00C03CC5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二、天平的使用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1.天平的结构</w:t>
      </w:r>
    </w:p>
    <w:p w:rsidR="00C03CC5" w:rsidRDefault="00C03CC5" w:rsidP="00C03CC5">
      <w:pPr>
        <w:spacing w:line="360" w:lineRule="auto"/>
        <w:ind w:firstLineChars="200" w:firstLine="420"/>
        <w:rPr>
          <w:rFonts w:ascii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E63E7" wp14:editId="793B7A5E">
            <wp:simplePos x="0" y="0"/>
            <wp:positionH relativeFrom="column">
              <wp:posOffset>3834130</wp:posOffset>
            </wp:positionH>
            <wp:positionV relativeFrom="paragraph">
              <wp:posOffset>193040</wp:posOffset>
            </wp:positionV>
            <wp:extent cx="2212340" cy="1601470"/>
            <wp:effectExtent l="0" t="0" r="16510" b="17780"/>
            <wp:wrapSquare wrapText="bothSides"/>
            <wp:docPr id="4" name="图片 3" descr="1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06600" name="图片 3" descr="11001"/>
                    <pic:cNvPicPr>
                      <a:picLocks noChangeAspect="1"/>
                    </pic:cNvPicPr>
                  </pic:nvPicPr>
                  <pic:blipFill>
                    <a:blip r:embed="rId14"/>
                    <a:srcRect r="7651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>1.底座 2.托盘架 3.托盘 4.标尺 5.平衡螺母 6.指</w:t>
      </w:r>
      <w:r>
        <w:rPr>
          <w:rFonts w:asciiTheme="minorEastAsia" w:hAnsiTheme="minorEastAsia" w:cstheme="minorEastAsia" w:hint="eastAsia"/>
          <w:sz w:val="24"/>
        </w:rPr>
        <w:lastRenderedPageBreak/>
        <w:t>针 7.分度盘 8.游码 9.砝码 10.镊子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2.称量原理（杠杆原理）</w:t>
      </w:r>
    </w:p>
    <w:p w:rsidR="00C03CC5" w:rsidRDefault="00C03CC5" w:rsidP="00C03CC5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天平的两臂长度相等，当左盘中物体的质量与右盘中砝码的质量和游码所示值之和相等时，天平就平衡。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3.使用方法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（1）测量前：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看：</w:t>
      </w:r>
      <w:r>
        <w:rPr>
          <w:rFonts w:asciiTheme="minorEastAsia" w:hAnsiTheme="minorEastAsia" w:cstheme="minorEastAsia" w:hint="eastAsia"/>
          <w:sz w:val="24"/>
        </w:rPr>
        <w:t>观察天平的称量和标尺上的分度值；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放：</w:t>
      </w:r>
      <w:r>
        <w:rPr>
          <w:rFonts w:asciiTheme="minorEastAsia" w:hAnsiTheme="minorEastAsia" w:cstheme="minorEastAsia" w:hint="eastAsia"/>
          <w:sz w:val="24"/>
        </w:rPr>
        <w:t>把天平放在水平台上；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调：</w:t>
      </w:r>
      <w:r>
        <w:rPr>
          <w:rFonts w:asciiTheme="minorEastAsia" w:hAnsiTheme="minorEastAsia" w:cstheme="minorEastAsia" w:hint="eastAsia"/>
          <w:sz w:val="24"/>
        </w:rPr>
        <w:t>①“调零”：将游码拨到标尺左端零刻度线处；②“调平”：调节横梁右端的平衡螺母，使指针指在分度盘中央刻度线处（或指针在分度盘中央刻度线左右两侧摆动幅度相等），表示天平平衡；方法是把平衡螺母向指针偏转的反方向调节，即“</w:t>
      </w:r>
      <w:r>
        <w:rPr>
          <w:rFonts w:asciiTheme="minorEastAsia" w:hAnsiTheme="minorEastAsia" w:cstheme="minorEastAsia" w:hint="eastAsia"/>
          <w:b/>
          <w:bCs/>
          <w:sz w:val="24"/>
        </w:rPr>
        <w:t>左偏右调，右偏左调</w:t>
      </w:r>
      <w:r>
        <w:rPr>
          <w:rFonts w:asciiTheme="minorEastAsia" w:hAnsiTheme="minorEastAsia" w:cstheme="minorEastAsia" w:hint="eastAsia"/>
          <w:sz w:val="24"/>
        </w:rPr>
        <w:t>”。（</w:t>
      </w:r>
      <w:r>
        <w:rPr>
          <w:rFonts w:ascii="楷体" w:eastAsia="楷体" w:hAnsi="楷体" w:cs="楷体" w:hint="eastAsia"/>
          <w:sz w:val="24"/>
        </w:rPr>
        <w:t>可以联系跷跷板，跷跷板若左端高，右端低，应该怎么办呢？可以让左端的人向左移动，也可以让右端的人向左移动，即哪端高就向哪端移动，平衡螺母的移动方向与人的移动方向相似，简记为“螺母向着高处移</w:t>
      </w:r>
      <w:r>
        <w:rPr>
          <w:rFonts w:asciiTheme="minorEastAsia" w:hAnsiTheme="minorEastAsia" w:cstheme="minorEastAsia" w:hint="eastAsia"/>
          <w:sz w:val="24"/>
        </w:rPr>
        <w:t>”）</w:t>
      </w:r>
    </w:p>
    <w:p w:rsidR="00C03CC5" w:rsidRDefault="00C03CC5" w:rsidP="00C03CC5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（2）测量中：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称：</w:t>
      </w:r>
      <w:r>
        <w:rPr>
          <w:rFonts w:asciiTheme="minorEastAsia" w:hAnsiTheme="minorEastAsia" w:cstheme="minorEastAsia" w:hint="eastAsia"/>
          <w:sz w:val="24"/>
        </w:rPr>
        <w:t>把物体放在左盘，砝码放在右盘（</w:t>
      </w:r>
      <w:r>
        <w:rPr>
          <w:rFonts w:asciiTheme="minorEastAsia" w:hAnsiTheme="minorEastAsia" w:cstheme="minorEastAsia" w:hint="eastAsia"/>
          <w:b/>
          <w:bCs/>
          <w:sz w:val="24"/>
        </w:rPr>
        <w:t>左物右码</w:t>
      </w:r>
      <w:r>
        <w:rPr>
          <w:rFonts w:asciiTheme="minorEastAsia" w:hAnsiTheme="minorEastAsia" w:cstheme="minorEastAsia" w:hint="eastAsia"/>
          <w:sz w:val="24"/>
        </w:rPr>
        <w:t>）；估计被测物体的质量，再用镊子向右盘按“先大后小”的顺序加砝码，若添加或取下最小砝码后，天平仍不平衡，则需要用镊子向右移动标尺上的游码，直到天平平衡。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读：</w:t>
      </w:r>
      <w:r>
        <w:rPr>
          <w:rFonts w:asciiTheme="minorEastAsia" w:hAnsiTheme="minorEastAsia" w:cstheme="minorEastAsia" w:hint="eastAsia"/>
          <w:sz w:val="24"/>
        </w:rPr>
        <w:t>右盘中砝码的质量加上游码所对应的刻度值，就是被测物体的质量。即：</w:t>
      </w:r>
      <w:r>
        <w:rPr>
          <w:rFonts w:asciiTheme="minorEastAsia" w:hAnsiTheme="minorEastAsia" w:cstheme="minorEastAsia" w:hint="eastAsia"/>
          <w:position w:val="-14"/>
          <w:sz w:val="24"/>
        </w:rPr>
        <w:object w:dxaOrig="2295" w:dyaOrig="465">
          <v:shape id="_x0000_i1028" type="#_x0000_t75" style="width:114.75pt;height:23.25pt" o:ole="">
            <v:imagedata r:id="rId15" o:title=""/>
          </v:shape>
          <o:OLEObject Type="Embed" ProgID="Equation.3" ShapeID="_x0000_i1028" DrawAspect="Content" ObjectID="_1671295567" r:id="rId16"/>
        </w:object>
      </w:r>
    </w:p>
    <w:p w:rsidR="00C03CC5" w:rsidRDefault="00C03CC5" w:rsidP="00C03CC5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（3）测量后：</w:t>
      </w:r>
    </w:p>
    <w:p w:rsidR="00C03CC5" w:rsidRDefault="00C03CC5" w:rsidP="00C03CC5">
      <w:pPr>
        <w:spacing w:line="360" w:lineRule="auto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收：</w:t>
      </w:r>
      <w:r>
        <w:rPr>
          <w:rFonts w:asciiTheme="minorEastAsia" w:hAnsiTheme="minorEastAsia" w:cstheme="minorEastAsia" w:hint="eastAsia"/>
          <w:sz w:val="24"/>
        </w:rPr>
        <w:t>测量完毕，先将物体取下，然后用镊子把砝码放回砝码盒，把游码拨回标尺的零刻度线处，以备下次使用。</w:t>
      </w:r>
    </w:p>
    <w:p w:rsidR="00C03CC5" w:rsidRDefault="00C03CC5" w:rsidP="00C03CC5">
      <w:pPr>
        <w:spacing w:line="360" w:lineRule="auto"/>
        <w:ind w:firstLineChars="150" w:firstLine="36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lastRenderedPageBreak/>
        <w:t>（4）注意事项</w:t>
      </w:r>
    </w:p>
    <w:p w:rsidR="00C03CC5" w:rsidRDefault="00C03CC5" w:rsidP="00C03CC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①被测物体质量</w:t>
      </w:r>
      <w:r>
        <w:rPr>
          <w:rFonts w:asciiTheme="minorEastAsia" w:hAnsiTheme="minorEastAsia" w:cstheme="minorEastAsia" w:hint="eastAsia"/>
          <w:b/>
          <w:sz w:val="24"/>
        </w:rPr>
        <w:t>不能超过天平的称量</w:t>
      </w:r>
      <w:r>
        <w:rPr>
          <w:rFonts w:asciiTheme="minorEastAsia" w:hAnsiTheme="minorEastAsia" w:cstheme="minorEastAsia" w:hint="eastAsia"/>
          <w:sz w:val="24"/>
        </w:rPr>
        <w:t>；</w:t>
      </w:r>
    </w:p>
    <w:p w:rsidR="00C03CC5" w:rsidRDefault="00C03CC5" w:rsidP="00C03CC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②向盘中加减砝码时要</w:t>
      </w:r>
      <w:r>
        <w:rPr>
          <w:rFonts w:asciiTheme="minorEastAsia" w:hAnsiTheme="minorEastAsia" w:cstheme="minorEastAsia" w:hint="eastAsia"/>
          <w:b/>
          <w:sz w:val="24"/>
        </w:rPr>
        <w:t>用镊子并轻拿轻放</w:t>
      </w:r>
      <w:r>
        <w:rPr>
          <w:rFonts w:asciiTheme="minorEastAsia" w:hAnsiTheme="minorEastAsia" w:cstheme="minorEastAsia" w:hint="eastAsia"/>
          <w:sz w:val="24"/>
        </w:rPr>
        <w:t>，不能用手接触，不能把砝码弄湿弄脏；</w:t>
      </w:r>
    </w:p>
    <w:p w:rsidR="00C03CC5" w:rsidRDefault="00C03CC5" w:rsidP="00C03CC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③潮湿的物体和化学药品不能直接放到盘中，否则会腐蚀托盘，损坏天平；</w:t>
      </w:r>
    </w:p>
    <w:p w:rsidR="00C03CC5" w:rsidRDefault="00C03CC5" w:rsidP="00C03CC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④已调好的天平如果移动了位置，需重新调节横梁平衡，才能称量；</w:t>
      </w:r>
    </w:p>
    <w:p w:rsidR="00C03CC5" w:rsidRDefault="00C03CC5" w:rsidP="00C03CC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⑤天平平衡以后，两个托盘不能互换位置，否则要重新调节平衡；</w:t>
      </w:r>
    </w:p>
    <w:p w:rsidR="00C03CC5" w:rsidRDefault="00C03CC5" w:rsidP="00C03CC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⑥在称量过程中不能再调节平衡螺母；</w:t>
      </w:r>
    </w:p>
    <w:p w:rsidR="00C03CC5" w:rsidRDefault="00C03CC5" w:rsidP="00C03CC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⑦如果将物体和砝码的位置放反，那么物体质量</w:t>
      </w:r>
      <w:r>
        <w:rPr>
          <w:rFonts w:asciiTheme="minorEastAsia" w:hAnsiTheme="minorEastAsia" w:cstheme="minorEastAsia" w:hint="eastAsia"/>
          <w:position w:val="-14"/>
          <w:sz w:val="24"/>
        </w:rPr>
        <w:object w:dxaOrig="2279" w:dyaOrig="465">
          <v:shape id="_x0000_i1029" type="#_x0000_t75" style="width:114pt;height:23.25pt" o:ole="">
            <v:imagedata r:id="rId17" o:title=""/>
          </v:shape>
          <o:OLEObject Type="Embed" ProgID="Equation.3" ShapeID="_x0000_i1029" DrawAspect="Content" ObjectID="_1671295568" r:id="rId18"/>
        </w:objec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C03CC5" w:rsidRDefault="00C03CC5" w:rsidP="00C03CC5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三、几种特殊测量方法：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（1）测量微小物体（大头针、一张纸等）的质量方法：累积法。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（2）测量液体质量的步骤：①测出空烧杯的质量</w:t>
      </w:r>
      <w:r>
        <w:rPr>
          <w:rFonts w:asciiTheme="minorEastAsia" w:hAnsiTheme="minorEastAsia" w:cstheme="minorEastAsia" w:hint="eastAsia"/>
          <w:position w:val="-10"/>
          <w:sz w:val="24"/>
        </w:rPr>
        <w:object w:dxaOrig="345" w:dyaOrig="390">
          <v:shape id="_x0000_i1030" type="#_x0000_t75" style="width:17.25pt;height:19.5pt" o:ole="">
            <v:imagedata r:id="rId19" o:title=""/>
          </v:shape>
          <o:OLEObject Type="Embed" ProgID="Equation.3" ShapeID="_x0000_i1030" DrawAspect="Content" ObjectID="_1671295569" r:id="rId20"/>
        </w:object>
      </w:r>
      <w:r>
        <w:rPr>
          <w:rFonts w:asciiTheme="minorEastAsia" w:hAnsiTheme="minorEastAsia" w:cstheme="minorEastAsia" w:hint="eastAsia"/>
          <w:sz w:val="24"/>
        </w:rPr>
        <w:t>；②往烧杯中加入被测液体，测出烧杯和液体质量</w:t>
      </w:r>
      <w:r>
        <w:rPr>
          <w:rFonts w:asciiTheme="minorEastAsia" w:hAnsiTheme="minorEastAsia" w:cstheme="minorEastAsia" w:hint="eastAsia"/>
          <w:position w:val="-10"/>
          <w:sz w:val="24"/>
        </w:rPr>
        <w:object w:dxaOrig="390" w:dyaOrig="390">
          <v:shape id="_x0000_i1031" type="#_x0000_t75" style="width:19.5pt;height:19.5pt" o:ole="">
            <v:imagedata r:id="rId21" o:title=""/>
          </v:shape>
          <o:OLEObject Type="Embed" ProgID="Equation.3" ShapeID="_x0000_i1031" DrawAspect="Content" ObjectID="_1671295570" r:id="rId22"/>
        </w:object>
      </w:r>
      <w:r>
        <w:rPr>
          <w:rFonts w:asciiTheme="minorEastAsia" w:hAnsiTheme="minorEastAsia" w:cstheme="minorEastAsia" w:hint="eastAsia"/>
          <w:sz w:val="24"/>
        </w:rPr>
        <w:t>；③液体质量</w:t>
      </w:r>
      <w:r>
        <w:rPr>
          <w:rFonts w:asciiTheme="minorEastAsia" w:hAnsiTheme="minorEastAsia" w:cstheme="minorEastAsia" w:hint="eastAsia"/>
          <w:position w:val="-10"/>
          <w:sz w:val="24"/>
        </w:rPr>
        <w:object w:dxaOrig="1486" w:dyaOrig="390">
          <v:shape id="_x0000_i1032" type="#_x0000_t75" style="width:74.25pt;height:19.5pt" o:ole="">
            <v:imagedata r:id="rId23" o:title=""/>
          </v:shape>
          <o:OLEObject Type="Embed" ProgID="Equation.3" ShapeID="_x0000_i1032" DrawAspect="Content" ObjectID="_1671295571" r:id="rId24"/>
        </w:objec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（3）测量粉状物质量的方法：在托盘中各放一张相同的纸等等。</w:t>
      </w:r>
    </w:p>
    <w:p w:rsidR="00C03CC5" w:rsidRDefault="00C03CC5" w:rsidP="00C03CC5">
      <w:pPr>
        <w:spacing w:line="360" w:lineRule="auto"/>
        <w:ind w:firstLineChars="150" w:firstLine="360"/>
        <w:rPr>
          <w:rFonts w:asciiTheme="minorEastAsia" w:hAnsiTheme="minorEastAsia" w:cstheme="minorEastAsia"/>
          <w:sz w:val="24"/>
        </w:rPr>
      </w:pPr>
    </w:p>
    <w:p w:rsidR="00C03CC5" w:rsidRDefault="00C03CC5" w:rsidP="00C03CC5">
      <w:pPr>
        <w:numPr>
          <w:ilvl w:val="0"/>
          <w:numId w:val="2"/>
        </w:num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习题练习</w:t>
      </w:r>
    </w:p>
    <w:p w:rsidR="00C03CC5" w:rsidRDefault="00C03CC5" w:rsidP="00C03CC5">
      <w:pPr>
        <w:spacing w:line="360" w:lineRule="auto"/>
        <w:rPr>
          <w:sz w:val="24"/>
        </w:rPr>
      </w:pPr>
      <w:r>
        <w:rPr>
          <w:rFonts w:ascii="Times New Roman" w:eastAsia="新宋体" w:hAnsi="Times New Roman" w:hint="eastAsia"/>
          <w:b/>
          <w:sz w:val="24"/>
        </w:rPr>
        <w:t>一、选择题</w:t>
      </w:r>
    </w:p>
    <w:p w:rsidR="00C03CC5" w:rsidRDefault="00C03CC5" w:rsidP="00C03CC5">
      <w:pPr>
        <w:pStyle w:val="Normal06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．下列物体质量发生变化的是</w:t>
      </w:r>
      <w:r>
        <w:rPr>
          <w:position w:val="-10"/>
          <w:sz w:val="24"/>
          <w:szCs w:val="24"/>
        </w:rPr>
        <w:object w:dxaOrig="135" w:dyaOrig="300">
          <v:shape id="_x0000_i1033" type="#_x0000_t75" style="width:6.75pt;height:15pt" o:ole="">
            <v:imagedata r:id="rId25" o:title=""/>
          </v:shape>
          <o:OLEObject Type="Embed" ProgID="Equation.DSMT4" ShapeID="_x0000_i1033" DrawAspect="Content" ObjectID="_1671295572" r:id="rId26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35" w:dyaOrig="300">
          <v:shape id="_x0000_i1034" type="#_x0000_t75" style="width:6.75pt;height:15pt" o:ole="">
            <v:imagedata r:id="rId27" o:title=""/>
          </v:shape>
          <o:OLEObject Type="Embed" ProgID="Equation.DSMT4" ShapeID="_x0000_i1034" DrawAspect="Content" ObjectID="_1671295573" r:id="rId28"/>
        </w:object>
      </w:r>
    </w:p>
    <w:p w:rsidR="00C03CC5" w:rsidRDefault="00C03CC5" w:rsidP="00C03CC5">
      <w:pPr>
        <w:pStyle w:val="Normal110"/>
        <w:tabs>
          <w:tab w:val="left" w:pos="4400"/>
        </w:tabs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A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．水全部结成冰</w:t>
      </w:r>
      <w:r>
        <w:rPr>
          <w:sz w:val="24"/>
          <w:szCs w:val="24"/>
          <w:lang w:eastAsia="zh-CN"/>
        </w:rPr>
        <w:tab/>
      </w:r>
      <w:r>
        <w:rPr>
          <w:rFonts w:ascii="Times New Roman" w:eastAsia="新宋体" w:hAnsi="Times New Roman"/>
          <w:sz w:val="24"/>
          <w:szCs w:val="24"/>
          <w:lang w:eastAsia="zh-CN"/>
        </w:rPr>
        <w:t>B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．铝块拉制成铝线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10"/>
        <w:tabs>
          <w:tab w:val="left" w:pos="4400"/>
        </w:tabs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C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．瓶中的液化石油气用去一半</w:t>
      </w:r>
      <w:r>
        <w:rPr>
          <w:sz w:val="24"/>
          <w:szCs w:val="24"/>
          <w:lang w:eastAsia="zh-CN"/>
        </w:rPr>
        <w:tab/>
      </w:r>
      <w:r>
        <w:rPr>
          <w:rFonts w:ascii="Times New Roman" w:eastAsia="新宋体" w:hAnsi="Times New Roman"/>
          <w:sz w:val="24"/>
          <w:szCs w:val="24"/>
          <w:lang w:eastAsia="zh-CN"/>
        </w:rPr>
        <w:t>D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．将月球上的岩石带到地球</w:t>
      </w:r>
    </w:p>
    <w:p w:rsidR="00C03CC5" w:rsidRDefault="00C03CC5" w:rsidP="00C03CC5">
      <w:pPr>
        <w:pStyle w:val="Normal510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35" type="#_x0000_t75" style="width:11.25pt;height:12pt" o:ole="">
            <v:imagedata r:id="rId29" o:title=""/>
          </v:shape>
          <o:OLEObject Type="Embed" ProgID="Equation.DSMT4" ShapeID="_x0000_i1035" DrawAspect="Content" ObjectID="_1671295574" r:id="rId30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、水全部结成冰，状态变了，但是冰所含水的多少没变，质量不变。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lastRenderedPageBreak/>
        <w:t>故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36" type="#_x0000_t75" style="width:11.25pt;height:12pt" o:ole="">
            <v:imagedata r:id="rId31" o:title=""/>
          </v:shape>
          <o:OLEObject Type="Embed" ProgID="Equation.DSMT4" ShapeID="_x0000_i1036" DrawAspect="Content" ObjectID="_1671295575" r:id="rId32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不符合题意；</w:t>
      </w:r>
    </w:p>
    <w:p w:rsidR="00C03CC5" w:rsidRDefault="00C03CC5" w:rsidP="00C03CC5">
      <w:pPr>
        <w:pStyle w:val="Normal510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color w:val="FF0000"/>
          <w:position w:val="-4"/>
          <w:sz w:val="24"/>
          <w:szCs w:val="24"/>
        </w:rPr>
        <w:object w:dxaOrig="225" w:dyaOrig="240">
          <v:shape id="_x0000_i1037" type="#_x0000_t75" style="width:11.25pt;height:12pt" o:ole="">
            <v:imagedata r:id="rId33" o:title=""/>
          </v:shape>
          <o:OLEObject Type="Embed" ProgID="Equation.DSMT4" ShapeID="_x0000_i1037" DrawAspect="Content" ObjectID="_1671295576" r:id="rId34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、铝块拉制成铝线，形状变了，但是铝线所含铝的多少没变，质量不变。故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38" type="#_x0000_t75" style="width:11.25pt;height:12pt" o:ole="">
            <v:imagedata r:id="rId35" o:title=""/>
          </v:shape>
          <o:OLEObject Type="Embed" ProgID="Equation.DSMT4" ShapeID="_x0000_i1038" DrawAspect="Content" ObjectID="_1671295577" r:id="rId36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不符合题意；</w:t>
      </w:r>
    </w:p>
    <w:p w:rsidR="00C03CC5" w:rsidRDefault="00C03CC5" w:rsidP="00C03CC5">
      <w:pPr>
        <w:pStyle w:val="Normal510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color w:val="FF0000"/>
          <w:position w:val="-6"/>
          <w:sz w:val="24"/>
          <w:szCs w:val="24"/>
        </w:rPr>
        <w:object w:dxaOrig="225" w:dyaOrig="255">
          <v:shape id="_x0000_i1039" type="#_x0000_t75" style="width:11.25pt;height:12.75pt" o:ole="">
            <v:imagedata r:id="rId37" o:title=""/>
          </v:shape>
          <o:OLEObject Type="Embed" ProgID="Equation.DSMT4" ShapeID="_x0000_i1039" DrawAspect="Content" ObjectID="_1671295578" r:id="rId38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、瓶中的液化石油气用去一半，虽然体积没变，但是所含的石油气减少一半，质量就减少一半。故</w:t>
      </w:r>
      <w:r>
        <w:rPr>
          <w:color w:val="FF0000"/>
          <w:position w:val="-6"/>
          <w:sz w:val="24"/>
          <w:szCs w:val="24"/>
        </w:rPr>
        <w:object w:dxaOrig="225" w:dyaOrig="255">
          <v:shape id="_x0000_i1040" type="#_x0000_t75" style="width:11.25pt;height:12.75pt" o:ole="">
            <v:imagedata r:id="rId39" o:title=""/>
          </v:shape>
          <o:OLEObject Type="Embed" ProgID="Equation.DSMT4" ShapeID="_x0000_i1040" DrawAspect="Content" ObjectID="_1671295579" r:id="rId40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符合题意；</w:t>
      </w:r>
    </w:p>
    <w:p w:rsidR="00C03CC5" w:rsidRDefault="00C03CC5" w:rsidP="00C03CC5">
      <w:pPr>
        <w:pStyle w:val="Normal510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color w:val="FF0000"/>
          <w:position w:val="-4"/>
          <w:sz w:val="24"/>
          <w:szCs w:val="24"/>
        </w:rPr>
        <w:object w:dxaOrig="240" w:dyaOrig="240">
          <v:shape id="_x0000_i1041" type="#_x0000_t75" style="width:12pt;height:12pt" o:ole="">
            <v:imagedata r:id="rId41" o:title=""/>
          </v:shape>
          <o:OLEObject Type="Embed" ProgID="Equation.DSMT4" ShapeID="_x0000_i1041" DrawAspect="Content" ObjectID="_1671295580" r:id="rId42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、月球的岩石带到地球，位置发生变化，但是所含物质的多少没变，质量不变。故</w:t>
      </w:r>
      <w:r>
        <w:rPr>
          <w:color w:val="FF0000"/>
          <w:position w:val="-4"/>
          <w:sz w:val="24"/>
          <w:szCs w:val="24"/>
        </w:rPr>
        <w:object w:dxaOrig="240" w:dyaOrig="240">
          <v:shape id="_x0000_i1042" type="#_x0000_t75" style="width:12pt;height:12pt" o:ole="">
            <v:imagedata r:id="rId43" o:title=""/>
          </v:shape>
          <o:OLEObject Type="Embed" ProgID="Equation.DSMT4" ShapeID="_x0000_i1042" DrawAspect="Content" ObjectID="_1671295581" r:id="rId44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符合题意。</w:t>
      </w:r>
    </w:p>
    <w:p w:rsidR="00C03CC5" w:rsidRDefault="00C03CC5" w:rsidP="00C03CC5">
      <w:pPr>
        <w:pStyle w:val="Normal510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故选：</w:t>
      </w:r>
      <w:r>
        <w:rPr>
          <w:color w:val="FF0000"/>
          <w:position w:val="-6"/>
          <w:sz w:val="24"/>
          <w:szCs w:val="24"/>
        </w:rPr>
        <w:object w:dxaOrig="225" w:dyaOrig="255">
          <v:shape id="_x0000_i1043" type="#_x0000_t75" style="width:11.25pt;height:12.75pt" o:ole="">
            <v:imagedata r:id="rId45" o:title=""/>
          </v:shape>
          <o:OLEObject Type="Embed" ProgID="Equation.DSMT4" ShapeID="_x0000_i1043" DrawAspect="Content" ObjectID="_1671295582" r:id="rId46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05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2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．一块铜块的质量会发生变化的情况是</w:t>
      </w:r>
      <w:r>
        <w:rPr>
          <w:position w:val="-10"/>
          <w:sz w:val="24"/>
          <w:szCs w:val="24"/>
        </w:rPr>
        <w:object w:dxaOrig="135" w:dyaOrig="300">
          <v:shape id="_x0000_i1044" type="#_x0000_t75" style="width:6.75pt;height:15pt" o:ole="">
            <v:imagedata r:id="rId47" o:title=""/>
          </v:shape>
          <o:OLEObject Type="Embed" ProgID="Equation.DSMT4" ShapeID="_x0000_i1044" DrawAspect="Content" ObjectID="_1671295583" r:id="rId48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35" w:dyaOrig="300">
          <v:shape id="_x0000_i1045" type="#_x0000_t75" style="width:6.75pt;height:15pt" o:ole="">
            <v:imagedata r:id="rId49" o:title=""/>
          </v:shape>
          <o:OLEObject Type="Embed" ProgID="Equation.DSMT4" ShapeID="_x0000_i1045" DrawAspect="Content" ObjectID="_1671295584" r:id="rId50"/>
        </w:object>
      </w:r>
    </w:p>
    <w:p w:rsidR="00C03CC5" w:rsidRDefault="00C03CC5" w:rsidP="00C03CC5">
      <w:pPr>
        <w:pStyle w:val="Normal19"/>
        <w:tabs>
          <w:tab w:val="left" w:pos="4400"/>
        </w:tabs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A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．将它熔化成铜水</w:t>
      </w:r>
      <w:r>
        <w:rPr>
          <w:sz w:val="24"/>
          <w:szCs w:val="24"/>
          <w:lang w:eastAsia="zh-CN"/>
        </w:rPr>
        <w:tab/>
      </w:r>
      <w:r>
        <w:rPr>
          <w:rFonts w:ascii="Times New Roman" w:eastAsia="新宋体" w:hAnsi="Times New Roman"/>
          <w:sz w:val="24"/>
          <w:szCs w:val="24"/>
          <w:lang w:eastAsia="zh-CN"/>
        </w:rPr>
        <w:t>B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．从地球运到月球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9"/>
        <w:tabs>
          <w:tab w:val="left" w:pos="4400"/>
        </w:tabs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C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．把它轧成薄铜片</w:t>
      </w:r>
      <w:r>
        <w:rPr>
          <w:sz w:val="24"/>
          <w:szCs w:val="24"/>
          <w:lang w:eastAsia="zh-CN"/>
        </w:rPr>
        <w:tab/>
      </w:r>
      <w:r>
        <w:rPr>
          <w:rFonts w:ascii="Times New Roman" w:eastAsia="新宋体" w:hAnsi="Times New Roman"/>
          <w:sz w:val="24"/>
          <w:szCs w:val="24"/>
          <w:lang w:eastAsia="zh-CN"/>
        </w:rPr>
        <w:t>D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．磨掉铜块一个角</w:t>
      </w:r>
    </w:p>
    <w:p w:rsidR="00C03CC5" w:rsidRDefault="00C03CC5" w:rsidP="00C03CC5">
      <w:pPr>
        <w:pStyle w:val="Normal59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</w:t>
      </w:r>
      <w:r>
        <w:rPr>
          <w:color w:val="FF0000"/>
          <w:position w:val="-6"/>
          <w:sz w:val="24"/>
          <w:szCs w:val="24"/>
        </w:rPr>
        <w:object w:dxaOrig="495" w:dyaOrig="255">
          <v:shape id="_x0000_i1046" type="#_x0000_t75" style="width:24.75pt;height:12.75pt" o:ole="">
            <v:imagedata r:id="rId51" o:title=""/>
          </v:shape>
          <o:OLEObject Type="Embed" ProgID="Equation.DSMT4" ShapeID="_x0000_i1046" DrawAspect="Content" ObjectID="_1671295585" r:id="rId52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、质量是指物体所含物质的多少，物体的质量不随物体位置、形状、状态和温度的变化而发生改变，所以</w:t>
      </w:r>
      <w:r>
        <w:rPr>
          <w:color w:val="FF0000"/>
          <w:position w:val="-6"/>
          <w:sz w:val="24"/>
          <w:szCs w:val="24"/>
        </w:rPr>
        <w:object w:dxaOrig="495" w:dyaOrig="255">
          <v:shape id="_x0000_i1047" type="#_x0000_t75" style="width:24.75pt;height:12.75pt" o:ole="">
            <v:imagedata r:id="rId53" o:title=""/>
          </v:shape>
          <o:OLEObject Type="Embed" ProgID="Equation.DSMT4" ShapeID="_x0000_i1047" DrawAspect="Content" ObjectID="_1671295586" r:id="rId54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三个选项都不符合题意；</w:t>
      </w:r>
    </w:p>
    <w:p w:rsidR="00C03CC5" w:rsidRDefault="00C03CC5" w:rsidP="00C03CC5">
      <w:pPr>
        <w:pStyle w:val="Normal59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color w:val="FF0000"/>
          <w:position w:val="-4"/>
          <w:sz w:val="24"/>
          <w:szCs w:val="24"/>
        </w:rPr>
        <w:object w:dxaOrig="240" w:dyaOrig="240">
          <v:shape id="_x0000_i1048" type="#_x0000_t75" style="width:12pt;height:12pt" o:ole="">
            <v:imagedata r:id="rId55" o:title=""/>
          </v:shape>
          <o:OLEObject Type="Embed" ProgID="Equation.DSMT4" ShapeID="_x0000_i1048" DrawAspect="Content" ObjectID="_1671295587" r:id="rId56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、铜块磨掉一个角之后，所含有铜变少了，所以质量发生了变化，故</w:t>
      </w:r>
      <w:r>
        <w:rPr>
          <w:color w:val="FF0000"/>
          <w:position w:val="-4"/>
          <w:sz w:val="24"/>
          <w:szCs w:val="24"/>
        </w:rPr>
        <w:object w:dxaOrig="240" w:dyaOrig="240">
          <v:shape id="_x0000_i1049" type="#_x0000_t75" style="width:12pt;height:12pt" o:ole="">
            <v:imagedata r:id="rId57" o:title=""/>
          </v:shape>
          <o:OLEObject Type="Embed" ProgID="Equation.DSMT4" ShapeID="_x0000_i1049" DrawAspect="Content" ObjectID="_1671295588" r:id="rId58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符合题意。</w:t>
      </w:r>
    </w:p>
    <w:p w:rsidR="00C03CC5" w:rsidRDefault="00C03CC5" w:rsidP="00C03CC5">
      <w:pPr>
        <w:pStyle w:val="Normal59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故选：</w:t>
      </w:r>
      <w:r>
        <w:rPr>
          <w:color w:val="FF0000"/>
          <w:position w:val="-4"/>
          <w:sz w:val="24"/>
          <w:szCs w:val="24"/>
        </w:rPr>
        <w:object w:dxaOrig="240" w:dyaOrig="240">
          <v:shape id="_x0000_i1050" type="#_x0000_t75" style="width:12pt;height:12pt" o:ole="">
            <v:imagedata r:id="rId59" o:title=""/>
          </v:shape>
          <o:OLEObject Type="Embed" ProgID="Equation.DSMT4" ShapeID="_x0000_i1050" DrawAspect="Content" ObjectID="_1671295589" r:id="rId60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04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3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．关于</w:t>
      </w:r>
      <w:r>
        <w:rPr>
          <w:rFonts w:ascii="Times New Roman" w:eastAsia="新宋体" w:hAnsi="Times New Roman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千克水和</w:t>
      </w:r>
      <w:r>
        <w:rPr>
          <w:rFonts w:ascii="Times New Roman" w:eastAsia="新宋体" w:hAnsi="Times New Roman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千克冰，下列说法正确的是</w:t>
      </w:r>
      <w:r>
        <w:rPr>
          <w:position w:val="-10"/>
          <w:sz w:val="24"/>
          <w:szCs w:val="24"/>
        </w:rPr>
        <w:object w:dxaOrig="135" w:dyaOrig="300">
          <v:shape id="_x0000_i1051" type="#_x0000_t75" style="width:6.75pt;height:15pt" o:ole="">
            <v:imagedata r:id="rId61" o:title=""/>
          </v:shape>
          <o:OLEObject Type="Embed" ProgID="Equation.DSMT4" ShapeID="_x0000_i1051" DrawAspect="Content" ObjectID="_1671295590" r:id="rId62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35" w:dyaOrig="300">
          <v:shape id="_x0000_i1052" type="#_x0000_t75" style="width:6.75pt;height:15pt" o:ole="">
            <v:imagedata r:id="rId63" o:title=""/>
          </v:shape>
          <o:OLEObject Type="Embed" ProgID="Equation.DSMT4" ShapeID="_x0000_i1052" DrawAspect="Content" ObjectID="_1671295591" r:id="rId64"/>
        </w:object>
      </w:r>
    </w:p>
    <w:p w:rsidR="00C03CC5" w:rsidRDefault="00C03CC5" w:rsidP="00C03CC5">
      <w:pPr>
        <w:pStyle w:val="Normal18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A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</w:t>
      </w:r>
      <w:r>
        <w:rPr>
          <w:rFonts w:ascii="Times New Roman" w:eastAsia="新宋体" w:hAnsi="Times New Roman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千克水的质量大于</w:t>
      </w:r>
      <w:r>
        <w:rPr>
          <w:rFonts w:ascii="Times New Roman" w:eastAsia="新宋体" w:hAnsi="Times New Roman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千克冰的质量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8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B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</w:t>
      </w:r>
      <w:r>
        <w:rPr>
          <w:rFonts w:ascii="Times New Roman" w:eastAsia="新宋体" w:hAnsi="Times New Roman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千克水的质量小于</w:t>
      </w:r>
      <w:r>
        <w:rPr>
          <w:rFonts w:ascii="Times New Roman" w:eastAsia="新宋体" w:hAnsi="Times New Roman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千克冰的质量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8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C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</w:t>
      </w:r>
      <w:r>
        <w:rPr>
          <w:rFonts w:ascii="Times New Roman" w:eastAsia="新宋体" w:hAnsi="Times New Roman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千克水的质量等于</w:t>
      </w:r>
      <w:r>
        <w:rPr>
          <w:rFonts w:ascii="Times New Roman" w:eastAsia="新宋体" w:hAnsi="Times New Roman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千克冰的质量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8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D</w:t>
      </w:r>
      <w:r>
        <w:rPr>
          <w:rFonts w:ascii="Times New Roman" w:eastAsia="新宋体" w:hAnsi="Times New Roman" w:hint="eastAsia"/>
          <w:noProof/>
          <w:sz w:val="24"/>
          <w:szCs w:val="24"/>
          <w:lang w:eastAsia="zh-CN"/>
        </w:rPr>
        <w:drawing>
          <wp:inline distT="0" distB="0" distL="0" distR="0" wp14:anchorId="636AE76B" wp14:editId="173CEB4F">
            <wp:extent cx="254000" cy="254000"/>
            <wp:effectExtent l="0" t="0" r="0" b="0"/>
            <wp:docPr id="100101" name="图片 10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15120" name="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．以上说法都不正确</w:t>
      </w:r>
    </w:p>
    <w:p w:rsidR="00C03CC5" w:rsidRDefault="00C03CC5" w:rsidP="00C03CC5">
      <w:pPr>
        <w:pStyle w:val="Normal58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千克水的质量和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千克冰的质量一样大，我们之所以感觉不一样，是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lastRenderedPageBreak/>
        <w:t>因为水和冰的体积、密度不同。</w:t>
      </w:r>
    </w:p>
    <w:p w:rsidR="00C03CC5" w:rsidRDefault="00C03CC5" w:rsidP="00C03CC5">
      <w:pPr>
        <w:pStyle w:val="Normal58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故选：</w:t>
      </w:r>
      <w:r>
        <w:rPr>
          <w:color w:val="FF0000"/>
          <w:position w:val="-6"/>
          <w:sz w:val="24"/>
          <w:szCs w:val="24"/>
        </w:rPr>
        <w:object w:dxaOrig="225" w:dyaOrig="255">
          <v:shape id="_x0000_i1053" type="#_x0000_t75" style="width:11.25pt;height:12.75pt" o:ole="">
            <v:imagedata r:id="rId66" o:title=""/>
          </v:shape>
          <o:OLEObject Type="Embed" ProgID="Equation.DSMT4" ShapeID="_x0000_i1053" DrawAspect="Content" ObjectID="_1671295592" r:id="rId67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03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4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．以下几种情况会造成测量结果比真实值偏小的是</w:t>
      </w:r>
      <w:r>
        <w:rPr>
          <w:position w:val="-10"/>
          <w:sz w:val="24"/>
          <w:szCs w:val="24"/>
        </w:rPr>
        <w:object w:dxaOrig="135" w:dyaOrig="300">
          <v:shape id="_x0000_i1054" type="#_x0000_t75" style="width:6.75pt;height:15pt" o:ole="">
            <v:imagedata r:id="rId68" o:title=""/>
          </v:shape>
          <o:OLEObject Type="Embed" ProgID="Equation.DSMT4" ShapeID="_x0000_i1054" DrawAspect="Content" ObjectID="_1671295593" r:id="rId69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35" w:dyaOrig="300">
          <v:shape id="_x0000_i1055" type="#_x0000_t75" style="width:6.75pt;height:15pt" o:ole="">
            <v:imagedata r:id="rId70" o:title=""/>
          </v:shape>
          <o:OLEObject Type="Embed" ProgID="Equation.DSMT4" ShapeID="_x0000_i1055" DrawAspect="Content" ObjectID="_1671295594" r:id="rId71"/>
        </w:object>
      </w:r>
    </w:p>
    <w:p w:rsidR="00C03CC5" w:rsidRDefault="00C03CC5" w:rsidP="00C03CC5">
      <w:pPr>
        <w:pStyle w:val="Normal17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A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．调节天平的横梁平衡时，指针偏向分度盘中线左侧就停止调节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7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B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．调节天平的横梁平衡时，指针偏向分度盘中线右侧就停止调节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7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C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．使用的砝码已磨损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7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D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．调节天平前，游码没有移到标尺零刻度线处</w:t>
      </w:r>
    </w:p>
    <w:p w:rsidR="00C03CC5" w:rsidRDefault="00C03CC5" w:rsidP="00C03CC5">
      <w:pPr>
        <w:pStyle w:val="Normal57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56" type="#_x0000_t75" style="width:11.25pt;height:12pt" o:ole="">
            <v:imagedata r:id="rId72" o:title=""/>
          </v:shape>
          <o:OLEObject Type="Embed" ProgID="Equation.DSMT4" ShapeID="_x0000_i1056" DrawAspect="Content" ObjectID="_1671295595" r:id="rId73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、指针偏向左侧，说明一开始左侧的质量就偏大，要想使天平平衡，右侧必须多增加砝码或多移动游码才行，所以测量结果会偏大，故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57" type="#_x0000_t75" style="width:11.25pt;height:12pt" o:ole="">
            <v:imagedata r:id="rId74" o:title=""/>
          </v:shape>
          <o:OLEObject Type="Embed" ProgID="Equation.DSMT4" ShapeID="_x0000_i1057" DrawAspect="Content" ObjectID="_1671295596" r:id="rId75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错误；</w:t>
      </w:r>
    </w:p>
    <w:p w:rsidR="00C03CC5" w:rsidRDefault="00C03CC5" w:rsidP="00C03CC5">
      <w:pPr>
        <w:pStyle w:val="Normal57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color w:val="FF0000"/>
          <w:position w:val="-4"/>
          <w:sz w:val="24"/>
          <w:szCs w:val="24"/>
        </w:rPr>
        <w:object w:dxaOrig="225" w:dyaOrig="240">
          <v:shape id="_x0000_i1058" type="#_x0000_t75" style="width:11.25pt;height:12pt" o:ole="">
            <v:imagedata r:id="rId76" o:title=""/>
          </v:shape>
          <o:OLEObject Type="Embed" ProgID="Equation.DSMT4" ShapeID="_x0000_i1058" DrawAspect="Content" ObjectID="_1671295597" r:id="rId77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、指针偏向右侧，说明一开始右侧的质量就偏大，而这一部分质量是不能通过砝码和游码读取出来的，所以测量结果会偏小，故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59" type="#_x0000_t75" style="width:11.25pt;height:12pt" o:ole="">
            <v:imagedata r:id="rId78" o:title=""/>
          </v:shape>
          <o:OLEObject Type="Embed" ProgID="Equation.DSMT4" ShapeID="_x0000_i1059" DrawAspect="Content" ObjectID="_1671295598" r:id="rId79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正确；</w:t>
      </w:r>
    </w:p>
    <w:p w:rsidR="00C03CC5" w:rsidRDefault="00C03CC5" w:rsidP="00C03CC5">
      <w:pPr>
        <w:pStyle w:val="Normal57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color w:val="FF0000"/>
          <w:position w:val="-6"/>
          <w:sz w:val="24"/>
          <w:szCs w:val="24"/>
        </w:rPr>
        <w:object w:dxaOrig="225" w:dyaOrig="255">
          <v:shape id="_x0000_i1060" type="#_x0000_t75" style="width:11.25pt;height:12.75pt" o:ole="">
            <v:imagedata r:id="rId80" o:title=""/>
          </v:shape>
          <o:OLEObject Type="Embed" ProgID="Equation.DSMT4" ShapeID="_x0000_i1060" DrawAspect="Content" ObjectID="_1671295599" r:id="rId81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、磨损的砝码会使其质量变小，就必须多添加或多移动游码的位置，从而使最终的读数变大，故</w:t>
      </w:r>
      <w:r>
        <w:rPr>
          <w:color w:val="FF0000"/>
          <w:position w:val="-6"/>
          <w:sz w:val="24"/>
          <w:szCs w:val="24"/>
        </w:rPr>
        <w:object w:dxaOrig="225" w:dyaOrig="255">
          <v:shape id="_x0000_i1061" type="#_x0000_t75" style="width:11.25pt;height:12.75pt" o:ole="">
            <v:imagedata r:id="rId82" o:title=""/>
          </v:shape>
          <o:OLEObject Type="Embed" ProgID="Equation.DSMT4" ShapeID="_x0000_i1061" DrawAspect="Content" ObjectID="_1671295600" r:id="rId83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错误；</w:t>
      </w:r>
    </w:p>
    <w:p w:rsidR="00C03CC5" w:rsidRDefault="00C03CC5" w:rsidP="00C03CC5">
      <w:pPr>
        <w:pStyle w:val="Normal57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color w:val="FF0000"/>
          <w:position w:val="-4"/>
          <w:sz w:val="24"/>
          <w:szCs w:val="24"/>
        </w:rPr>
        <w:object w:dxaOrig="240" w:dyaOrig="240">
          <v:shape id="_x0000_i1062" type="#_x0000_t75" style="width:12pt;height:12pt" o:ole="">
            <v:imagedata r:id="rId84" o:title=""/>
          </v:shape>
          <o:OLEObject Type="Embed" ProgID="Equation.DSMT4" ShapeID="_x0000_i1062" DrawAspect="Content" ObjectID="_1671295601" r:id="rId85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、游码未移到标尺的零刻线处，说明一开始就有了一定的示数，而这部分示数最终会计算在测量的结果之内，所以测量结果会偏大，故</w:t>
      </w:r>
      <w:r>
        <w:rPr>
          <w:color w:val="FF0000"/>
          <w:position w:val="-4"/>
          <w:sz w:val="24"/>
          <w:szCs w:val="24"/>
        </w:rPr>
        <w:object w:dxaOrig="240" w:dyaOrig="240">
          <v:shape id="_x0000_i1063" type="#_x0000_t75" style="width:12pt;height:12pt" o:ole="">
            <v:imagedata r:id="rId86" o:title=""/>
          </v:shape>
          <o:OLEObject Type="Embed" ProgID="Equation.DSMT4" ShapeID="_x0000_i1063" DrawAspect="Content" ObjectID="_1671295602" r:id="rId87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错误。</w:t>
      </w:r>
    </w:p>
    <w:p w:rsidR="00C03CC5" w:rsidRDefault="00C03CC5" w:rsidP="00C03CC5">
      <w:pPr>
        <w:pStyle w:val="Normal57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故选：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64" type="#_x0000_t75" style="width:11.25pt;height:12pt" o:ole="">
            <v:imagedata r:id="rId88" o:title=""/>
          </v:shape>
          <o:OLEObject Type="Embed" ProgID="Equation.DSMT4" ShapeID="_x0000_i1064" DrawAspect="Content" ObjectID="_1671295603" r:id="rId89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02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5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．小明对托盘天平进行称量前的调节，当他把游码放在零刻度线后，指针状态指向分度盘的左侧，下列做法中合理的是</w:t>
      </w:r>
      <w:r>
        <w:rPr>
          <w:position w:val="-10"/>
          <w:sz w:val="24"/>
          <w:szCs w:val="24"/>
        </w:rPr>
        <w:object w:dxaOrig="135" w:dyaOrig="300">
          <v:shape id="_x0000_i1065" type="#_x0000_t75" style="width:6.75pt;height:15pt" o:ole="">
            <v:imagedata r:id="rId90" o:title=""/>
          </v:shape>
          <o:OLEObject Type="Embed" ProgID="Equation.DSMT4" ShapeID="_x0000_i1065" DrawAspect="Content" ObjectID="_1671295604" r:id="rId91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35" w:dyaOrig="300">
          <v:shape id="_x0000_i1066" type="#_x0000_t75" style="width:6.75pt;height:15pt" o:ole="">
            <v:imagedata r:id="rId92" o:title=""/>
          </v:shape>
          <o:OLEObject Type="Embed" ProgID="Equation.DSMT4" ShapeID="_x0000_i1066" DrawAspect="Content" ObjectID="_1671295605" r:id="rId93"/>
        </w:object>
      </w:r>
    </w:p>
    <w:p w:rsidR="00C03CC5" w:rsidRDefault="00C03CC5" w:rsidP="00C03CC5">
      <w:pPr>
        <w:pStyle w:val="Normal16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A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．旋转横梁左端螺母向左移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6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B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．旋转横梁左、右端螺母向右移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6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C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．旋转横梁右端螺母向左移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6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D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．往右盘内添加小砝码</w:t>
      </w:r>
    </w:p>
    <w:p w:rsidR="00C03CC5" w:rsidRDefault="00C03CC5" w:rsidP="00C03CC5">
      <w:pPr>
        <w:pStyle w:val="Normal56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lastRenderedPageBreak/>
        <w:t>【解析】在调节天平横梁平衡时，小明发现指针静止时总是偏往分度盘的左端，这表明左端的质量大，应将平衡螺母都往右端移动，故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67" type="#_x0000_t75" style="width:11.25pt;height:12pt" o:ole="">
            <v:imagedata r:id="rId94" o:title=""/>
          </v:shape>
          <o:OLEObject Type="Embed" ProgID="Equation.DSMT4" ShapeID="_x0000_i1067" DrawAspect="Content" ObjectID="_1671295606" r:id="rId95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正确。</w:t>
      </w:r>
    </w:p>
    <w:p w:rsidR="00C03CC5" w:rsidRDefault="00C03CC5" w:rsidP="00C03CC5">
      <w:pPr>
        <w:pStyle w:val="Normal56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故选：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68" type="#_x0000_t75" style="width:11.25pt;height:12pt" o:ole="">
            <v:imagedata r:id="rId96" o:title=""/>
          </v:shape>
          <o:OLEObject Type="Embed" ProgID="Equation.DSMT4" ShapeID="_x0000_i1068" DrawAspect="Content" ObjectID="_1671295607" r:id="rId97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01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6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．用天平测完物体质量后，发现右盘盘底粘有一小块橡皮泥。下列分析中正确的是</w:t>
      </w:r>
      <w:r>
        <w:rPr>
          <w:position w:val="-10"/>
          <w:sz w:val="24"/>
          <w:szCs w:val="24"/>
        </w:rPr>
        <w:object w:dxaOrig="135" w:dyaOrig="300">
          <v:shape id="_x0000_i1069" type="#_x0000_t75" style="width:6.75pt;height:15pt" o:ole="">
            <v:imagedata r:id="rId98" o:title=""/>
          </v:shape>
          <o:OLEObject Type="Embed" ProgID="Equation.DSMT4" ShapeID="_x0000_i1069" DrawAspect="Content" ObjectID="_1671295608" r:id="rId99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35" w:dyaOrig="300">
          <v:shape id="_x0000_i1070" type="#_x0000_t75" style="width:6.75pt;height:15pt" o:ole="">
            <v:imagedata r:id="rId100" o:title=""/>
          </v:shape>
          <o:OLEObject Type="Embed" ProgID="Equation.DSMT4" ShapeID="_x0000_i1070" DrawAspect="Content" ObjectID="_1671295609" r:id="rId101"/>
        </w:object>
      </w:r>
    </w:p>
    <w:p w:rsidR="00C03CC5" w:rsidRDefault="00C03CC5" w:rsidP="00C03CC5">
      <w:pPr>
        <w:pStyle w:val="Normal15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A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．橡皮泥质量较小，对天平的测量不会起什么作用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5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B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．若橡皮泥是在调横梁水平前粘上去的，则测量结果会有偏差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5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C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．若橡皮泥是在调横梁水平前粘上去的，则测量结果是准确的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5"/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D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．若橡皮泥在调横梁水平前粘上去的，则测得的质量小于物体的真实质量</w:t>
      </w:r>
    </w:p>
    <w:p w:rsidR="00C03CC5" w:rsidRDefault="00C03CC5" w:rsidP="00C03CC5">
      <w:pPr>
        <w:pStyle w:val="Normal55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【解析】若橡皮泥是在调横梁水平前粘上去的，调节平衡螺母后，左右两盘质量相等，测量物体质量时，左右两盘质量也相等，不影响测量结果；故</w:t>
      </w:r>
      <w:r>
        <w:rPr>
          <w:color w:val="FF0000"/>
          <w:position w:val="-6"/>
          <w:sz w:val="24"/>
          <w:szCs w:val="24"/>
        </w:rPr>
        <w:object w:dxaOrig="225" w:dyaOrig="255">
          <v:shape id="_x0000_i1071" type="#_x0000_t75" style="width:11.25pt;height:12.75pt" o:ole="">
            <v:imagedata r:id="rId102" o:title=""/>
          </v:shape>
          <o:OLEObject Type="Embed" ProgID="Equation.DSMT4" ShapeID="_x0000_i1071" DrawAspect="Content" ObjectID="_1671295610" r:id="rId103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正确，</w:t>
      </w:r>
      <w:r>
        <w:rPr>
          <w:color w:val="FF0000"/>
          <w:position w:val="-4"/>
          <w:sz w:val="24"/>
          <w:szCs w:val="24"/>
        </w:rPr>
        <w:object w:dxaOrig="495" w:dyaOrig="240">
          <v:shape id="_x0000_i1072" type="#_x0000_t75" style="width:24.75pt;height:12pt" o:ole="">
            <v:imagedata r:id="rId104" o:title=""/>
          </v:shape>
          <o:OLEObject Type="Embed" ProgID="Equation.DSMT4" ShapeID="_x0000_i1072" DrawAspect="Content" ObjectID="_1671295611" r:id="rId105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错误。</w:t>
      </w:r>
    </w:p>
    <w:p w:rsidR="00C03CC5" w:rsidRDefault="00C03CC5" w:rsidP="00C03CC5">
      <w:pPr>
        <w:pStyle w:val="Normal55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故选：</w:t>
      </w:r>
      <w:r>
        <w:rPr>
          <w:color w:val="FF0000"/>
          <w:position w:val="-6"/>
          <w:sz w:val="24"/>
          <w:szCs w:val="24"/>
        </w:rPr>
        <w:object w:dxaOrig="225" w:dyaOrig="255">
          <v:shape id="_x0000_i1073" type="#_x0000_t75" style="width:11.25pt;height:12.75pt" o:ole="">
            <v:imagedata r:id="rId106" o:title=""/>
          </v:shape>
          <o:OLEObject Type="Embed" ProgID="Equation.DSMT4" ShapeID="_x0000_i1073" DrawAspect="Content" ObjectID="_1671295612" r:id="rId107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00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7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．甲、乙两个实心物体（均为正方体）放在横梁已平衡的天平上，指针刚好指在分度盘的中间位置，如图所示，则</w:t>
      </w:r>
      <w:r>
        <w:rPr>
          <w:position w:val="-10"/>
          <w:sz w:val="24"/>
          <w:szCs w:val="24"/>
        </w:rPr>
        <w:object w:dxaOrig="135" w:dyaOrig="300">
          <v:shape id="_x0000_i1074" type="#_x0000_t75" style="width:6.75pt;height:15pt" o:ole="">
            <v:imagedata r:id="rId108" o:title=""/>
          </v:shape>
          <o:OLEObject Type="Embed" ProgID="Equation.DSMT4" ShapeID="_x0000_i1074" DrawAspect="Content" ObjectID="_1671295613" r:id="rId109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35" w:dyaOrig="300">
          <v:shape id="_x0000_i1075" type="#_x0000_t75" style="width:6.75pt;height:15pt" o:ole="">
            <v:imagedata r:id="rId110" o:title=""/>
          </v:shape>
          <o:OLEObject Type="Embed" ProgID="Equation.DSMT4" ShapeID="_x0000_i1075" DrawAspect="Content" ObjectID="_1671295614" r:id="rId111"/>
        </w:object>
      </w:r>
    </w:p>
    <w:p w:rsidR="00C03CC5" w:rsidRDefault="00C03CC5" w:rsidP="00C03CC5">
      <w:pPr>
        <w:pStyle w:val="Normal00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noProof/>
          <w:sz w:val="24"/>
          <w:szCs w:val="24"/>
          <w:lang w:eastAsia="zh-CN"/>
        </w:rPr>
        <w:drawing>
          <wp:inline distT="0" distB="0" distL="114300" distR="114300" wp14:anchorId="5985A3B7" wp14:editId="76E69538">
            <wp:extent cx="2619375" cy="1438275"/>
            <wp:effectExtent l="0" t="0" r="9525" b="9525"/>
            <wp:docPr id="5" name="图片 8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42604" name="图片 81" descr="菁优网：http://www.jyeoo.com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CC5" w:rsidRDefault="00C03CC5" w:rsidP="00C03CC5">
      <w:pPr>
        <w:pStyle w:val="Normal14"/>
        <w:tabs>
          <w:tab w:val="left" w:pos="4400"/>
        </w:tabs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A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．甲物体的质量较大</w:t>
      </w:r>
      <w:r>
        <w:rPr>
          <w:sz w:val="24"/>
          <w:szCs w:val="24"/>
          <w:lang w:eastAsia="zh-CN"/>
        </w:rPr>
        <w:tab/>
      </w:r>
      <w:r>
        <w:rPr>
          <w:rFonts w:ascii="Times New Roman" w:eastAsia="新宋体" w:hAnsi="Times New Roman"/>
          <w:sz w:val="24"/>
          <w:szCs w:val="24"/>
          <w:lang w:eastAsia="zh-CN"/>
        </w:rPr>
        <w:t>B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．两物体的质量相等</w:t>
      </w:r>
      <w:r>
        <w:rPr>
          <w:sz w:val="24"/>
          <w:szCs w:val="24"/>
          <w:lang w:eastAsia="zh-CN"/>
        </w:rPr>
        <w:tab/>
      </w:r>
    </w:p>
    <w:p w:rsidR="00C03CC5" w:rsidRDefault="00C03CC5" w:rsidP="00C03CC5">
      <w:pPr>
        <w:pStyle w:val="Normal14"/>
        <w:tabs>
          <w:tab w:val="left" w:pos="4400"/>
        </w:tabs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C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．乙物体的密度较大</w:t>
      </w:r>
      <w:r>
        <w:rPr>
          <w:sz w:val="24"/>
          <w:szCs w:val="24"/>
          <w:lang w:eastAsia="zh-CN"/>
        </w:rPr>
        <w:tab/>
      </w:r>
      <w:r>
        <w:rPr>
          <w:rFonts w:ascii="Times New Roman" w:eastAsia="新宋体" w:hAnsi="Times New Roman"/>
          <w:sz w:val="24"/>
          <w:szCs w:val="24"/>
          <w:lang w:eastAsia="zh-CN"/>
        </w:rPr>
        <w:t>D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．两物体的密度相等</w:t>
      </w:r>
    </w:p>
    <w:p w:rsidR="00C03CC5" w:rsidRDefault="00C03CC5" w:rsidP="00C03CC5">
      <w:pPr>
        <w:pStyle w:val="Normal54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【解析】（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）由题意，指针刚好指在分度盘的中间位置，天平处于平衡状态，此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lastRenderedPageBreak/>
        <w:t>时游码读数为零，则天平左盘与右盘中的质量相等，即甲、乙两个实心物体的质量相等，故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76" type="#_x0000_t75" style="width:11.25pt;height:12pt" o:ole="">
            <v:imagedata r:id="rId113" o:title=""/>
          </v:shape>
          <o:OLEObject Type="Embed" ProgID="Equation.DSMT4" ShapeID="_x0000_i1076" DrawAspect="Content" ObjectID="_1671295615" r:id="rId114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正确，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77" type="#_x0000_t75" style="width:11.25pt;height:12pt" o:ole="">
            <v:imagedata r:id="rId115" o:title=""/>
          </v:shape>
          <o:OLEObject Type="Embed" ProgID="Equation.DSMT4" ShapeID="_x0000_i1077" DrawAspect="Content" ObjectID="_1671295616" r:id="rId116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错误。</w:t>
      </w:r>
    </w:p>
    <w:p w:rsidR="00C03CC5" w:rsidRDefault="00C03CC5" w:rsidP="00C03CC5">
      <w:pPr>
        <w:pStyle w:val="Normal54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（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）由图可知，</w:t>
      </w:r>
      <w:r>
        <w:rPr>
          <w:color w:val="FF0000"/>
          <w:position w:val="-12"/>
          <w:sz w:val="24"/>
          <w:szCs w:val="24"/>
        </w:rPr>
        <w:object w:dxaOrig="720" w:dyaOrig="345">
          <v:shape id="_x0000_i1078" type="#_x0000_t75" style="width:36pt;height:17.25pt" o:ole="">
            <v:imagedata r:id="rId117" o:title=""/>
          </v:shape>
          <o:OLEObject Type="Embed" ProgID="Equation.DSMT4" ShapeID="_x0000_i1078" DrawAspect="Content" ObjectID="_1671295617" r:id="rId118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，由</w:t>
      </w:r>
      <w:r>
        <w:rPr>
          <w:color w:val="FF0000"/>
          <w:position w:val="-22"/>
          <w:sz w:val="24"/>
          <w:szCs w:val="24"/>
        </w:rPr>
        <w:object w:dxaOrig="615" w:dyaOrig="555">
          <v:shape id="_x0000_i1079" type="#_x0000_t75" style="width:30.75pt;height:27.75pt" o:ole="">
            <v:imagedata r:id="rId119" o:title=""/>
          </v:shape>
          <o:OLEObject Type="Embed" ProgID="Equation.DSMT4" ShapeID="_x0000_i1079" DrawAspect="Content" ObjectID="_1671295618" r:id="rId120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可知，甲物体的密度较大，故</w:t>
      </w:r>
      <w:r>
        <w:rPr>
          <w:color w:val="FF0000"/>
          <w:position w:val="-6"/>
          <w:sz w:val="24"/>
          <w:szCs w:val="24"/>
        </w:rPr>
        <w:object w:dxaOrig="360" w:dyaOrig="255">
          <v:shape id="_x0000_i1080" type="#_x0000_t75" style="width:18pt;height:12.75pt" o:ole="">
            <v:imagedata r:id="rId121" o:title=""/>
          </v:shape>
          <o:OLEObject Type="Embed" ProgID="Equation.DSMT4" ShapeID="_x0000_i1080" DrawAspect="Content" ObjectID="_1671295619" r:id="rId122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错误。</w:t>
      </w:r>
    </w:p>
    <w:p w:rsidR="00C03CC5" w:rsidRDefault="00C03CC5" w:rsidP="00C03CC5">
      <w:pPr>
        <w:pStyle w:val="Normal54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故选：</w:t>
      </w:r>
      <w:r>
        <w:rPr>
          <w:color w:val="FF0000"/>
          <w:position w:val="-4"/>
          <w:sz w:val="24"/>
          <w:szCs w:val="24"/>
        </w:rPr>
        <w:object w:dxaOrig="225" w:dyaOrig="240">
          <v:shape id="_x0000_i1081" type="#_x0000_t75" style="width:11.25pt;height:12pt" o:ole="">
            <v:imagedata r:id="rId123" o:title=""/>
          </v:shape>
          <o:OLEObject Type="Embed" ProgID="Equation.DSMT4" ShapeID="_x0000_i1081" DrawAspect="Content" ObjectID="_1671295620" r:id="rId124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0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8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．电子的质量是</w:t>
      </w:r>
      <w:r>
        <w:rPr>
          <w:position w:val="-10"/>
          <w:sz w:val="24"/>
          <w:szCs w:val="24"/>
        </w:rPr>
        <w:object w:dxaOrig="1185" w:dyaOrig="345">
          <v:shape id="_x0000_i1082" type="#_x0000_t75" style="width:59.25pt;height:17.25pt" o:ole="">
            <v:imagedata r:id="rId125" o:title=""/>
          </v:shape>
          <o:OLEObject Type="Embed" ProgID="Equation.DSMT4" ShapeID="_x0000_i1082" DrawAspect="Content" ObjectID="_1671295621" r:id="rId126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，若用</w:t>
      </w:r>
      <w:r>
        <w:rPr>
          <w:position w:val="-10"/>
          <w:sz w:val="24"/>
          <w:szCs w:val="24"/>
        </w:rPr>
        <w:object w:dxaOrig="285" w:dyaOrig="300">
          <v:shape id="_x0000_i1083" type="#_x0000_t75" style="width:14.25pt;height:15pt" o:ole="">
            <v:imagedata r:id="rId127" o:title=""/>
          </v:shape>
          <o:OLEObject Type="Embed" ProgID="Equation.DSMT4" ShapeID="_x0000_i1083" DrawAspect="Content" ObjectID="_1671295622" r:id="rId128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表示应该是</w:t>
      </w:r>
      <w:r>
        <w:rPr>
          <w:position w:val="-10"/>
          <w:sz w:val="24"/>
          <w:szCs w:val="24"/>
        </w:rPr>
        <w:object w:dxaOrig="135" w:dyaOrig="300">
          <v:shape id="_x0000_i1084" type="#_x0000_t75" style="width:6.75pt;height:15pt" o:ole="">
            <v:imagedata r:id="rId129" o:title=""/>
          </v:shape>
          <o:OLEObject Type="Embed" ProgID="Equation.DSMT4" ShapeID="_x0000_i1084" DrawAspect="Content" ObjectID="_1671295623" r:id="rId130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35" w:dyaOrig="300">
          <v:shape id="_x0000_i1085" type="#_x0000_t75" style="width:6.75pt;height:15pt" o:ole="">
            <v:imagedata r:id="rId131" o:title=""/>
          </v:shape>
          <o:OLEObject Type="Embed" ProgID="Equation.DSMT4" ShapeID="_x0000_i1085" DrawAspect="Content" ObjectID="_1671295624" r:id="rId132"/>
        </w:object>
      </w:r>
    </w:p>
    <w:p w:rsidR="00C03CC5" w:rsidRDefault="00C03CC5" w:rsidP="00C03CC5">
      <w:pPr>
        <w:pStyle w:val="Normal13"/>
        <w:tabs>
          <w:tab w:val="left" w:pos="2300"/>
          <w:tab w:val="left" w:pos="4400"/>
          <w:tab w:val="left" w:pos="6400"/>
        </w:tabs>
        <w:spacing w:line="360" w:lineRule="auto"/>
        <w:ind w:firstLineChars="130" w:firstLine="312"/>
        <w:jc w:val="left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sz w:val="24"/>
          <w:szCs w:val="24"/>
          <w:lang w:eastAsia="zh-CN"/>
        </w:rPr>
        <w:t>A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</w:t>
      </w:r>
      <w:r>
        <w:rPr>
          <w:position w:val="-10"/>
          <w:sz w:val="24"/>
          <w:szCs w:val="24"/>
        </w:rPr>
        <w:object w:dxaOrig="1125" w:dyaOrig="345">
          <v:shape id="_x0000_i1086" type="#_x0000_t75" style="width:56.25pt;height:17.25pt" o:ole="">
            <v:imagedata r:id="rId133" o:title=""/>
          </v:shape>
          <o:OLEObject Type="Embed" ProgID="Equation.DSMT4" ShapeID="_x0000_i1086" DrawAspect="Content" ObjectID="_1671295625" r:id="rId134"/>
        </w:object>
      </w:r>
      <w:r>
        <w:rPr>
          <w:sz w:val="24"/>
          <w:szCs w:val="24"/>
          <w:lang w:eastAsia="zh-CN"/>
        </w:rPr>
        <w:tab/>
      </w:r>
      <w:r>
        <w:rPr>
          <w:rFonts w:ascii="Times New Roman" w:eastAsia="新宋体" w:hAnsi="Times New Roman"/>
          <w:sz w:val="24"/>
          <w:szCs w:val="24"/>
          <w:lang w:eastAsia="zh-CN"/>
        </w:rPr>
        <w:t>B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</w:t>
      </w:r>
      <w:r>
        <w:rPr>
          <w:position w:val="-10"/>
          <w:sz w:val="24"/>
          <w:szCs w:val="24"/>
        </w:rPr>
        <w:object w:dxaOrig="1125" w:dyaOrig="345">
          <v:shape id="_x0000_i1087" type="#_x0000_t75" style="width:56.25pt;height:17.25pt" o:ole="">
            <v:imagedata r:id="rId135" o:title=""/>
          </v:shape>
          <o:OLEObject Type="Embed" ProgID="Equation.DSMT4" ShapeID="_x0000_i1087" DrawAspect="Content" ObjectID="_1671295626" r:id="rId136"/>
        </w:object>
      </w:r>
      <w:r>
        <w:rPr>
          <w:sz w:val="24"/>
          <w:szCs w:val="24"/>
          <w:lang w:eastAsia="zh-CN"/>
        </w:rPr>
        <w:tab/>
      </w:r>
      <w:r>
        <w:rPr>
          <w:rFonts w:ascii="Times New Roman" w:eastAsia="新宋体" w:hAnsi="Times New Roman"/>
          <w:sz w:val="24"/>
          <w:szCs w:val="24"/>
          <w:lang w:eastAsia="zh-CN"/>
        </w:rPr>
        <w:t>C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</w:t>
      </w:r>
      <w:r>
        <w:rPr>
          <w:position w:val="-10"/>
          <w:sz w:val="24"/>
          <w:szCs w:val="24"/>
        </w:rPr>
        <w:object w:dxaOrig="1095" w:dyaOrig="345">
          <v:shape id="_x0000_i1088" type="#_x0000_t75" style="width:54.75pt;height:17.25pt" o:ole="">
            <v:imagedata r:id="rId137" o:title=""/>
          </v:shape>
          <o:OLEObject Type="Embed" ProgID="Equation.DSMT4" ShapeID="_x0000_i1088" DrawAspect="Content" ObjectID="_1671295627" r:id="rId138"/>
        </w:object>
      </w:r>
      <w:r>
        <w:rPr>
          <w:sz w:val="24"/>
          <w:szCs w:val="24"/>
          <w:lang w:eastAsia="zh-CN"/>
        </w:rPr>
        <w:tab/>
      </w:r>
      <w:r>
        <w:rPr>
          <w:rFonts w:ascii="Times New Roman" w:eastAsia="新宋体" w:hAnsi="Times New Roman"/>
          <w:sz w:val="24"/>
          <w:szCs w:val="24"/>
          <w:lang w:eastAsia="zh-CN"/>
        </w:rPr>
        <w:t>D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</w:t>
      </w:r>
      <w:r>
        <w:rPr>
          <w:position w:val="-10"/>
          <w:sz w:val="24"/>
          <w:szCs w:val="24"/>
        </w:rPr>
        <w:object w:dxaOrig="1125" w:dyaOrig="345">
          <v:shape id="_x0000_i1089" type="#_x0000_t75" style="width:56.25pt;height:17.25pt" o:ole="">
            <v:imagedata r:id="rId139" o:title=""/>
          </v:shape>
          <o:OLEObject Type="Embed" ProgID="Equation.DSMT4" ShapeID="_x0000_i1089" DrawAspect="Content" ObjectID="_1671295628" r:id="rId140"/>
        </w:object>
      </w:r>
    </w:p>
    <w:p w:rsidR="00C03CC5" w:rsidRDefault="00C03CC5" w:rsidP="00C03CC5">
      <w:pPr>
        <w:pStyle w:val="Normal53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【解析】因为</w:t>
      </w:r>
      <w:r>
        <w:rPr>
          <w:color w:val="FF0000"/>
          <w:position w:val="-10"/>
          <w:sz w:val="24"/>
          <w:szCs w:val="24"/>
        </w:rPr>
        <w:object w:dxaOrig="1185" w:dyaOrig="345">
          <v:shape id="_x0000_i1090" type="#_x0000_t75" style="width:59.25pt;height:17.25pt" o:ole="">
            <v:imagedata r:id="rId141" o:title=""/>
          </v:shape>
          <o:OLEObject Type="Embed" ProgID="Equation.DSMT4" ShapeID="_x0000_i1090" DrawAspect="Content" ObjectID="_1671295629" r:id="rId142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</w:t>
      </w:r>
    </w:p>
    <w:p w:rsidR="00C03CC5" w:rsidRDefault="00C03CC5" w:rsidP="00C03CC5">
      <w:pPr>
        <w:pStyle w:val="Normal53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所以</w:t>
      </w:r>
      <w:r>
        <w:rPr>
          <w:color w:val="FF0000"/>
          <w:position w:val="-10"/>
          <w:sz w:val="24"/>
          <w:szCs w:val="24"/>
        </w:rPr>
        <w:object w:dxaOrig="5745" w:dyaOrig="345">
          <v:shape id="_x0000_i1091" type="#_x0000_t75" style="width:287.25pt;height:17.25pt" o:ole="">
            <v:imagedata r:id="rId143" o:title=""/>
          </v:shape>
          <o:OLEObject Type="Embed" ProgID="Equation.DSMT4" ShapeID="_x0000_i1091" DrawAspect="Content" ObjectID="_1671295630" r:id="rId144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53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故选：</w:t>
      </w:r>
      <w:r>
        <w:rPr>
          <w:color w:val="FF0000"/>
          <w:position w:val="-6"/>
          <w:sz w:val="24"/>
          <w:szCs w:val="24"/>
        </w:rPr>
        <w:object w:dxaOrig="225" w:dyaOrig="255">
          <v:shape id="_x0000_i1092" type="#_x0000_t75" style="width:11.25pt;height:12.75pt" o:ole="">
            <v:imagedata r:id="rId145" o:title=""/>
          </v:shape>
          <o:OLEObject Type="Embed" ProgID="Equation.DSMT4" ShapeID="_x0000_i1092" DrawAspect="Content" ObjectID="_1671295631" r:id="rId146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spacing w:line="360" w:lineRule="auto"/>
        <w:rPr>
          <w:sz w:val="24"/>
        </w:rPr>
      </w:pPr>
      <w:r>
        <w:rPr>
          <w:rFonts w:ascii="Times New Roman" w:eastAsia="新宋体" w:hAnsi="Times New Roman" w:hint="eastAsia"/>
          <w:b/>
          <w:sz w:val="24"/>
        </w:rPr>
        <w:t>二、填空题</w:t>
      </w:r>
    </w:p>
    <w:p w:rsidR="00C03CC5" w:rsidRDefault="00C03CC5" w:rsidP="00C03CC5">
      <w:pPr>
        <w:pStyle w:val="Normal12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9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．某同学在使用天平称量质量前，调节托盘天平横梁平衡时，出现如图所示的情况，他应把平衡螺母向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  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调节；如果在称量过程中出现如图所示的情况，他应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和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12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noProof/>
          <w:sz w:val="24"/>
          <w:szCs w:val="24"/>
          <w:lang w:eastAsia="zh-CN"/>
        </w:rPr>
        <w:drawing>
          <wp:inline distT="0" distB="0" distL="114300" distR="114300" wp14:anchorId="5423873A" wp14:editId="720795D5">
            <wp:extent cx="828675" cy="571500"/>
            <wp:effectExtent l="0" t="0" r="9525" b="0"/>
            <wp:docPr id="6" name="图片 9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850306" name="图片 99" descr="菁优网：http://www.jyeoo.com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CC5" w:rsidRDefault="00C03CC5" w:rsidP="00C03CC5">
      <w:pPr>
        <w:pStyle w:val="Normal52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【解析】如图，调节天平平衡时，指针右偏，说明天平右端下沉，平衡螺母向相反的方向移动，平衡螺母向左移动。</w:t>
      </w:r>
    </w:p>
    <w:p w:rsidR="00C03CC5" w:rsidRDefault="00C03CC5" w:rsidP="00C03CC5">
      <w:pPr>
        <w:pStyle w:val="Normal52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如果在称量过程中出现如图所示的情况，说明右侧砝码的质量大于左侧物体的质量了，应该取下最小的砝码，再向右移动游码。</w:t>
      </w:r>
    </w:p>
    <w:p w:rsidR="00C03CC5" w:rsidRDefault="00C03CC5" w:rsidP="00C03CC5">
      <w:pPr>
        <w:pStyle w:val="Normal52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故答案为：左；减少砝码；向右移动游码。</w:t>
      </w:r>
    </w:p>
    <w:p w:rsidR="00C03CC5" w:rsidRDefault="00C03CC5" w:rsidP="00C03CC5">
      <w:pPr>
        <w:pStyle w:val="Normal11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10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．在用“天平测物体质量”时，向右盘中添加砝码，应当按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（选填“质量由小到大”或“质量由大到小”</w:t>
      </w:r>
      <w:r>
        <w:rPr>
          <w:sz w:val="24"/>
          <w:szCs w:val="24"/>
          <w:lang w:eastAsia="zh-CN"/>
        </w:rPr>
        <w:t xml:space="preserve"> </w:t>
      </w:r>
      <w:r>
        <w:rPr>
          <w:position w:val="-10"/>
          <w:sz w:val="24"/>
          <w:szCs w:val="24"/>
        </w:rPr>
        <w:object w:dxaOrig="135" w:dyaOrig="300">
          <v:shape id="_x0000_i1093" type="#_x0000_t75" style="width:6.75pt;height:15pt" o:ole="">
            <v:imagedata r:id="rId148" o:title=""/>
          </v:shape>
          <o:OLEObject Type="Embed" ProgID="Equation.DSMT4" ShapeID="_x0000_i1093" DrawAspect="Content" ObjectID="_1671295632" r:id="rId149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的顺序；如果天平的砝码磨损了，测量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lastRenderedPageBreak/>
        <w:t>出的物体的质量比实际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（选填“偏大”或“偏小”</w:t>
      </w:r>
      <w:r>
        <w:rPr>
          <w:sz w:val="24"/>
          <w:szCs w:val="24"/>
          <w:lang w:eastAsia="zh-CN"/>
        </w:rPr>
        <w:t xml:space="preserve"> </w:t>
      </w:r>
      <w:r>
        <w:rPr>
          <w:position w:val="-10"/>
          <w:sz w:val="24"/>
          <w:szCs w:val="24"/>
        </w:rPr>
        <w:object w:dxaOrig="135" w:dyaOrig="300">
          <v:shape id="_x0000_i1094" type="#_x0000_t75" style="width:6.75pt;height:15pt" o:ole="">
            <v:imagedata r:id="rId150" o:title=""/>
          </v:shape>
          <o:OLEObject Type="Embed" ProgID="Equation.DSMT4" ShapeID="_x0000_i1094" DrawAspect="Content" ObjectID="_1671295633" r:id="rId151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；如果调节天平平衡时，游码没有移到“</w:t>
      </w:r>
      <w:r>
        <w:rPr>
          <w:rFonts w:ascii="Times New Roman" w:eastAsia="新宋体" w:hAnsi="Times New Roman"/>
          <w:sz w:val="24"/>
          <w:szCs w:val="24"/>
          <w:lang w:eastAsia="zh-CN"/>
        </w:rPr>
        <w:t>0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”刻度线处，测量出的物体的质量比实际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（选填“偏大”或“偏小”</w:t>
      </w:r>
      <w:r>
        <w:rPr>
          <w:sz w:val="24"/>
          <w:szCs w:val="24"/>
          <w:lang w:eastAsia="zh-CN"/>
        </w:rPr>
        <w:t xml:space="preserve"> </w:t>
      </w:r>
      <w:r>
        <w:rPr>
          <w:position w:val="-10"/>
          <w:sz w:val="24"/>
          <w:szCs w:val="24"/>
        </w:rPr>
        <w:object w:dxaOrig="135" w:dyaOrig="300">
          <v:shape id="_x0000_i1095" type="#_x0000_t75" style="width:6.75pt;height:15pt" o:ole="">
            <v:imagedata r:id="rId152" o:title=""/>
          </v:shape>
          <o:OLEObject Type="Embed" ProgID="Equation.DSMT4" ShapeID="_x0000_i1095" DrawAspect="Content" ObjectID="_1671295634" r:id="rId153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51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【解析】在用“天平测物体质量”时，向右盘中添加砝码时，应当按“质量由大到小”的顺序；</w:t>
      </w:r>
    </w:p>
    <w:p w:rsidR="00C03CC5" w:rsidRDefault="00C03CC5" w:rsidP="00C03CC5">
      <w:pPr>
        <w:pStyle w:val="Normal51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正常情况下砝码上标的质量是砝码的实际质量，例如某砝码上标有</w:t>
      </w:r>
      <w:r>
        <w:rPr>
          <w:color w:val="FF0000"/>
          <w:position w:val="-10"/>
          <w:sz w:val="24"/>
          <w:szCs w:val="24"/>
        </w:rPr>
        <w:object w:dxaOrig="420" w:dyaOrig="300">
          <v:shape id="_x0000_i1096" type="#_x0000_t75" style="width:21pt;height:15pt" o:ole="">
            <v:imagedata r:id="rId154" o:title=""/>
          </v:shape>
          <o:OLEObject Type="Embed" ProgID="Equation.DSMT4" ShapeID="_x0000_i1096" DrawAspect="Content" ObjectID="_1671295635" r:id="rId155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的字样，这个砝码的质量就是</w:t>
      </w:r>
      <w:r>
        <w:rPr>
          <w:color w:val="FF0000"/>
          <w:position w:val="-10"/>
          <w:sz w:val="24"/>
          <w:szCs w:val="24"/>
        </w:rPr>
        <w:object w:dxaOrig="420" w:dyaOrig="300">
          <v:shape id="_x0000_i1097" type="#_x0000_t75" style="width:21pt;height:15pt" o:ole="">
            <v:imagedata r:id="rId156" o:title=""/>
          </v:shape>
          <o:OLEObject Type="Embed" ProgID="Equation.DSMT4" ShapeID="_x0000_i1097" DrawAspect="Content" ObjectID="_1671295636" r:id="rId157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．如果这个砝码磨损了，其实际质量就会小于</w:t>
      </w:r>
      <w:r>
        <w:rPr>
          <w:color w:val="FF0000"/>
          <w:position w:val="-10"/>
          <w:sz w:val="24"/>
          <w:szCs w:val="24"/>
        </w:rPr>
        <w:object w:dxaOrig="420" w:dyaOrig="300">
          <v:shape id="_x0000_i1098" type="#_x0000_t75" style="width:21pt;height:15pt" o:ole="">
            <v:imagedata r:id="rId158" o:title=""/>
          </v:shape>
          <o:OLEObject Type="Embed" ProgID="Equation.DSMT4" ShapeID="_x0000_i1098" DrawAspect="Content" ObjectID="_1671295637" r:id="rId159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，用此磨损的砝码去称物体的质量，当天平平衡时，物体的质量等于砝码的实际质量并且小于</w:t>
      </w:r>
      <w:r>
        <w:rPr>
          <w:color w:val="FF0000"/>
          <w:position w:val="-10"/>
          <w:sz w:val="24"/>
          <w:szCs w:val="24"/>
        </w:rPr>
        <w:object w:dxaOrig="420" w:dyaOrig="300">
          <v:shape id="_x0000_i1099" type="#_x0000_t75" style="width:21pt;height:15pt" o:ole="">
            <v:imagedata r:id="rId160" o:title=""/>
          </v:shape>
          <o:OLEObject Type="Embed" ProgID="Equation.DSMT4" ShapeID="_x0000_i1099" DrawAspect="Content" ObjectID="_1671295638" r:id="rId161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，而你仍按标注值读数，读出来是</w:t>
      </w:r>
      <w:r>
        <w:rPr>
          <w:color w:val="FF0000"/>
          <w:position w:val="-10"/>
          <w:sz w:val="24"/>
          <w:szCs w:val="24"/>
        </w:rPr>
        <w:object w:dxaOrig="420" w:dyaOrig="300">
          <v:shape id="_x0000_i1100" type="#_x0000_t75" style="width:21pt;height:15pt" o:ole="">
            <v:imagedata r:id="rId162" o:title=""/>
          </v:shape>
          <o:OLEObject Type="Embed" ProgID="Equation.DSMT4" ShapeID="_x0000_i1100" DrawAspect="Content" ObjectID="_1671295639" r:id="rId163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，所以测量结果就比实际值偏大。</w:t>
      </w:r>
    </w:p>
    <w:p w:rsidR="00C03CC5" w:rsidRDefault="00C03CC5" w:rsidP="00C03CC5">
      <w:pPr>
        <w:pStyle w:val="Normal51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若调节天平平衡时，游码没有移到“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0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”刻度线处，如此时游码已移到</w:t>
      </w:r>
      <w:r>
        <w:rPr>
          <w:color w:val="FF0000"/>
          <w:position w:val="-10"/>
          <w:sz w:val="24"/>
          <w:szCs w:val="24"/>
        </w:rPr>
        <w:object w:dxaOrig="285" w:dyaOrig="300">
          <v:shape id="_x0000_i1101" type="#_x0000_t75" style="width:14.25pt;height:15pt" o:ole="">
            <v:imagedata r:id="rId164" o:title=""/>
          </v:shape>
          <o:OLEObject Type="Embed" ProgID="Equation.DSMT4" ShapeID="_x0000_i1101" DrawAspect="Content" ObjectID="_1671295640" r:id="rId165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，今测质量</w:t>
      </w:r>
      <w:r>
        <w:rPr>
          <w:color w:val="FF0000"/>
          <w:position w:val="-10"/>
          <w:sz w:val="24"/>
          <w:szCs w:val="24"/>
        </w:rPr>
        <w:object w:dxaOrig="420" w:dyaOrig="300">
          <v:shape id="_x0000_i1102" type="#_x0000_t75" style="width:21pt;height:15pt" o:ole="">
            <v:imagedata r:id="rId166" o:title=""/>
          </v:shape>
          <o:OLEObject Type="Embed" ProgID="Equation.DSMT4" ShapeID="_x0000_i1102" DrawAspect="Content" ObjectID="_1671295641" r:id="rId167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，则天平平衡需再加</w:t>
      </w:r>
      <w:r>
        <w:rPr>
          <w:color w:val="FF0000"/>
          <w:position w:val="-10"/>
          <w:sz w:val="24"/>
          <w:szCs w:val="24"/>
        </w:rPr>
        <w:object w:dxaOrig="420" w:dyaOrig="300">
          <v:shape id="_x0000_i1103" type="#_x0000_t75" style="width:21pt;height:15pt" o:ole="">
            <v:imagedata r:id="rId168" o:title=""/>
          </v:shape>
          <o:OLEObject Type="Embed" ProgID="Equation.DSMT4" ShapeID="_x0000_i1103" DrawAspect="Content" ObjectID="_1671295642" r:id="rId169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砝码，总读数为</w:t>
      </w:r>
      <w:r>
        <w:rPr>
          <w:color w:val="FF0000"/>
          <w:position w:val="-10"/>
          <w:sz w:val="24"/>
          <w:szCs w:val="24"/>
        </w:rPr>
        <w:object w:dxaOrig="405" w:dyaOrig="300">
          <v:shape id="_x0000_i1104" type="#_x0000_t75" style="width:20.25pt;height:15pt" o:ole="">
            <v:imagedata r:id="rId170" o:title=""/>
          </v:shape>
          <o:OLEObject Type="Embed" ProgID="Equation.DSMT4" ShapeID="_x0000_i1104" DrawAspect="Content" ObjectID="_1671295643" r:id="rId171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，比真实值</w:t>
      </w:r>
      <w:r>
        <w:rPr>
          <w:color w:val="FF0000"/>
          <w:position w:val="-10"/>
          <w:sz w:val="24"/>
          <w:szCs w:val="24"/>
        </w:rPr>
        <w:object w:dxaOrig="420" w:dyaOrig="300">
          <v:shape id="_x0000_i1105" type="#_x0000_t75" style="width:21pt;height:15pt" o:ole="">
            <v:imagedata r:id="rId172" o:title=""/>
          </v:shape>
          <o:OLEObject Type="Embed" ProgID="Equation.DSMT4" ShapeID="_x0000_i1105" DrawAspect="Content" ObjectID="_1671295644" r:id="rId173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大</w:t>
      </w:r>
      <w:r>
        <w:rPr>
          <w:color w:val="FF0000"/>
          <w:position w:val="-10"/>
          <w:sz w:val="24"/>
          <w:szCs w:val="24"/>
        </w:rPr>
        <w:object w:dxaOrig="285" w:dyaOrig="300">
          <v:shape id="_x0000_i1106" type="#_x0000_t75" style="width:14.25pt;height:15pt" o:ole="">
            <v:imagedata r:id="rId174" o:title=""/>
          </v:shape>
          <o:OLEObject Type="Embed" ProgID="Equation.DSMT4" ShapeID="_x0000_i1106" DrawAspect="Content" ObjectID="_1671295645" r:id="rId175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，故偏大。</w:t>
      </w:r>
    </w:p>
    <w:p w:rsidR="00C03CC5" w:rsidRDefault="00C03CC5" w:rsidP="00C03CC5">
      <w:pPr>
        <w:pStyle w:val="Normal51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故答案为：质量由大到小；偏大；偏大。</w:t>
      </w:r>
    </w:p>
    <w:p w:rsidR="00C03CC5" w:rsidRDefault="00C03CC5" w:rsidP="00C03CC5">
      <w:pPr>
        <w:pStyle w:val="Normal10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11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．小丽和小华在练习使用托盘天平的实验中，实验步骤如下：</w:t>
      </w:r>
    </w:p>
    <w:p w:rsidR="00C03CC5" w:rsidRDefault="00C03CC5" w:rsidP="00C03CC5">
      <w:pPr>
        <w:pStyle w:val="Normal10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（</w:t>
      </w:r>
      <w:r>
        <w:rPr>
          <w:rFonts w:ascii="Times New Roman" w:eastAsia="新宋体" w:hAnsi="Times New Roman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）将天平放在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     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桌面上，游码归零后发现指针的位置如图甲所示，则需将平衡螺母向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（填“左”或“右”</w:t>
      </w:r>
      <w:r>
        <w:rPr>
          <w:sz w:val="24"/>
          <w:szCs w:val="24"/>
          <w:lang w:eastAsia="zh-CN"/>
        </w:rPr>
        <w:t xml:space="preserve"> </w:t>
      </w:r>
      <w:r>
        <w:rPr>
          <w:position w:val="-10"/>
          <w:sz w:val="24"/>
          <w:szCs w:val="24"/>
        </w:rPr>
        <w:object w:dxaOrig="135" w:dyaOrig="300">
          <v:shape id="_x0000_i1107" type="#_x0000_t75" style="width:6.75pt;height:15pt" o:ole="">
            <v:imagedata r:id="rId176" o:title=""/>
          </v:shape>
          <o:OLEObject Type="Embed" ProgID="Equation.DSMT4" ShapeID="_x0000_i1107" DrawAspect="Content" ObjectID="_1671295646" r:id="rId177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调节，使横梁平衡。</w:t>
      </w:r>
    </w:p>
    <w:p w:rsidR="00C03CC5" w:rsidRDefault="00C03CC5" w:rsidP="00C03CC5">
      <w:pPr>
        <w:pStyle w:val="Normal10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（</w:t>
      </w:r>
      <w:r>
        <w:rPr>
          <w:rFonts w:ascii="Times New Roman" w:eastAsia="新宋体" w:hAnsi="Times New Roman"/>
          <w:sz w:val="24"/>
          <w:szCs w:val="24"/>
          <w:lang w:eastAsia="zh-CN"/>
        </w:rPr>
        <w:t>2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）将被测物块放入天平左盘，向右盘增减砝码并移动游码，使横梁再次平衡时，游码的位置和所加砝码如图乙所示，则该物块的质量是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95" w:dyaOrig="240">
          <v:shape id="_x0000_i1108" type="#_x0000_t75" style="width:9.75pt;height:12pt" o:ole="">
            <v:imagedata r:id="rId178" o:title=""/>
          </v:shape>
          <o:OLEObject Type="Embed" ProgID="Equation.DSMT4" ShapeID="_x0000_i1108" DrawAspect="Content" ObjectID="_1671295647" r:id="rId179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10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noProof/>
          <w:sz w:val="24"/>
          <w:szCs w:val="24"/>
          <w:lang w:eastAsia="zh-CN"/>
        </w:rPr>
        <w:drawing>
          <wp:inline distT="0" distB="0" distL="114300" distR="114300" wp14:anchorId="1ED61F69" wp14:editId="177FB4A5">
            <wp:extent cx="2457450" cy="1057275"/>
            <wp:effectExtent l="0" t="0" r="0" b="9525"/>
            <wp:docPr id="3" name="图片 1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27024" name="图片 116" descr="菁优网：http://www.jyeoo.com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CC5" w:rsidRDefault="00C03CC5" w:rsidP="00C03CC5">
      <w:pPr>
        <w:pStyle w:val="Normal50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lastRenderedPageBreak/>
        <w:t>【解析】（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）将天平放在水平桌面上，游码归零后，调节天平平衡，由图甲可知，指针向左偏转，应向右调节平衡螺母，使天平平衡；</w:t>
      </w:r>
    </w:p>
    <w:p w:rsidR="00C03CC5" w:rsidRDefault="00C03CC5" w:rsidP="00C03CC5">
      <w:pPr>
        <w:pStyle w:val="Normal50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（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）由图乙可知，天平横梁标尺的分度值是</w:t>
      </w:r>
      <w:r>
        <w:rPr>
          <w:color w:val="FF0000"/>
          <w:position w:val="-10"/>
          <w:sz w:val="24"/>
          <w:szCs w:val="24"/>
        </w:rPr>
        <w:object w:dxaOrig="465" w:dyaOrig="300">
          <v:shape id="_x0000_i1109" type="#_x0000_t75" style="width:23.25pt;height:15pt" o:ole="">
            <v:imagedata r:id="rId181" o:title=""/>
          </v:shape>
          <o:OLEObject Type="Embed" ProgID="Equation.DSMT4" ShapeID="_x0000_i1109" DrawAspect="Content" ObjectID="_1671295648" r:id="rId182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，游码示数是</w:t>
      </w:r>
      <w:r>
        <w:rPr>
          <w:color w:val="FF0000"/>
          <w:position w:val="-10"/>
          <w:sz w:val="24"/>
          <w:szCs w:val="24"/>
        </w:rPr>
        <w:object w:dxaOrig="465" w:dyaOrig="300">
          <v:shape id="_x0000_i1110" type="#_x0000_t75" style="width:23.25pt;height:15pt" o:ole="">
            <v:imagedata r:id="rId183" o:title=""/>
          </v:shape>
          <o:OLEObject Type="Embed" ProgID="Equation.DSMT4" ShapeID="_x0000_i1110" DrawAspect="Content" ObjectID="_1671295649" r:id="rId184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，物体的质量是</w:t>
      </w:r>
      <w:r>
        <w:rPr>
          <w:color w:val="FF0000"/>
          <w:position w:val="-10"/>
          <w:sz w:val="24"/>
          <w:szCs w:val="24"/>
        </w:rPr>
        <w:object w:dxaOrig="2700" w:dyaOrig="300">
          <v:shape id="_x0000_i1111" type="#_x0000_t75" style="width:135pt;height:15pt" o:ole="">
            <v:imagedata r:id="rId185" o:title=""/>
          </v:shape>
          <o:OLEObject Type="Embed" ProgID="Equation.DSMT4" ShapeID="_x0000_i1111" DrawAspect="Content" ObjectID="_1671295650" r:id="rId186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50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故答案为：（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1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）水平；右；（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2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）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75.6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1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sz w:val="24"/>
          <w:szCs w:val="24"/>
          <w:lang w:eastAsia="zh-CN"/>
        </w:rPr>
        <w:t>12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．在用天平测量矿石的质量时，应将天平放在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   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工作台上，游码移至标尺左端的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处，发现指针左右摆动幅度如图甲所示，此时应将平衡螺母向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（选填“左”或“右”</w:t>
      </w:r>
      <w:r>
        <w:rPr>
          <w:sz w:val="24"/>
          <w:szCs w:val="24"/>
          <w:lang w:eastAsia="zh-CN"/>
        </w:rPr>
        <w:t xml:space="preserve"> </w:t>
      </w:r>
      <w:r>
        <w:rPr>
          <w:position w:val="-10"/>
          <w:sz w:val="24"/>
          <w:szCs w:val="24"/>
        </w:rPr>
        <w:object w:dxaOrig="135" w:dyaOrig="300">
          <v:shape id="_x0000_i1112" type="#_x0000_t75" style="width:6.75pt;height:15pt" o:ole="">
            <v:imagedata r:id="rId187" o:title=""/>
          </v:shape>
          <o:OLEObject Type="Embed" ProgID="Equation.DSMT4" ShapeID="_x0000_i1112" DrawAspect="Content" ObjectID="_1671295651" r:id="rId188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调节，使天平平衡。把矿石放到天平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盘，当右盘中所加砝码和游码的位置如图乙所示时，天平再次平衡。则矿石的质量是</w:t>
      </w:r>
      <w:r>
        <w:rPr>
          <w:rFonts w:ascii="Times New Roman" w:eastAsia="新宋体" w:hAnsi="Times New Roman" w:hint="eastAsia"/>
          <w:sz w:val="24"/>
          <w:szCs w:val="24"/>
          <w:u w:val="single"/>
          <w:lang w:eastAsia="zh-CN"/>
        </w:rPr>
        <w:t xml:space="preserve">　　</w:t>
      </w:r>
      <w:r>
        <w:rPr>
          <w:position w:val="-10"/>
          <w:sz w:val="24"/>
          <w:szCs w:val="24"/>
        </w:rPr>
        <w:object w:dxaOrig="195" w:dyaOrig="240">
          <v:shape id="_x0000_i1113" type="#_x0000_t75" style="width:9.75pt;height:12pt" o:ole="">
            <v:imagedata r:id="rId189" o:title=""/>
          </v:shape>
          <o:OLEObject Type="Embed" ProgID="Equation.DSMT4" ShapeID="_x0000_i1113" DrawAspect="Content" ObjectID="_1671295652" r:id="rId190"/>
        </w:object>
      </w:r>
      <w:r>
        <w:rPr>
          <w:rFonts w:ascii="Times New Roman" w:eastAsia="新宋体" w:hAnsi="Times New Roman" w:hint="eastAsia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1"/>
        <w:spacing w:line="360" w:lineRule="auto"/>
        <w:rPr>
          <w:sz w:val="24"/>
          <w:szCs w:val="24"/>
          <w:lang w:eastAsia="zh-CN"/>
        </w:rPr>
      </w:pPr>
      <w:r>
        <w:rPr>
          <w:rFonts w:ascii="Times New Roman" w:eastAsia="新宋体" w:hAnsi="Times New Roman"/>
          <w:noProof/>
          <w:sz w:val="24"/>
          <w:szCs w:val="24"/>
          <w:lang w:eastAsia="zh-CN"/>
        </w:rPr>
        <w:drawing>
          <wp:inline distT="0" distB="0" distL="114300" distR="114300" wp14:anchorId="3437EE05" wp14:editId="60B3023E">
            <wp:extent cx="2600325" cy="1143000"/>
            <wp:effectExtent l="0" t="0" r="9525" b="0"/>
            <wp:docPr id="2" name="图片 1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465267" name="图片 122" descr="菁优网：http://www.jyeoo.com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CC5" w:rsidRDefault="00C03CC5" w:rsidP="00C03CC5">
      <w:pPr>
        <w:pStyle w:val="Normal5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【解析】</w:t>
      </w:r>
    </w:p>
    <w:p w:rsidR="00C03CC5" w:rsidRDefault="00C03CC5" w:rsidP="00C03CC5">
      <w:pPr>
        <w:pStyle w:val="Normal5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在用天平测量矿石的质量时，应将天平放在水平工作台上，游码移至标尺左端的零刻度线处。</w:t>
      </w:r>
    </w:p>
    <w:p w:rsidR="00C03CC5" w:rsidRDefault="00C03CC5" w:rsidP="00C03CC5">
      <w:pPr>
        <w:pStyle w:val="Normal5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由图甲可知，指针偏左，说明左盘的质量偏大，此时应将平衡螺母向右调节，使天平平衡；</w:t>
      </w:r>
    </w:p>
    <w:p w:rsidR="00C03CC5" w:rsidRDefault="00C03CC5" w:rsidP="00C03CC5">
      <w:pPr>
        <w:pStyle w:val="Normal5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矿石放到天平左盘，当右盘中所加砝码和游码的位置如图乙时，天平再次平衡，则矿石的质量为</w:t>
      </w:r>
      <w:r>
        <w:rPr>
          <w:color w:val="FF0000"/>
          <w:position w:val="-10"/>
          <w:sz w:val="24"/>
          <w:szCs w:val="24"/>
        </w:rPr>
        <w:object w:dxaOrig="2685" w:dyaOrig="300">
          <v:shape id="_x0000_i1114" type="#_x0000_t75" style="width:134.25pt;height:15pt" o:ole="">
            <v:imagedata r:id="rId192" o:title=""/>
          </v:shape>
          <o:OLEObject Type="Embed" ProgID="Equation.DSMT4" ShapeID="_x0000_i1114" DrawAspect="Content" ObjectID="_1671295653" r:id="rId193"/>
        </w:objec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pStyle w:val="Normal5"/>
        <w:spacing w:line="360" w:lineRule="auto"/>
        <w:rPr>
          <w:color w:val="FF0000"/>
          <w:sz w:val="24"/>
          <w:szCs w:val="24"/>
          <w:lang w:eastAsia="zh-CN"/>
        </w:rPr>
      </w:pP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故答案为：水平；零刻度线；右；左；</w:t>
      </w:r>
      <w:r>
        <w:rPr>
          <w:rFonts w:ascii="Times New Roman" w:eastAsia="新宋体" w:hAnsi="Times New Roman"/>
          <w:color w:val="FF0000"/>
          <w:sz w:val="24"/>
          <w:szCs w:val="24"/>
          <w:lang w:eastAsia="zh-CN"/>
        </w:rPr>
        <w:t>78.4</w:t>
      </w:r>
      <w:r>
        <w:rPr>
          <w:rFonts w:ascii="Times New Roman" w:eastAsia="新宋体" w:hAnsi="Times New Roman" w:hint="eastAsia"/>
          <w:color w:val="FF0000"/>
          <w:sz w:val="24"/>
          <w:szCs w:val="24"/>
          <w:lang w:eastAsia="zh-CN"/>
        </w:rPr>
        <w:t>。</w:t>
      </w:r>
    </w:p>
    <w:p w:rsidR="00C03CC5" w:rsidRDefault="00C03CC5" w:rsidP="00C03CC5">
      <w:pPr>
        <w:rPr>
          <w:rFonts w:ascii="Times New Roman" w:eastAsia="宋体" w:hAnsi="Times New Roman" w:cs="Times New Roman"/>
          <w:b/>
          <w:bCs/>
          <w:sz w:val="24"/>
        </w:rPr>
      </w:pPr>
    </w:p>
    <w:p w:rsidR="00676A51" w:rsidRPr="00C03CC5" w:rsidRDefault="00676A51" w:rsidP="006F0B27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  <w:color w:val="FF0000"/>
        </w:rPr>
      </w:pPr>
    </w:p>
    <w:sectPr w:rsidR="00676A51" w:rsidRPr="00C03CC5">
      <w:headerReference w:type="default" r:id="rId194"/>
      <w:footerReference w:type="default" r:id="rId19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69" w:rsidRDefault="00595269" w:rsidP="00096FF6">
      <w:pPr>
        <w:spacing w:after="0" w:line="240" w:lineRule="auto"/>
      </w:pPr>
      <w:r>
        <w:separator/>
      </w:r>
    </w:p>
  </w:endnote>
  <w:endnote w:type="continuationSeparator" w:id="0">
    <w:p w:rsidR="00595269" w:rsidRDefault="00595269" w:rsidP="0009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7893"/>
      <w:docPartObj>
        <w:docPartGallery w:val="Page Numbers (Bottom of Page)"/>
        <w:docPartUnique/>
      </w:docPartObj>
    </w:sdtPr>
    <w:sdtEndPr/>
    <w:sdtContent>
      <w:p w:rsidR="001D273A" w:rsidRDefault="001D27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C5" w:rsidRPr="00C03CC5">
          <w:rPr>
            <w:noProof/>
            <w:lang w:val="zh-CN"/>
          </w:rPr>
          <w:t>1</w:t>
        </w:r>
        <w:r>
          <w:fldChar w:fldCharType="end"/>
        </w:r>
      </w:p>
    </w:sdtContent>
  </w:sdt>
  <w:p w:rsidR="001D273A" w:rsidRDefault="001D27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69" w:rsidRDefault="00595269" w:rsidP="00096FF6">
      <w:pPr>
        <w:spacing w:after="0" w:line="240" w:lineRule="auto"/>
      </w:pPr>
      <w:r>
        <w:separator/>
      </w:r>
    </w:p>
  </w:footnote>
  <w:footnote w:type="continuationSeparator" w:id="0">
    <w:p w:rsidR="00595269" w:rsidRDefault="00595269" w:rsidP="0009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F6" w:rsidRDefault="00096FF6">
    <w:pPr>
      <w:pStyle w:val="a3"/>
    </w:pPr>
    <w:r w:rsidRPr="00096FF6">
      <w:rPr>
        <w:rFonts w:hint="eastAsia"/>
      </w:rPr>
      <w:t>2020-2021</w:t>
    </w:r>
    <w:r w:rsidRPr="00096FF6">
      <w:rPr>
        <w:rFonts w:hint="eastAsia"/>
      </w:rPr>
      <w:t>学年人教版八年级物理上学期期末复习重难点</w:t>
    </w:r>
    <w:r w:rsidRPr="00096FF6">
      <w:rPr>
        <w:rFonts w:hint="eastAsia"/>
      </w:rPr>
      <w:t>40</w:t>
    </w:r>
    <w:r w:rsidRPr="00096FF6">
      <w:rPr>
        <w:rFonts w:hint="eastAsia"/>
      </w:rPr>
      <w:t>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1479"/>
    <w:multiLevelType w:val="singleLevel"/>
    <w:tmpl w:val="15AF1479"/>
    <w:lvl w:ilvl="0">
      <w:start w:val="34"/>
      <w:numFmt w:val="decimal"/>
      <w:suff w:val="space"/>
      <w:lvlText w:val="第%1讲"/>
      <w:lvlJc w:val="left"/>
    </w:lvl>
  </w:abstractNum>
  <w:abstractNum w:abstractNumId="1">
    <w:nsid w:val="1BB40BAF"/>
    <w:multiLevelType w:val="singleLevel"/>
    <w:tmpl w:val="1BB40BA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58"/>
    <w:rsid w:val="00072758"/>
    <w:rsid w:val="00096FF6"/>
    <w:rsid w:val="000E6CBD"/>
    <w:rsid w:val="001D24F8"/>
    <w:rsid w:val="001D273A"/>
    <w:rsid w:val="00367F8F"/>
    <w:rsid w:val="003951FE"/>
    <w:rsid w:val="00595269"/>
    <w:rsid w:val="00676A51"/>
    <w:rsid w:val="006F0B27"/>
    <w:rsid w:val="00C03CC5"/>
    <w:rsid w:val="00F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E6CBD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qFormat/>
    <w:rsid w:val="000E6CBD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096FF6"/>
    <w:rPr>
      <w:sz w:val="18"/>
      <w:szCs w:val="18"/>
    </w:rPr>
  </w:style>
  <w:style w:type="paragraph" w:customStyle="1" w:styleId="20">
    <w:name w:val="曦爷的正文首行2格"/>
    <w:basedOn w:val="a"/>
    <w:qFormat/>
    <w:rsid w:val="00367F8F"/>
    <w:pPr>
      <w:ind w:firstLineChars="200" w:firstLine="420"/>
    </w:pPr>
    <w:rPr>
      <w:color w:val="000000"/>
    </w:rPr>
  </w:style>
  <w:style w:type="table" w:styleId="a7">
    <w:name w:val="Table Grid"/>
    <w:basedOn w:val="a1"/>
    <w:qFormat/>
    <w:rsid w:val="00367F8F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0E6CBD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E6CBD"/>
    <w:rPr>
      <w:rFonts w:asciiTheme="majorHAnsi" w:eastAsia="黑体" w:hAnsiTheme="majorHAnsi" w:cstheme="majorBidi"/>
      <w:b/>
      <w:bCs/>
      <w:szCs w:val="28"/>
    </w:rPr>
  </w:style>
  <w:style w:type="paragraph" w:styleId="HTML">
    <w:name w:val="HTML Preformatted"/>
    <w:basedOn w:val="a"/>
    <w:link w:val="HTMLChar"/>
    <w:qFormat/>
    <w:rsid w:val="000E6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0E6CBD"/>
    <w:rPr>
      <w:rFonts w:ascii="Arial" w:hAnsi="Arial" w:cs="Arial"/>
      <w:kern w:val="0"/>
      <w:szCs w:val="21"/>
    </w:rPr>
  </w:style>
  <w:style w:type="paragraph" w:styleId="a8">
    <w:name w:val="Normal (Web)"/>
    <w:basedOn w:val="a"/>
    <w:qFormat/>
    <w:rsid w:val="000E6CBD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0"/>
    <w:qFormat/>
    <w:rsid w:val="000E6CBD"/>
    <w:rPr>
      <w:i/>
    </w:rPr>
  </w:style>
  <w:style w:type="character" w:styleId="aa">
    <w:name w:val="Hyperlink"/>
    <w:basedOn w:val="a0"/>
    <w:qFormat/>
    <w:rsid w:val="000E6CBD"/>
    <w:rPr>
      <w:color w:val="0000FF"/>
      <w:u w:val="single"/>
    </w:rPr>
  </w:style>
  <w:style w:type="paragraph" w:styleId="ab">
    <w:name w:val="List Paragraph"/>
    <w:basedOn w:val="a"/>
    <w:qFormat/>
    <w:rsid w:val="000E6CBD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c"/>
    <w:qFormat/>
    <w:rsid w:val="000E6CBD"/>
    <w:rPr>
      <w:rFonts w:eastAsia="黑体"/>
      <w:i/>
    </w:rPr>
  </w:style>
  <w:style w:type="paragraph" w:customStyle="1" w:styleId="ac">
    <w:name w:val="物理量"/>
    <w:basedOn w:val="a5"/>
    <w:link w:val="CharChar"/>
    <w:qFormat/>
    <w:rsid w:val="000E6CBD"/>
    <w:pPr>
      <w:spacing w:line="240" w:lineRule="auto"/>
    </w:pPr>
    <w:rPr>
      <w:rFonts w:eastAsia="黑体"/>
      <w:i/>
      <w:szCs w:val="22"/>
    </w:rPr>
  </w:style>
  <w:style w:type="paragraph" w:customStyle="1" w:styleId="Normal035">
    <w:name w:val="Normal_0_3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9">
    <w:name w:val="Normal_1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4">
    <w:name w:val="Normal_0_3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8">
    <w:name w:val="Normal_1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3">
    <w:name w:val="Normal_0_3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7">
    <w:name w:val="Normal_1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2">
    <w:name w:val="Normal_0_3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6">
    <w:name w:val="Normal_1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1">
    <w:name w:val="Normal_0_3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5">
    <w:name w:val="Normal_1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0">
    <w:name w:val="Normal_0_3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4">
    <w:name w:val="Normal_1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9">
    <w:name w:val="Normal_0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3">
    <w:name w:val="Normal_1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8">
    <w:name w:val="Normal_0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2">
    <w:name w:val="Normal_1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7">
    <w:name w:val="Normal_0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1">
    <w:name w:val="Normal_1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6">
    <w:name w:val="Normal_0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0">
    <w:name w:val="Normal_1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5">
    <w:name w:val="Normal_0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9">
    <w:name w:val="Normal_1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4">
    <w:name w:val="Normal_0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8">
    <w:name w:val="Normal_1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3">
    <w:name w:val="Normal_0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2">
    <w:name w:val="Normal_0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1">
    <w:name w:val="Normal_0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0">
    <w:name w:val="Normal_0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9">
    <w:name w:val="Normal_0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8">
    <w:name w:val="Normal_0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7">
    <w:name w:val="Normal_0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6">
    <w:name w:val="Normal_0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5">
    <w:name w:val="Normal_0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4">
    <w:name w:val="Normal_0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3">
    <w:name w:val="Normal_0_13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7">
    <w:name w:val="Normal_1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7">
    <w:name w:val="Normal_5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2">
    <w:name w:val="Normal_0_12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6">
    <w:name w:val="Normal_1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6">
    <w:name w:val="Normal_5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1">
    <w:name w:val="Normal_0_1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5">
    <w:name w:val="Normal_1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5">
    <w:name w:val="Normal_5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0">
    <w:name w:val="Normal_0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4">
    <w:name w:val="Normal_1_1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4">
    <w:name w:val="Normal_5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9">
    <w:name w:val="Normal_0_9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3">
    <w:name w:val="Normal_1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3">
    <w:name w:val="Normal_5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8">
    <w:name w:val="Normal_0_8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2">
    <w:name w:val="Normal_1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2">
    <w:name w:val="Normal_5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7">
    <w:name w:val="Normal_0_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1">
    <w:name w:val="Normal_1_1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1">
    <w:name w:val="Normal_5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6">
    <w:name w:val="Normal_0_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0">
    <w:name w:val="Normal_1_10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0">
    <w:name w:val="Normal_5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5">
    <w:name w:val="Normal_0_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9">
    <w:name w:val="Normal_1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9">
    <w:name w:val="Normal_5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4">
    <w:name w:val="Normal_0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8">
    <w:name w:val="Normal_1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8">
    <w:name w:val="Normal_5_8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">
    <w:name w:val="Normal_0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7">
    <w:name w:val="Normal_1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7">
    <w:name w:val="Normal_5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">
    <w:name w:val="Normal_0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6">
    <w:name w:val="Normal_1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6">
    <w:name w:val="Normal_5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5">
    <w:name w:val="Normal_1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5">
    <w:name w:val="Normal_5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4">
    <w:name w:val="Normal_1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4">
    <w:name w:val="Normal_5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3">
    <w:name w:val="Normal_1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3">
    <w:name w:val="Normal_5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">
    <w:name w:val="Normal_1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2">
    <w:name w:val="Normal_5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">
    <w:name w:val="Normal_1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">
    <w:name w:val="Normal_5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">
    <w:name w:val="Normal_0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1">
    <w:name w:val="Normal_4_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0">
    <w:name w:val="Normal_0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0">
    <w:name w:val="Normal_4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">
    <w:name w:val="Normal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">
    <w:name w:val="Normal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0">
    <w:name w:val="Normal_1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0">
    <w:name w:val="Normal_5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">
    <w:name w:val="Normal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">
    <w:name w:val="Normal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F6"/>
    <w:pPr>
      <w:widowControl w:val="0"/>
      <w:spacing w:after="200" w:line="276" w:lineRule="auto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0E6CBD"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qFormat/>
    <w:rsid w:val="000E6CBD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96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96FF6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6"/>
    <w:rPr>
      <w:sz w:val="18"/>
      <w:szCs w:val="18"/>
    </w:rPr>
  </w:style>
  <w:style w:type="paragraph" w:styleId="a5">
    <w:name w:val="Body Text"/>
    <w:basedOn w:val="a"/>
    <w:link w:val="Char1"/>
    <w:qFormat/>
    <w:rsid w:val="00096FF6"/>
    <w:pPr>
      <w:spacing w:after="120"/>
    </w:pPr>
  </w:style>
  <w:style w:type="character" w:customStyle="1" w:styleId="Char1">
    <w:name w:val="正文文本 Char"/>
    <w:basedOn w:val="a0"/>
    <w:link w:val="a5"/>
    <w:rsid w:val="00096FF6"/>
    <w:rPr>
      <w:szCs w:val="24"/>
    </w:rPr>
  </w:style>
  <w:style w:type="paragraph" w:styleId="a6">
    <w:name w:val="Balloon Text"/>
    <w:basedOn w:val="a"/>
    <w:link w:val="Char2"/>
    <w:unhideWhenUsed/>
    <w:rsid w:val="00096FF6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rsid w:val="00096FF6"/>
    <w:rPr>
      <w:sz w:val="18"/>
      <w:szCs w:val="18"/>
    </w:rPr>
  </w:style>
  <w:style w:type="paragraph" w:customStyle="1" w:styleId="20">
    <w:name w:val="曦爷的正文首行2格"/>
    <w:basedOn w:val="a"/>
    <w:qFormat/>
    <w:rsid w:val="00367F8F"/>
    <w:pPr>
      <w:ind w:firstLineChars="200" w:firstLine="420"/>
    </w:pPr>
    <w:rPr>
      <w:color w:val="000000"/>
    </w:rPr>
  </w:style>
  <w:style w:type="table" w:styleId="a7">
    <w:name w:val="Table Grid"/>
    <w:basedOn w:val="a1"/>
    <w:qFormat/>
    <w:rsid w:val="00367F8F"/>
    <w:pPr>
      <w:widowControl w:val="0"/>
      <w:spacing w:after="200" w:line="276" w:lineRule="auto"/>
      <w:jc w:val="both"/>
    </w:pPr>
    <w:rPr>
      <w:rFonts w:ascii="Calibri" w:eastAsia="宋体" w:hAnsi="Calibri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0E6CBD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0E6CBD"/>
    <w:rPr>
      <w:rFonts w:asciiTheme="majorHAnsi" w:eastAsia="黑体" w:hAnsiTheme="majorHAnsi" w:cstheme="majorBidi"/>
      <w:b/>
      <w:bCs/>
      <w:szCs w:val="28"/>
    </w:rPr>
  </w:style>
  <w:style w:type="paragraph" w:styleId="HTML">
    <w:name w:val="HTML Preformatted"/>
    <w:basedOn w:val="a"/>
    <w:link w:val="HTMLChar"/>
    <w:qFormat/>
    <w:rsid w:val="000E6C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0E6CBD"/>
    <w:rPr>
      <w:rFonts w:ascii="Arial" w:hAnsi="Arial" w:cs="Arial"/>
      <w:kern w:val="0"/>
      <w:szCs w:val="21"/>
    </w:rPr>
  </w:style>
  <w:style w:type="paragraph" w:styleId="a8">
    <w:name w:val="Normal (Web)"/>
    <w:basedOn w:val="a"/>
    <w:qFormat/>
    <w:rsid w:val="000E6CBD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0"/>
    <w:qFormat/>
    <w:rsid w:val="000E6CBD"/>
    <w:rPr>
      <w:i/>
    </w:rPr>
  </w:style>
  <w:style w:type="character" w:styleId="aa">
    <w:name w:val="Hyperlink"/>
    <w:basedOn w:val="a0"/>
    <w:qFormat/>
    <w:rsid w:val="000E6CBD"/>
    <w:rPr>
      <w:color w:val="0000FF"/>
      <w:u w:val="single"/>
    </w:rPr>
  </w:style>
  <w:style w:type="paragraph" w:styleId="ab">
    <w:name w:val="List Paragraph"/>
    <w:basedOn w:val="a"/>
    <w:qFormat/>
    <w:rsid w:val="000E6CBD"/>
    <w:pPr>
      <w:spacing w:line="240" w:lineRule="auto"/>
      <w:ind w:firstLineChars="200" w:firstLine="420"/>
      <w:jc w:val="left"/>
    </w:pPr>
    <w:rPr>
      <w:rFonts w:ascii="宋体" w:hAnsi="宋体"/>
    </w:rPr>
  </w:style>
  <w:style w:type="character" w:customStyle="1" w:styleId="CharChar">
    <w:name w:val="物理量 Char Char"/>
    <w:link w:val="ac"/>
    <w:qFormat/>
    <w:rsid w:val="000E6CBD"/>
    <w:rPr>
      <w:rFonts w:eastAsia="黑体"/>
      <w:i/>
    </w:rPr>
  </w:style>
  <w:style w:type="paragraph" w:customStyle="1" w:styleId="ac">
    <w:name w:val="物理量"/>
    <w:basedOn w:val="a5"/>
    <w:link w:val="CharChar"/>
    <w:qFormat/>
    <w:rsid w:val="000E6CBD"/>
    <w:pPr>
      <w:spacing w:line="240" w:lineRule="auto"/>
    </w:pPr>
    <w:rPr>
      <w:rFonts w:eastAsia="黑体"/>
      <w:i/>
      <w:szCs w:val="22"/>
    </w:rPr>
  </w:style>
  <w:style w:type="paragraph" w:customStyle="1" w:styleId="Normal035">
    <w:name w:val="Normal_0_3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9">
    <w:name w:val="Normal_1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4">
    <w:name w:val="Normal_0_3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8">
    <w:name w:val="Normal_1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3">
    <w:name w:val="Normal_0_3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7">
    <w:name w:val="Normal_1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2">
    <w:name w:val="Normal_0_3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6">
    <w:name w:val="Normal_1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1">
    <w:name w:val="Normal_0_3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5">
    <w:name w:val="Normal_1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0">
    <w:name w:val="Normal_0_3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4">
    <w:name w:val="Normal_1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9">
    <w:name w:val="Normal_0_2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3">
    <w:name w:val="Normal_1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8">
    <w:name w:val="Normal_0_2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2">
    <w:name w:val="Normal_1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7">
    <w:name w:val="Normal_0_2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1">
    <w:name w:val="Normal_1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6">
    <w:name w:val="Normal_0_2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0">
    <w:name w:val="Normal_1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5">
    <w:name w:val="Normal_0_2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9">
    <w:name w:val="Normal_1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4">
    <w:name w:val="Normal_0_2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8">
    <w:name w:val="Normal_1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3">
    <w:name w:val="Normal_0_2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2">
    <w:name w:val="Normal_0_2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1">
    <w:name w:val="Normal_0_2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0">
    <w:name w:val="Normal_0_2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9">
    <w:name w:val="Normal_0_1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8">
    <w:name w:val="Normal_0_1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7">
    <w:name w:val="Normal_0_1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6">
    <w:name w:val="Normal_0_1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5">
    <w:name w:val="Normal_0_1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4">
    <w:name w:val="Normal_0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3">
    <w:name w:val="Normal_0_13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7">
    <w:name w:val="Normal_1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7">
    <w:name w:val="Normal_5_1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2">
    <w:name w:val="Normal_0_12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6">
    <w:name w:val="Normal_1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6">
    <w:name w:val="Normal_5_1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1">
    <w:name w:val="Normal_0_1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5">
    <w:name w:val="Normal_1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5">
    <w:name w:val="Normal_5_1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0">
    <w:name w:val="Normal_0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4">
    <w:name w:val="Normal_1_1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4">
    <w:name w:val="Normal_5_1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9">
    <w:name w:val="Normal_0_9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3">
    <w:name w:val="Normal_1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3">
    <w:name w:val="Normal_5_1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8">
    <w:name w:val="Normal_0_8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2">
    <w:name w:val="Normal_1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2">
    <w:name w:val="Normal_5_1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7">
    <w:name w:val="Normal_0_7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1">
    <w:name w:val="Normal_1_1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1">
    <w:name w:val="Normal_5_1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6">
    <w:name w:val="Normal_0_6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0">
    <w:name w:val="Normal_1_10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0">
    <w:name w:val="Normal_5_1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5">
    <w:name w:val="Normal_0_5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9">
    <w:name w:val="Normal_1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9">
    <w:name w:val="Normal_5_9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4">
    <w:name w:val="Normal_0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8">
    <w:name w:val="Normal_1_8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8">
    <w:name w:val="Normal_5_8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3">
    <w:name w:val="Normal_0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7">
    <w:name w:val="Normal_1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7">
    <w:name w:val="Normal_5_7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2">
    <w:name w:val="Normal_0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6">
    <w:name w:val="Normal_1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6">
    <w:name w:val="Normal_5_6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5">
    <w:name w:val="Normal_1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5">
    <w:name w:val="Normal_5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4">
    <w:name w:val="Normal_1_4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4">
    <w:name w:val="Normal_5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3">
    <w:name w:val="Normal_1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3">
    <w:name w:val="Normal_5_3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2">
    <w:name w:val="Normal_1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2">
    <w:name w:val="Normal_5_2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1">
    <w:name w:val="Normal_1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1">
    <w:name w:val="Normal_5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1">
    <w:name w:val="Normal_0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1">
    <w:name w:val="Normal_4_1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0">
    <w:name w:val="Normal_0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0">
    <w:name w:val="Normal_4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0">
    <w:name w:val="Normal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4">
    <w:name w:val="Normal_4"/>
    <w:uiPriority w:val="99"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0">
    <w:name w:val="Normal_1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0">
    <w:name w:val="Normal_5_0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1">
    <w:name w:val="Normal_1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  <w:style w:type="paragraph" w:customStyle="1" w:styleId="Normal5">
    <w:name w:val="Normal_5"/>
    <w:uiPriority w:val="99"/>
    <w:qFormat/>
    <w:rsid w:val="000E6CBD"/>
    <w:pPr>
      <w:widowControl w:val="0"/>
      <w:spacing w:after="200" w:line="276" w:lineRule="auto"/>
      <w:jc w:val="both"/>
    </w:pPr>
    <w:rPr>
      <w:rFonts w:ascii="Calibri" w:eastAsia="宋体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png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4.bin"/><Relationship Id="rId175" Type="http://schemas.openxmlformats.org/officeDocument/2006/relationships/oleObject" Target="embeddings/oleObject82.bin"/><Relationship Id="rId170" Type="http://schemas.openxmlformats.org/officeDocument/2006/relationships/image" Target="media/image84.wmf"/><Relationship Id="rId191" Type="http://schemas.openxmlformats.org/officeDocument/2006/relationships/image" Target="media/image95.png"/><Relationship Id="rId196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186" Type="http://schemas.openxmlformats.org/officeDocument/2006/relationships/oleObject" Target="embeddings/oleObject87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2.bin"/><Relationship Id="rId171" Type="http://schemas.openxmlformats.org/officeDocument/2006/relationships/oleObject" Target="embeddings/oleObject80.bin"/><Relationship Id="rId176" Type="http://schemas.openxmlformats.org/officeDocument/2006/relationships/image" Target="media/image87.wmf"/><Relationship Id="rId192" Type="http://schemas.openxmlformats.org/officeDocument/2006/relationships/image" Target="media/image96.wmf"/><Relationship Id="rId197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66" Type="http://schemas.openxmlformats.org/officeDocument/2006/relationships/image" Target="media/image82.wmf"/><Relationship Id="rId182" Type="http://schemas.openxmlformats.org/officeDocument/2006/relationships/oleObject" Target="embeddings/oleObject85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png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0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4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image" Target="media/image4.jpeg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png"/><Relationship Id="rId168" Type="http://schemas.openxmlformats.org/officeDocument/2006/relationships/image" Target="media/image83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189" Type="http://schemas.openxmlformats.org/officeDocument/2006/relationships/image" Target="media/image94.wmf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95" Type="http://schemas.openxmlformats.org/officeDocument/2006/relationships/footer" Target="footer1.xml"/><Relationship Id="rId190" Type="http://schemas.openxmlformats.org/officeDocument/2006/relationships/oleObject" Target="embeddings/oleObject8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png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955</Words>
  <Characters>5450</Characters>
  <Application>Microsoft Office Word</Application>
  <DocSecurity>0</DocSecurity>
  <Lines>45</Lines>
  <Paragraphs>12</Paragraphs>
  <ScaleCrop>false</ScaleCrop>
  <Company>China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2021-01-04T11:50:00Z</dcterms:created>
  <dcterms:modified xsi:type="dcterms:W3CDTF">2021-01-04T11:50:00Z</dcterms:modified>
</cp:coreProperties>
</file>