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oxmlPackage1.bin" ContentType="application/vnd.openxmlformats-officedocument.oleObject"/>
  <Override PartName="/word/embeddings/ooxmlPackage2.bin" ContentType="application/vnd.openxmlformats-officedocument.oleObject"/>
  <Override PartName="/word/embeddings/ooxmlPackage3.bin" ContentType="application/vnd.openxmlformats-officedocument.oleObject"/>
  <Override PartName="/word/embeddings/ooxmlPackage4.bin" ContentType="application/vnd.openxmlformats-officedocument.oleObject"/>
  <Override PartName="/word/embeddings/ooxmlPackage5.bin" ContentType="application/vnd.openxmlformats-officedocument.oleObject"/>
  <Override PartName="/word/embeddings/ooxmlPackage6.bin" ContentType="application/vnd.openxmlformats-officedocument.oleObject"/>
  <Override PartName="/word/embeddings/ooxmlPackage7.bin" ContentType="application/vnd.openxmlformats-officedocument.oleObject"/>
  <Override PartName="/word/embeddings/ooxmlPackage8.bin" ContentType="application/vnd.openxmlformats-officedocument.oleObject"/>
  <Override PartName="/word/embeddings/ooxmlPackage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10972800</wp:posOffset>
            </wp:positionV>
            <wp:extent cx="469900" cy="3302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86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32"/>
          <w:szCs w:val="32"/>
          <w:u w:val="double"/>
        </w:rPr>
        <w:t>4</w:t>
      </w:r>
      <w:r>
        <w:rPr>
          <w:rFonts w:hint="eastAsia"/>
          <w:sz w:val="32"/>
          <w:szCs w:val="32"/>
          <w:u w:val="double"/>
        </w:rPr>
        <w:t>.</w:t>
      </w:r>
      <w:r>
        <w:rPr>
          <w:sz w:val="32"/>
          <w:szCs w:val="32"/>
          <w:u w:val="double"/>
        </w:rPr>
        <w:t>6神奇的眼睛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（一）眼睛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1．照相机的镜头相当于一个_______，它的成像原理是_____________________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2．眼睛的主要结构有：</w:t>
      </w:r>
      <w:r>
        <w:rPr>
          <w:szCs w:val="21"/>
        </w:rPr>
        <w:t>_______</w:t>
      </w:r>
      <w:r>
        <w:rPr>
          <w:rFonts w:hint="eastAsia"/>
          <w:szCs w:val="21"/>
        </w:rPr>
        <w:t>、</w:t>
      </w:r>
      <w:r>
        <w:rPr>
          <w:szCs w:val="21"/>
        </w:rPr>
        <w:t>_______</w:t>
      </w:r>
      <w:r>
        <w:rPr>
          <w:rFonts w:hint="eastAsia"/>
          <w:szCs w:val="21"/>
        </w:rPr>
        <w:t>、</w:t>
      </w:r>
      <w:r>
        <w:rPr>
          <w:szCs w:val="21"/>
        </w:rPr>
        <w:t>_______</w:t>
      </w:r>
      <w:r>
        <w:rPr>
          <w:rFonts w:hint="eastAsia"/>
          <w:szCs w:val="21"/>
        </w:rPr>
        <w:t>、</w:t>
      </w:r>
      <w:r>
        <w:rPr>
          <w:szCs w:val="21"/>
        </w:rPr>
        <w:t>_______</w:t>
      </w:r>
      <w:r>
        <w:rPr>
          <w:rFonts w:hint="eastAsia"/>
          <w:szCs w:val="21"/>
        </w:rPr>
        <w:t>、</w:t>
      </w:r>
      <w:r>
        <w:rPr>
          <w:szCs w:val="21"/>
        </w:rPr>
        <w:t>_______</w:t>
      </w:r>
      <w:r>
        <w:rPr>
          <w:rFonts w:hint="eastAsia"/>
          <w:szCs w:val="21"/>
        </w:rPr>
        <w:t>、</w:t>
      </w:r>
      <w:r>
        <w:rPr>
          <w:szCs w:val="21"/>
        </w:rPr>
        <w:t>_______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3．</w:t>
      </w:r>
      <w:r>
        <w:rPr>
          <w:szCs w:val="21"/>
        </w:rPr>
        <w:t>从结构上看，眼球好像一架__________</w:t>
      </w:r>
      <w:r>
        <w:rPr>
          <w:rFonts w:hint="eastAsia"/>
          <w:szCs w:val="21"/>
        </w:rPr>
        <w:t>，其中</w:t>
      </w:r>
      <w:r>
        <w:rPr>
          <w:szCs w:val="21"/>
        </w:rPr>
        <w:t>__________和__________的共同作用相当于一个凸透镜，它把来自物体的光会聚在__________，成__________像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3．一般照相机通过镜头的前后移动来改变_</w:t>
      </w:r>
      <w:r>
        <w:rPr>
          <w:szCs w:val="21"/>
        </w:rPr>
        <w:t>_____</w:t>
      </w:r>
      <w:r>
        <w:rPr>
          <w:rFonts w:hint="eastAsia"/>
          <w:szCs w:val="21"/>
        </w:rPr>
        <w:t>距，以便使像能清晰地成在底片上．人的眼睛是一个精巧的变焦系统，通过眼睛里_</w:t>
      </w:r>
      <w:r>
        <w:rPr>
          <w:szCs w:val="21"/>
        </w:rPr>
        <w:t>_____</w:t>
      </w:r>
      <w:r>
        <w:rPr>
          <w:rFonts w:hint="eastAsia"/>
          <w:szCs w:val="21"/>
        </w:rPr>
        <w:t>对_</w:t>
      </w:r>
      <w:r>
        <w:rPr>
          <w:szCs w:val="21"/>
        </w:rPr>
        <w:t>_____</w:t>
      </w:r>
      <w:r>
        <w:rPr>
          <w:rFonts w:hint="eastAsia"/>
          <w:szCs w:val="21"/>
        </w:rPr>
        <w:t>的牵拉，来改变_</w:t>
      </w:r>
      <w:r>
        <w:rPr>
          <w:szCs w:val="21"/>
        </w:rPr>
        <w:t>_____</w:t>
      </w:r>
      <w:r>
        <w:rPr>
          <w:rFonts w:hint="eastAsia"/>
          <w:szCs w:val="21"/>
        </w:rPr>
        <w:t>的厚薄，使眼睛的_</w:t>
      </w:r>
      <w:r>
        <w:rPr>
          <w:szCs w:val="21"/>
        </w:rPr>
        <w:t>_____</w:t>
      </w:r>
      <w:r>
        <w:rPr>
          <w:rFonts w:hint="eastAsia"/>
          <w:szCs w:val="21"/>
        </w:rPr>
        <w:t>发生改变；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4．当看远处物体时，睫状肌放松，晶状体变_</w:t>
      </w:r>
      <w:r>
        <w:rPr>
          <w:szCs w:val="21"/>
        </w:rPr>
        <w:t>_____</w:t>
      </w:r>
      <w:r>
        <w:rPr>
          <w:rFonts w:hint="eastAsia"/>
          <w:szCs w:val="21"/>
        </w:rPr>
        <w:t>，远处风景的像清晰的落在视网膜上，当看近处物体时，睫状肌收缩，晶状体变_</w:t>
      </w:r>
      <w:r>
        <w:rPr>
          <w:szCs w:val="21"/>
        </w:rPr>
        <w:t>_____</w:t>
      </w:r>
      <w:r>
        <w:rPr>
          <w:rFonts w:hint="eastAsia"/>
          <w:szCs w:val="21"/>
        </w:rPr>
        <w:t>，近处物体的像清晰的落在视网膜上；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（二）保护你的眼睛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1．正常的眼睛，看远处物体时，睫状肌放松，晶状体变_</w:t>
      </w:r>
      <w:r>
        <w:rPr>
          <w:szCs w:val="21"/>
        </w:rPr>
        <w:t>______</w:t>
      </w:r>
      <w:r>
        <w:rPr>
          <w:rFonts w:hint="eastAsia"/>
          <w:szCs w:val="21"/>
        </w:rPr>
        <w:t>，远处物体射来的光刚好落在视网膜上；看近处物体时，睫状肌收缩，晶状体变_</w:t>
      </w:r>
      <w:r>
        <w:rPr>
          <w:szCs w:val="21"/>
        </w:rPr>
        <w:t>______</w:t>
      </w:r>
      <w:r>
        <w:rPr>
          <w:rFonts w:hint="eastAsia"/>
          <w:szCs w:val="21"/>
        </w:rPr>
        <w:t>，远处物体射来的光刚好落在视网膜上；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258445</wp:posOffset>
            </wp:positionV>
            <wp:extent cx="1102360" cy="533400"/>
            <wp:effectExtent l="0" t="0" r="2540" b="0"/>
            <wp:wrapSquare wrapText="bothSides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60941" name="Picture 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</w:t>
      </w:r>
      <w:r>
        <w:rPr>
          <w:rFonts w:hint="eastAsia"/>
          <w:szCs w:val="21"/>
        </w:rPr>
        <w:t>．近视眼：①定义：近视眼是指只能看清_</w:t>
      </w:r>
      <w:r>
        <w:rPr>
          <w:szCs w:val="21"/>
        </w:rPr>
        <w:t>______</w:t>
      </w:r>
      <w:r>
        <w:rPr>
          <w:rFonts w:hint="eastAsia"/>
          <w:szCs w:val="21"/>
        </w:rPr>
        <w:t>处的物体，看不清_</w:t>
      </w:r>
      <w:r>
        <w:rPr>
          <w:szCs w:val="21"/>
        </w:rPr>
        <w:t>______</w:t>
      </w:r>
      <w:r>
        <w:rPr>
          <w:rFonts w:hint="eastAsia"/>
          <w:szCs w:val="21"/>
        </w:rPr>
        <w:t>处的物体；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②成因：</w:t>
      </w:r>
      <w:r>
        <w:rPr>
          <w:rFonts w:hint="eastAsia"/>
          <w:szCs w:val="21"/>
        </w:rPr>
        <w:t>形成近视眼的原因是晶状体太_</w:t>
      </w:r>
      <w:r>
        <w:rPr>
          <w:szCs w:val="21"/>
        </w:rPr>
        <w:t>______</w:t>
      </w:r>
      <w:r>
        <w:rPr>
          <w:rFonts w:hint="eastAsia"/>
          <w:szCs w:val="21"/>
        </w:rPr>
        <w:t>，折光能力太_</w:t>
      </w:r>
      <w:r>
        <w:rPr>
          <w:szCs w:val="21"/>
        </w:rPr>
        <w:t>______</w:t>
      </w:r>
      <w:r>
        <w:rPr>
          <w:rFonts w:hint="eastAsia"/>
          <w:szCs w:val="21"/>
        </w:rPr>
        <w:t>，或者眼球在前后方向上太_</w:t>
      </w:r>
      <w:r>
        <w:rPr>
          <w:szCs w:val="21"/>
        </w:rPr>
        <w:t>______</w:t>
      </w:r>
      <w:r>
        <w:rPr>
          <w:rFonts w:hint="eastAsia"/>
          <w:szCs w:val="21"/>
        </w:rPr>
        <w:t>，因此来自远处某点的光会聚在视网膜_</w:t>
      </w:r>
      <w:r>
        <w:rPr>
          <w:szCs w:val="21"/>
        </w:rPr>
        <w:t>______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③矫正：</w:t>
      </w:r>
      <w:r>
        <w:rPr>
          <w:szCs w:val="21"/>
        </w:rPr>
        <w:t>利用</w:t>
      </w:r>
      <w:r>
        <w:rPr>
          <w:rFonts w:hint="eastAsia"/>
          <w:szCs w:val="21"/>
        </w:rPr>
        <w:t>_</w:t>
      </w:r>
      <w:r>
        <w:rPr>
          <w:szCs w:val="21"/>
        </w:rPr>
        <w:t>______透镜能使光</w:t>
      </w:r>
      <w:r>
        <w:rPr>
          <w:rFonts w:hint="eastAsia"/>
          <w:szCs w:val="21"/>
        </w:rPr>
        <w:t>_</w:t>
      </w:r>
      <w:r>
        <w:rPr>
          <w:szCs w:val="21"/>
        </w:rPr>
        <w:t>______的特点，在眼睛前面放一个合适的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透镜，就能使来自远处物体的光会聚在视网膜上；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3．远视眼：①定义：远视眼是指只能看清_</w:t>
      </w:r>
      <w:r>
        <w:rPr>
          <w:szCs w:val="21"/>
        </w:rPr>
        <w:t>______</w:t>
      </w:r>
      <w:r>
        <w:rPr>
          <w:rFonts w:hint="eastAsia"/>
          <w:szCs w:val="21"/>
        </w:rPr>
        <w:t>处的物体，看不清_</w:t>
      </w:r>
      <w:r>
        <w:rPr>
          <w:szCs w:val="21"/>
        </w:rPr>
        <w:t>______</w:t>
      </w:r>
      <w:r>
        <w:rPr>
          <w:rFonts w:hint="eastAsia"/>
          <w:szCs w:val="21"/>
        </w:rPr>
        <w:t>处的物体；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38735</wp:posOffset>
            </wp:positionV>
            <wp:extent cx="1147445" cy="504825"/>
            <wp:effectExtent l="0" t="0" r="0" b="9525"/>
            <wp:wrapSquare wrapText="bothSides"/>
            <wp:docPr id="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86755" name="Picture 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②成因：</w:t>
      </w:r>
      <w:r>
        <w:rPr>
          <w:rFonts w:hint="eastAsia"/>
          <w:szCs w:val="21"/>
        </w:rPr>
        <w:t>形成远视眼的原因是晶状体太_</w:t>
      </w:r>
      <w:r>
        <w:rPr>
          <w:szCs w:val="21"/>
        </w:rPr>
        <w:t>______</w:t>
      </w:r>
      <w:r>
        <w:rPr>
          <w:rFonts w:hint="eastAsia"/>
          <w:szCs w:val="21"/>
        </w:rPr>
        <w:t>，折光能力太_</w:t>
      </w:r>
      <w:r>
        <w:rPr>
          <w:szCs w:val="21"/>
        </w:rPr>
        <w:t>______</w:t>
      </w:r>
      <w:r>
        <w:rPr>
          <w:rFonts w:hint="eastAsia"/>
          <w:szCs w:val="21"/>
        </w:rPr>
        <w:t>，或者眼球在前后方向上太_</w:t>
      </w:r>
      <w:r>
        <w:rPr>
          <w:szCs w:val="21"/>
        </w:rPr>
        <w:t>______</w:t>
      </w:r>
      <w:r>
        <w:rPr>
          <w:rFonts w:hint="eastAsia"/>
          <w:szCs w:val="21"/>
        </w:rPr>
        <w:t>，因此来自远处某点的光会聚在视网膜_</w:t>
      </w:r>
      <w:r>
        <w:rPr>
          <w:szCs w:val="21"/>
        </w:rPr>
        <w:t>______</w:t>
      </w:r>
      <w:r>
        <w:rPr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③矫正：</w:t>
      </w:r>
      <w:r>
        <w:rPr>
          <w:szCs w:val="21"/>
        </w:rPr>
        <w:t>利用</w:t>
      </w:r>
      <w:r>
        <w:rPr>
          <w:rFonts w:hint="eastAsia"/>
          <w:szCs w:val="21"/>
        </w:rPr>
        <w:t>_</w:t>
      </w:r>
      <w:r>
        <w:rPr>
          <w:szCs w:val="21"/>
        </w:rPr>
        <w:t>______透镜能使光发散的特点，在眼睛前面放一个合适的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透镜，就能使来自远处物体的光会聚在视网膜上；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1．人的眼睛是一个精巧的变焦系统，而照相机是改变的像距；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．凸透镜越厚，对光的会聚能力越强，焦距越短；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．眼睛能看见物体，是因为物体在视网膜上形成清晰的像，这种成像与下列成像在原理上相似的是（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A．平面镜</w:t>
      </w:r>
      <w:r>
        <w:tab/>
      </w:r>
      <w:r>
        <w:tab/>
      </w:r>
      <w:r>
        <w:t>B．照相机</w:t>
      </w:r>
      <w:r>
        <w:tab/>
      </w:r>
      <w:r>
        <w:tab/>
      </w:r>
      <w:r>
        <w:t>C．幻灯机</w:t>
      </w:r>
      <w:r>
        <w:tab/>
      </w:r>
      <w:r>
        <w:tab/>
      </w:r>
      <w:r>
        <w:t>D．放大镜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2</w:t>
      </w:r>
      <w:r>
        <w:t>．某同学为了探究</w:t>
      </w:r>
      <w:r>
        <w:rPr>
          <w:rFonts w:ascii="宋体" w:hAnsi="宋体"/>
        </w:rPr>
        <w:t>“</w:t>
      </w:r>
      <w:r>
        <w:t>视力矫正</w:t>
      </w:r>
      <w:r>
        <w:rPr>
          <w:rFonts w:ascii="宋体" w:hAnsi="宋体"/>
        </w:rPr>
        <w:t>”</w:t>
      </w:r>
      <w:r>
        <w:t>原理，利用探究凸透镜成像规律的装置做了以下实验．光屏上得到的是模糊的倒立实像，他将一个眼镜片放在凸透镜和烛焰之间，发现光屏上的像变清晰了，他移走眼镜片，稍微将光屏远离凸透镜，屏上再次得到清晰的像，则该眼镜片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A．远视眼镜片，对光线有会聚作用</w:t>
      </w:r>
      <w:r>
        <w:tab/>
      </w:r>
      <w:r>
        <w:tab/>
      </w:r>
      <w:r>
        <w:t>B．远视眼镜片，对光线有发散作用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C．近视眼镜片，对光线有会聚作用</w:t>
      </w:r>
      <w:r>
        <w:tab/>
      </w:r>
      <w:r>
        <w:tab/>
      </w:r>
      <w:r>
        <w:t>D．近视眼镜片，对光线有发散作用</w:t>
      </w:r>
    </w:p>
    <w:p>
      <w:pPr>
        <w:pStyle w:val="a"/>
        <w:wordWrap/>
        <w:spacing w:beforeAutospacing="0" w:afterAutospacing="0" w:line="360" w:lineRule="auto"/>
      </w:pPr>
      <w:r>
        <w:t>3．小莉和外公视力都不正常，小莉看书总把书放得很近，而她外公看报纸时却把报纸放得很远，小莉和外公应分别戴什么样的眼镜矫正视力（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</w:t>
      </w:r>
      <w:r>
        <w:rPr>
          <w:rFonts w:hint="eastAsia"/>
          <w:bCs/>
        </w:rPr>
        <w:t>．</w:t>
      </w:r>
      <w:r>
        <w:t>都是凸透镜</w:t>
      </w:r>
      <w:r>
        <w:tab/>
      </w:r>
      <w:r>
        <w:tab/>
      </w:r>
      <w:r>
        <w:t>B．都是凹透镜</w:t>
      </w:r>
      <w:r>
        <w:tab/>
      </w:r>
      <w:r>
        <w:tab/>
      </w:r>
      <w:r>
        <w:t>C</w:t>
      </w:r>
      <w:r>
        <w:rPr>
          <w:rFonts w:hint="eastAsia"/>
          <w:bCs/>
        </w:rPr>
        <w:t>．</w:t>
      </w:r>
      <w:r>
        <w:t>凸透镜和凹透镜</w:t>
      </w:r>
      <w:r>
        <w:tab/>
      </w:r>
      <w:r>
        <w:tab/>
      </w:r>
      <w:r>
        <w:t>D．凹透镜和凸透镜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4</w:t>
      </w:r>
      <w:r>
        <w:t>．学习了透镜知识后，小勇回家认真研究爷爷的老花镜，并得出以下结论，你认为他的这些结论中不妥当的是（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A．老花镜是一种凹透镜</w:t>
      </w:r>
      <w:r>
        <w:tab/>
      </w:r>
      <w:r>
        <w:tab/>
      </w:r>
      <w:r>
        <w:tab/>
      </w:r>
      <w:r>
        <w:tab/>
      </w:r>
      <w:r>
        <w:t>B．老花镜可以用来做放大镜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C．老花镜能在阳光下点燃白纸</w:t>
      </w:r>
      <w:r>
        <w:tab/>
      </w:r>
      <w:r>
        <w:tab/>
      </w:r>
      <w:r>
        <w:tab/>
      </w:r>
      <w:r>
        <w:t>D．爷爷原来是个远视眼</w:t>
      </w:r>
    </w:p>
    <w:p>
      <w:pPr>
        <w:pStyle w:val="a"/>
        <w:wordWrap/>
        <w:spacing w:beforeAutospacing="0" w:afterAutospacing="0" w:line="360" w:lineRule="auto"/>
        <w:rPr>
          <w:bCs/>
        </w:rPr>
      </w:pPr>
      <w:r>
        <w:rPr>
          <w:rFonts w:hint="eastAsia"/>
          <w:bCs/>
        </w:rPr>
        <w:t>5．如图是近视眼和远视眼的成因示意图．下列说法正确的是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width:201pt;height:60.75pt;margin-top:16.75pt;margin-left:273pt;mso-height-relative:page;mso-width-relative:page;mso-wrap-distance-bottom:0;mso-wrap-distance-left:9pt;mso-wrap-distance-right:9pt;mso-wrap-distance-top:0;position:absolute;z-index:251661312" o:oleicon="f" coordsize="21600,21600" o:preferrelative="t" filled="f" stroked="f">
            <v:imagedata r:id="rId10" o:title=""/>
            <o:lock v:ext="edit" aspectratio="t"/>
            <w10:wrap type="square"/>
          </v:shape>
          <o:OLEObject Type="Embed" ProgID="Visio.Drawing.15" ShapeID="_x0000_s1028" DrawAspect="Content" ObjectID="_1468075725" r:id="rId11"/>
        </w:pict>
      </w:r>
      <w:r>
        <w:rPr>
          <w:bCs/>
        </w:rPr>
        <w:t>A</w:t>
      </w:r>
      <w:r>
        <w:rPr>
          <w:rFonts w:hint="eastAsia"/>
          <w:bCs/>
        </w:rPr>
        <w:t>．甲是远视眼，应佩戴凹透镜矫正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．甲是远视眼，晶状体折光能力较弱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．乙是近视眼，应佩戴凸透镜矫正</w:t>
      </w:r>
    </w:p>
    <w:p>
      <w:pPr>
        <w:pStyle w:val="a"/>
        <w:wordWrap/>
        <w:spacing w:beforeAutospacing="0" w:afterAutospacing="0" w:line="360" w:lineRule="auto"/>
        <w:ind w:left="420" w:leftChars="200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．乙是近视眼，晶状体折光能力较弱</w:t>
      </w:r>
    </w:p>
    <w:p>
      <w:pPr>
        <w:pStyle w:val="a"/>
        <w:wordWrap/>
        <w:spacing w:beforeAutospacing="0" w:afterAutospacing="0" w:line="360" w:lineRule="auto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348615</wp:posOffset>
            </wp:positionV>
            <wp:extent cx="1353820" cy="781050"/>
            <wp:effectExtent l="0" t="0" r="0" b="0"/>
            <wp:wrapSquare wrapText="bothSides"/>
            <wp:docPr id="22529" name="图片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87093" name="图片 4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>6</w:t>
      </w:r>
      <w:r>
        <w:rPr>
          <w:rFonts w:hint="eastAsia"/>
          <w:bCs/>
        </w:rPr>
        <w:t>．</w:t>
      </w:r>
      <w:r>
        <w:rPr>
          <w:rFonts w:hint="eastAsia"/>
        </w:rPr>
        <w:t>拿一副远视眼睛放在凸透镜前，如图所示，光屏上出现烛焰清晰的像，移走远视眼镜，烛焰的像变得模糊．为了能在光屏上重新得到清晰的像，下列操作可行的是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</w:t>
      </w:r>
      <w:r>
        <w:rPr>
          <w:rFonts w:hint="eastAsia"/>
        </w:rPr>
        <w:t>．将蜡烛靠近凸透镜</w:t>
      </w:r>
      <w:r>
        <w:tab/>
      </w:r>
      <w:r>
        <w:tab/>
      </w:r>
      <w:r>
        <w:tab/>
      </w:r>
      <w:r>
        <w:tab/>
      </w:r>
      <w:r>
        <w:t>B</w:t>
      </w:r>
      <w:r>
        <w:rPr>
          <w:rFonts w:hint="eastAsia"/>
        </w:rPr>
        <w:t>．将光屏靠近凸透镜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</w:t>
      </w:r>
      <w:r>
        <w:rPr>
          <w:rFonts w:hint="eastAsia"/>
        </w:rPr>
        <w:t>．将光屏远离凸透镜</w:t>
      </w:r>
      <w:r>
        <w:tab/>
      </w:r>
      <w:r>
        <w:tab/>
      </w:r>
      <w:r>
        <w:tab/>
      </w:r>
      <w:r>
        <w:tab/>
      </w:r>
      <w:r>
        <w:t>D</w:t>
      </w:r>
      <w:r>
        <w:rPr>
          <w:rFonts w:hint="eastAsia"/>
        </w:rPr>
        <w:t>．将光屏和蜡烛同时靠近凸透镜</w:t>
      </w:r>
    </w:p>
    <w:p>
      <w:pPr>
        <w:pStyle w:val="a"/>
        <w:wordWrap/>
        <w:spacing w:beforeAutospacing="0" w:afterAutospacing="0" w:line="360" w:lineRule="auto"/>
      </w:pPr>
      <w:r>
        <w:t>7</w:t>
      </w:r>
      <w:r>
        <w:rPr>
          <w:rFonts w:hint="eastAsia"/>
        </w:rPr>
        <w:t>．形成近视眼的原因是晶状体太厚，折光能力</w:t>
      </w:r>
      <w:r>
        <w:t>_______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太弱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太强</w:t>
      </w:r>
      <w:r>
        <w:rPr>
          <w:rFonts w:ascii="宋体" w:hAnsi="宋体" w:hint="eastAsia"/>
        </w:rPr>
        <w:t>”</w:t>
      </w:r>
      <w:r>
        <w:rPr>
          <w:rFonts w:hint="eastAsia"/>
        </w:rPr>
        <w:t>）；预防近视眼的措施之一，就是读写时眼睛与书本的距离应保持在</w:t>
      </w:r>
      <w:r>
        <w:t>_______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t>10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t>15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t>25</w:t>
      </w:r>
      <w:r>
        <w:rPr>
          <w:rFonts w:ascii="宋体" w:hAnsi="宋体" w:hint="eastAsia"/>
        </w:rPr>
        <w:t>”</w:t>
      </w:r>
      <w:r>
        <w:rPr>
          <w:rFonts w:hint="eastAsia"/>
        </w:rPr>
        <w:t>）</w:t>
      </w:r>
      <w:r>
        <w:t>cm</w:t>
      </w:r>
      <w:r>
        <w:rPr>
          <w:rFonts w:hint="eastAsia"/>
        </w:rPr>
        <w:t>左右．</w:t>
      </w:r>
    </w:p>
    <w:p>
      <w:pPr>
        <w:pStyle w:val="a"/>
        <w:wordWrap/>
        <w:spacing w:beforeAutospacing="0" w:afterAutospacing="0" w:line="360" w:lineRule="auto"/>
      </w:pPr>
      <w:r>
        <w:rPr>
          <w:bCs/>
        </w:rPr>
        <w:t>8</w:t>
      </w:r>
      <w:r>
        <w:rPr>
          <w:rFonts w:hint="eastAsia"/>
          <w:bCs/>
        </w:rPr>
        <w:t>．</w:t>
      </w:r>
      <w:r>
        <w:rPr>
          <w:rFonts w:hint="eastAsia"/>
        </w:rPr>
        <w:t>由于长时间过度使用手机，导致青少年未老先衰，新型疾病</w:t>
      </w:r>
      <w:r>
        <w:rPr>
          <w:rFonts w:ascii="宋体" w:hAnsi="宋体" w:hint="eastAsia"/>
        </w:rPr>
        <w:t>“</w:t>
      </w:r>
      <w:r>
        <w:rPr>
          <w:rFonts w:hint="eastAsia"/>
        </w:rPr>
        <w:t>手机老花眼</w:t>
      </w:r>
      <w:r>
        <w:rPr>
          <w:rFonts w:ascii="宋体" w:hAnsi="宋体" w:hint="eastAsia"/>
        </w:rPr>
        <w:t>”</w:t>
      </w:r>
      <w:r>
        <w:rPr>
          <w:rFonts w:hint="eastAsia"/>
        </w:rPr>
        <w:t>患者剧增，患者主要表现为观察近处物体不清晰，这种疾病的形成原理与下面</w:t>
      </w:r>
      <w:r>
        <w:t>_______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甲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乙</w:t>
      </w:r>
      <w:r>
        <w:rPr>
          <w:rFonts w:ascii="宋体" w:hAnsi="宋体" w:hint="eastAsia"/>
        </w:rPr>
        <w:t>”</w:t>
      </w:r>
      <w:r>
        <w:rPr>
          <w:rFonts w:hint="eastAsia"/>
        </w:rPr>
        <w:t>）图相符，应配戴</w:t>
      </w:r>
      <w:r>
        <w:t>_______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凹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凸</w:t>
      </w:r>
      <w:r>
        <w:rPr>
          <w:rFonts w:ascii="宋体" w:hAnsi="宋体" w:hint="eastAsia"/>
        </w:rPr>
        <w:t>”</w:t>
      </w:r>
      <w:r>
        <w:rPr>
          <w:rFonts w:hint="eastAsia"/>
        </w:rPr>
        <w:t>）透镜，予以矫正．</w:t>
      </w:r>
    </w:p>
    <w:p>
      <w:pPr>
        <w:pStyle w:val="a"/>
        <w:wordWrap/>
        <w:spacing w:beforeAutospacing="0" w:afterAutospacing="0" w:line="360" w:lineRule="auto"/>
        <w:jc w:val="center"/>
      </w:pPr>
      <w:r>
        <w:object>
          <v:shape id="_x0000_i1027" type="#_x0000_t75" alt=" " style="width:200.95pt;height:61.1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Visio.Drawing.15" ShapeID="_x0000_i1027" DrawAspect="Content" ObjectID="_1468075726" r:id="rId14"/>
        </w:object>
      </w:r>
      <w:r>
        <w:t xml:space="preserve">    </w:t>
      </w:r>
      <w:r>
        <w:object>
          <v:shape id="_x0000_i1028" type="#_x0000_t75" alt=" " style="width:200.95pt;height:61.1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Visio.Drawing.15" ShapeID="_x0000_i1028" DrawAspect="Content" ObjectID="_1468075727" r:id="rId15"/>
        </w:object>
      </w:r>
    </w:p>
    <w:p>
      <w:pPr>
        <w:pStyle w:val="a"/>
        <w:wordWrap/>
        <w:spacing w:beforeAutospacing="0" w:afterAutospacing="0" w:line="360" w:lineRule="auto"/>
      </w:pPr>
      <w:r>
        <w:t>9</w:t>
      </w:r>
      <w:r>
        <w:rPr>
          <w:rFonts w:hint="eastAsia"/>
        </w:rPr>
        <w:t>．每年</w:t>
      </w:r>
      <w:r>
        <w:t>6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日是全国</w:t>
      </w:r>
      <w:r>
        <w:rPr>
          <w:rFonts w:ascii="宋体" w:hAnsi="宋体" w:hint="eastAsia"/>
        </w:rPr>
        <w:t>“</w:t>
      </w:r>
      <w:r>
        <w:rPr>
          <w:rFonts w:hint="eastAsia"/>
        </w:rPr>
        <w:t>爱眼日</w:t>
      </w:r>
      <w:r>
        <w:rPr>
          <w:rFonts w:ascii="宋体" w:hAnsi="宋体" w:hint="eastAsia"/>
        </w:rPr>
        <w:t>”</w:t>
      </w:r>
      <w:r>
        <w:rPr>
          <w:rFonts w:hint="eastAsia"/>
        </w:rPr>
        <w:t>，今年爱眼日的主题是</w:t>
      </w:r>
      <w:r>
        <w:rPr>
          <w:rFonts w:ascii="宋体" w:hAnsi="宋体" w:hint="eastAsia"/>
        </w:rPr>
        <w:t>“</w:t>
      </w:r>
      <w:r>
        <w:rPr>
          <w:rFonts w:hint="eastAsia"/>
        </w:rPr>
        <w:t>‘目’浴阳光，预防近视</w:t>
      </w:r>
      <w:r>
        <w:rPr>
          <w:rFonts w:ascii="宋体" w:hAnsi="宋体" w:hint="eastAsia"/>
        </w:rPr>
        <w:t>”</w:t>
      </w:r>
      <w:r>
        <w:rPr>
          <w:rFonts w:hint="eastAsia"/>
        </w:rPr>
        <w:t>近视眼的成像示意图是如图所示的</w:t>
      </w:r>
      <w:r>
        <w:t>_______</w:t>
      </w:r>
      <w:r>
        <w:rPr>
          <w:rFonts w:hint="eastAsia"/>
        </w:rPr>
        <w:t>图，应该佩戴由</w:t>
      </w:r>
      <w:r>
        <w:t>_______</w:t>
      </w:r>
      <w:r>
        <w:rPr>
          <w:rFonts w:hint="eastAsia"/>
        </w:rPr>
        <w:t>透镜制成的眼镜来矫正．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0．</w:t>
      </w:r>
      <w:r>
        <w:rPr>
          <w:rFonts w:hint="eastAsia"/>
        </w:rPr>
        <w:t>凸透镜和凹透镜在生活中应用很广，爷爷戴的老花镜是</w:t>
      </w:r>
      <w:r>
        <w:t>_____透镜．鱼眼的晶状体比人眼晶状体要凸，以增强其折射光的能力，便于在水中能看清楚物体．假如</w:t>
      </w:r>
      <w:r>
        <w:rPr>
          <w:rFonts w:ascii="宋体" w:hAnsi="宋体"/>
        </w:rPr>
        <w:t>“</w:t>
      </w:r>
      <w:r>
        <w:t>美人鱼</w:t>
      </w:r>
      <w:r>
        <w:rPr>
          <w:rFonts w:ascii="宋体" w:hAnsi="宋体"/>
        </w:rPr>
        <w:t>”</w:t>
      </w:r>
      <w:r>
        <w:t>要在陆地上看报纸，她应戴_____透镜．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1．某同学为进一步了解</w:t>
      </w:r>
      <w:r>
        <w:rPr>
          <w:rFonts w:ascii="宋体" w:hAnsi="宋体"/>
        </w:rPr>
        <w:t>“</w:t>
      </w:r>
      <w:r>
        <w:t>视力矫正</w:t>
      </w:r>
      <w:r>
        <w:rPr>
          <w:rFonts w:ascii="宋体" w:hAnsi="宋体"/>
        </w:rPr>
        <w:t>”</w:t>
      </w:r>
      <w:r>
        <w:t>的原理，用了探究凸透镜成像规律的装置做实验，他在发光体和凸透镜之间放置不同类型的眼镜片，观察到了如下现象．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1）将近视眼镜片放在发光体与凸透镜之间，光屏上原来清晰的像变模糊了；使光屏远离透镜，又能在光屏上看到发光体清晰的像．这说明近视眼镜对光线有_______作用，它应该是_______透镜．由此可知，在近视眼得到矫正之前，物体的像成在视网膜的_______（填</w:t>
      </w:r>
      <w:r>
        <w:rPr>
          <w:rFonts w:ascii="宋体" w:hAnsi="宋体"/>
        </w:rPr>
        <w:t>“</w:t>
      </w:r>
      <w:r>
        <w:t>前方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后方</w:t>
      </w:r>
      <w:r>
        <w:rPr>
          <w:rFonts w:ascii="宋体" w:hAnsi="宋体"/>
        </w:rPr>
        <w:t>”</w:t>
      </w:r>
      <w:r>
        <w:t>）．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（</w:t>
      </w:r>
      <w:r>
        <w:t>2）取下近视眼镜片，重新调整光屏的位置，使它上面的像再次变得清晰，然后将另一个镜片放在发光体和光屏之间，光屏上原来清晰的像又变模糊了，再使光屏靠近透镜，又可以在光屏上看到发光体清晰的像．这说明戴上这个眼镜可以矫正________眼．</w:t>
      </w:r>
    </w:p>
    <w:p>
      <w:pPr>
        <w:pStyle w:val="a"/>
        <w:wordWrap/>
        <w:spacing w:beforeAutospacing="0" w:afterAutospacing="0" w:line="360" w:lineRule="auto"/>
      </w:pPr>
      <w:r>
        <w:pict>
          <v:shape id="_x0000_s1029" o:spid="_x0000_s1029" type="#_x0000_t75" style="width:136.5pt;height:64.5pt;margin-top:75.8pt;margin-left:343.5pt;mso-height-relative:page;mso-width-relative:page;mso-wrap-distance-bottom:0;mso-wrap-distance-left:9pt;mso-wrap-distance-right:9pt;mso-wrap-distance-top:0;position:absolute;z-index:251664384" o:oleicon="f" coordsize="21600,21600" o:preferrelative="t" filled="f" stroked="f">
            <v:imagedata r:id="rId16" o:title=""/>
            <o:lock v:ext="edit" aspectratio="t"/>
            <w10:wrap type="square"/>
          </v:shape>
          <o:OLEObject Type="Embed" ProgID="Visio.Drawing.15" ShapeID="_x0000_s1029" DrawAspect="Content" ObjectID="_1468075728" r:id="rId17"/>
        </w:pic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．</w:t>
      </w:r>
      <w:r>
        <w:t>人的眼球好像一架照相机，晶状体和角膜的共同作用相当于一个_______________透镜，来自物体的光会在视网膜上形成一个_______________的像（选填</w:t>
      </w:r>
      <w:r>
        <w:rPr>
          <w:rFonts w:ascii="宋体" w:hAnsi="宋体"/>
        </w:rPr>
        <w:t>“</w:t>
      </w:r>
      <w:r>
        <w:t>正立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倒立</w:t>
      </w:r>
      <w:r>
        <w:rPr>
          <w:rFonts w:ascii="宋体" w:hAnsi="宋体"/>
        </w:rPr>
        <w:t>”</w:t>
      </w:r>
      <w:r>
        <w:t>）．如果长期不注意用眼卫生，会导致近视．有一种治疗近视眼的才术，采用激光对角膜进行处理，使晶状体和角膜构成的透镜对光的偏折能力变得_______________一些（选填</w:t>
      </w:r>
      <w:r>
        <w:rPr>
          <w:rFonts w:ascii="宋体" w:hAnsi="宋体"/>
        </w:rPr>
        <w:t>“</w:t>
      </w:r>
      <w:r>
        <w:t>强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弱</w:t>
      </w:r>
      <w:r>
        <w:rPr>
          <w:rFonts w:ascii="宋体" w:hAnsi="宋体"/>
        </w:rPr>
        <w:t>”</w:t>
      </w:r>
      <w:r>
        <w:t>）．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．如图所示，请你根据近视眼的矫正方法，完成光路图．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请仔细阅读下文，按要求回答问题．</w:t>
      </w:r>
    </w:p>
    <w:p>
      <w:pPr>
        <w:pStyle w:val="a"/>
        <w:wordWrap/>
        <w:spacing w:beforeAutospacing="0" w:afterAutospacing="0" w:line="360" w:lineRule="auto"/>
        <w:jc w:val="center"/>
        <w:rPr>
          <w:szCs w:val="21"/>
        </w:rPr>
      </w:pPr>
      <w:r>
        <w:rPr>
          <w:rFonts w:hint="eastAsia"/>
          <w:szCs w:val="21"/>
        </w:rPr>
        <w:t>人类的眼睛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color w:val="000000"/>
          <w:spacing w:val="30"/>
          <w:szCs w:val="21"/>
          <w:lang w:val="e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541020</wp:posOffset>
            </wp:positionV>
            <wp:extent cx="2476500" cy="11906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68715" name="图片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人类的眼睛很像一架照相机．眼睛与照相机的不同之处是：人的眼睛是通过调节晶状体的弯曲程度，改变晶状体的焦距来获得清晰的</w:t>
      </w:r>
      <w:r>
        <w:t>_________</w:t>
      </w:r>
      <w:r>
        <w:rPr>
          <w:rFonts w:hint="eastAsia"/>
          <w:szCs w:val="21"/>
        </w:rPr>
        <w:t>、缩小的实像，如图</w:t>
      </w:r>
      <w:r>
        <w:rPr>
          <w:szCs w:val="21"/>
        </w:rPr>
        <w:t>所示；普通照相机是在物距确定的情况下通过改变像距使像变得清晰．由眼睛的调节作用所能看清的最远点，叫远点，正常眼的远点在极远处．眼睛所能看清的最近的点，叫近点，正常眼的近点约距眼睛10cm．眼睛是人体的重要器官，长时间的用眼，比如看书，看电视、计算机，都可以引起眼睛的疲劳，眼睛疲劳常见症状是头疼脑涨、眼睛发干．看物体时间较长也不易感到疲劳的距离叫明视距离，正常眼的明视距离25cm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请把文中像的性质补充完整．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人的眼睛是通过改变晶状体的</w:t>
      </w:r>
      <w:r>
        <w:t>_______</w:t>
      </w:r>
      <w:r>
        <w:rPr>
          <w:szCs w:val="21"/>
        </w:rPr>
        <w:t>获得清晰的像，普通照相机是在物距确定的情况下通过改变</w:t>
      </w:r>
      <w:r>
        <w:t>_______</w:t>
      </w:r>
      <w:r>
        <w:rPr>
          <w:szCs w:val="21"/>
        </w:rPr>
        <w:t>使像变得清晰．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根据上文，你认为人的正常眼睛的观察范围是：</w:t>
      </w:r>
      <w:r>
        <w:t>_______</w:t>
      </w:r>
      <w:r>
        <w:rPr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szCs w:val="21"/>
        </w:rPr>
        <w:t>A．0～10cm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B．10cm～25cm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C．10cm一极远处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D．0～25cm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如何预防眼睛疲劳，请你提出一条合理化建议：</w:t>
      </w:r>
      <w:r>
        <w:t>_______</w:t>
      </w:r>
      <w:r>
        <w:rPr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spacing w:beforeAutospacing="0" w:afterAutospacing="0" w:line="360" w:lineRule="auto"/>
        <w:rPr>
          <w:bCs/>
        </w:rPr>
      </w:pPr>
      <w:r>
        <w:rPr>
          <w:bCs/>
        </w:rPr>
        <w:t>15</w:t>
      </w:r>
      <w:r>
        <w:rPr>
          <w:rFonts w:hint="eastAsia"/>
          <w:bCs/>
        </w:rPr>
        <w:t>．小华视物时成像情况如图所示，医生向她介绍激光手术：通过激光烧蚀厚度均匀的透明眼角膜，使之改变形状，实现视力矫正．手术后的眼角膜形状应为下列图中的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475"/>
        <w:gridCol w:w="1477"/>
        <w:gridCol w:w="1475"/>
        <w:gridCol w:w="1476"/>
      </w:tblGrid>
      <w:tr>
        <w:tblPrEx>
          <w:tblW w:w="5000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  <w:vMerge w:val="restar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object>
                <v:shape id="_x0000_i1030" type="#_x0000_t75" alt=" " style="width:126.4pt;height:59.4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o:OLEObject Type="Embed" ProgID="Visio.Drawing.15" ShapeID="_x0000_i1030" DrawAspect="Content" ObjectID="_1468075729" r:id="rId20"/>
              </w:object>
            </w:r>
          </w:p>
        </w:tc>
        <w:tc>
          <w:tcPr>
            <w:tcW w:w="813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object>
                <v:shape id="_x0000_i1031" type="#_x0000_t75" alt=" " style="width:27.65pt;height:53.6pt" o:oleicon="f" o:ole="" coordsize="21600,21600" o:preferrelative="t" filled="f" stroked="f">
                  <v:imagedata r:id="rId21" o:title=""/>
                  <o:lock v:ext="edit" aspectratio="t"/>
                  <w10:anchorlock/>
                </v:shape>
                <o:OLEObject Type="Embed" ProgID="Visio.Drawing.15" ShapeID="_x0000_i1031" DrawAspect="Content" ObjectID="_1468075730" r:id="rId22"/>
              </w:object>
            </w:r>
          </w:p>
        </w:tc>
        <w:tc>
          <w:tcPr>
            <w:tcW w:w="814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object>
                <v:shape id="_x0000_i1032" type="#_x0000_t75" alt=" " style="width:27.65pt;height:53.6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o:OLEObject Type="Embed" ProgID="Visio.Drawing.15" ShapeID="_x0000_i1032" DrawAspect="Content" ObjectID="_1468075731" r:id="rId24"/>
              </w:object>
            </w:r>
          </w:p>
        </w:tc>
        <w:tc>
          <w:tcPr>
            <w:tcW w:w="813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object>
                <v:shape id="_x0000_i1033" type="#_x0000_t75" alt=" " style="width:27.65pt;height:53.6pt" o:oleicon="f" o:ole="" coordsize="21600,21600" o:preferrelative="t" filled="f" stroked="f">
                  <v:imagedata r:id="rId25" o:title=""/>
                  <o:lock v:ext="edit" aspectratio="t"/>
                  <w10:anchorlock/>
                </v:shape>
                <o:OLEObject Type="Embed" ProgID="Visio.Drawing.15" ShapeID="_x0000_i1033" DrawAspect="Content" ObjectID="_1468075732" r:id="rId26"/>
              </w:object>
            </w:r>
          </w:p>
        </w:tc>
        <w:tc>
          <w:tcPr>
            <w:tcW w:w="814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object>
                <v:shape id="_x0000_i1034" type="#_x0000_t75" alt=" " style="width:25.95pt;height:53.6pt" o:oleicon="f" o:ole="" coordsize="21600,21600" o:preferrelative="t" filled="f" stroked="f">
                  <v:imagedata r:id="rId27" o:title=""/>
                  <o:lock v:ext="edit" aspectratio="t"/>
                  <w10:anchorlock/>
                </v:shape>
                <o:OLEObject Type="Embed" ProgID="Visio.Drawing.15" ShapeID="_x0000_i1034" DrawAspect="Content" ObjectID="_1468075733" r:id="rId28"/>
              </w:objec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pct"/>
            <w:vMerge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813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A．</w:t>
            </w:r>
          </w:p>
        </w:tc>
        <w:tc>
          <w:tcPr>
            <w:tcW w:w="814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B．</w:t>
            </w:r>
          </w:p>
        </w:tc>
        <w:tc>
          <w:tcPr>
            <w:tcW w:w="813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C．</w:t>
            </w:r>
          </w:p>
        </w:tc>
        <w:tc>
          <w:tcPr>
            <w:tcW w:w="814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D．</w:t>
            </w:r>
          </w:p>
        </w:tc>
      </w:tr>
    </w:tbl>
    <w:p>
      <w:pPr>
        <w:pStyle w:val="a"/>
        <w:wordWrap/>
        <w:spacing w:beforeAutospacing="0" w:afterAutospacing="0" w:line="360" w:lineRule="auto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581025</wp:posOffset>
            </wp:positionV>
            <wp:extent cx="1026795" cy="845820"/>
            <wp:effectExtent l="0" t="0" r="190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27604" name="图片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16</w:t>
      </w:r>
      <w:r>
        <w:rPr>
          <w:rFonts w:hint="eastAsia"/>
          <w:bCs/>
        </w:rPr>
        <w:t>．</w:t>
      </w:r>
      <w:r>
        <w:t>在模拟近视眼的实验中，将蜡烛放在离凸透镜较远的位置，如图所示，给凸透镜</w:t>
      </w:r>
      <w:r>
        <w:rPr>
          <w:rFonts w:ascii="宋体" w:hAnsi="宋体"/>
        </w:rPr>
        <w:t>“</w:t>
      </w:r>
      <w:r>
        <w:t>戴</w:t>
      </w:r>
      <w:r>
        <w:rPr>
          <w:rFonts w:ascii="宋体" w:hAnsi="宋体"/>
        </w:rPr>
        <w:t>”</w:t>
      </w:r>
      <w:r>
        <w:t>上近视眼镜，此时光屏上能成一清晰的像；若</w:t>
      </w:r>
      <w:r>
        <w:rPr>
          <w:rFonts w:ascii="宋体" w:hAnsi="宋体"/>
        </w:rPr>
        <w:t>“</w:t>
      </w:r>
      <w:r>
        <w:t>取</w:t>
      </w:r>
      <w:r>
        <w:rPr>
          <w:rFonts w:ascii="宋体" w:hAnsi="宋体"/>
        </w:rPr>
        <w:t>”</w:t>
      </w:r>
      <w:r>
        <w:t>下近视眼镜，为使光屏上的像清晰，在保持烛焰和透镜位置不变的条件下，应该将光屏（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A．远离透镜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B．靠近透镜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C．靠近透镜和远离透镜都可以</w:t>
      </w:r>
      <w:r>
        <w:tab/>
      </w:r>
      <w:r>
        <w:tab/>
      </w:r>
      <w:r>
        <w:t>D．保持在原来的位置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宋体" w:hAnsi="Times New Roman"/>
        </w:rPr>
      </w:pPr>
      <w:r>
        <w:br w:type="page"/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参考答案</w:t>
      </w:r>
    </w:p>
    <w:p>
      <w:pPr>
        <w:pStyle w:val="a"/>
        <w:wordWrap/>
        <w:spacing w:beforeAutospacing="0" w:afterAutospacing="0" w:line="360" w:lineRule="auto"/>
      </w:pPr>
      <w:r>
        <w:t>1．B2．A3．D4．A5．B6．C</w:t>
      </w:r>
    </w:p>
    <w:p>
      <w:pPr>
        <w:pStyle w:val="a"/>
        <w:wordWrap/>
        <w:spacing w:beforeAutospacing="0" w:afterAutospacing="0" w:line="360" w:lineRule="auto"/>
      </w:pPr>
      <w:r>
        <w:t>7．太强、25cm；</w:t>
      </w:r>
    </w:p>
    <w:p>
      <w:pPr>
        <w:pStyle w:val="a"/>
        <w:wordWrap/>
        <w:spacing w:beforeAutospacing="0" w:afterAutospacing="0" w:line="360" w:lineRule="auto"/>
      </w:pPr>
      <w:r>
        <w:t>8．甲、凸；</w:t>
      </w:r>
    </w:p>
    <w:p>
      <w:pPr>
        <w:pStyle w:val="a"/>
        <w:wordWrap/>
        <w:spacing w:beforeAutospacing="0" w:afterAutospacing="0" w:line="360" w:lineRule="auto"/>
      </w:pPr>
      <w:r>
        <w:t>9．乙、凹；</w:t>
      </w:r>
    </w:p>
    <w:p>
      <w:pPr>
        <w:pStyle w:val="a"/>
        <w:wordWrap/>
        <w:spacing w:beforeAutospacing="0" w:afterAutospacing="0" w:line="360" w:lineRule="auto"/>
      </w:pPr>
      <w:r>
        <w:t>10．凸、凹；</w:t>
      </w:r>
    </w:p>
    <w:p>
      <w:pPr>
        <w:pStyle w:val="a"/>
        <w:wordWrap/>
        <w:spacing w:beforeAutospacing="0" w:afterAutospacing="0" w:line="360" w:lineRule="auto"/>
      </w:pPr>
      <w:r>
        <w:t>11．（1）发散、凹、前方；（2）远视；</w:t>
      </w:r>
    </w:p>
    <w:p>
      <w:pPr>
        <w:pStyle w:val="a"/>
        <w:wordWrap/>
        <w:spacing w:beforeAutospacing="0" w:afterAutospacing="0" w:line="360" w:lineRule="auto"/>
      </w:pPr>
      <w:r>
        <w:t>12．凸、倒立、弱；</w:t>
      </w:r>
    </w:p>
    <w:p>
      <w:pPr>
        <w:pStyle w:val="a"/>
        <w:wordWrap/>
        <w:spacing w:beforeAutospacing="0" w:afterAutospacing="0" w:line="360" w:lineRule="auto"/>
      </w:pPr>
      <w:r>
        <w:t>13．略；</w:t>
      </w:r>
    </w:p>
    <w:p>
      <w:pPr>
        <w:pStyle w:val="a"/>
        <w:wordWrap/>
        <w:spacing w:beforeAutospacing="0" w:afterAutospacing="0" w:line="360" w:lineRule="auto"/>
      </w:pPr>
      <w:r>
        <w:t>14．（1）倒立；（2）弯曲程度（厚度或焦距）、像距；（3）C；（4）做眼保健操或不在过强或过暗的环境下看书等；</w:t>
      </w:r>
    </w:p>
    <w:p>
      <w:pPr>
        <w:pStyle w:val="a"/>
        <w:wordWrap/>
        <w:spacing w:beforeAutospacing="0" w:afterAutospacing="0" w:line="360" w:lineRule="auto"/>
      </w:pPr>
      <w:r>
        <w:t>15．A；</w:t>
      </w:r>
    </w:p>
    <w:p>
      <w:pPr>
        <w:pStyle w:val="a"/>
        <w:wordWrap/>
        <w:spacing w:beforeAutospacing="0" w:afterAutospacing="0" w:line="360" w:lineRule="auto"/>
        <w:rPr>
          <w:rFonts w:hint="eastAsia"/>
        </w:rPr>
      </w:pPr>
      <w:r>
        <w:t>16．B；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69"/>
    <w:rsid w:val="00050EE0"/>
    <w:rsid w:val="00055BAE"/>
    <w:rsid w:val="00061A16"/>
    <w:rsid w:val="00087C43"/>
    <w:rsid w:val="00095426"/>
    <w:rsid w:val="000B7C6D"/>
    <w:rsid w:val="000E50A0"/>
    <w:rsid w:val="000E6909"/>
    <w:rsid w:val="00104238"/>
    <w:rsid w:val="00111EE5"/>
    <w:rsid w:val="00136F02"/>
    <w:rsid w:val="00142736"/>
    <w:rsid w:val="001433A3"/>
    <w:rsid w:val="001674EB"/>
    <w:rsid w:val="001775FB"/>
    <w:rsid w:val="00182D1A"/>
    <w:rsid w:val="00194412"/>
    <w:rsid w:val="001A4329"/>
    <w:rsid w:val="001A4D63"/>
    <w:rsid w:val="001D6CB8"/>
    <w:rsid w:val="001E099C"/>
    <w:rsid w:val="001F55BC"/>
    <w:rsid w:val="00205417"/>
    <w:rsid w:val="002074BB"/>
    <w:rsid w:val="002209EA"/>
    <w:rsid w:val="0024055C"/>
    <w:rsid w:val="00250338"/>
    <w:rsid w:val="00250BF1"/>
    <w:rsid w:val="002750DF"/>
    <w:rsid w:val="00275D97"/>
    <w:rsid w:val="002A3AD4"/>
    <w:rsid w:val="002B675C"/>
    <w:rsid w:val="002D04BA"/>
    <w:rsid w:val="002D1D96"/>
    <w:rsid w:val="002D2624"/>
    <w:rsid w:val="002D2972"/>
    <w:rsid w:val="002D2D3F"/>
    <w:rsid w:val="002E4837"/>
    <w:rsid w:val="002F29F1"/>
    <w:rsid w:val="002F3852"/>
    <w:rsid w:val="002F51C9"/>
    <w:rsid w:val="002F5655"/>
    <w:rsid w:val="00313663"/>
    <w:rsid w:val="00313A1E"/>
    <w:rsid w:val="00314610"/>
    <w:rsid w:val="00323895"/>
    <w:rsid w:val="003362DA"/>
    <w:rsid w:val="00340D8A"/>
    <w:rsid w:val="00342AD5"/>
    <w:rsid w:val="00360574"/>
    <w:rsid w:val="0036071B"/>
    <w:rsid w:val="00373A75"/>
    <w:rsid w:val="00374D99"/>
    <w:rsid w:val="0038794F"/>
    <w:rsid w:val="003A0D1D"/>
    <w:rsid w:val="003A6CC6"/>
    <w:rsid w:val="003E2182"/>
    <w:rsid w:val="003F18B8"/>
    <w:rsid w:val="003F22FD"/>
    <w:rsid w:val="003F7961"/>
    <w:rsid w:val="00400CAD"/>
    <w:rsid w:val="004137B8"/>
    <w:rsid w:val="004244D3"/>
    <w:rsid w:val="0047647D"/>
    <w:rsid w:val="00476760"/>
    <w:rsid w:val="0047797F"/>
    <w:rsid w:val="004E224F"/>
    <w:rsid w:val="004E3E89"/>
    <w:rsid w:val="004E404C"/>
    <w:rsid w:val="004F7228"/>
    <w:rsid w:val="0050736B"/>
    <w:rsid w:val="005145C4"/>
    <w:rsid w:val="00545D30"/>
    <w:rsid w:val="00551F92"/>
    <w:rsid w:val="0055375F"/>
    <w:rsid w:val="00553BF0"/>
    <w:rsid w:val="00557C61"/>
    <w:rsid w:val="0058147F"/>
    <w:rsid w:val="005A18EA"/>
    <w:rsid w:val="005A3464"/>
    <w:rsid w:val="005D0DB6"/>
    <w:rsid w:val="005D74C1"/>
    <w:rsid w:val="005F5486"/>
    <w:rsid w:val="006016EA"/>
    <w:rsid w:val="00625020"/>
    <w:rsid w:val="00637890"/>
    <w:rsid w:val="00653091"/>
    <w:rsid w:val="006629A5"/>
    <w:rsid w:val="00667330"/>
    <w:rsid w:val="00685389"/>
    <w:rsid w:val="00692BAD"/>
    <w:rsid w:val="00693EE2"/>
    <w:rsid w:val="00694BBF"/>
    <w:rsid w:val="006A4189"/>
    <w:rsid w:val="006B06C8"/>
    <w:rsid w:val="006B34FD"/>
    <w:rsid w:val="006D2687"/>
    <w:rsid w:val="006E223C"/>
    <w:rsid w:val="006F512F"/>
    <w:rsid w:val="00701D10"/>
    <w:rsid w:val="00737686"/>
    <w:rsid w:val="00741104"/>
    <w:rsid w:val="007466C9"/>
    <w:rsid w:val="00754DA2"/>
    <w:rsid w:val="007553CE"/>
    <w:rsid w:val="00777A10"/>
    <w:rsid w:val="00787344"/>
    <w:rsid w:val="00796D92"/>
    <w:rsid w:val="007A5305"/>
    <w:rsid w:val="007A66E9"/>
    <w:rsid w:val="007F261D"/>
    <w:rsid w:val="008141ED"/>
    <w:rsid w:val="00816632"/>
    <w:rsid w:val="00827D69"/>
    <w:rsid w:val="00852C60"/>
    <w:rsid w:val="00863BBB"/>
    <w:rsid w:val="00870B23"/>
    <w:rsid w:val="00885714"/>
    <w:rsid w:val="00887AA9"/>
    <w:rsid w:val="008A6A02"/>
    <w:rsid w:val="008E44EC"/>
    <w:rsid w:val="00901915"/>
    <w:rsid w:val="00901B38"/>
    <w:rsid w:val="00903380"/>
    <w:rsid w:val="00921A8A"/>
    <w:rsid w:val="0093052B"/>
    <w:rsid w:val="00930F1F"/>
    <w:rsid w:val="009320C2"/>
    <w:rsid w:val="00936F51"/>
    <w:rsid w:val="009661D1"/>
    <w:rsid w:val="0097735A"/>
    <w:rsid w:val="00991C24"/>
    <w:rsid w:val="009A6DA6"/>
    <w:rsid w:val="009C3338"/>
    <w:rsid w:val="009C3909"/>
    <w:rsid w:val="009E62A5"/>
    <w:rsid w:val="00A27010"/>
    <w:rsid w:val="00A4093A"/>
    <w:rsid w:val="00A4611E"/>
    <w:rsid w:val="00A47DF3"/>
    <w:rsid w:val="00A54AE4"/>
    <w:rsid w:val="00A86344"/>
    <w:rsid w:val="00A96065"/>
    <w:rsid w:val="00AA5918"/>
    <w:rsid w:val="00AD025F"/>
    <w:rsid w:val="00AF73DE"/>
    <w:rsid w:val="00B24375"/>
    <w:rsid w:val="00B61E01"/>
    <w:rsid w:val="00BA0C94"/>
    <w:rsid w:val="00BA47CB"/>
    <w:rsid w:val="00BB001C"/>
    <w:rsid w:val="00BD1748"/>
    <w:rsid w:val="00BD38EA"/>
    <w:rsid w:val="00BD77AF"/>
    <w:rsid w:val="00BE1204"/>
    <w:rsid w:val="00C221E3"/>
    <w:rsid w:val="00C225AB"/>
    <w:rsid w:val="00C51EB6"/>
    <w:rsid w:val="00C705A7"/>
    <w:rsid w:val="00C84FAC"/>
    <w:rsid w:val="00CC4EA6"/>
    <w:rsid w:val="00CC7753"/>
    <w:rsid w:val="00CE499F"/>
    <w:rsid w:val="00D17B41"/>
    <w:rsid w:val="00D33F46"/>
    <w:rsid w:val="00DB121B"/>
    <w:rsid w:val="00DD52C6"/>
    <w:rsid w:val="00E06183"/>
    <w:rsid w:val="00E1624E"/>
    <w:rsid w:val="00E20508"/>
    <w:rsid w:val="00E364FC"/>
    <w:rsid w:val="00E37A97"/>
    <w:rsid w:val="00E51F8F"/>
    <w:rsid w:val="00E64208"/>
    <w:rsid w:val="00E76DA1"/>
    <w:rsid w:val="00EA78CE"/>
    <w:rsid w:val="00EC318B"/>
    <w:rsid w:val="00ED27B5"/>
    <w:rsid w:val="00ED4718"/>
    <w:rsid w:val="00EE6728"/>
    <w:rsid w:val="00F03721"/>
    <w:rsid w:val="00F1193F"/>
    <w:rsid w:val="00F119E2"/>
    <w:rsid w:val="00F20605"/>
    <w:rsid w:val="00F528EB"/>
    <w:rsid w:val="00F6762E"/>
    <w:rsid w:val="00F82E00"/>
    <w:rsid w:val="00F834B1"/>
    <w:rsid w:val="00F83B33"/>
    <w:rsid w:val="00FA245E"/>
    <w:rsid w:val="00FB1930"/>
    <w:rsid w:val="00FB2A93"/>
    <w:rsid w:val="00FB2EFB"/>
    <w:rsid w:val="00FC59BC"/>
    <w:rsid w:val="00FC5C3C"/>
    <w:rsid w:val="00FD0CE7"/>
    <w:rsid w:val="7D682BC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qFormat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package" Target="embeddings/ooxmlPackage1.bin" /><Relationship Id="rId12" Type="http://schemas.openxmlformats.org/officeDocument/2006/relationships/image" Target="media/image5.png" /><Relationship Id="rId13" Type="http://schemas.openxmlformats.org/officeDocument/2006/relationships/image" Target="media/image6.emf" /><Relationship Id="rId14" Type="http://schemas.openxmlformats.org/officeDocument/2006/relationships/package" Target="embeddings/ooxmlPackage2.bin" /><Relationship Id="rId15" Type="http://schemas.openxmlformats.org/officeDocument/2006/relationships/package" Target="embeddings/ooxmlPackage3.bin" /><Relationship Id="rId16" Type="http://schemas.openxmlformats.org/officeDocument/2006/relationships/image" Target="media/image7.emf" /><Relationship Id="rId17" Type="http://schemas.openxmlformats.org/officeDocument/2006/relationships/package" Target="embeddings/ooxmlPackage4.bin" /><Relationship Id="rId18" Type="http://schemas.openxmlformats.org/officeDocument/2006/relationships/image" Target="media/image8.png" /><Relationship Id="rId19" Type="http://schemas.openxmlformats.org/officeDocument/2006/relationships/image" Target="media/image9.emf" /><Relationship Id="rId2" Type="http://schemas.openxmlformats.org/officeDocument/2006/relationships/webSettings" Target="webSettings.xml" /><Relationship Id="rId20" Type="http://schemas.openxmlformats.org/officeDocument/2006/relationships/package" Target="embeddings/ooxmlPackage5.bin" /><Relationship Id="rId21" Type="http://schemas.openxmlformats.org/officeDocument/2006/relationships/image" Target="media/image10.emf" /><Relationship Id="rId22" Type="http://schemas.openxmlformats.org/officeDocument/2006/relationships/package" Target="embeddings/ooxmlPackage6.bin" /><Relationship Id="rId23" Type="http://schemas.openxmlformats.org/officeDocument/2006/relationships/image" Target="media/image11.emf" /><Relationship Id="rId24" Type="http://schemas.openxmlformats.org/officeDocument/2006/relationships/package" Target="embeddings/ooxmlPackage7.bin" /><Relationship Id="rId25" Type="http://schemas.openxmlformats.org/officeDocument/2006/relationships/image" Target="media/image12.emf" /><Relationship Id="rId26" Type="http://schemas.openxmlformats.org/officeDocument/2006/relationships/package" Target="embeddings/ooxmlPackage8.bin" /><Relationship Id="rId27" Type="http://schemas.openxmlformats.org/officeDocument/2006/relationships/image" Target="media/image13.emf" /><Relationship Id="rId28" Type="http://schemas.openxmlformats.org/officeDocument/2006/relationships/package" Target="embeddings/ooxmlPackage9.bin" /><Relationship Id="rId29" Type="http://schemas.openxmlformats.org/officeDocument/2006/relationships/image" Target="media/image14.png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wmf" /><Relationship Id="rId7" Type="http://schemas.openxmlformats.org/officeDocument/2006/relationships/image" Target="//Chubanshi007/&#21516;&#27493;&#26041;&#27491;&#36716;word&#25991;&#20214;/15&#20013;&#32771;/&#26041;&#26696;/&#20854;&#20182;&#20840;&#22269;&#29256;/&#25945;&#31185;&#29256;&#29289;&#29702;&#20013;&#32771;&#22797;&#20064;&#26041;&#26696;/Z6-5.eps" TargetMode="External" /><Relationship Id="rId8" Type="http://schemas.openxmlformats.org/officeDocument/2006/relationships/image" Target="media/image3.wmf" /><Relationship Id="rId9" Type="http://schemas.openxmlformats.org/officeDocument/2006/relationships/image" Target="//Chubanshi007/&#21516;&#27493;&#26041;&#27491;&#36716;word&#25991;&#20214;/15&#20013;&#32771;/&#26041;&#26696;/&#20854;&#20182;&#20840;&#22269;&#29256;/&#25945;&#31185;&#29256;&#29289;&#29702;&#20013;&#32771;&#22797;&#20064;&#26041;&#26696;/Z6-6.eps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2983</Words>
  <Characters>3431</Characters>
  <Application>Microsoft Office Word</Application>
  <DocSecurity>0</DocSecurity>
  <Lines>26</Lines>
  <Paragraphs>7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2018-04-01T07:56:00Z</dcterms:created>
  <dcterms:modified xsi:type="dcterms:W3CDTF">2020-08-10T01:57:21Z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