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9EE0C" w14:textId="77777777" w:rsidR="000D4D0D" w:rsidRDefault="00000000" w:rsidP="000D4D0D">
      <w:r>
        <w:rPr>
          <w:noProof/>
        </w:rPr>
        <w:drawing>
          <wp:anchor distT="0" distB="0" distL="114300" distR="114300" simplePos="0" relativeHeight="251658240" behindDoc="0" locked="0" layoutInCell="1" allowOverlap="1" wp14:anchorId="6885A7FA" wp14:editId="6A8A0B2B">
            <wp:simplePos x="0" y="0"/>
            <wp:positionH relativeFrom="page">
              <wp:posOffset>11252200</wp:posOffset>
            </wp:positionH>
            <wp:positionV relativeFrom="topMargin">
              <wp:posOffset>11722100</wp:posOffset>
            </wp:positionV>
            <wp:extent cx="495300" cy="2794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6"/>
                    <a:stretch>
                      <a:fillRect/>
                    </a:stretch>
                  </pic:blipFill>
                  <pic:spPr>
                    <a:xfrm>
                      <a:off x="0" y="0"/>
                      <a:ext cx="495300" cy="279400"/>
                    </a:xfrm>
                    <a:prstGeom prst="rect">
                      <a:avLst/>
                    </a:prstGeom>
                  </pic:spPr>
                </pic:pic>
              </a:graphicData>
            </a:graphic>
          </wp:anchor>
        </w:drawing>
      </w:r>
    </w:p>
    <w:p w14:paraId="098E3108" w14:textId="77777777" w:rsidR="00CF3A62" w:rsidRPr="00C01662" w:rsidRDefault="00000000" w:rsidP="00CF3A62">
      <w:pPr>
        <w:spacing w:line="276" w:lineRule="auto"/>
        <w:jc w:val="center"/>
        <w:rPr>
          <w:rFonts w:ascii="黑体" w:eastAsia="黑体" w:hAnsi="黑体" w:hint="eastAsia"/>
          <w:color w:val="FF0000"/>
          <w:sz w:val="32"/>
        </w:rPr>
      </w:pPr>
      <w:r w:rsidRPr="00C01662">
        <w:rPr>
          <w:rFonts w:ascii="黑体" w:eastAsia="黑体" w:hAnsi="黑体" w:hint="eastAsia"/>
          <w:color w:val="FF0000"/>
          <w:sz w:val="32"/>
        </w:rPr>
        <w:t>2024-2025秋季人教版八年级上册物理新教材教学计划</w:t>
      </w:r>
    </w:p>
    <w:p w14:paraId="2EFBBE53" w14:textId="77777777" w:rsidR="000D4D0D" w:rsidRPr="000D4D0D" w:rsidRDefault="00000000" w:rsidP="00CF3A62">
      <w:pPr>
        <w:spacing w:line="276" w:lineRule="auto"/>
        <w:ind w:firstLineChars="200" w:firstLine="480"/>
        <w:jc w:val="left"/>
        <w:rPr>
          <w:rFonts w:ascii="宋体" w:eastAsia="宋体" w:hAnsi="宋体" w:hint="eastAsia"/>
          <w:sz w:val="24"/>
        </w:rPr>
      </w:pPr>
      <w:r w:rsidRPr="000D4D0D">
        <w:rPr>
          <w:rFonts w:ascii="宋体" w:eastAsia="宋体" w:hAnsi="宋体" w:hint="eastAsia"/>
          <w:sz w:val="24"/>
        </w:rPr>
        <w:t>2024年八年级教材做为新一轮初始年级经历重新改编,在内容、编排、教学方法等多个维度上进行了全面细致的调整与优化,旨在更好地培养学生的学科科学素养,与(2022版)义务教育物理程标准相关联。</w:t>
      </w:r>
    </w:p>
    <w:p w14:paraId="0AC13565" w14:textId="77777777" w:rsidR="000D4D0D" w:rsidRPr="000D4D0D" w:rsidRDefault="00000000" w:rsidP="000D4D0D">
      <w:pPr>
        <w:spacing w:line="276" w:lineRule="auto"/>
        <w:ind w:firstLineChars="200" w:firstLine="482"/>
        <w:rPr>
          <w:rFonts w:ascii="宋体" w:eastAsia="宋体" w:hAnsi="宋体" w:hint="eastAsia"/>
          <w:b/>
          <w:sz w:val="24"/>
        </w:rPr>
      </w:pPr>
      <w:r w:rsidRPr="000D4D0D">
        <w:rPr>
          <w:rFonts w:ascii="宋体" w:eastAsia="宋体" w:hAnsi="宋体" w:hint="eastAsia"/>
          <w:b/>
          <w:sz w:val="24"/>
        </w:rPr>
        <w:t xml:space="preserve">一、指导思想： </w:t>
      </w:r>
    </w:p>
    <w:p w14:paraId="312A22DB" w14:textId="77777777" w:rsidR="000D4D0D" w:rsidRPr="000D4D0D" w:rsidRDefault="00000000" w:rsidP="000D4D0D">
      <w:pPr>
        <w:spacing w:line="276" w:lineRule="auto"/>
        <w:ind w:firstLineChars="200" w:firstLine="480"/>
        <w:rPr>
          <w:rFonts w:ascii="宋体" w:eastAsia="宋体" w:hAnsi="宋体" w:hint="eastAsia"/>
          <w:sz w:val="24"/>
        </w:rPr>
      </w:pPr>
      <w:r w:rsidRPr="000D4D0D">
        <w:rPr>
          <w:rFonts w:ascii="宋体" w:eastAsia="宋体" w:hAnsi="宋体" w:hint="eastAsia"/>
          <w:sz w:val="24"/>
        </w:rPr>
        <w:t>随着教育改革的不断深入和科学技术的飞速发展，八年级物理秉承时代精神与教育理念的创新,意在为学生构建一个既符合认知规律又充满探索兴趣的物理学习的体系。尊重学生的认知发展规律,强调“做中学“的教学理念,在保持物理学科系统性的其础上,注重与其他学科的交义融合。</w:t>
      </w:r>
    </w:p>
    <w:p w14:paraId="38880A1E" w14:textId="77777777" w:rsidR="000D4D0D" w:rsidRPr="000D4D0D" w:rsidRDefault="00000000" w:rsidP="000D4D0D">
      <w:pPr>
        <w:spacing w:line="276" w:lineRule="auto"/>
        <w:ind w:firstLineChars="200" w:firstLine="482"/>
        <w:rPr>
          <w:rFonts w:ascii="宋体" w:eastAsia="宋体" w:hAnsi="宋体" w:hint="eastAsia"/>
          <w:b/>
          <w:sz w:val="24"/>
        </w:rPr>
      </w:pPr>
      <w:r w:rsidRPr="000D4D0D">
        <w:rPr>
          <w:rFonts w:ascii="宋体" w:eastAsia="宋体" w:hAnsi="宋体" w:hint="eastAsia"/>
          <w:b/>
          <w:sz w:val="24"/>
        </w:rPr>
        <w:t>二、教材分析：</w:t>
      </w:r>
    </w:p>
    <w:p w14:paraId="55F90394" w14:textId="77777777" w:rsidR="000D4D0D" w:rsidRPr="000D4D0D" w:rsidRDefault="00000000" w:rsidP="000D4D0D">
      <w:pPr>
        <w:spacing w:line="276" w:lineRule="auto"/>
        <w:ind w:firstLineChars="200" w:firstLine="480"/>
        <w:rPr>
          <w:rFonts w:ascii="宋体" w:eastAsia="宋体" w:hAnsi="宋体" w:hint="eastAsia"/>
          <w:sz w:val="24"/>
        </w:rPr>
      </w:pPr>
      <w:r w:rsidRPr="000D4D0D">
        <w:rPr>
          <w:rFonts w:ascii="宋体" w:eastAsia="宋体" w:hAnsi="宋体" w:hint="eastAsia"/>
          <w:sz w:val="24"/>
        </w:rPr>
        <w:t>新教材积极响应时代对人才培养的新要求，注重培养学生的创新精神和实践能力。在内容上更加注重知识的时代性和前沿性。大幅增加了实验与探究话动内容,为培养学生的动手能力和科学探究精神。</w:t>
      </w:r>
    </w:p>
    <w:p w14:paraId="4D0B2712" w14:textId="77777777" w:rsidR="000D4D0D" w:rsidRPr="000D4D0D" w:rsidRDefault="00000000" w:rsidP="000D4D0D">
      <w:pPr>
        <w:spacing w:line="276" w:lineRule="auto"/>
        <w:ind w:firstLineChars="200" w:firstLine="480"/>
        <w:rPr>
          <w:rFonts w:ascii="宋体" w:eastAsia="宋体" w:hAnsi="宋体" w:hint="eastAsia"/>
          <w:sz w:val="24"/>
        </w:rPr>
      </w:pPr>
      <w:r w:rsidRPr="000D4D0D">
        <w:rPr>
          <w:rFonts w:ascii="宋体" w:eastAsia="宋体" w:hAnsi="宋体" w:hint="eastAsia"/>
          <w:sz w:val="24"/>
        </w:rPr>
        <w:t>在题型上，减少机械记忆和纯计算的题目；增加推理、综合应用的题目,更加贴近学生生</w:t>
      </w:r>
    </w:p>
    <w:p w14:paraId="3FE6C35E" w14:textId="77777777" w:rsidR="000D4D0D" w:rsidRPr="000D4D0D" w:rsidRDefault="00000000" w:rsidP="000D4D0D">
      <w:pPr>
        <w:spacing w:line="276" w:lineRule="auto"/>
        <w:ind w:firstLineChars="200" w:firstLine="480"/>
        <w:rPr>
          <w:rFonts w:ascii="宋体" w:eastAsia="宋体" w:hAnsi="宋体" w:hint="eastAsia"/>
          <w:sz w:val="24"/>
        </w:rPr>
      </w:pPr>
      <w:r w:rsidRPr="000D4D0D">
        <w:rPr>
          <w:rFonts w:ascii="宋体" w:eastAsia="宋体" w:hAnsi="宋体" w:hint="eastAsia"/>
          <w:sz w:val="24"/>
        </w:rPr>
        <w:t>活实际利认知水平。通过大量生活实例和条例引导学生理解物理原理在日常生活中的应用,强调物理生活化。</w:t>
      </w:r>
    </w:p>
    <w:p w14:paraId="12E1C139" w14:textId="77777777" w:rsidR="000D4D0D" w:rsidRPr="000D4D0D" w:rsidRDefault="00000000" w:rsidP="000D4D0D">
      <w:pPr>
        <w:spacing w:line="276" w:lineRule="auto"/>
        <w:ind w:firstLineChars="200" w:firstLine="482"/>
        <w:rPr>
          <w:rFonts w:ascii="宋体" w:eastAsia="宋体" w:hAnsi="宋体" w:hint="eastAsia"/>
          <w:b/>
          <w:sz w:val="24"/>
        </w:rPr>
      </w:pPr>
      <w:r w:rsidRPr="000D4D0D">
        <w:rPr>
          <w:rFonts w:ascii="宋体" w:eastAsia="宋体" w:hAnsi="宋体" w:hint="eastAsia"/>
          <w:b/>
          <w:sz w:val="24"/>
        </w:rPr>
        <w:t>三、学情分析：</w:t>
      </w:r>
    </w:p>
    <w:p w14:paraId="79BE5389" w14:textId="77777777" w:rsidR="000D4D0D" w:rsidRPr="000D4D0D" w:rsidRDefault="00000000" w:rsidP="000D4D0D">
      <w:pPr>
        <w:spacing w:line="276" w:lineRule="auto"/>
        <w:ind w:firstLineChars="200" w:firstLine="480"/>
        <w:rPr>
          <w:rFonts w:ascii="宋体" w:eastAsia="宋体" w:hAnsi="宋体" w:hint="eastAsia"/>
          <w:sz w:val="24"/>
        </w:rPr>
      </w:pPr>
      <w:r w:rsidRPr="000D4D0D">
        <w:rPr>
          <w:rFonts w:ascii="宋体" w:eastAsia="宋体" w:hAnsi="宋体" w:hint="eastAsia"/>
          <w:sz w:val="24"/>
        </w:rPr>
        <w:t>作为八年级新增学科,学科对学生来说充满吸引,学生也展现出浓厚的兴趣和好奇心。同时物理是一门自然学科,跟平时的实际生活比较接近,学生对一些基本内容和现象有一定的感性认识,通过引导挖掘学生潜在探究技能和方法。本着“生活中的物理”让学生在形象生动中体会到物理的乐趣。</w:t>
      </w:r>
    </w:p>
    <w:p w14:paraId="1597B8F1" w14:textId="77777777" w:rsidR="000D4D0D" w:rsidRPr="000D4D0D" w:rsidRDefault="00000000" w:rsidP="000D4D0D">
      <w:pPr>
        <w:spacing w:line="276" w:lineRule="auto"/>
        <w:ind w:firstLineChars="200" w:firstLine="482"/>
        <w:rPr>
          <w:rFonts w:ascii="宋体" w:eastAsia="宋体" w:hAnsi="宋体" w:hint="eastAsia"/>
          <w:b/>
          <w:sz w:val="24"/>
        </w:rPr>
      </w:pPr>
      <w:r w:rsidRPr="000D4D0D">
        <w:rPr>
          <w:rFonts w:ascii="宋体" w:eastAsia="宋体" w:hAnsi="宋体" w:hint="eastAsia"/>
          <w:b/>
          <w:sz w:val="24"/>
        </w:rPr>
        <w:t>四、教学措施：</w:t>
      </w:r>
    </w:p>
    <w:p w14:paraId="789EA6ED" w14:textId="77777777" w:rsidR="000D4D0D" w:rsidRPr="000D4D0D" w:rsidRDefault="00000000" w:rsidP="000D4D0D">
      <w:pPr>
        <w:spacing w:line="276" w:lineRule="auto"/>
        <w:ind w:firstLineChars="200" w:firstLine="480"/>
        <w:rPr>
          <w:rFonts w:ascii="宋体" w:eastAsia="宋体" w:hAnsi="宋体" w:hint="eastAsia"/>
          <w:sz w:val="24"/>
        </w:rPr>
      </w:pPr>
      <w:r w:rsidRPr="000D4D0D">
        <w:rPr>
          <w:rFonts w:ascii="宋体" w:eastAsia="宋体" w:hAnsi="宋体" w:hint="eastAsia"/>
          <w:sz w:val="24"/>
        </w:rPr>
        <w:t>1.采用多元教学方法,提高课堂教学的互动性和有效性，抽象概念具体化增强学生的兴趣与理解。</w:t>
      </w:r>
    </w:p>
    <w:p w14:paraId="7976C6D5" w14:textId="77777777" w:rsidR="000D4D0D" w:rsidRPr="000D4D0D" w:rsidRDefault="00000000" w:rsidP="000D4D0D">
      <w:pPr>
        <w:spacing w:line="276" w:lineRule="auto"/>
        <w:ind w:firstLineChars="200" w:firstLine="480"/>
        <w:rPr>
          <w:rFonts w:ascii="宋体" w:eastAsia="宋体" w:hAnsi="宋体" w:hint="eastAsia"/>
          <w:sz w:val="24"/>
        </w:rPr>
      </w:pPr>
      <w:r w:rsidRPr="000D4D0D">
        <w:rPr>
          <w:rFonts w:ascii="宋体" w:eastAsia="宋体" w:hAnsi="宋体" w:hint="eastAsia"/>
          <w:sz w:val="24"/>
        </w:rPr>
        <w:t>2、在教学中，积极提倡自主、合作、探究的学习方式，以提高学生的能力，发展学习思维。课堂上尽量创造机会，用优生的学习思维、方法来影响后进生。</w:t>
      </w:r>
    </w:p>
    <w:p w14:paraId="5CB6D994" w14:textId="77777777" w:rsidR="000D4D0D" w:rsidRPr="000D4D0D" w:rsidRDefault="00000000" w:rsidP="000D4D0D">
      <w:pPr>
        <w:spacing w:line="276" w:lineRule="auto"/>
        <w:ind w:firstLineChars="200" w:firstLine="480"/>
        <w:rPr>
          <w:rFonts w:ascii="宋体" w:eastAsia="宋体" w:hAnsi="宋体" w:hint="eastAsia"/>
          <w:sz w:val="24"/>
        </w:rPr>
      </w:pPr>
      <w:r w:rsidRPr="000D4D0D">
        <w:rPr>
          <w:rFonts w:ascii="宋体" w:eastAsia="宋体" w:hAnsi="宋体" w:hint="eastAsia"/>
          <w:sz w:val="24"/>
        </w:rPr>
        <w:t>3.强化实验教学,提升实践能力.</w:t>
      </w:r>
    </w:p>
    <w:p w14:paraId="6DC5FAE0" w14:textId="77777777" w:rsidR="000D4D0D" w:rsidRPr="000D4D0D" w:rsidRDefault="00000000" w:rsidP="000D4D0D">
      <w:pPr>
        <w:spacing w:line="276" w:lineRule="auto"/>
        <w:ind w:firstLineChars="200" w:firstLine="480"/>
        <w:rPr>
          <w:rFonts w:ascii="宋体" w:eastAsia="宋体" w:hAnsi="宋体" w:hint="eastAsia"/>
          <w:sz w:val="24"/>
        </w:rPr>
      </w:pPr>
      <w:r w:rsidRPr="000D4D0D">
        <w:rPr>
          <w:rFonts w:ascii="宋体" w:eastAsia="宋体" w:hAnsi="宋体" w:hint="eastAsia"/>
          <w:sz w:val="24"/>
        </w:rPr>
        <w:t>4.加强教材提升与运云用的习题研究与应用,有针对的选取试题,开展课堂小练.课后巩固与提升。</w:t>
      </w:r>
    </w:p>
    <w:p w14:paraId="5F3643BB" w14:textId="77777777" w:rsidR="000D4D0D" w:rsidRPr="000D4D0D" w:rsidRDefault="00000000" w:rsidP="000D4D0D">
      <w:pPr>
        <w:spacing w:line="276" w:lineRule="auto"/>
        <w:ind w:firstLineChars="200" w:firstLine="480"/>
        <w:rPr>
          <w:rFonts w:ascii="宋体" w:eastAsia="宋体" w:hAnsi="宋体" w:hint="eastAsia"/>
          <w:sz w:val="24"/>
        </w:rPr>
      </w:pPr>
      <w:r w:rsidRPr="000D4D0D">
        <w:rPr>
          <w:rFonts w:ascii="宋体" w:eastAsia="宋体" w:hAnsi="宋体" w:hint="eastAsia"/>
          <w:sz w:val="24"/>
        </w:rPr>
        <w:t>5.注市评价与反馈</w:t>
      </w:r>
    </w:p>
    <w:p w14:paraId="3FD14D8D" w14:textId="77777777" w:rsidR="000D4D0D" w:rsidRPr="000D4D0D" w:rsidRDefault="00000000" w:rsidP="000D4D0D">
      <w:pPr>
        <w:spacing w:line="276" w:lineRule="auto"/>
        <w:ind w:firstLineChars="200" w:firstLine="480"/>
        <w:rPr>
          <w:rFonts w:ascii="宋体" w:eastAsia="宋体" w:hAnsi="宋体" w:hint="eastAsia"/>
          <w:sz w:val="24"/>
        </w:rPr>
      </w:pPr>
      <w:r w:rsidRPr="000D4D0D">
        <w:rPr>
          <w:rFonts w:ascii="宋体" w:eastAsia="宋体" w:hAnsi="宋体" w:hint="eastAsia"/>
          <w:sz w:val="24"/>
        </w:rPr>
        <w:t>多元化评价,定期反馈让学主更了解自己,鼓励家长参与共同培育，提供必要的基础条件、共育未来，为以后的物理学习打下坚买基础。</w:t>
      </w:r>
    </w:p>
    <w:p w14:paraId="5B98F449" w14:textId="77777777" w:rsidR="00E55DD8" w:rsidRDefault="00000000" w:rsidP="000D4D0D">
      <w:pPr>
        <w:spacing w:line="276" w:lineRule="auto"/>
        <w:ind w:firstLineChars="200" w:firstLine="480"/>
        <w:rPr>
          <w:rFonts w:ascii="宋体" w:eastAsia="宋体" w:hAnsi="宋体" w:hint="eastAsia"/>
          <w:sz w:val="24"/>
        </w:rPr>
      </w:pPr>
      <w:r w:rsidRPr="000D4D0D">
        <w:rPr>
          <w:rFonts w:ascii="宋体" w:eastAsia="宋体" w:hAnsi="宋体" w:hint="eastAsia"/>
          <w:sz w:val="24"/>
        </w:rPr>
        <w:t>6、引发学生多阅读课外读物，扩大学生的知识面，丰富学生的情感，发展学生的想象力和创造能力。</w:t>
      </w:r>
    </w:p>
    <w:p w14:paraId="15E07B19" w14:textId="77777777" w:rsidR="000D4D0D" w:rsidRPr="000D4D0D" w:rsidRDefault="00000000" w:rsidP="000D4D0D">
      <w:pPr>
        <w:spacing w:line="276" w:lineRule="auto"/>
        <w:ind w:firstLineChars="200" w:firstLine="482"/>
        <w:rPr>
          <w:rFonts w:ascii="宋体" w:eastAsia="宋体" w:hAnsi="宋体" w:hint="eastAsia"/>
          <w:b/>
          <w:sz w:val="24"/>
        </w:rPr>
      </w:pPr>
      <w:r>
        <w:rPr>
          <w:rFonts w:ascii="宋体" w:eastAsia="宋体" w:hAnsi="宋体" w:hint="eastAsia"/>
          <w:b/>
          <w:sz w:val="24"/>
        </w:rPr>
        <w:t>五</w:t>
      </w:r>
      <w:r w:rsidRPr="000D4D0D">
        <w:rPr>
          <w:rFonts w:ascii="宋体" w:eastAsia="宋体" w:hAnsi="宋体" w:hint="eastAsia"/>
          <w:b/>
          <w:sz w:val="24"/>
        </w:rPr>
        <w:t>、教学</w:t>
      </w:r>
      <w:r>
        <w:rPr>
          <w:rFonts w:ascii="宋体" w:eastAsia="宋体" w:hAnsi="宋体" w:hint="eastAsia"/>
          <w:b/>
          <w:sz w:val="24"/>
        </w:rPr>
        <w:t>进度</w:t>
      </w:r>
      <w:r w:rsidRPr="000D4D0D">
        <w:rPr>
          <w:rFonts w:ascii="宋体" w:eastAsia="宋体" w:hAnsi="宋体" w:hint="eastAsia"/>
          <w:b/>
          <w:sz w:val="24"/>
        </w:rPr>
        <w:t>：</w:t>
      </w:r>
    </w:p>
    <w:tbl>
      <w:tblPr>
        <w:tblpPr w:leftFromText="180" w:rightFromText="180" w:vertAnchor="text" w:horzAnchor="margin" w:tblpX="-108" w:tblpY="566"/>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349"/>
        <w:gridCol w:w="4253"/>
        <w:gridCol w:w="1326"/>
      </w:tblGrid>
      <w:tr w:rsidR="005A4920" w14:paraId="619E1E45" w14:textId="77777777" w:rsidTr="00115737">
        <w:trPr>
          <w:trHeight w:hRule="exact" w:val="567"/>
        </w:trPr>
        <w:tc>
          <w:tcPr>
            <w:tcW w:w="594" w:type="dxa"/>
            <w:vAlign w:val="center"/>
          </w:tcPr>
          <w:p w14:paraId="5FDF3B1B" w14:textId="77777777" w:rsidR="00115737" w:rsidRPr="000D4D0D" w:rsidRDefault="00000000" w:rsidP="00115737">
            <w:pPr>
              <w:jc w:val="center"/>
              <w:rPr>
                <w:rFonts w:ascii="宋体" w:hAnsi="宋体" w:hint="eastAsia"/>
              </w:rPr>
            </w:pPr>
            <w:r w:rsidRPr="000D4D0D">
              <w:rPr>
                <w:rFonts w:ascii="宋体" w:hAnsi="宋体" w:hint="eastAsia"/>
              </w:rPr>
              <w:lastRenderedPageBreak/>
              <w:t>周次</w:t>
            </w:r>
          </w:p>
        </w:tc>
        <w:tc>
          <w:tcPr>
            <w:tcW w:w="2349" w:type="dxa"/>
            <w:vAlign w:val="center"/>
          </w:tcPr>
          <w:p w14:paraId="11EB7086" w14:textId="77777777" w:rsidR="00115737" w:rsidRPr="000D4D0D" w:rsidRDefault="00000000" w:rsidP="00115737">
            <w:pPr>
              <w:jc w:val="center"/>
              <w:rPr>
                <w:rFonts w:ascii="宋体" w:hAnsi="宋体" w:hint="eastAsia"/>
              </w:rPr>
            </w:pPr>
            <w:r w:rsidRPr="000D4D0D">
              <w:rPr>
                <w:rFonts w:ascii="宋体" w:hAnsi="宋体" w:hint="eastAsia"/>
              </w:rPr>
              <w:t>日     期</w:t>
            </w:r>
          </w:p>
        </w:tc>
        <w:tc>
          <w:tcPr>
            <w:tcW w:w="4253" w:type="dxa"/>
            <w:vAlign w:val="center"/>
          </w:tcPr>
          <w:p w14:paraId="104885DF" w14:textId="77777777" w:rsidR="00115737" w:rsidRPr="000D4D0D" w:rsidRDefault="00000000" w:rsidP="00115737">
            <w:pPr>
              <w:jc w:val="center"/>
              <w:rPr>
                <w:rFonts w:ascii="宋体" w:hAnsi="宋体" w:hint="eastAsia"/>
              </w:rPr>
            </w:pPr>
            <w:r w:rsidRPr="000D4D0D">
              <w:rPr>
                <w:rFonts w:ascii="宋体" w:hAnsi="宋体" w:hint="eastAsia"/>
              </w:rPr>
              <w:t>教      学      内      容</w:t>
            </w:r>
          </w:p>
        </w:tc>
        <w:tc>
          <w:tcPr>
            <w:tcW w:w="1326" w:type="dxa"/>
            <w:vAlign w:val="center"/>
          </w:tcPr>
          <w:p w14:paraId="49447089" w14:textId="77777777" w:rsidR="00115737" w:rsidRPr="000D4D0D" w:rsidRDefault="00000000" w:rsidP="00115737">
            <w:pPr>
              <w:jc w:val="center"/>
              <w:rPr>
                <w:rFonts w:ascii="宋体" w:hAnsi="宋体" w:hint="eastAsia"/>
              </w:rPr>
            </w:pPr>
            <w:r>
              <w:rPr>
                <w:rFonts w:ascii="宋体" w:hAnsi="宋体" w:hint="eastAsia"/>
              </w:rPr>
              <w:t>课时安排</w:t>
            </w:r>
          </w:p>
        </w:tc>
      </w:tr>
      <w:tr w:rsidR="005A4920" w14:paraId="312AFD9E" w14:textId="77777777" w:rsidTr="00115737">
        <w:trPr>
          <w:trHeight w:hRule="exact" w:val="716"/>
        </w:trPr>
        <w:tc>
          <w:tcPr>
            <w:tcW w:w="594" w:type="dxa"/>
            <w:vAlign w:val="center"/>
          </w:tcPr>
          <w:p w14:paraId="09FC297E" w14:textId="77777777" w:rsidR="00115737" w:rsidRPr="000D4D0D" w:rsidRDefault="00000000" w:rsidP="000D4D0D">
            <w:pPr>
              <w:widowControl/>
              <w:jc w:val="center"/>
              <w:rPr>
                <w:rFonts w:ascii="宋体" w:eastAsia="宋体" w:hAnsi="宋体" w:cs="宋体" w:hint="eastAsia"/>
                <w:color w:val="000000"/>
                <w:kern w:val="0"/>
                <w:sz w:val="24"/>
                <w:szCs w:val="28"/>
              </w:rPr>
            </w:pPr>
            <w:r w:rsidRPr="000D4D0D">
              <w:rPr>
                <w:rFonts w:ascii="宋体" w:eastAsia="宋体" w:hAnsi="宋体" w:cs="宋体" w:hint="eastAsia"/>
                <w:color w:val="000000"/>
                <w:kern w:val="0"/>
                <w:sz w:val="24"/>
                <w:szCs w:val="28"/>
              </w:rPr>
              <w:t>1</w:t>
            </w:r>
          </w:p>
        </w:tc>
        <w:tc>
          <w:tcPr>
            <w:tcW w:w="2349" w:type="dxa"/>
            <w:vAlign w:val="center"/>
          </w:tcPr>
          <w:p w14:paraId="29D073E2" w14:textId="77777777" w:rsidR="00115737" w:rsidRPr="000D4D0D" w:rsidRDefault="00000000" w:rsidP="000D4D0D">
            <w:pPr>
              <w:widowControl/>
              <w:jc w:val="center"/>
              <w:rPr>
                <w:rFonts w:ascii="宋体" w:eastAsia="宋体" w:hAnsi="宋体" w:cs="宋体" w:hint="eastAsia"/>
                <w:color w:val="000000"/>
                <w:kern w:val="0"/>
                <w:sz w:val="22"/>
                <w:szCs w:val="24"/>
              </w:rPr>
            </w:pPr>
            <w:r w:rsidRPr="000D4D0D">
              <w:rPr>
                <w:rFonts w:ascii="宋体" w:eastAsia="宋体" w:hAnsi="宋体" w:cs="宋体" w:hint="eastAsia"/>
                <w:color w:val="000000"/>
                <w:kern w:val="0"/>
                <w:sz w:val="22"/>
                <w:szCs w:val="24"/>
              </w:rPr>
              <w:t>8月26日--8月30日</w:t>
            </w:r>
          </w:p>
        </w:tc>
        <w:tc>
          <w:tcPr>
            <w:tcW w:w="4253" w:type="dxa"/>
          </w:tcPr>
          <w:p w14:paraId="3CFA65EA" w14:textId="77777777" w:rsidR="00115737" w:rsidRPr="000D4D0D" w:rsidRDefault="00000000" w:rsidP="000D4D0D">
            <w:pPr>
              <w:widowControl/>
              <w:rPr>
                <w:rFonts w:ascii="宋体" w:eastAsia="宋体" w:hAnsi="宋体" w:cs="宋体" w:hint="eastAsia"/>
                <w:color w:val="000000"/>
                <w:kern w:val="0"/>
              </w:rPr>
            </w:pPr>
            <w:r w:rsidRPr="000D4D0D">
              <w:rPr>
                <w:rFonts w:ascii="宋体" w:eastAsia="宋体" w:hAnsi="宋体" w:cs="宋体" w:hint="eastAsia"/>
                <w:color w:val="000000"/>
                <w:kern w:val="0"/>
              </w:rPr>
              <w:t>始业教育； 科学之旅；第一章：1-1 长度和时间的测量实验室规章制度</w:t>
            </w:r>
          </w:p>
        </w:tc>
        <w:tc>
          <w:tcPr>
            <w:tcW w:w="1326" w:type="dxa"/>
            <w:vAlign w:val="center"/>
          </w:tcPr>
          <w:p w14:paraId="6D24A06A" w14:textId="77777777" w:rsidR="00115737" w:rsidRPr="000D4D0D" w:rsidRDefault="00000000" w:rsidP="00115737">
            <w:pPr>
              <w:widowControl/>
              <w:jc w:val="center"/>
              <w:rPr>
                <w:rFonts w:ascii="宋体" w:eastAsia="宋体" w:hAnsi="宋体" w:cs="宋体" w:hint="eastAsia"/>
                <w:color w:val="000000"/>
                <w:kern w:val="0"/>
              </w:rPr>
            </w:pPr>
            <w:r w:rsidRPr="000D4D0D">
              <w:rPr>
                <w:rFonts w:ascii="宋体" w:eastAsia="宋体" w:hAnsi="宋体" w:cs="宋体" w:hint="eastAsia"/>
                <w:color w:val="000000"/>
                <w:kern w:val="0"/>
                <w:sz w:val="24"/>
                <w:szCs w:val="28"/>
              </w:rPr>
              <w:t>3</w:t>
            </w:r>
          </w:p>
        </w:tc>
      </w:tr>
      <w:tr w:rsidR="005A4920" w14:paraId="51591119" w14:textId="77777777" w:rsidTr="00115737">
        <w:trPr>
          <w:trHeight w:hRule="exact" w:val="567"/>
        </w:trPr>
        <w:tc>
          <w:tcPr>
            <w:tcW w:w="594" w:type="dxa"/>
            <w:vAlign w:val="center"/>
          </w:tcPr>
          <w:p w14:paraId="59505AA8" w14:textId="77777777" w:rsidR="00115737" w:rsidRPr="000D4D0D" w:rsidRDefault="00000000" w:rsidP="000D4D0D">
            <w:pPr>
              <w:widowControl/>
              <w:jc w:val="center"/>
              <w:rPr>
                <w:rFonts w:ascii="宋体" w:eastAsia="宋体" w:hAnsi="宋体" w:cs="宋体" w:hint="eastAsia"/>
                <w:color w:val="000000"/>
                <w:kern w:val="0"/>
                <w:sz w:val="24"/>
                <w:szCs w:val="28"/>
              </w:rPr>
            </w:pPr>
            <w:r w:rsidRPr="000D4D0D">
              <w:rPr>
                <w:rFonts w:ascii="宋体" w:eastAsia="宋体" w:hAnsi="宋体" w:cs="宋体" w:hint="eastAsia"/>
                <w:color w:val="000000"/>
                <w:kern w:val="0"/>
                <w:sz w:val="24"/>
                <w:szCs w:val="28"/>
              </w:rPr>
              <w:t>2</w:t>
            </w:r>
          </w:p>
        </w:tc>
        <w:tc>
          <w:tcPr>
            <w:tcW w:w="2349" w:type="dxa"/>
            <w:vAlign w:val="center"/>
          </w:tcPr>
          <w:p w14:paraId="7AB2CB13" w14:textId="77777777" w:rsidR="00115737" w:rsidRPr="000D4D0D" w:rsidRDefault="00000000" w:rsidP="000D4D0D">
            <w:pPr>
              <w:widowControl/>
              <w:jc w:val="center"/>
              <w:rPr>
                <w:rFonts w:ascii="宋体" w:eastAsia="宋体" w:hAnsi="宋体" w:cs="宋体" w:hint="eastAsia"/>
                <w:color w:val="000000"/>
                <w:kern w:val="0"/>
                <w:sz w:val="22"/>
                <w:szCs w:val="24"/>
              </w:rPr>
            </w:pPr>
            <w:r w:rsidRPr="000D4D0D">
              <w:rPr>
                <w:rFonts w:ascii="宋体" w:eastAsia="宋体" w:hAnsi="宋体" w:cs="宋体" w:hint="eastAsia"/>
                <w:color w:val="000000"/>
                <w:kern w:val="0"/>
                <w:sz w:val="22"/>
                <w:szCs w:val="24"/>
              </w:rPr>
              <w:t>9月2日-- 9月6日</w:t>
            </w:r>
          </w:p>
        </w:tc>
        <w:tc>
          <w:tcPr>
            <w:tcW w:w="4253" w:type="dxa"/>
          </w:tcPr>
          <w:p w14:paraId="38259542" w14:textId="77777777" w:rsidR="00115737" w:rsidRPr="000D4D0D" w:rsidRDefault="00000000" w:rsidP="000D4D0D">
            <w:pPr>
              <w:widowControl/>
              <w:rPr>
                <w:rFonts w:ascii="宋体" w:eastAsia="宋体" w:hAnsi="宋体" w:cs="宋体" w:hint="eastAsia"/>
                <w:color w:val="000000"/>
                <w:kern w:val="0"/>
              </w:rPr>
            </w:pPr>
            <w:r w:rsidRPr="000D4D0D">
              <w:rPr>
                <w:rFonts w:ascii="宋体" w:eastAsia="宋体" w:hAnsi="宋体" w:cs="宋体" w:hint="eastAsia"/>
                <w:color w:val="000000"/>
                <w:kern w:val="0"/>
              </w:rPr>
              <w:t>1-2 运动的描述； 1-3运动的快慢；</w:t>
            </w:r>
          </w:p>
        </w:tc>
        <w:tc>
          <w:tcPr>
            <w:tcW w:w="1326" w:type="dxa"/>
            <w:vAlign w:val="center"/>
          </w:tcPr>
          <w:p w14:paraId="14DBDA79" w14:textId="77777777" w:rsidR="00115737" w:rsidRDefault="00000000" w:rsidP="00115737">
            <w:pPr>
              <w:jc w:val="center"/>
            </w:pPr>
            <w:r w:rsidRPr="00253EE8">
              <w:rPr>
                <w:rFonts w:ascii="宋体" w:eastAsia="宋体" w:hAnsi="宋体" w:cs="宋体" w:hint="eastAsia"/>
                <w:color w:val="000000"/>
                <w:kern w:val="0"/>
                <w:sz w:val="24"/>
                <w:szCs w:val="28"/>
              </w:rPr>
              <w:t>3</w:t>
            </w:r>
          </w:p>
        </w:tc>
      </w:tr>
      <w:tr w:rsidR="005A4920" w14:paraId="463711B2" w14:textId="77777777" w:rsidTr="00115737">
        <w:trPr>
          <w:trHeight w:hRule="exact" w:val="567"/>
        </w:trPr>
        <w:tc>
          <w:tcPr>
            <w:tcW w:w="594" w:type="dxa"/>
            <w:vAlign w:val="center"/>
          </w:tcPr>
          <w:p w14:paraId="60F1CE50" w14:textId="77777777" w:rsidR="00115737" w:rsidRPr="000D4D0D" w:rsidRDefault="00000000" w:rsidP="000D4D0D">
            <w:pPr>
              <w:widowControl/>
              <w:jc w:val="center"/>
              <w:rPr>
                <w:rFonts w:ascii="宋体" w:eastAsia="宋体" w:hAnsi="宋体" w:cs="宋体" w:hint="eastAsia"/>
                <w:color w:val="000000"/>
                <w:kern w:val="0"/>
                <w:sz w:val="24"/>
                <w:szCs w:val="28"/>
              </w:rPr>
            </w:pPr>
            <w:r w:rsidRPr="000D4D0D">
              <w:rPr>
                <w:rFonts w:ascii="宋体" w:eastAsia="宋体" w:hAnsi="宋体" w:cs="宋体" w:hint="eastAsia"/>
                <w:color w:val="000000"/>
                <w:kern w:val="0"/>
                <w:sz w:val="24"/>
                <w:szCs w:val="28"/>
              </w:rPr>
              <w:t>3</w:t>
            </w:r>
          </w:p>
        </w:tc>
        <w:tc>
          <w:tcPr>
            <w:tcW w:w="2349" w:type="dxa"/>
            <w:vAlign w:val="center"/>
          </w:tcPr>
          <w:p w14:paraId="3784B1EC" w14:textId="77777777" w:rsidR="00115737" w:rsidRPr="000D4D0D" w:rsidRDefault="00000000" w:rsidP="000D4D0D">
            <w:pPr>
              <w:widowControl/>
              <w:jc w:val="center"/>
              <w:rPr>
                <w:rFonts w:ascii="宋体" w:eastAsia="宋体" w:hAnsi="宋体" w:cs="宋体" w:hint="eastAsia"/>
                <w:color w:val="000000"/>
                <w:kern w:val="0"/>
                <w:sz w:val="22"/>
                <w:szCs w:val="24"/>
              </w:rPr>
            </w:pPr>
            <w:r w:rsidRPr="000D4D0D">
              <w:rPr>
                <w:rFonts w:ascii="宋体" w:eastAsia="宋体" w:hAnsi="宋体" w:cs="宋体" w:hint="eastAsia"/>
                <w:color w:val="000000"/>
                <w:kern w:val="0"/>
                <w:sz w:val="22"/>
                <w:szCs w:val="24"/>
              </w:rPr>
              <w:t>9月9日--9月14日</w:t>
            </w:r>
          </w:p>
        </w:tc>
        <w:tc>
          <w:tcPr>
            <w:tcW w:w="4253" w:type="dxa"/>
          </w:tcPr>
          <w:p w14:paraId="78AA82EC" w14:textId="77777777" w:rsidR="00115737" w:rsidRPr="000D4D0D" w:rsidRDefault="00000000" w:rsidP="000D4D0D">
            <w:pPr>
              <w:widowControl/>
              <w:rPr>
                <w:rFonts w:ascii="宋体" w:eastAsia="宋体" w:hAnsi="宋体" w:cs="宋体" w:hint="eastAsia"/>
                <w:color w:val="000000"/>
                <w:kern w:val="0"/>
              </w:rPr>
            </w:pPr>
            <w:r w:rsidRPr="000D4D0D">
              <w:rPr>
                <w:rFonts w:ascii="宋体" w:eastAsia="宋体" w:hAnsi="宋体" w:cs="宋体" w:hint="eastAsia"/>
                <w:color w:val="000000"/>
                <w:kern w:val="0"/>
              </w:rPr>
              <w:t>1-4 速度的测量；第一章小结；第一章节-复习与提高；</w:t>
            </w:r>
          </w:p>
        </w:tc>
        <w:tc>
          <w:tcPr>
            <w:tcW w:w="1326" w:type="dxa"/>
            <w:vAlign w:val="center"/>
          </w:tcPr>
          <w:p w14:paraId="406D8FEB" w14:textId="77777777" w:rsidR="00115737" w:rsidRDefault="00000000" w:rsidP="00115737">
            <w:pPr>
              <w:jc w:val="center"/>
            </w:pPr>
            <w:r w:rsidRPr="00253EE8">
              <w:rPr>
                <w:rFonts w:ascii="宋体" w:eastAsia="宋体" w:hAnsi="宋体" w:cs="宋体" w:hint="eastAsia"/>
                <w:color w:val="000000"/>
                <w:kern w:val="0"/>
                <w:sz w:val="24"/>
                <w:szCs w:val="28"/>
              </w:rPr>
              <w:t>3</w:t>
            </w:r>
          </w:p>
        </w:tc>
      </w:tr>
      <w:tr w:rsidR="005A4920" w14:paraId="7D438465" w14:textId="77777777" w:rsidTr="00115737">
        <w:trPr>
          <w:trHeight w:hRule="exact" w:val="567"/>
        </w:trPr>
        <w:tc>
          <w:tcPr>
            <w:tcW w:w="594" w:type="dxa"/>
            <w:vAlign w:val="center"/>
          </w:tcPr>
          <w:p w14:paraId="49AEC603" w14:textId="77777777" w:rsidR="00115737" w:rsidRPr="000D4D0D" w:rsidRDefault="00000000" w:rsidP="000D4D0D">
            <w:pPr>
              <w:widowControl/>
              <w:jc w:val="center"/>
              <w:rPr>
                <w:rFonts w:ascii="宋体" w:eastAsia="宋体" w:hAnsi="宋体" w:cs="宋体" w:hint="eastAsia"/>
                <w:color w:val="000000"/>
                <w:kern w:val="0"/>
                <w:sz w:val="24"/>
                <w:szCs w:val="28"/>
              </w:rPr>
            </w:pPr>
            <w:r w:rsidRPr="000D4D0D">
              <w:rPr>
                <w:rFonts w:ascii="宋体" w:eastAsia="宋体" w:hAnsi="宋体" w:cs="宋体" w:hint="eastAsia"/>
                <w:color w:val="000000"/>
                <w:kern w:val="0"/>
                <w:sz w:val="24"/>
                <w:szCs w:val="28"/>
              </w:rPr>
              <w:t>4</w:t>
            </w:r>
          </w:p>
        </w:tc>
        <w:tc>
          <w:tcPr>
            <w:tcW w:w="2349" w:type="dxa"/>
            <w:vAlign w:val="center"/>
          </w:tcPr>
          <w:p w14:paraId="50EF2D97" w14:textId="77777777" w:rsidR="00115737" w:rsidRPr="000D4D0D" w:rsidRDefault="00000000" w:rsidP="000D4D0D">
            <w:pPr>
              <w:widowControl/>
              <w:jc w:val="center"/>
              <w:rPr>
                <w:rFonts w:ascii="宋体" w:eastAsia="宋体" w:hAnsi="宋体" w:cs="宋体" w:hint="eastAsia"/>
                <w:color w:val="000000"/>
                <w:kern w:val="0"/>
                <w:sz w:val="22"/>
                <w:szCs w:val="24"/>
              </w:rPr>
            </w:pPr>
            <w:r w:rsidRPr="000D4D0D">
              <w:rPr>
                <w:rFonts w:ascii="宋体" w:eastAsia="宋体" w:hAnsi="宋体" w:cs="宋体" w:hint="eastAsia"/>
                <w:color w:val="000000"/>
                <w:kern w:val="0"/>
                <w:sz w:val="22"/>
                <w:szCs w:val="24"/>
              </w:rPr>
              <w:t>9月18日--9月20日</w:t>
            </w:r>
          </w:p>
          <w:p w14:paraId="02B4E528" w14:textId="77777777" w:rsidR="00115737" w:rsidRPr="000D4D0D" w:rsidRDefault="00000000" w:rsidP="000D4D0D">
            <w:pPr>
              <w:widowControl/>
              <w:jc w:val="center"/>
              <w:rPr>
                <w:rFonts w:ascii="宋体" w:eastAsia="宋体" w:hAnsi="宋体" w:cs="宋体" w:hint="eastAsia"/>
                <w:color w:val="000000"/>
                <w:kern w:val="0"/>
                <w:sz w:val="22"/>
                <w:szCs w:val="24"/>
              </w:rPr>
            </w:pPr>
            <w:r w:rsidRPr="000D4D0D">
              <w:rPr>
                <w:rFonts w:ascii="宋体" w:eastAsia="宋体" w:hAnsi="宋体" w:cs="宋体" w:hint="eastAsia"/>
                <w:color w:val="FF0000"/>
                <w:kern w:val="0"/>
                <w:sz w:val="16"/>
                <w:szCs w:val="18"/>
              </w:rPr>
              <w:t>（中秋）</w:t>
            </w:r>
          </w:p>
        </w:tc>
        <w:tc>
          <w:tcPr>
            <w:tcW w:w="4253" w:type="dxa"/>
          </w:tcPr>
          <w:p w14:paraId="70C7E733" w14:textId="77777777" w:rsidR="00115737" w:rsidRPr="000D4D0D" w:rsidRDefault="00000000" w:rsidP="000D4D0D">
            <w:pPr>
              <w:widowControl/>
              <w:rPr>
                <w:rFonts w:ascii="宋体" w:eastAsia="宋体" w:hAnsi="宋体" w:cs="宋体" w:hint="eastAsia"/>
                <w:color w:val="000000"/>
                <w:kern w:val="0"/>
              </w:rPr>
            </w:pPr>
            <w:r w:rsidRPr="000D4D0D">
              <w:rPr>
                <w:rFonts w:ascii="宋体" w:eastAsia="宋体" w:hAnsi="宋体" w:cs="宋体" w:hint="eastAsia"/>
                <w:color w:val="000000"/>
                <w:kern w:val="0"/>
              </w:rPr>
              <w:t>第二章：2-1 声音的产生与传播；2-2声音的特性</w:t>
            </w:r>
          </w:p>
        </w:tc>
        <w:tc>
          <w:tcPr>
            <w:tcW w:w="1326" w:type="dxa"/>
            <w:vAlign w:val="center"/>
          </w:tcPr>
          <w:p w14:paraId="3FFD8E29" w14:textId="77777777" w:rsidR="00115737" w:rsidRDefault="00000000" w:rsidP="00115737">
            <w:pPr>
              <w:jc w:val="center"/>
            </w:pPr>
            <w:r w:rsidRPr="00253EE8">
              <w:rPr>
                <w:rFonts w:ascii="宋体" w:eastAsia="宋体" w:hAnsi="宋体" w:cs="宋体" w:hint="eastAsia"/>
                <w:color w:val="000000"/>
                <w:kern w:val="0"/>
                <w:sz w:val="24"/>
                <w:szCs w:val="28"/>
              </w:rPr>
              <w:t>3</w:t>
            </w:r>
          </w:p>
        </w:tc>
      </w:tr>
      <w:tr w:rsidR="005A4920" w14:paraId="22D9BD73" w14:textId="77777777" w:rsidTr="00115737">
        <w:trPr>
          <w:trHeight w:hRule="exact" w:val="567"/>
        </w:trPr>
        <w:tc>
          <w:tcPr>
            <w:tcW w:w="594" w:type="dxa"/>
            <w:vAlign w:val="center"/>
          </w:tcPr>
          <w:p w14:paraId="223B1E2A" w14:textId="77777777" w:rsidR="00115737" w:rsidRPr="000D4D0D" w:rsidRDefault="00000000" w:rsidP="000D4D0D">
            <w:pPr>
              <w:widowControl/>
              <w:jc w:val="center"/>
              <w:rPr>
                <w:rFonts w:ascii="宋体" w:eastAsia="宋体" w:hAnsi="宋体" w:cs="宋体" w:hint="eastAsia"/>
                <w:color w:val="000000"/>
                <w:kern w:val="0"/>
                <w:sz w:val="24"/>
                <w:szCs w:val="28"/>
              </w:rPr>
            </w:pPr>
            <w:r w:rsidRPr="000D4D0D">
              <w:rPr>
                <w:rFonts w:ascii="宋体" w:eastAsia="宋体" w:hAnsi="宋体" w:cs="宋体" w:hint="eastAsia"/>
                <w:color w:val="000000"/>
                <w:kern w:val="0"/>
                <w:sz w:val="24"/>
                <w:szCs w:val="28"/>
              </w:rPr>
              <w:t>5</w:t>
            </w:r>
          </w:p>
        </w:tc>
        <w:tc>
          <w:tcPr>
            <w:tcW w:w="2349" w:type="dxa"/>
            <w:vAlign w:val="center"/>
          </w:tcPr>
          <w:p w14:paraId="5100F451" w14:textId="77777777" w:rsidR="00115737" w:rsidRPr="000D4D0D" w:rsidRDefault="00000000" w:rsidP="000D4D0D">
            <w:pPr>
              <w:widowControl/>
              <w:jc w:val="center"/>
              <w:rPr>
                <w:rFonts w:ascii="宋体" w:eastAsia="宋体" w:hAnsi="宋体" w:cs="宋体" w:hint="eastAsia"/>
                <w:color w:val="000000"/>
                <w:kern w:val="0"/>
                <w:sz w:val="22"/>
                <w:szCs w:val="24"/>
              </w:rPr>
            </w:pPr>
            <w:r w:rsidRPr="000D4D0D">
              <w:rPr>
                <w:rFonts w:ascii="宋体" w:eastAsia="宋体" w:hAnsi="宋体" w:cs="宋体" w:hint="eastAsia"/>
                <w:color w:val="000000"/>
                <w:kern w:val="0"/>
                <w:sz w:val="22"/>
                <w:szCs w:val="24"/>
              </w:rPr>
              <w:t>9月23日--9月27日</w:t>
            </w:r>
          </w:p>
        </w:tc>
        <w:tc>
          <w:tcPr>
            <w:tcW w:w="4253" w:type="dxa"/>
          </w:tcPr>
          <w:p w14:paraId="2CA9B712" w14:textId="77777777" w:rsidR="00115737" w:rsidRPr="000D4D0D" w:rsidRDefault="00000000" w:rsidP="000D4D0D">
            <w:pPr>
              <w:widowControl/>
              <w:rPr>
                <w:rFonts w:ascii="宋体" w:eastAsia="宋体" w:hAnsi="宋体" w:cs="宋体" w:hint="eastAsia"/>
                <w:color w:val="000000"/>
                <w:kern w:val="0"/>
              </w:rPr>
            </w:pPr>
            <w:r w:rsidRPr="000D4D0D">
              <w:rPr>
                <w:rFonts w:ascii="宋体" w:eastAsia="宋体" w:hAnsi="宋体" w:cs="宋体" w:hint="eastAsia"/>
                <w:color w:val="000000"/>
                <w:kern w:val="0"/>
              </w:rPr>
              <w:t>2-3 声的利用；2-4 噪声的危害和控制；2-5跨学科实践-隔音房的材料认识</w:t>
            </w:r>
          </w:p>
        </w:tc>
        <w:tc>
          <w:tcPr>
            <w:tcW w:w="1326" w:type="dxa"/>
            <w:vAlign w:val="center"/>
          </w:tcPr>
          <w:p w14:paraId="05E0F9BF" w14:textId="77777777" w:rsidR="00115737" w:rsidRDefault="00000000" w:rsidP="00115737">
            <w:pPr>
              <w:jc w:val="center"/>
            </w:pPr>
            <w:r w:rsidRPr="00253EE8">
              <w:rPr>
                <w:rFonts w:ascii="宋体" w:eastAsia="宋体" w:hAnsi="宋体" w:cs="宋体" w:hint="eastAsia"/>
                <w:color w:val="000000"/>
                <w:kern w:val="0"/>
                <w:sz w:val="24"/>
                <w:szCs w:val="28"/>
              </w:rPr>
              <w:t>3</w:t>
            </w:r>
          </w:p>
        </w:tc>
      </w:tr>
      <w:tr w:rsidR="005A4920" w14:paraId="356FF49C" w14:textId="77777777" w:rsidTr="00115737">
        <w:trPr>
          <w:trHeight w:hRule="exact" w:val="567"/>
        </w:trPr>
        <w:tc>
          <w:tcPr>
            <w:tcW w:w="594" w:type="dxa"/>
            <w:vAlign w:val="center"/>
          </w:tcPr>
          <w:p w14:paraId="1645ACF0" w14:textId="77777777" w:rsidR="00115737" w:rsidRPr="000D4D0D" w:rsidRDefault="00000000" w:rsidP="000D4D0D">
            <w:pPr>
              <w:widowControl/>
              <w:jc w:val="center"/>
              <w:rPr>
                <w:rFonts w:ascii="宋体" w:eastAsia="宋体" w:hAnsi="宋体" w:cs="宋体" w:hint="eastAsia"/>
                <w:color w:val="000000"/>
                <w:kern w:val="0"/>
                <w:sz w:val="24"/>
                <w:szCs w:val="28"/>
              </w:rPr>
            </w:pPr>
            <w:r w:rsidRPr="000D4D0D">
              <w:rPr>
                <w:rFonts w:ascii="宋体" w:eastAsia="宋体" w:hAnsi="宋体" w:cs="宋体" w:hint="eastAsia"/>
                <w:color w:val="000000"/>
                <w:kern w:val="0"/>
                <w:sz w:val="24"/>
                <w:szCs w:val="28"/>
              </w:rPr>
              <w:t>6</w:t>
            </w:r>
          </w:p>
        </w:tc>
        <w:tc>
          <w:tcPr>
            <w:tcW w:w="2349" w:type="dxa"/>
            <w:vAlign w:val="center"/>
          </w:tcPr>
          <w:p w14:paraId="0A082398" w14:textId="77777777" w:rsidR="00115737" w:rsidRPr="000D4D0D" w:rsidRDefault="00000000" w:rsidP="000D4D0D">
            <w:pPr>
              <w:widowControl/>
              <w:jc w:val="center"/>
              <w:rPr>
                <w:rFonts w:ascii="宋体" w:eastAsia="宋体" w:hAnsi="宋体" w:cs="宋体" w:hint="eastAsia"/>
                <w:color w:val="000000"/>
                <w:kern w:val="0"/>
                <w:sz w:val="22"/>
                <w:szCs w:val="24"/>
              </w:rPr>
            </w:pPr>
            <w:r w:rsidRPr="000D4D0D">
              <w:rPr>
                <w:rFonts w:ascii="宋体" w:eastAsia="宋体" w:hAnsi="宋体" w:cs="宋体" w:hint="eastAsia"/>
                <w:color w:val="000000"/>
                <w:kern w:val="0"/>
                <w:sz w:val="22"/>
                <w:szCs w:val="24"/>
              </w:rPr>
              <w:t>9月29日--9月30日</w:t>
            </w:r>
          </w:p>
        </w:tc>
        <w:tc>
          <w:tcPr>
            <w:tcW w:w="4253" w:type="dxa"/>
          </w:tcPr>
          <w:p w14:paraId="754A3EBB" w14:textId="77777777" w:rsidR="00115737" w:rsidRPr="000D4D0D" w:rsidRDefault="00000000" w:rsidP="000D4D0D">
            <w:pPr>
              <w:widowControl/>
              <w:rPr>
                <w:rFonts w:ascii="宋体" w:eastAsia="宋体" w:hAnsi="宋体" w:cs="宋体" w:hint="eastAsia"/>
                <w:color w:val="000000"/>
                <w:kern w:val="0"/>
              </w:rPr>
            </w:pPr>
            <w:r w:rsidRPr="000D4D0D">
              <w:rPr>
                <w:rFonts w:ascii="宋体" w:eastAsia="宋体" w:hAnsi="宋体" w:cs="宋体" w:hint="eastAsia"/>
                <w:color w:val="000000"/>
                <w:kern w:val="0"/>
              </w:rPr>
              <w:t>2-5-2 跨学科实践-隔音房的模型制作；第二章节小结；第二章节-复习与提高；</w:t>
            </w:r>
          </w:p>
        </w:tc>
        <w:tc>
          <w:tcPr>
            <w:tcW w:w="1326" w:type="dxa"/>
            <w:vAlign w:val="center"/>
          </w:tcPr>
          <w:p w14:paraId="3C5574D5" w14:textId="77777777" w:rsidR="00115737" w:rsidRDefault="00000000" w:rsidP="00115737">
            <w:pPr>
              <w:jc w:val="center"/>
            </w:pPr>
            <w:r w:rsidRPr="00253EE8">
              <w:rPr>
                <w:rFonts w:ascii="宋体" w:eastAsia="宋体" w:hAnsi="宋体" w:cs="宋体" w:hint="eastAsia"/>
                <w:color w:val="000000"/>
                <w:kern w:val="0"/>
                <w:sz w:val="24"/>
                <w:szCs w:val="28"/>
              </w:rPr>
              <w:t>3</w:t>
            </w:r>
          </w:p>
        </w:tc>
      </w:tr>
      <w:tr w:rsidR="005A4920" w14:paraId="2FA86631" w14:textId="77777777" w:rsidTr="00115737">
        <w:trPr>
          <w:trHeight w:hRule="exact" w:val="567"/>
        </w:trPr>
        <w:tc>
          <w:tcPr>
            <w:tcW w:w="594" w:type="dxa"/>
            <w:vAlign w:val="center"/>
          </w:tcPr>
          <w:p w14:paraId="2307C75C" w14:textId="77777777" w:rsidR="00115737" w:rsidRPr="000D4D0D" w:rsidRDefault="00000000" w:rsidP="000D4D0D">
            <w:pPr>
              <w:widowControl/>
              <w:jc w:val="center"/>
              <w:rPr>
                <w:rFonts w:ascii="宋体" w:eastAsia="宋体" w:hAnsi="宋体" w:cs="宋体" w:hint="eastAsia"/>
                <w:color w:val="000000"/>
                <w:kern w:val="0"/>
                <w:sz w:val="24"/>
                <w:szCs w:val="28"/>
              </w:rPr>
            </w:pPr>
            <w:r w:rsidRPr="000D4D0D">
              <w:rPr>
                <w:rFonts w:ascii="宋体" w:eastAsia="宋体" w:hAnsi="宋体" w:cs="宋体" w:hint="eastAsia"/>
                <w:color w:val="000000"/>
                <w:kern w:val="0"/>
                <w:sz w:val="24"/>
                <w:szCs w:val="28"/>
              </w:rPr>
              <w:t>7</w:t>
            </w:r>
          </w:p>
        </w:tc>
        <w:tc>
          <w:tcPr>
            <w:tcW w:w="2349" w:type="dxa"/>
            <w:vAlign w:val="center"/>
          </w:tcPr>
          <w:p w14:paraId="7C77E138" w14:textId="77777777" w:rsidR="00115737" w:rsidRPr="000D4D0D" w:rsidRDefault="00000000" w:rsidP="000D4D0D">
            <w:pPr>
              <w:widowControl/>
              <w:jc w:val="center"/>
              <w:rPr>
                <w:rFonts w:ascii="宋体" w:eastAsia="宋体" w:hAnsi="宋体" w:cs="宋体" w:hint="eastAsia"/>
                <w:color w:val="FF0000"/>
                <w:kern w:val="0"/>
                <w:sz w:val="18"/>
                <w:szCs w:val="20"/>
              </w:rPr>
            </w:pPr>
            <w:r w:rsidRPr="000D4D0D">
              <w:rPr>
                <w:rFonts w:ascii="宋体" w:eastAsia="宋体" w:hAnsi="宋体" w:cs="宋体" w:hint="eastAsia"/>
                <w:color w:val="FF0000"/>
                <w:kern w:val="0"/>
                <w:sz w:val="18"/>
                <w:szCs w:val="20"/>
              </w:rPr>
              <w:t>（国庆）</w:t>
            </w:r>
          </w:p>
          <w:p w14:paraId="1E082884" w14:textId="77777777" w:rsidR="00115737" w:rsidRPr="000D4D0D" w:rsidRDefault="00000000" w:rsidP="000D4D0D">
            <w:pPr>
              <w:widowControl/>
              <w:jc w:val="center"/>
              <w:rPr>
                <w:rFonts w:ascii="宋体" w:eastAsia="宋体" w:hAnsi="宋体" w:cs="宋体" w:hint="eastAsia"/>
                <w:color w:val="000000"/>
                <w:kern w:val="0"/>
                <w:sz w:val="22"/>
                <w:szCs w:val="24"/>
              </w:rPr>
            </w:pPr>
            <w:r w:rsidRPr="000D4D0D">
              <w:rPr>
                <w:rFonts w:ascii="宋体" w:eastAsia="宋体" w:hAnsi="宋体" w:cs="宋体" w:hint="eastAsia"/>
                <w:color w:val="000000"/>
                <w:kern w:val="0"/>
                <w:sz w:val="22"/>
                <w:szCs w:val="24"/>
              </w:rPr>
              <w:t>10月8日--10月12日</w:t>
            </w:r>
          </w:p>
        </w:tc>
        <w:tc>
          <w:tcPr>
            <w:tcW w:w="4253" w:type="dxa"/>
          </w:tcPr>
          <w:p w14:paraId="3A071D81" w14:textId="77777777" w:rsidR="00115737" w:rsidRPr="000D4D0D" w:rsidRDefault="00000000" w:rsidP="000D4D0D">
            <w:pPr>
              <w:widowControl/>
              <w:rPr>
                <w:rFonts w:ascii="宋体" w:eastAsia="宋体" w:hAnsi="宋体" w:cs="宋体" w:hint="eastAsia"/>
                <w:color w:val="000000"/>
                <w:kern w:val="0"/>
              </w:rPr>
            </w:pPr>
            <w:r w:rsidRPr="000D4D0D">
              <w:rPr>
                <w:rFonts w:ascii="宋体" w:eastAsia="宋体" w:hAnsi="宋体" w:cs="宋体" w:hint="eastAsia"/>
                <w:color w:val="000000"/>
                <w:kern w:val="0"/>
              </w:rPr>
              <w:t>第三章：3-1 温度； 3-2 熔化和凝固；3-2-2熔化和凝固实验</w:t>
            </w:r>
          </w:p>
        </w:tc>
        <w:tc>
          <w:tcPr>
            <w:tcW w:w="1326" w:type="dxa"/>
            <w:vAlign w:val="center"/>
          </w:tcPr>
          <w:p w14:paraId="3E03B7A1" w14:textId="77777777" w:rsidR="00115737" w:rsidRDefault="00000000" w:rsidP="00115737">
            <w:pPr>
              <w:jc w:val="center"/>
            </w:pPr>
            <w:r w:rsidRPr="00253EE8">
              <w:rPr>
                <w:rFonts w:ascii="宋体" w:eastAsia="宋体" w:hAnsi="宋体" w:cs="宋体" w:hint="eastAsia"/>
                <w:color w:val="000000"/>
                <w:kern w:val="0"/>
                <w:sz w:val="24"/>
                <w:szCs w:val="28"/>
              </w:rPr>
              <w:t>3</w:t>
            </w:r>
          </w:p>
        </w:tc>
      </w:tr>
      <w:tr w:rsidR="005A4920" w14:paraId="24E178AC" w14:textId="77777777" w:rsidTr="00115737">
        <w:trPr>
          <w:trHeight w:hRule="exact" w:val="689"/>
        </w:trPr>
        <w:tc>
          <w:tcPr>
            <w:tcW w:w="594" w:type="dxa"/>
            <w:vAlign w:val="center"/>
          </w:tcPr>
          <w:p w14:paraId="6A65434F" w14:textId="77777777" w:rsidR="00115737" w:rsidRPr="000D4D0D" w:rsidRDefault="00000000" w:rsidP="000D4D0D">
            <w:pPr>
              <w:widowControl/>
              <w:jc w:val="center"/>
              <w:rPr>
                <w:rFonts w:ascii="宋体" w:eastAsia="宋体" w:hAnsi="宋体" w:cs="宋体" w:hint="eastAsia"/>
                <w:color w:val="000000"/>
                <w:kern w:val="0"/>
                <w:sz w:val="24"/>
                <w:szCs w:val="28"/>
              </w:rPr>
            </w:pPr>
            <w:r w:rsidRPr="000D4D0D">
              <w:rPr>
                <w:rFonts w:ascii="宋体" w:eastAsia="宋体" w:hAnsi="宋体" w:cs="宋体" w:hint="eastAsia"/>
                <w:color w:val="000000"/>
                <w:kern w:val="0"/>
                <w:sz w:val="24"/>
                <w:szCs w:val="28"/>
              </w:rPr>
              <w:t>8</w:t>
            </w:r>
          </w:p>
        </w:tc>
        <w:tc>
          <w:tcPr>
            <w:tcW w:w="2349" w:type="dxa"/>
            <w:vAlign w:val="center"/>
          </w:tcPr>
          <w:p w14:paraId="49D421EA" w14:textId="77777777" w:rsidR="00115737" w:rsidRPr="000D4D0D" w:rsidRDefault="00000000" w:rsidP="000D4D0D">
            <w:pPr>
              <w:widowControl/>
              <w:jc w:val="center"/>
              <w:rPr>
                <w:rFonts w:ascii="宋体" w:eastAsia="宋体" w:hAnsi="宋体" w:cs="宋体" w:hint="eastAsia"/>
                <w:color w:val="000000"/>
                <w:kern w:val="0"/>
                <w:sz w:val="22"/>
                <w:szCs w:val="24"/>
              </w:rPr>
            </w:pPr>
            <w:r w:rsidRPr="000D4D0D">
              <w:rPr>
                <w:rFonts w:ascii="宋体" w:eastAsia="宋体" w:hAnsi="宋体" w:cs="宋体" w:hint="eastAsia"/>
                <w:color w:val="000000"/>
                <w:kern w:val="0"/>
                <w:sz w:val="22"/>
                <w:szCs w:val="24"/>
              </w:rPr>
              <w:t>10月14日--10月18日</w:t>
            </w:r>
          </w:p>
        </w:tc>
        <w:tc>
          <w:tcPr>
            <w:tcW w:w="4253" w:type="dxa"/>
          </w:tcPr>
          <w:p w14:paraId="6A25DD48" w14:textId="77777777" w:rsidR="00115737" w:rsidRPr="000D4D0D" w:rsidRDefault="00000000" w:rsidP="000D4D0D">
            <w:pPr>
              <w:widowControl/>
              <w:rPr>
                <w:rFonts w:ascii="宋体" w:eastAsia="宋体" w:hAnsi="宋体" w:cs="宋体" w:hint="eastAsia"/>
                <w:color w:val="000000"/>
                <w:kern w:val="0"/>
              </w:rPr>
            </w:pPr>
            <w:r w:rsidRPr="000D4D0D">
              <w:rPr>
                <w:rFonts w:ascii="宋体" w:eastAsia="宋体" w:hAnsi="宋体" w:cs="宋体" w:hint="eastAsia"/>
                <w:color w:val="000000"/>
                <w:kern w:val="0"/>
              </w:rPr>
              <w:t>3-3 汽化和液化；3-4 升华和凝华；3-4-2物态变化总结；3-5跨学科实践：厨房中的物态变化</w:t>
            </w:r>
          </w:p>
        </w:tc>
        <w:tc>
          <w:tcPr>
            <w:tcW w:w="1326" w:type="dxa"/>
            <w:vAlign w:val="center"/>
          </w:tcPr>
          <w:p w14:paraId="49A6F3BD" w14:textId="77777777" w:rsidR="00115737" w:rsidRDefault="00000000" w:rsidP="00115737">
            <w:pPr>
              <w:jc w:val="center"/>
            </w:pPr>
            <w:r w:rsidRPr="00253EE8">
              <w:rPr>
                <w:rFonts w:ascii="宋体" w:eastAsia="宋体" w:hAnsi="宋体" w:cs="宋体" w:hint="eastAsia"/>
                <w:color w:val="000000"/>
                <w:kern w:val="0"/>
                <w:sz w:val="24"/>
                <w:szCs w:val="28"/>
              </w:rPr>
              <w:t>3</w:t>
            </w:r>
          </w:p>
        </w:tc>
      </w:tr>
      <w:tr w:rsidR="005A4920" w14:paraId="7402BED4" w14:textId="77777777" w:rsidTr="00115737">
        <w:trPr>
          <w:trHeight w:hRule="exact" w:val="567"/>
        </w:trPr>
        <w:tc>
          <w:tcPr>
            <w:tcW w:w="594" w:type="dxa"/>
            <w:vAlign w:val="center"/>
          </w:tcPr>
          <w:p w14:paraId="78DF1E3F" w14:textId="77777777" w:rsidR="00115737" w:rsidRPr="000D4D0D" w:rsidRDefault="00000000" w:rsidP="000D4D0D">
            <w:pPr>
              <w:widowControl/>
              <w:jc w:val="center"/>
              <w:rPr>
                <w:rFonts w:ascii="宋体" w:eastAsia="宋体" w:hAnsi="宋体" w:cs="宋体" w:hint="eastAsia"/>
                <w:color w:val="000000"/>
                <w:kern w:val="0"/>
                <w:sz w:val="24"/>
                <w:szCs w:val="28"/>
              </w:rPr>
            </w:pPr>
            <w:r w:rsidRPr="000D4D0D">
              <w:rPr>
                <w:rFonts w:ascii="宋体" w:eastAsia="宋体" w:hAnsi="宋体" w:cs="宋体" w:hint="eastAsia"/>
                <w:color w:val="000000"/>
                <w:kern w:val="0"/>
                <w:sz w:val="24"/>
                <w:szCs w:val="28"/>
              </w:rPr>
              <w:t>9</w:t>
            </w:r>
          </w:p>
        </w:tc>
        <w:tc>
          <w:tcPr>
            <w:tcW w:w="2349" w:type="dxa"/>
            <w:vAlign w:val="center"/>
          </w:tcPr>
          <w:p w14:paraId="229846D5" w14:textId="77777777" w:rsidR="00115737" w:rsidRPr="000D4D0D" w:rsidRDefault="00000000" w:rsidP="000D4D0D">
            <w:pPr>
              <w:widowControl/>
              <w:jc w:val="center"/>
              <w:rPr>
                <w:rFonts w:ascii="宋体" w:eastAsia="宋体" w:hAnsi="宋体" w:cs="宋体" w:hint="eastAsia"/>
                <w:color w:val="000000"/>
                <w:kern w:val="0"/>
                <w:sz w:val="22"/>
                <w:szCs w:val="24"/>
              </w:rPr>
            </w:pPr>
            <w:r w:rsidRPr="000D4D0D">
              <w:rPr>
                <w:rFonts w:ascii="宋体" w:eastAsia="宋体" w:hAnsi="宋体" w:cs="宋体" w:hint="eastAsia"/>
                <w:color w:val="000000"/>
                <w:kern w:val="0"/>
                <w:sz w:val="22"/>
                <w:szCs w:val="24"/>
              </w:rPr>
              <w:t>10月21日--10月25日</w:t>
            </w:r>
          </w:p>
        </w:tc>
        <w:tc>
          <w:tcPr>
            <w:tcW w:w="4253" w:type="dxa"/>
          </w:tcPr>
          <w:p w14:paraId="46E21B3E" w14:textId="77777777" w:rsidR="00115737" w:rsidRPr="000D4D0D" w:rsidRDefault="00000000" w:rsidP="000D4D0D">
            <w:pPr>
              <w:widowControl/>
              <w:rPr>
                <w:rFonts w:ascii="宋体" w:eastAsia="宋体" w:hAnsi="宋体" w:cs="宋体" w:hint="eastAsia"/>
                <w:color w:val="000000"/>
                <w:kern w:val="0"/>
              </w:rPr>
            </w:pPr>
            <w:r w:rsidRPr="000D4D0D">
              <w:rPr>
                <w:rFonts w:ascii="宋体" w:eastAsia="宋体" w:hAnsi="宋体" w:cs="宋体" w:hint="eastAsia"/>
                <w:color w:val="000000"/>
                <w:kern w:val="0"/>
              </w:rPr>
              <w:t>第三章节小结；第三章节-复习与提高；期中复习与检验；讲-评-测</w:t>
            </w:r>
          </w:p>
        </w:tc>
        <w:tc>
          <w:tcPr>
            <w:tcW w:w="1326" w:type="dxa"/>
            <w:vAlign w:val="center"/>
          </w:tcPr>
          <w:p w14:paraId="6B3BE666" w14:textId="77777777" w:rsidR="00115737" w:rsidRDefault="00000000" w:rsidP="00115737">
            <w:pPr>
              <w:jc w:val="center"/>
            </w:pPr>
            <w:r w:rsidRPr="00253EE8">
              <w:rPr>
                <w:rFonts w:ascii="宋体" w:eastAsia="宋体" w:hAnsi="宋体" w:cs="宋体" w:hint="eastAsia"/>
                <w:color w:val="000000"/>
                <w:kern w:val="0"/>
                <w:sz w:val="24"/>
                <w:szCs w:val="28"/>
              </w:rPr>
              <w:t>3</w:t>
            </w:r>
          </w:p>
        </w:tc>
      </w:tr>
      <w:tr w:rsidR="005A4920" w14:paraId="42A1A92E" w14:textId="77777777" w:rsidTr="00115737">
        <w:trPr>
          <w:trHeight w:hRule="exact" w:val="677"/>
        </w:trPr>
        <w:tc>
          <w:tcPr>
            <w:tcW w:w="594" w:type="dxa"/>
            <w:vAlign w:val="center"/>
          </w:tcPr>
          <w:p w14:paraId="285FBAE3" w14:textId="77777777" w:rsidR="00115737" w:rsidRPr="000D4D0D" w:rsidRDefault="00000000" w:rsidP="000D4D0D">
            <w:pPr>
              <w:widowControl/>
              <w:jc w:val="center"/>
              <w:rPr>
                <w:rFonts w:ascii="宋体" w:eastAsia="宋体" w:hAnsi="宋体" w:cs="宋体" w:hint="eastAsia"/>
                <w:color w:val="000000"/>
                <w:kern w:val="0"/>
                <w:sz w:val="24"/>
                <w:szCs w:val="28"/>
              </w:rPr>
            </w:pPr>
            <w:r w:rsidRPr="000D4D0D">
              <w:rPr>
                <w:rFonts w:ascii="宋体" w:eastAsia="宋体" w:hAnsi="宋体" w:cs="宋体" w:hint="eastAsia"/>
                <w:color w:val="000000"/>
                <w:kern w:val="0"/>
                <w:sz w:val="24"/>
                <w:szCs w:val="28"/>
              </w:rPr>
              <w:t>10</w:t>
            </w:r>
          </w:p>
        </w:tc>
        <w:tc>
          <w:tcPr>
            <w:tcW w:w="2349" w:type="dxa"/>
            <w:vAlign w:val="center"/>
          </w:tcPr>
          <w:p w14:paraId="7B915148" w14:textId="77777777" w:rsidR="00115737" w:rsidRPr="000D4D0D" w:rsidRDefault="00000000" w:rsidP="000D4D0D">
            <w:pPr>
              <w:widowControl/>
              <w:jc w:val="center"/>
              <w:rPr>
                <w:rFonts w:ascii="宋体" w:eastAsia="宋体" w:hAnsi="宋体" w:cs="宋体" w:hint="eastAsia"/>
                <w:color w:val="000000"/>
                <w:kern w:val="0"/>
                <w:sz w:val="22"/>
                <w:szCs w:val="24"/>
              </w:rPr>
            </w:pPr>
            <w:r w:rsidRPr="000D4D0D">
              <w:rPr>
                <w:rFonts w:ascii="宋体" w:eastAsia="宋体" w:hAnsi="宋体" w:cs="宋体" w:hint="eastAsia"/>
                <w:color w:val="000000"/>
                <w:kern w:val="0"/>
                <w:sz w:val="22"/>
                <w:szCs w:val="24"/>
              </w:rPr>
              <w:t>10月28日--11月1日</w:t>
            </w:r>
          </w:p>
        </w:tc>
        <w:tc>
          <w:tcPr>
            <w:tcW w:w="4253" w:type="dxa"/>
          </w:tcPr>
          <w:p w14:paraId="10E8278D" w14:textId="77777777" w:rsidR="00115737" w:rsidRPr="000D4D0D" w:rsidRDefault="00000000" w:rsidP="000D4D0D">
            <w:pPr>
              <w:widowControl/>
              <w:rPr>
                <w:rFonts w:ascii="宋体" w:eastAsia="宋体" w:hAnsi="宋体" w:cs="宋体" w:hint="eastAsia"/>
                <w:color w:val="000000"/>
                <w:kern w:val="0"/>
              </w:rPr>
            </w:pPr>
            <w:r w:rsidRPr="000D4D0D">
              <w:rPr>
                <w:rFonts w:ascii="宋体" w:eastAsia="宋体" w:hAnsi="宋体" w:cs="宋体" w:hint="eastAsia"/>
                <w:color w:val="000000"/>
                <w:kern w:val="0"/>
              </w:rPr>
              <w:t>第四章：4-1光的直线传播； 4-2 光的反射；  4-2-2 光的反射实验</w:t>
            </w:r>
          </w:p>
        </w:tc>
        <w:tc>
          <w:tcPr>
            <w:tcW w:w="1326" w:type="dxa"/>
            <w:vAlign w:val="center"/>
          </w:tcPr>
          <w:p w14:paraId="35421162" w14:textId="77777777" w:rsidR="00115737" w:rsidRDefault="00000000" w:rsidP="00115737">
            <w:pPr>
              <w:jc w:val="center"/>
            </w:pPr>
            <w:r w:rsidRPr="00253EE8">
              <w:rPr>
                <w:rFonts w:ascii="宋体" w:eastAsia="宋体" w:hAnsi="宋体" w:cs="宋体" w:hint="eastAsia"/>
                <w:color w:val="000000"/>
                <w:kern w:val="0"/>
                <w:sz w:val="24"/>
                <w:szCs w:val="28"/>
              </w:rPr>
              <w:t>3</w:t>
            </w:r>
          </w:p>
        </w:tc>
      </w:tr>
      <w:tr w:rsidR="005A4920" w14:paraId="7226952D" w14:textId="77777777" w:rsidTr="00115737">
        <w:trPr>
          <w:trHeight w:hRule="exact" w:val="567"/>
        </w:trPr>
        <w:tc>
          <w:tcPr>
            <w:tcW w:w="594" w:type="dxa"/>
            <w:vAlign w:val="center"/>
          </w:tcPr>
          <w:p w14:paraId="4EE4159D" w14:textId="77777777" w:rsidR="00115737" w:rsidRPr="000D4D0D" w:rsidRDefault="00000000" w:rsidP="000D4D0D">
            <w:pPr>
              <w:widowControl/>
              <w:jc w:val="center"/>
              <w:rPr>
                <w:rFonts w:ascii="宋体" w:eastAsia="宋体" w:hAnsi="宋体" w:cs="宋体" w:hint="eastAsia"/>
                <w:color w:val="000000"/>
                <w:kern w:val="0"/>
                <w:sz w:val="24"/>
                <w:szCs w:val="28"/>
              </w:rPr>
            </w:pPr>
            <w:r w:rsidRPr="000D4D0D">
              <w:rPr>
                <w:rFonts w:ascii="宋体" w:eastAsia="宋体" w:hAnsi="宋体" w:cs="宋体" w:hint="eastAsia"/>
                <w:color w:val="000000"/>
                <w:kern w:val="0"/>
                <w:sz w:val="24"/>
                <w:szCs w:val="28"/>
              </w:rPr>
              <w:t>11</w:t>
            </w:r>
          </w:p>
        </w:tc>
        <w:tc>
          <w:tcPr>
            <w:tcW w:w="2349" w:type="dxa"/>
            <w:vAlign w:val="center"/>
          </w:tcPr>
          <w:p w14:paraId="1F1E01F4" w14:textId="77777777" w:rsidR="00115737" w:rsidRPr="000D4D0D" w:rsidRDefault="00000000" w:rsidP="000D4D0D">
            <w:pPr>
              <w:widowControl/>
              <w:jc w:val="center"/>
              <w:rPr>
                <w:rFonts w:ascii="宋体" w:eastAsia="宋体" w:hAnsi="宋体" w:cs="宋体" w:hint="eastAsia"/>
                <w:color w:val="000000"/>
                <w:kern w:val="0"/>
                <w:sz w:val="22"/>
                <w:szCs w:val="24"/>
              </w:rPr>
            </w:pPr>
            <w:r w:rsidRPr="000D4D0D">
              <w:rPr>
                <w:rFonts w:ascii="宋体" w:eastAsia="宋体" w:hAnsi="宋体" w:cs="宋体" w:hint="eastAsia"/>
                <w:color w:val="000000"/>
                <w:kern w:val="0"/>
                <w:sz w:val="22"/>
                <w:szCs w:val="24"/>
              </w:rPr>
              <w:t>11月4日--11月8日</w:t>
            </w:r>
          </w:p>
        </w:tc>
        <w:tc>
          <w:tcPr>
            <w:tcW w:w="4253" w:type="dxa"/>
          </w:tcPr>
          <w:p w14:paraId="5D3D9FEB" w14:textId="77777777" w:rsidR="00115737" w:rsidRPr="000D4D0D" w:rsidRDefault="00000000" w:rsidP="000D4D0D">
            <w:pPr>
              <w:widowControl/>
              <w:rPr>
                <w:rFonts w:ascii="宋体" w:eastAsia="宋体" w:hAnsi="宋体" w:cs="宋体" w:hint="eastAsia"/>
                <w:color w:val="000000"/>
                <w:kern w:val="0"/>
              </w:rPr>
            </w:pPr>
            <w:r w:rsidRPr="000D4D0D">
              <w:rPr>
                <w:rFonts w:ascii="宋体" w:eastAsia="宋体" w:hAnsi="宋体" w:cs="宋体" w:hint="eastAsia"/>
                <w:color w:val="000000"/>
                <w:kern w:val="0"/>
              </w:rPr>
              <w:t>4-3平面镜成像及实验探究；4-4光的折射；</w:t>
            </w:r>
          </w:p>
        </w:tc>
        <w:tc>
          <w:tcPr>
            <w:tcW w:w="1326" w:type="dxa"/>
            <w:vAlign w:val="center"/>
          </w:tcPr>
          <w:p w14:paraId="202CCFA4" w14:textId="77777777" w:rsidR="00115737" w:rsidRDefault="00000000" w:rsidP="00115737">
            <w:pPr>
              <w:jc w:val="center"/>
            </w:pPr>
            <w:r w:rsidRPr="00253EE8">
              <w:rPr>
                <w:rFonts w:ascii="宋体" w:eastAsia="宋体" w:hAnsi="宋体" w:cs="宋体" w:hint="eastAsia"/>
                <w:color w:val="000000"/>
                <w:kern w:val="0"/>
                <w:sz w:val="24"/>
                <w:szCs w:val="28"/>
              </w:rPr>
              <w:t>3</w:t>
            </w:r>
          </w:p>
        </w:tc>
      </w:tr>
      <w:tr w:rsidR="005A4920" w14:paraId="30BBD819" w14:textId="77777777" w:rsidTr="00115737">
        <w:trPr>
          <w:trHeight w:hRule="exact" w:val="567"/>
        </w:trPr>
        <w:tc>
          <w:tcPr>
            <w:tcW w:w="594" w:type="dxa"/>
            <w:vAlign w:val="center"/>
          </w:tcPr>
          <w:p w14:paraId="4D35CDF1" w14:textId="77777777" w:rsidR="00115737" w:rsidRPr="000D4D0D" w:rsidRDefault="00000000" w:rsidP="000D4D0D">
            <w:pPr>
              <w:widowControl/>
              <w:jc w:val="center"/>
              <w:rPr>
                <w:rFonts w:ascii="宋体" w:eastAsia="宋体" w:hAnsi="宋体" w:cs="宋体" w:hint="eastAsia"/>
                <w:color w:val="000000"/>
                <w:kern w:val="0"/>
                <w:sz w:val="24"/>
                <w:szCs w:val="28"/>
              </w:rPr>
            </w:pPr>
            <w:r w:rsidRPr="000D4D0D">
              <w:rPr>
                <w:rFonts w:ascii="宋体" w:eastAsia="宋体" w:hAnsi="宋体" w:cs="宋体" w:hint="eastAsia"/>
                <w:color w:val="000000"/>
                <w:kern w:val="0"/>
                <w:sz w:val="24"/>
                <w:szCs w:val="28"/>
              </w:rPr>
              <w:t>12</w:t>
            </w:r>
          </w:p>
        </w:tc>
        <w:tc>
          <w:tcPr>
            <w:tcW w:w="2349" w:type="dxa"/>
            <w:vAlign w:val="center"/>
          </w:tcPr>
          <w:p w14:paraId="242A744A" w14:textId="77777777" w:rsidR="00115737" w:rsidRPr="000D4D0D" w:rsidRDefault="00000000" w:rsidP="000D4D0D">
            <w:pPr>
              <w:widowControl/>
              <w:jc w:val="center"/>
              <w:rPr>
                <w:rFonts w:ascii="宋体" w:eastAsia="宋体" w:hAnsi="宋体" w:cs="宋体" w:hint="eastAsia"/>
                <w:color w:val="000000"/>
                <w:kern w:val="0"/>
                <w:sz w:val="22"/>
                <w:szCs w:val="24"/>
              </w:rPr>
            </w:pPr>
            <w:r w:rsidRPr="000D4D0D">
              <w:rPr>
                <w:rFonts w:ascii="宋体" w:eastAsia="宋体" w:hAnsi="宋体" w:cs="宋体" w:hint="eastAsia"/>
                <w:color w:val="000000"/>
                <w:kern w:val="0"/>
                <w:sz w:val="22"/>
                <w:szCs w:val="24"/>
              </w:rPr>
              <w:t>11月11日--11月15日</w:t>
            </w:r>
          </w:p>
        </w:tc>
        <w:tc>
          <w:tcPr>
            <w:tcW w:w="4253" w:type="dxa"/>
          </w:tcPr>
          <w:p w14:paraId="0BBBF747" w14:textId="77777777" w:rsidR="00115737" w:rsidRPr="000D4D0D" w:rsidRDefault="00000000" w:rsidP="000D4D0D">
            <w:pPr>
              <w:widowControl/>
              <w:rPr>
                <w:rFonts w:ascii="宋体" w:eastAsia="宋体" w:hAnsi="宋体" w:cs="宋体" w:hint="eastAsia"/>
                <w:color w:val="000000"/>
                <w:kern w:val="0"/>
              </w:rPr>
            </w:pPr>
            <w:r w:rsidRPr="000D4D0D">
              <w:rPr>
                <w:rFonts w:ascii="宋体" w:eastAsia="宋体" w:hAnsi="宋体" w:cs="宋体" w:hint="eastAsia"/>
                <w:color w:val="000000"/>
                <w:kern w:val="0"/>
              </w:rPr>
              <w:t>4-5光的色散；第四章节小结与复习与提高；第五章：5-1 透镜</w:t>
            </w:r>
          </w:p>
        </w:tc>
        <w:tc>
          <w:tcPr>
            <w:tcW w:w="1326" w:type="dxa"/>
            <w:vAlign w:val="center"/>
          </w:tcPr>
          <w:p w14:paraId="450A21B4" w14:textId="77777777" w:rsidR="00115737" w:rsidRDefault="00000000" w:rsidP="00115737">
            <w:pPr>
              <w:jc w:val="center"/>
            </w:pPr>
            <w:r w:rsidRPr="00253EE8">
              <w:rPr>
                <w:rFonts w:ascii="宋体" w:eastAsia="宋体" w:hAnsi="宋体" w:cs="宋体" w:hint="eastAsia"/>
                <w:color w:val="000000"/>
                <w:kern w:val="0"/>
                <w:sz w:val="24"/>
                <w:szCs w:val="28"/>
              </w:rPr>
              <w:t>3</w:t>
            </w:r>
          </w:p>
        </w:tc>
      </w:tr>
      <w:tr w:rsidR="005A4920" w14:paraId="1D3560AD" w14:textId="77777777" w:rsidTr="00115737">
        <w:trPr>
          <w:trHeight w:hRule="exact" w:val="567"/>
        </w:trPr>
        <w:tc>
          <w:tcPr>
            <w:tcW w:w="594" w:type="dxa"/>
            <w:vAlign w:val="center"/>
          </w:tcPr>
          <w:p w14:paraId="315E0B87" w14:textId="77777777" w:rsidR="00115737" w:rsidRPr="000D4D0D" w:rsidRDefault="00000000" w:rsidP="000D4D0D">
            <w:pPr>
              <w:widowControl/>
              <w:jc w:val="center"/>
              <w:rPr>
                <w:rFonts w:ascii="宋体" w:eastAsia="宋体" w:hAnsi="宋体" w:cs="宋体" w:hint="eastAsia"/>
                <w:color w:val="000000"/>
                <w:kern w:val="0"/>
                <w:sz w:val="24"/>
                <w:szCs w:val="28"/>
              </w:rPr>
            </w:pPr>
            <w:r w:rsidRPr="000D4D0D">
              <w:rPr>
                <w:rFonts w:ascii="宋体" w:eastAsia="宋体" w:hAnsi="宋体" w:cs="宋体" w:hint="eastAsia"/>
                <w:color w:val="000000"/>
                <w:kern w:val="0"/>
                <w:sz w:val="24"/>
                <w:szCs w:val="28"/>
              </w:rPr>
              <w:t>13</w:t>
            </w:r>
          </w:p>
        </w:tc>
        <w:tc>
          <w:tcPr>
            <w:tcW w:w="2349" w:type="dxa"/>
            <w:vAlign w:val="center"/>
          </w:tcPr>
          <w:p w14:paraId="7FED08B7" w14:textId="77777777" w:rsidR="00115737" w:rsidRPr="000D4D0D" w:rsidRDefault="00000000" w:rsidP="000D4D0D">
            <w:pPr>
              <w:widowControl/>
              <w:jc w:val="center"/>
              <w:rPr>
                <w:rFonts w:ascii="宋体" w:eastAsia="宋体" w:hAnsi="宋体" w:cs="宋体" w:hint="eastAsia"/>
                <w:color w:val="000000"/>
                <w:kern w:val="0"/>
                <w:sz w:val="22"/>
                <w:szCs w:val="24"/>
              </w:rPr>
            </w:pPr>
            <w:r w:rsidRPr="000D4D0D">
              <w:rPr>
                <w:rFonts w:ascii="宋体" w:eastAsia="宋体" w:hAnsi="宋体" w:cs="宋体" w:hint="eastAsia"/>
                <w:color w:val="000000"/>
                <w:kern w:val="0"/>
                <w:sz w:val="22"/>
                <w:szCs w:val="24"/>
              </w:rPr>
              <w:t>11月18日--11月22日</w:t>
            </w:r>
          </w:p>
        </w:tc>
        <w:tc>
          <w:tcPr>
            <w:tcW w:w="4253" w:type="dxa"/>
          </w:tcPr>
          <w:p w14:paraId="43744A0B" w14:textId="77777777" w:rsidR="00115737" w:rsidRPr="000D4D0D" w:rsidRDefault="00000000" w:rsidP="000D4D0D">
            <w:pPr>
              <w:widowControl/>
              <w:rPr>
                <w:rFonts w:ascii="宋体" w:eastAsia="宋体" w:hAnsi="宋体" w:cs="宋体" w:hint="eastAsia"/>
                <w:color w:val="000000"/>
                <w:kern w:val="0"/>
              </w:rPr>
            </w:pPr>
            <w:r w:rsidRPr="000D4D0D">
              <w:rPr>
                <w:rFonts w:ascii="宋体" w:eastAsia="宋体" w:hAnsi="宋体" w:cs="宋体" w:hint="eastAsia"/>
                <w:color w:val="000000"/>
                <w:kern w:val="0"/>
              </w:rPr>
              <w:t>5-2 生活中的透镜；5-3凸透镜成像的规律探究；5-3-2 凸透镜成像的规律总结；</w:t>
            </w:r>
          </w:p>
        </w:tc>
        <w:tc>
          <w:tcPr>
            <w:tcW w:w="1326" w:type="dxa"/>
            <w:vAlign w:val="center"/>
          </w:tcPr>
          <w:p w14:paraId="5F4961AF" w14:textId="77777777" w:rsidR="00115737" w:rsidRDefault="00000000" w:rsidP="00115737">
            <w:pPr>
              <w:jc w:val="center"/>
            </w:pPr>
            <w:r w:rsidRPr="00253EE8">
              <w:rPr>
                <w:rFonts w:ascii="宋体" w:eastAsia="宋体" w:hAnsi="宋体" w:cs="宋体" w:hint="eastAsia"/>
                <w:color w:val="000000"/>
                <w:kern w:val="0"/>
                <w:sz w:val="24"/>
                <w:szCs w:val="28"/>
              </w:rPr>
              <w:t>3</w:t>
            </w:r>
          </w:p>
        </w:tc>
      </w:tr>
      <w:tr w:rsidR="005A4920" w14:paraId="7F7FF5D5" w14:textId="77777777" w:rsidTr="00115737">
        <w:trPr>
          <w:trHeight w:hRule="exact" w:val="567"/>
        </w:trPr>
        <w:tc>
          <w:tcPr>
            <w:tcW w:w="594" w:type="dxa"/>
            <w:vAlign w:val="center"/>
          </w:tcPr>
          <w:p w14:paraId="23CA881E" w14:textId="77777777" w:rsidR="00115737" w:rsidRPr="000D4D0D" w:rsidRDefault="00000000" w:rsidP="000D4D0D">
            <w:pPr>
              <w:widowControl/>
              <w:jc w:val="center"/>
              <w:rPr>
                <w:rFonts w:ascii="宋体" w:eastAsia="宋体" w:hAnsi="宋体" w:cs="宋体" w:hint="eastAsia"/>
                <w:color w:val="000000"/>
                <w:kern w:val="0"/>
                <w:sz w:val="24"/>
                <w:szCs w:val="28"/>
              </w:rPr>
            </w:pPr>
            <w:r w:rsidRPr="000D4D0D">
              <w:rPr>
                <w:rFonts w:ascii="宋体" w:eastAsia="宋体" w:hAnsi="宋体" w:cs="宋体" w:hint="eastAsia"/>
                <w:color w:val="000000"/>
                <w:kern w:val="0"/>
                <w:sz w:val="24"/>
                <w:szCs w:val="28"/>
              </w:rPr>
              <w:t>14</w:t>
            </w:r>
          </w:p>
        </w:tc>
        <w:tc>
          <w:tcPr>
            <w:tcW w:w="2349" w:type="dxa"/>
            <w:vAlign w:val="center"/>
          </w:tcPr>
          <w:p w14:paraId="2BD4B460" w14:textId="77777777" w:rsidR="00115737" w:rsidRPr="000D4D0D" w:rsidRDefault="00000000" w:rsidP="000D4D0D">
            <w:pPr>
              <w:widowControl/>
              <w:jc w:val="center"/>
              <w:rPr>
                <w:rFonts w:ascii="宋体" w:eastAsia="宋体" w:hAnsi="宋体" w:cs="宋体" w:hint="eastAsia"/>
                <w:color w:val="000000"/>
                <w:kern w:val="0"/>
                <w:sz w:val="22"/>
                <w:szCs w:val="24"/>
              </w:rPr>
            </w:pPr>
            <w:r w:rsidRPr="000D4D0D">
              <w:rPr>
                <w:rFonts w:ascii="宋体" w:eastAsia="宋体" w:hAnsi="宋体" w:cs="宋体" w:hint="eastAsia"/>
                <w:color w:val="000000"/>
                <w:kern w:val="0"/>
                <w:sz w:val="22"/>
                <w:szCs w:val="24"/>
              </w:rPr>
              <w:t>11月25日--11月29日</w:t>
            </w:r>
          </w:p>
        </w:tc>
        <w:tc>
          <w:tcPr>
            <w:tcW w:w="4253" w:type="dxa"/>
          </w:tcPr>
          <w:p w14:paraId="1A1899AC" w14:textId="77777777" w:rsidR="00115737" w:rsidRPr="000D4D0D" w:rsidRDefault="00000000" w:rsidP="000D4D0D">
            <w:pPr>
              <w:widowControl/>
              <w:rPr>
                <w:rFonts w:ascii="宋体" w:eastAsia="宋体" w:hAnsi="宋体" w:cs="宋体" w:hint="eastAsia"/>
                <w:color w:val="000000"/>
                <w:kern w:val="0"/>
              </w:rPr>
            </w:pPr>
            <w:r w:rsidRPr="000D4D0D">
              <w:rPr>
                <w:rFonts w:ascii="宋体" w:eastAsia="宋体" w:hAnsi="宋体" w:cs="宋体" w:hint="eastAsia"/>
                <w:color w:val="000000"/>
                <w:kern w:val="0"/>
              </w:rPr>
              <w:t>5-4 眼睛与眼镜；5-5 跨学科实践：制作望远镜；第五章小结与复习与提高</w:t>
            </w:r>
          </w:p>
        </w:tc>
        <w:tc>
          <w:tcPr>
            <w:tcW w:w="1326" w:type="dxa"/>
            <w:vAlign w:val="center"/>
          </w:tcPr>
          <w:p w14:paraId="3CCC2A4F" w14:textId="77777777" w:rsidR="00115737" w:rsidRDefault="00000000" w:rsidP="00115737">
            <w:pPr>
              <w:jc w:val="center"/>
            </w:pPr>
            <w:r w:rsidRPr="00253EE8">
              <w:rPr>
                <w:rFonts w:ascii="宋体" w:eastAsia="宋体" w:hAnsi="宋体" w:cs="宋体" w:hint="eastAsia"/>
                <w:color w:val="000000"/>
                <w:kern w:val="0"/>
                <w:sz w:val="24"/>
                <w:szCs w:val="28"/>
              </w:rPr>
              <w:t>3</w:t>
            </w:r>
          </w:p>
        </w:tc>
      </w:tr>
      <w:tr w:rsidR="005A4920" w14:paraId="272B77F2" w14:textId="77777777" w:rsidTr="00115737">
        <w:trPr>
          <w:trHeight w:hRule="exact" w:val="567"/>
        </w:trPr>
        <w:tc>
          <w:tcPr>
            <w:tcW w:w="594" w:type="dxa"/>
            <w:vAlign w:val="center"/>
          </w:tcPr>
          <w:p w14:paraId="6B06E41D" w14:textId="77777777" w:rsidR="00115737" w:rsidRPr="000D4D0D" w:rsidRDefault="00000000" w:rsidP="000D4D0D">
            <w:pPr>
              <w:widowControl/>
              <w:jc w:val="center"/>
              <w:rPr>
                <w:rFonts w:ascii="宋体" w:eastAsia="宋体" w:hAnsi="宋体" w:cs="宋体" w:hint="eastAsia"/>
                <w:color w:val="000000"/>
                <w:kern w:val="0"/>
                <w:sz w:val="24"/>
                <w:szCs w:val="28"/>
              </w:rPr>
            </w:pPr>
            <w:r w:rsidRPr="000D4D0D">
              <w:rPr>
                <w:rFonts w:ascii="宋体" w:eastAsia="宋体" w:hAnsi="宋体" w:cs="宋体" w:hint="eastAsia"/>
                <w:color w:val="000000"/>
                <w:kern w:val="0"/>
                <w:sz w:val="24"/>
                <w:szCs w:val="28"/>
              </w:rPr>
              <w:t>15</w:t>
            </w:r>
          </w:p>
        </w:tc>
        <w:tc>
          <w:tcPr>
            <w:tcW w:w="2349" w:type="dxa"/>
            <w:vAlign w:val="center"/>
          </w:tcPr>
          <w:p w14:paraId="026A1092" w14:textId="77777777" w:rsidR="00115737" w:rsidRPr="000D4D0D" w:rsidRDefault="00000000" w:rsidP="000D4D0D">
            <w:pPr>
              <w:widowControl/>
              <w:jc w:val="center"/>
              <w:rPr>
                <w:rFonts w:ascii="宋体" w:eastAsia="宋体" w:hAnsi="宋体" w:cs="宋体" w:hint="eastAsia"/>
                <w:color w:val="000000"/>
                <w:kern w:val="0"/>
                <w:sz w:val="22"/>
                <w:szCs w:val="24"/>
              </w:rPr>
            </w:pPr>
            <w:r w:rsidRPr="000D4D0D">
              <w:rPr>
                <w:rFonts w:ascii="宋体" w:eastAsia="宋体" w:hAnsi="宋体" w:cs="宋体" w:hint="eastAsia"/>
                <w:color w:val="000000"/>
                <w:kern w:val="0"/>
                <w:sz w:val="22"/>
                <w:szCs w:val="24"/>
              </w:rPr>
              <w:t>12月2日--12月6日</w:t>
            </w:r>
          </w:p>
        </w:tc>
        <w:tc>
          <w:tcPr>
            <w:tcW w:w="4253" w:type="dxa"/>
          </w:tcPr>
          <w:p w14:paraId="3A0A5109" w14:textId="77777777" w:rsidR="00115737" w:rsidRPr="000D4D0D" w:rsidRDefault="00000000" w:rsidP="000D4D0D">
            <w:pPr>
              <w:widowControl/>
              <w:rPr>
                <w:rFonts w:ascii="宋体" w:eastAsia="宋体" w:hAnsi="宋体" w:cs="宋体" w:hint="eastAsia"/>
                <w:color w:val="000000"/>
                <w:kern w:val="0"/>
              </w:rPr>
            </w:pPr>
            <w:r w:rsidRPr="000D4D0D">
              <w:rPr>
                <w:rFonts w:ascii="宋体" w:eastAsia="宋体" w:hAnsi="宋体" w:cs="宋体" w:hint="eastAsia"/>
                <w:color w:val="000000"/>
                <w:kern w:val="0"/>
              </w:rPr>
              <w:t>第六章：6-1 质量；6-1-2托盘天平的使用；6-2 密度；</w:t>
            </w:r>
          </w:p>
        </w:tc>
        <w:tc>
          <w:tcPr>
            <w:tcW w:w="1326" w:type="dxa"/>
            <w:vAlign w:val="center"/>
          </w:tcPr>
          <w:p w14:paraId="38D38F41" w14:textId="77777777" w:rsidR="00115737" w:rsidRDefault="00000000" w:rsidP="00115737">
            <w:pPr>
              <w:jc w:val="center"/>
            </w:pPr>
            <w:r w:rsidRPr="00253EE8">
              <w:rPr>
                <w:rFonts w:ascii="宋体" w:eastAsia="宋体" w:hAnsi="宋体" w:cs="宋体" w:hint="eastAsia"/>
                <w:color w:val="000000"/>
                <w:kern w:val="0"/>
                <w:sz w:val="24"/>
                <w:szCs w:val="28"/>
              </w:rPr>
              <w:t>3</w:t>
            </w:r>
          </w:p>
        </w:tc>
      </w:tr>
      <w:tr w:rsidR="005A4920" w14:paraId="4E85C481" w14:textId="77777777" w:rsidTr="00115737">
        <w:trPr>
          <w:trHeight w:hRule="exact" w:val="567"/>
        </w:trPr>
        <w:tc>
          <w:tcPr>
            <w:tcW w:w="594" w:type="dxa"/>
            <w:tcBorders>
              <w:bottom w:val="single" w:sz="4" w:space="0" w:color="auto"/>
            </w:tcBorders>
            <w:vAlign w:val="center"/>
          </w:tcPr>
          <w:p w14:paraId="49A555C1" w14:textId="77777777" w:rsidR="00115737" w:rsidRPr="000D4D0D" w:rsidRDefault="00000000" w:rsidP="000D4D0D">
            <w:pPr>
              <w:widowControl/>
              <w:jc w:val="center"/>
              <w:rPr>
                <w:rFonts w:ascii="宋体" w:eastAsia="宋体" w:hAnsi="宋体" w:cs="宋体" w:hint="eastAsia"/>
                <w:color w:val="000000"/>
                <w:kern w:val="0"/>
                <w:sz w:val="24"/>
                <w:szCs w:val="28"/>
              </w:rPr>
            </w:pPr>
            <w:r w:rsidRPr="000D4D0D">
              <w:rPr>
                <w:rFonts w:ascii="宋体" w:eastAsia="宋体" w:hAnsi="宋体" w:cs="宋体" w:hint="eastAsia"/>
                <w:color w:val="000000"/>
                <w:kern w:val="0"/>
                <w:sz w:val="24"/>
                <w:szCs w:val="28"/>
              </w:rPr>
              <w:t>16</w:t>
            </w:r>
          </w:p>
        </w:tc>
        <w:tc>
          <w:tcPr>
            <w:tcW w:w="2349" w:type="dxa"/>
            <w:tcBorders>
              <w:bottom w:val="single" w:sz="4" w:space="0" w:color="auto"/>
            </w:tcBorders>
            <w:vAlign w:val="center"/>
          </w:tcPr>
          <w:p w14:paraId="66D7BAF5" w14:textId="77777777" w:rsidR="00115737" w:rsidRPr="000D4D0D" w:rsidRDefault="00000000" w:rsidP="000D4D0D">
            <w:pPr>
              <w:widowControl/>
              <w:jc w:val="center"/>
              <w:rPr>
                <w:rFonts w:ascii="宋体" w:eastAsia="宋体" w:hAnsi="宋体" w:cs="宋体" w:hint="eastAsia"/>
                <w:color w:val="000000"/>
                <w:kern w:val="0"/>
                <w:sz w:val="22"/>
                <w:szCs w:val="24"/>
              </w:rPr>
            </w:pPr>
            <w:r w:rsidRPr="000D4D0D">
              <w:rPr>
                <w:rFonts w:ascii="宋体" w:eastAsia="宋体" w:hAnsi="宋体" w:cs="宋体" w:hint="eastAsia"/>
                <w:color w:val="000000"/>
                <w:kern w:val="0"/>
                <w:sz w:val="22"/>
                <w:szCs w:val="24"/>
              </w:rPr>
              <w:t>12月9日--12月13日</w:t>
            </w:r>
          </w:p>
        </w:tc>
        <w:tc>
          <w:tcPr>
            <w:tcW w:w="4253" w:type="dxa"/>
            <w:tcBorders>
              <w:bottom w:val="single" w:sz="4" w:space="0" w:color="auto"/>
            </w:tcBorders>
          </w:tcPr>
          <w:p w14:paraId="7D2C2DC7" w14:textId="77777777" w:rsidR="00115737" w:rsidRPr="000D4D0D" w:rsidRDefault="00000000" w:rsidP="000D4D0D">
            <w:pPr>
              <w:widowControl/>
              <w:rPr>
                <w:rFonts w:ascii="宋体" w:eastAsia="宋体" w:hAnsi="宋体" w:cs="宋体" w:hint="eastAsia"/>
                <w:color w:val="000000"/>
                <w:kern w:val="0"/>
              </w:rPr>
            </w:pPr>
            <w:r w:rsidRPr="000D4D0D">
              <w:rPr>
                <w:rFonts w:ascii="宋体" w:eastAsia="宋体" w:hAnsi="宋体" w:cs="宋体" w:hint="eastAsia"/>
                <w:color w:val="000000"/>
                <w:kern w:val="0"/>
              </w:rPr>
              <w:t>6-3 测量液体的密度； 6-3-2测量固体的密度；</w:t>
            </w:r>
          </w:p>
        </w:tc>
        <w:tc>
          <w:tcPr>
            <w:tcW w:w="1326" w:type="dxa"/>
            <w:tcBorders>
              <w:bottom w:val="single" w:sz="4" w:space="0" w:color="auto"/>
            </w:tcBorders>
            <w:vAlign w:val="center"/>
          </w:tcPr>
          <w:p w14:paraId="22E53743" w14:textId="77777777" w:rsidR="00115737" w:rsidRDefault="00000000" w:rsidP="00115737">
            <w:pPr>
              <w:jc w:val="center"/>
            </w:pPr>
            <w:r w:rsidRPr="00253EE8">
              <w:rPr>
                <w:rFonts w:ascii="宋体" w:eastAsia="宋体" w:hAnsi="宋体" w:cs="宋体" w:hint="eastAsia"/>
                <w:color w:val="000000"/>
                <w:kern w:val="0"/>
                <w:sz w:val="24"/>
                <w:szCs w:val="28"/>
              </w:rPr>
              <w:t>3</w:t>
            </w:r>
          </w:p>
        </w:tc>
      </w:tr>
      <w:tr w:rsidR="005A4920" w14:paraId="7E86B9C9" w14:textId="77777777" w:rsidTr="00115737">
        <w:trPr>
          <w:trHeight w:hRule="exact" w:val="669"/>
        </w:trPr>
        <w:tc>
          <w:tcPr>
            <w:tcW w:w="594" w:type="dxa"/>
            <w:tcBorders>
              <w:top w:val="single" w:sz="4" w:space="0" w:color="auto"/>
              <w:left w:val="single" w:sz="4" w:space="0" w:color="auto"/>
              <w:bottom w:val="single" w:sz="4" w:space="0" w:color="auto"/>
            </w:tcBorders>
            <w:vAlign w:val="center"/>
          </w:tcPr>
          <w:p w14:paraId="7CD0676B" w14:textId="77777777" w:rsidR="00115737" w:rsidRPr="000D4D0D" w:rsidRDefault="00000000" w:rsidP="000D4D0D">
            <w:pPr>
              <w:widowControl/>
              <w:jc w:val="center"/>
              <w:rPr>
                <w:rFonts w:ascii="宋体" w:eastAsia="宋体" w:hAnsi="宋体" w:cs="宋体" w:hint="eastAsia"/>
                <w:color w:val="000000"/>
                <w:kern w:val="0"/>
                <w:sz w:val="24"/>
                <w:szCs w:val="28"/>
              </w:rPr>
            </w:pPr>
            <w:r w:rsidRPr="000D4D0D">
              <w:rPr>
                <w:rFonts w:ascii="宋体" w:eastAsia="宋体" w:hAnsi="宋体" w:cs="宋体" w:hint="eastAsia"/>
                <w:color w:val="000000"/>
                <w:kern w:val="0"/>
                <w:sz w:val="24"/>
                <w:szCs w:val="28"/>
              </w:rPr>
              <w:t>17</w:t>
            </w:r>
          </w:p>
        </w:tc>
        <w:tc>
          <w:tcPr>
            <w:tcW w:w="2349" w:type="dxa"/>
            <w:tcBorders>
              <w:top w:val="single" w:sz="4" w:space="0" w:color="auto"/>
              <w:bottom w:val="single" w:sz="4" w:space="0" w:color="auto"/>
            </w:tcBorders>
            <w:vAlign w:val="center"/>
          </w:tcPr>
          <w:p w14:paraId="621C7CEA" w14:textId="77777777" w:rsidR="00115737" w:rsidRPr="000D4D0D" w:rsidRDefault="00000000" w:rsidP="000D4D0D">
            <w:pPr>
              <w:widowControl/>
              <w:jc w:val="center"/>
              <w:rPr>
                <w:rFonts w:ascii="宋体" w:eastAsia="宋体" w:hAnsi="宋体" w:cs="宋体" w:hint="eastAsia"/>
                <w:color w:val="000000"/>
                <w:kern w:val="0"/>
                <w:sz w:val="22"/>
                <w:szCs w:val="24"/>
              </w:rPr>
            </w:pPr>
            <w:r w:rsidRPr="000D4D0D">
              <w:rPr>
                <w:rFonts w:ascii="宋体" w:eastAsia="宋体" w:hAnsi="宋体" w:cs="宋体" w:hint="eastAsia"/>
                <w:color w:val="000000"/>
                <w:kern w:val="0"/>
                <w:sz w:val="22"/>
                <w:szCs w:val="24"/>
              </w:rPr>
              <w:t>12月16日--12月20日</w:t>
            </w:r>
          </w:p>
        </w:tc>
        <w:tc>
          <w:tcPr>
            <w:tcW w:w="4253" w:type="dxa"/>
            <w:tcBorders>
              <w:top w:val="single" w:sz="4" w:space="0" w:color="auto"/>
              <w:bottom w:val="single" w:sz="4" w:space="0" w:color="auto"/>
              <w:right w:val="single" w:sz="4" w:space="0" w:color="auto"/>
            </w:tcBorders>
          </w:tcPr>
          <w:p w14:paraId="79F0FF63" w14:textId="77777777" w:rsidR="00115737" w:rsidRPr="000D4D0D" w:rsidRDefault="00000000" w:rsidP="000D4D0D">
            <w:pPr>
              <w:widowControl/>
              <w:rPr>
                <w:rFonts w:ascii="宋体" w:eastAsia="宋体" w:hAnsi="宋体" w:cs="宋体" w:hint="eastAsia"/>
                <w:color w:val="000000"/>
                <w:kern w:val="0"/>
              </w:rPr>
            </w:pPr>
            <w:r w:rsidRPr="000D4D0D">
              <w:rPr>
                <w:rFonts w:ascii="宋体" w:eastAsia="宋体" w:hAnsi="宋体" w:cs="宋体" w:hint="eastAsia"/>
                <w:color w:val="000000"/>
                <w:kern w:val="0"/>
              </w:rPr>
              <w:t>6-4 密度的应用； 第六章节小结与复习与提高；</w:t>
            </w:r>
          </w:p>
        </w:tc>
        <w:tc>
          <w:tcPr>
            <w:tcW w:w="1326" w:type="dxa"/>
            <w:tcBorders>
              <w:top w:val="single" w:sz="4" w:space="0" w:color="auto"/>
              <w:bottom w:val="single" w:sz="4" w:space="0" w:color="auto"/>
              <w:right w:val="single" w:sz="4" w:space="0" w:color="auto"/>
            </w:tcBorders>
            <w:vAlign w:val="center"/>
          </w:tcPr>
          <w:p w14:paraId="2D8265C3" w14:textId="77777777" w:rsidR="00115737" w:rsidRDefault="00000000" w:rsidP="00115737">
            <w:pPr>
              <w:jc w:val="center"/>
            </w:pPr>
            <w:r w:rsidRPr="00253EE8">
              <w:rPr>
                <w:rFonts w:ascii="宋体" w:eastAsia="宋体" w:hAnsi="宋体" w:cs="宋体" w:hint="eastAsia"/>
                <w:color w:val="000000"/>
                <w:kern w:val="0"/>
                <w:sz w:val="24"/>
                <w:szCs w:val="28"/>
              </w:rPr>
              <w:t>3</w:t>
            </w:r>
          </w:p>
        </w:tc>
      </w:tr>
      <w:tr w:rsidR="005A4920" w14:paraId="57F505D8" w14:textId="77777777" w:rsidTr="00115737">
        <w:trPr>
          <w:trHeight w:hRule="exact" w:val="669"/>
        </w:trPr>
        <w:tc>
          <w:tcPr>
            <w:tcW w:w="594" w:type="dxa"/>
            <w:tcBorders>
              <w:top w:val="single" w:sz="4" w:space="0" w:color="auto"/>
              <w:left w:val="single" w:sz="4" w:space="0" w:color="auto"/>
              <w:bottom w:val="single" w:sz="4" w:space="0" w:color="auto"/>
            </w:tcBorders>
            <w:vAlign w:val="center"/>
          </w:tcPr>
          <w:p w14:paraId="11924CF5" w14:textId="77777777" w:rsidR="00115737" w:rsidRPr="0000234A" w:rsidRDefault="00000000" w:rsidP="000D4D0D">
            <w:pPr>
              <w:widowControl/>
              <w:jc w:val="center"/>
              <w:rPr>
                <w:rFonts w:ascii="宋体" w:eastAsia="宋体" w:hAnsi="宋体" w:cs="宋体" w:hint="eastAsia"/>
                <w:color w:val="000000"/>
                <w:kern w:val="0"/>
                <w:sz w:val="24"/>
                <w:szCs w:val="28"/>
              </w:rPr>
            </w:pPr>
            <w:r w:rsidRPr="0000234A">
              <w:rPr>
                <w:rFonts w:ascii="宋体" w:eastAsia="宋体" w:hAnsi="宋体" w:cs="宋体" w:hint="eastAsia"/>
                <w:color w:val="000000"/>
                <w:kern w:val="0"/>
                <w:sz w:val="24"/>
                <w:szCs w:val="28"/>
              </w:rPr>
              <w:t>18</w:t>
            </w:r>
          </w:p>
        </w:tc>
        <w:tc>
          <w:tcPr>
            <w:tcW w:w="2349" w:type="dxa"/>
            <w:tcBorders>
              <w:top w:val="single" w:sz="4" w:space="0" w:color="auto"/>
              <w:bottom w:val="single" w:sz="4" w:space="0" w:color="auto"/>
            </w:tcBorders>
            <w:vAlign w:val="center"/>
          </w:tcPr>
          <w:p w14:paraId="349F0D13" w14:textId="77777777" w:rsidR="00115737" w:rsidRPr="0000234A" w:rsidRDefault="00000000" w:rsidP="000D4D0D">
            <w:pPr>
              <w:widowControl/>
              <w:jc w:val="center"/>
              <w:rPr>
                <w:rFonts w:ascii="宋体" w:eastAsia="宋体" w:hAnsi="宋体" w:cs="宋体" w:hint="eastAsia"/>
                <w:color w:val="000000"/>
                <w:kern w:val="0"/>
                <w:sz w:val="22"/>
                <w:szCs w:val="24"/>
              </w:rPr>
            </w:pPr>
            <w:r w:rsidRPr="0000234A">
              <w:rPr>
                <w:rFonts w:ascii="宋体" w:eastAsia="宋体" w:hAnsi="宋体" w:cs="宋体" w:hint="eastAsia"/>
                <w:color w:val="000000"/>
                <w:kern w:val="0"/>
                <w:sz w:val="22"/>
                <w:szCs w:val="24"/>
              </w:rPr>
              <w:t>12月23日</w:t>
            </w:r>
            <w:r>
              <w:rPr>
                <w:rFonts w:ascii="宋体" w:eastAsia="宋体" w:hAnsi="宋体" w:cs="宋体" w:hint="eastAsia"/>
                <w:color w:val="000000"/>
                <w:kern w:val="0"/>
                <w:sz w:val="22"/>
                <w:szCs w:val="24"/>
              </w:rPr>
              <w:t>--</w:t>
            </w:r>
            <w:r w:rsidRPr="0000234A">
              <w:rPr>
                <w:rFonts w:ascii="宋体" w:eastAsia="宋体" w:hAnsi="宋体" w:cs="宋体" w:hint="eastAsia"/>
                <w:color w:val="000000"/>
                <w:kern w:val="0"/>
                <w:sz w:val="22"/>
                <w:szCs w:val="24"/>
              </w:rPr>
              <w:t xml:space="preserve"> 12月27日</w:t>
            </w:r>
          </w:p>
        </w:tc>
        <w:tc>
          <w:tcPr>
            <w:tcW w:w="4253" w:type="dxa"/>
            <w:tcBorders>
              <w:top w:val="single" w:sz="4" w:space="0" w:color="auto"/>
              <w:bottom w:val="single" w:sz="4" w:space="0" w:color="auto"/>
              <w:right w:val="single" w:sz="4" w:space="0" w:color="auto"/>
            </w:tcBorders>
          </w:tcPr>
          <w:p w14:paraId="54C562F9" w14:textId="77777777" w:rsidR="00115737" w:rsidRPr="0000234A" w:rsidRDefault="00000000" w:rsidP="000D4D0D">
            <w:pPr>
              <w:widowControl/>
              <w:rPr>
                <w:rFonts w:ascii="宋体" w:eastAsia="宋体" w:hAnsi="宋体" w:cs="宋体" w:hint="eastAsia"/>
                <w:color w:val="000000"/>
                <w:kern w:val="0"/>
              </w:rPr>
            </w:pPr>
            <w:r w:rsidRPr="0000234A">
              <w:rPr>
                <w:rFonts w:ascii="宋体" w:eastAsia="宋体" w:hAnsi="宋体" w:cs="宋体" w:hint="eastAsia"/>
                <w:color w:val="000000"/>
                <w:kern w:val="0"/>
                <w:sz w:val="20"/>
                <w:szCs w:val="21"/>
              </w:rPr>
              <w:t>期末复习</w:t>
            </w:r>
          </w:p>
        </w:tc>
        <w:tc>
          <w:tcPr>
            <w:tcW w:w="1326" w:type="dxa"/>
            <w:tcBorders>
              <w:top w:val="single" w:sz="4" w:space="0" w:color="auto"/>
              <w:bottom w:val="single" w:sz="4" w:space="0" w:color="auto"/>
              <w:right w:val="single" w:sz="4" w:space="0" w:color="auto"/>
            </w:tcBorders>
            <w:vAlign w:val="center"/>
          </w:tcPr>
          <w:p w14:paraId="3372D8D4" w14:textId="77777777" w:rsidR="00115737" w:rsidRDefault="00000000" w:rsidP="00115737">
            <w:pPr>
              <w:jc w:val="center"/>
            </w:pPr>
            <w:r w:rsidRPr="00253EE8">
              <w:rPr>
                <w:rFonts w:ascii="宋体" w:eastAsia="宋体" w:hAnsi="宋体" w:cs="宋体" w:hint="eastAsia"/>
                <w:color w:val="000000"/>
                <w:kern w:val="0"/>
                <w:sz w:val="24"/>
                <w:szCs w:val="28"/>
              </w:rPr>
              <w:t>3</w:t>
            </w:r>
          </w:p>
        </w:tc>
      </w:tr>
      <w:tr w:rsidR="005A4920" w14:paraId="15C471C6" w14:textId="77777777" w:rsidTr="00115737">
        <w:trPr>
          <w:trHeight w:hRule="exact" w:val="669"/>
        </w:trPr>
        <w:tc>
          <w:tcPr>
            <w:tcW w:w="594" w:type="dxa"/>
            <w:tcBorders>
              <w:top w:val="single" w:sz="4" w:space="0" w:color="auto"/>
              <w:left w:val="single" w:sz="4" w:space="0" w:color="auto"/>
              <w:bottom w:val="single" w:sz="4" w:space="0" w:color="auto"/>
            </w:tcBorders>
            <w:vAlign w:val="center"/>
          </w:tcPr>
          <w:p w14:paraId="6DEE1E96" w14:textId="77777777" w:rsidR="00115737" w:rsidRPr="0000234A" w:rsidRDefault="00000000" w:rsidP="000D4D0D">
            <w:pPr>
              <w:widowControl/>
              <w:jc w:val="center"/>
              <w:rPr>
                <w:rFonts w:ascii="宋体" w:eastAsia="宋体" w:hAnsi="宋体" w:cs="宋体" w:hint="eastAsia"/>
                <w:color w:val="000000"/>
                <w:kern w:val="0"/>
                <w:sz w:val="24"/>
                <w:szCs w:val="28"/>
              </w:rPr>
            </w:pPr>
            <w:r w:rsidRPr="0000234A">
              <w:rPr>
                <w:rFonts w:ascii="宋体" w:eastAsia="宋体" w:hAnsi="宋体" w:cs="宋体" w:hint="eastAsia"/>
                <w:color w:val="000000"/>
                <w:kern w:val="0"/>
                <w:sz w:val="24"/>
                <w:szCs w:val="28"/>
              </w:rPr>
              <w:t>19</w:t>
            </w:r>
          </w:p>
        </w:tc>
        <w:tc>
          <w:tcPr>
            <w:tcW w:w="2349" w:type="dxa"/>
            <w:tcBorders>
              <w:top w:val="single" w:sz="4" w:space="0" w:color="auto"/>
              <w:bottom w:val="single" w:sz="4" w:space="0" w:color="auto"/>
            </w:tcBorders>
            <w:vAlign w:val="center"/>
          </w:tcPr>
          <w:p w14:paraId="631848A4" w14:textId="77777777" w:rsidR="00115737" w:rsidRPr="0000234A" w:rsidRDefault="00000000" w:rsidP="000D4D0D">
            <w:pPr>
              <w:widowControl/>
              <w:jc w:val="center"/>
              <w:rPr>
                <w:rFonts w:ascii="宋体" w:eastAsia="宋体" w:hAnsi="宋体" w:cs="宋体" w:hint="eastAsia"/>
                <w:color w:val="000000"/>
                <w:kern w:val="0"/>
                <w:sz w:val="22"/>
                <w:szCs w:val="24"/>
              </w:rPr>
            </w:pPr>
            <w:r w:rsidRPr="0000234A">
              <w:rPr>
                <w:rFonts w:ascii="宋体" w:eastAsia="宋体" w:hAnsi="宋体" w:cs="宋体" w:hint="eastAsia"/>
                <w:color w:val="000000"/>
                <w:kern w:val="0"/>
                <w:sz w:val="22"/>
                <w:szCs w:val="24"/>
              </w:rPr>
              <w:t>12月30日</w:t>
            </w:r>
            <w:r>
              <w:rPr>
                <w:rFonts w:ascii="宋体" w:eastAsia="宋体" w:hAnsi="宋体" w:cs="宋体" w:hint="eastAsia"/>
                <w:color w:val="000000"/>
                <w:kern w:val="0"/>
                <w:sz w:val="22"/>
                <w:szCs w:val="24"/>
              </w:rPr>
              <w:t>--</w:t>
            </w:r>
            <w:r w:rsidRPr="0000234A">
              <w:rPr>
                <w:rFonts w:ascii="宋体" w:eastAsia="宋体" w:hAnsi="宋体" w:cs="宋体" w:hint="eastAsia"/>
                <w:color w:val="000000"/>
                <w:kern w:val="0"/>
                <w:sz w:val="22"/>
                <w:szCs w:val="24"/>
              </w:rPr>
              <w:t>1月3日</w:t>
            </w:r>
          </w:p>
        </w:tc>
        <w:tc>
          <w:tcPr>
            <w:tcW w:w="4253" w:type="dxa"/>
            <w:tcBorders>
              <w:top w:val="single" w:sz="4" w:space="0" w:color="auto"/>
              <w:bottom w:val="single" w:sz="4" w:space="0" w:color="auto"/>
              <w:right w:val="single" w:sz="4" w:space="0" w:color="auto"/>
            </w:tcBorders>
          </w:tcPr>
          <w:p w14:paraId="35A7A800" w14:textId="77777777" w:rsidR="00115737" w:rsidRPr="0000234A" w:rsidRDefault="00000000" w:rsidP="000D4D0D">
            <w:pPr>
              <w:widowControl/>
              <w:rPr>
                <w:rFonts w:ascii="宋体" w:eastAsia="宋体" w:hAnsi="宋体" w:cs="宋体" w:hint="eastAsia"/>
                <w:color w:val="000000"/>
                <w:kern w:val="0"/>
              </w:rPr>
            </w:pPr>
            <w:r w:rsidRPr="0000234A">
              <w:rPr>
                <w:rFonts w:ascii="宋体" w:eastAsia="宋体" w:hAnsi="宋体" w:cs="宋体" w:hint="eastAsia"/>
                <w:color w:val="000000"/>
                <w:kern w:val="0"/>
                <w:sz w:val="20"/>
                <w:szCs w:val="21"/>
              </w:rPr>
              <w:t>期末复习</w:t>
            </w:r>
          </w:p>
        </w:tc>
        <w:tc>
          <w:tcPr>
            <w:tcW w:w="1326" w:type="dxa"/>
            <w:tcBorders>
              <w:top w:val="single" w:sz="4" w:space="0" w:color="auto"/>
              <w:bottom w:val="single" w:sz="4" w:space="0" w:color="auto"/>
              <w:right w:val="single" w:sz="4" w:space="0" w:color="auto"/>
            </w:tcBorders>
            <w:vAlign w:val="center"/>
          </w:tcPr>
          <w:p w14:paraId="7BE4DB77" w14:textId="77777777" w:rsidR="00115737" w:rsidRDefault="00000000" w:rsidP="00115737">
            <w:pPr>
              <w:jc w:val="center"/>
            </w:pPr>
            <w:r w:rsidRPr="00253EE8">
              <w:rPr>
                <w:rFonts w:ascii="宋体" w:eastAsia="宋体" w:hAnsi="宋体" w:cs="宋体" w:hint="eastAsia"/>
                <w:color w:val="000000"/>
                <w:kern w:val="0"/>
                <w:sz w:val="24"/>
                <w:szCs w:val="28"/>
              </w:rPr>
              <w:t>3</w:t>
            </w:r>
          </w:p>
        </w:tc>
      </w:tr>
      <w:tr w:rsidR="005A4920" w14:paraId="0E1BD07C" w14:textId="77777777" w:rsidTr="00115737">
        <w:trPr>
          <w:trHeight w:hRule="exact" w:val="669"/>
        </w:trPr>
        <w:tc>
          <w:tcPr>
            <w:tcW w:w="594" w:type="dxa"/>
            <w:tcBorders>
              <w:top w:val="single" w:sz="4" w:space="0" w:color="auto"/>
              <w:left w:val="single" w:sz="4" w:space="0" w:color="auto"/>
              <w:bottom w:val="single" w:sz="4" w:space="0" w:color="auto"/>
            </w:tcBorders>
            <w:vAlign w:val="center"/>
          </w:tcPr>
          <w:p w14:paraId="2C4D710D" w14:textId="77777777" w:rsidR="00115737" w:rsidRPr="0000234A" w:rsidRDefault="00000000" w:rsidP="000D4D0D">
            <w:pPr>
              <w:widowControl/>
              <w:jc w:val="center"/>
              <w:rPr>
                <w:rFonts w:ascii="宋体" w:eastAsia="宋体" w:hAnsi="宋体" w:cs="宋体" w:hint="eastAsia"/>
                <w:color w:val="000000"/>
                <w:kern w:val="0"/>
                <w:sz w:val="24"/>
                <w:szCs w:val="28"/>
              </w:rPr>
            </w:pPr>
            <w:r w:rsidRPr="0000234A">
              <w:rPr>
                <w:rFonts w:ascii="宋体" w:eastAsia="宋体" w:hAnsi="宋体" w:cs="宋体" w:hint="eastAsia"/>
                <w:color w:val="000000"/>
                <w:kern w:val="0"/>
                <w:sz w:val="24"/>
                <w:szCs w:val="28"/>
              </w:rPr>
              <w:t>20</w:t>
            </w:r>
          </w:p>
        </w:tc>
        <w:tc>
          <w:tcPr>
            <w:tcW w:w="2349" w:type="dxa"/>
            <w:tcBorders>
              <w:top w:val="single" w:sz="4" w:space="0" w:color="auto"/>
              <w:bottom w:val="single" w:sz="4" w:space="0" w:color="auto"/>
            </w:tcBorders>
            <w:vAlign w:val="center"/>
          </w:tcPr>
          <w:p w14:paraId="31F6DB70" w14:textId="77777777" w:rsidR="00115737" w:rsidRPr="0000234A" w:rsidRDefault="00000000" w:rsidP="000D4D0D">
            <w:pPr>
              <w:widowControl/>
              <w:jc w:val="center"/>
              <w:rPr>
                <w:rFonts w:ascii="宋体" w:eastAsia="宋体" w:hAnsi="宋体" w:cs="宋体" w:hint="eastAsia"/>
                <w:color w:val="000000"/>
                <w:kern w:val="0"/>
                <w:sz w:val="22"/>
                <w:szCs w:val="24"/>
              </w:rPr>
            </w:pPr>
            <w:r w:rsidRPr="0000234A">
              <w:rPr>
                <w:rFonts w:ascii="宋体" w:eastAsia="宋体" w:hAnsi="宋体" w:cs="宋体" w:hint="eastAsia"/>
                <w:color w:val="000000"/>
                <w:kern w:val="0"/>
                <w:sz w:val="22"/>
                <w:szCs w:val="24"/>
              </w:rPr>
              <w:t>1月6日</w:t>
            </w:r>
            <w:r>
              <w:rPr>
                <w:rFonts w:ascii="宋体" w:eastAsia="宋体" w:hAnsi="宋体" w:cs="宋体" w:hint="eastAsia"/>
                <w:color w:val="000000"/>
                <w:kern w:val="0"/>
                <w:sz w:val="22"/>
                <w:szCs w:val="24"/>
              </w:rPr>
              <w:t>--</w:t>
            </w:r>
            <w:r w:rsidRPr="0000234A">
              <w:rPr>
                <w:rFonts w:ascii="宋体" w:eastAsia="宋体" w:hAnsi="宋体" w:cs="宋体" w:hint="eastAsia"/>
                <w:color w:val="000000"/>
                <w:kern w:val="0"/>
                <w:sz w:val="22"/>
                <w:szCs w:val="24"/>
              </w:rPr>
              <w:t>1月10日</w:t>
            </w:r>
          </w:p>
        </w:tc>
        <w:tc>
          <w:tcPr>
            <w:tcW w:w="4253" w:type="dxa"/>
            <w:tcBorders>
              <w:top w:val="single" w:sz="4" w:space="0" w:color="auto"/>
              <w:bottom w:val="single" w:sz="4" w:space="0" w:color="auto"/>
              <w:right w:val="single" w:sz="4" w:space="0" w:color="auto"/>
            </w:tcBorders>
          </w:tcPr>
          <w:p w14:paraId="664D17C0" w14:textId="77777777" w:rsidR="00115737" w:rsidRPr="0000234A" w:rsidRDefault="00000000" w:rsidP="000D4D0D">
            <w:pPr>
              <w:widowControl/>
              <w:rPr>
                <w:rFonts w:ascii="宋体" w:eastAsia="宋体" w:hAnsi="宋体" w:cs="宋体" w:hint="eastAsia"/>
                <w:color w:val="000000"/>
                <w:kern w:val="0"/>
              </w:rPr>
            </w:pPr>
            <w:r w:rsidRPr="0000234A">
              <w:rPr>
                <w:rFonts w:ascii="宋体" w:eastAsia="宋体" w:hAnsi="宋体" w:cs="宋体" w:hint="eastAsia"/>
                <w:color w:val="000000"/>
                <w:kern w:val="0"/>
                <w:sz w:val="20"/>
                <w:szCs w:val="21"/>
              </w:rPr>
              <w:t>期末考试</w:t>
            </w:r>
          </w:p>
        </w:tc>
        <w:tc>
          <w:tcPr>
            <w:tcW w:w="1326" w:type="dxa"/>
            <w:tcBorders>
              <w:top w:val="single" w:sz="4" w:space="0" w:color="auto"/>
              <w:bottom w:val="single" w:sz="4" w:space="0" w:color="auto"/>
              <w:right w:val="single" w:sz="4" w:space="0" w:color="auto"/>
            </w:tcBorders>
            <w:vAlign w:val="center"/>
          </w:tcPr>
          <w:p w14:paraId="36950634" w14:textId="77777777" w:rsidR="00115737" w:rsidRDefault="00000000" w:rsidP="00115737">
            <w:pPr>
              <w:jc w:val="center"/>
            </w:pPr>
            <w:r w:rsidRPr="00253EE8">
              <w:rPr>
                <w:rFonts w:ascii="宋体" w:eastAsia="宋体" w:hAnsi="宋体" w:cs="宋体" w:hint="eastAsia"/>
                <w:color w:val="000000"/>
                <w:kern w:val="0"/>
                <w:sz w:val="24"/>
                <w:szCs w:val="28"/>
              </w:rPr>
              <w:t>3</w:t>
            </w:r>
          </w:p>
        </w:tc>
      </w:tr>
    </w:tbl>
    <w:p w14:paraId="5C19E57C" w14:textId="77777777" w:rsidR="000D4D0D" w:rsidRPr="000D4D0D" w:rsidRDefault="000D4D0D" w:rsidP="000D4D0D">
      <w:pPr>
        <w:spacing w:line="276" w:lineRule="auto"/>
        <w:rPr>
          <w:rFonts w:ascii="宋体" w:eastAsia="宋体" w:hAnsi="宋体" w:hint="eastAsia"/>
          <w:sz w:val="24"/>
        </w:rPr>
      </w:pPr>
    </w:p>
    <w:sectPr w:rsidR="000D4D0D" w:rsidRPr="000D4D0D">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CE27A" w14:textId="77777777" w:rsidR="00880FB3" w:rsidRDefault="00880FB3">
      <w:r>
        <w:separator/>
      </w:r>
    </w:p>
  </w:endnote>
  <w:endnote w:type="continuationSeparator" w:id="0">
    <w:p w14:paraId="5A20DA8D" w14:textId="77777777" w:rsidR="00880FB3" w:rsidRDefault="0088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8D5AC" w14:textId="77777777" w:rsidR="004151FC" w:rsidRDefault="00000000">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338809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04E7F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58752">
          <v:imagedata r:id="rId1" o:title="{75232B38-A165-1FB7-499C-2E1C792CACB5}"/>
        </v:shape>
      </w:pict>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3504C" w14:textId="77777777" w:rsidR="00880FB3" w:rsidRDefault="00880FB3">
      <w:r>
        <w:separator/>
      </w:r>
    </w:p>
  </w:footnote>
  <w:footnote w:type="continuationSeparator" w:id="0">
    <w:p w14:paraId="4B42618E" w14:textId="77777777" w:rsidR="00880FB3" w:rsidRDefault="00880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9E66C" w14:textId="77777777" w:rsidR="004151FC" w:rsidRDefault="00000000">
    <w:pPr>
      <w:pBdr>
        <w:bottom w:val="none" w:sz="0" w:space="1" w:color="auto"/>
      </w:pBdr>
      <w:snapToGrid w:val="0"/>
      <w:rPr>
        <w:rFonts w:ascii="Times New Roman" w:eastAsia="宋体" w:hAnsi="Times New Roman" w:cs="Times New Roman"/>
        <w:kern w:val="0"/>
        <w:sz w:val="2"/>
        <w:szCs w:val="2"/>
      </w:rPr>
    </w:pPr>
    <w:r>
      <w:pict w14:anchorId="5F991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6704">
          <v:imagedata r:id="rId1" o:title="{75232B38-A165-1FB7-499C-2E1C792CACB5}"/>
        </v:shape>
      </w:pict>
    </w:r>
    <w:r>
      <w:rPr>
        <w:color w:val="FFFFFF"/>
        <w:sz w:val="2"/>
        <w:szCs w:val="2"/>
      </w:rPr>
      <w:pict w14:anchorId="0EF04B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D0D"/>
    <w:rsid w:val="0000234A"/>
    <w:rsid w:val="000D4D0D"/>
    <w:rsid w:val="00115737"/>
    <w:rsid w:val="00141804"/>
    <w:rsid w:val="00253EE8"/>
    <w:rsid w:val="004151FC"/>
    <w:rsid w:val="004F4AA7"/>
    <w:rsid w:val="005A4920"/>
    <w:rsid w:val="00880FB3"/>
    <w:rsid w:val="008D616C"/>
    <w:rsid w:val="00C01662"/>
    <w:rsid w:val="00C02FC6"/>
    <w:rsid w:val="00CB468C"/>
    <w:rsid w:val="00CC3B79"/>
    <w:rsid w:val="00CF3A62"/>
    <w:rsid w:val="00E55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2"/>
    </o:shapelayout>
  </w:shapeDefaults>
  <w:decimalSymbol w:val="."/>
  <w:listSeparator w:val=","/>
  <w14:docId w14:val="689EC990"/>
  <w15:docId w15:val="{1C000090-9B6C-44B2-8FC4-6F61B69F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8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41804"/>
    <w:rPr>
      <w:sz w:val="18"/>
      <w:szCs w:val="18"/>
    </w:rPr>
  </w:style>
  <w:style w:type="paragraph" w:styleId="a5">
    <w:name w:val="footer"/>
    <w:basedOn w:val="a"/>
    <w:link w:val="a6"/>
    <w:uiPriority w:val="99"/>
    <w:unhideWhenUsed/>
    <w:rsid w:val="00141804"/>
    <w:pPr>
      <w:tabs>
        <w:tab w:val="center" w:pos="4153"/>
        <w:tab w:val="right" w:pos="8306"/>
      </w:tabs>
      <w:snapToGrid w:val="0"/>
      <w:jc w:val="left"/>
    </w:pPr>
    <w:rPr>
      <w:sz w:val="18"/>
      <w:szCs w:val="18"/>
    </w:rPr>
  </w:style>
  <w:style w:type="character" w:customStyle="1" w:styleId="a6">
    <w:name w:val="页脚 字符"/>
    <w:basedOn w:val="a0"/>
    <w:link w:val="a5"/>
    <w:uiPriority w:val="99"/>
    <w:rsid w:val="001418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1632</Characters>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2024-08-30T03:12:00Z</dcterms:created>
  <dcterms:modified xsi:type="dcterms:W3CDTF">2024-09-25T03:03:00Z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