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00D4" w14:textId="24DDC733" w:rsidR="00844D83" w:rsidRPr="00844D83" w:rsidRDefault="00844D83" w:rsidP="00B53878">
      <w:pPr>
        <w:spacing w:line="360" w:lineRule="auto"/>
        <w:jc w:val="center"/>
        <w:rPr>
          <w:rFonts w:hint="eastAsia"/>
          <w:color w:val="FF0000"/>
          <w:sz w:val="20"/>
          <w:szCs w:val="21"/>
        </w:rPr>
      </w:pPr>
      <w:r w:rsidRPr="00844D83">
        <w:rPr>
          <w:rFonts w:ascii="Times New Roman" w:eastAsia="Times New Roman" w:hAnsi="Times New Roman" w:cs="Times New Roman" w:hint="eastAsia"/>
          <w:b/>
          <w:color w:val="FF0000"/>
          <w:sz w:val="28"/>
          <w:szCs w:val="21"/>
        </w:rPr>
        <w:t>2024-2025</w:t>
      </w:r>
      <w:r w:rsidRPr="00844D83">
        <w:rPr>
          <w:rFonts w:ascii="宋体" w:cs="宋体" w:hint="eastAsia"/>
          <w:b/>
          <w:color w:val="FF0000"/>
          <w:sz w:val="28"/>
          <w:szCs w:val="21"/>
        </w:rPr>
        <w:t>学年山东省济宁市金乡县八年级上学期期末物理试卷及解析</w:t>
      </w:r>
    </w:p>
    <w:p w14:paraId="743A81DE"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0395103F"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20ae350-f0c6-463b-88c8-53f191200e18"/>
      <w:r>
        <w:rPr>
          <w:rFonts w:ascii="宋体" w:cs="宋体"/>
          <w:kern w:val="0"/>
          <w:szCs w:val="21"/>
        </w:rPr>
        <w:t>橡皮擦从课桌上掉落到地面，对有关橡皮擦数据的估测最接近实际的是</w:t>
      </w:r>
      <w:r>
        <w:rPr>
          <w:rFonts w:ascii="Times New Roman" w:eastAsia="Times New Roman" w:hAnsi="Times New Roman" w:cs="Times New Roman"/>
          <w:kern w:val="0"/>
          <w:szCs w:val="21"/>
        </w:rPr>
        <w:t>(    )</w:t>
      </w:r>
      <w:bookmarkEnd w:id="0"/>
    </w:p>
    <w:p w14:paraId="089CF84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质量约为</w:t>
      </w:r>
      <m:oMath>
        <m:r>
          <w:rPr>
            <w:rFonts w:hAnsi="Cambria Math"/>
          </w:rPr>
          <m:t>0.4g</m:t>
        </m:r>
      </m:oMath>
      <w:r>
        <w:tab/>
      </w:r>
      <w:r>
        <w:rPr>
          <w:rFonts w:ascii="Times New Roman" w:eastAsia="Times New Roman" w:hAnsi="Times New Roman" w:cs="Times New Roman"/>
          <w:kern w:val="0"/>
          <w:szCs w:val="21"/>
        </w:rPr>
        <w:t xml:space="preserve">B. </w:t>
      </w:r>
      <w:r>
        <w:rPr>
          <w:rFonts w:ascii="宋体" w:cs="宋体"/>
          <w:kern w:val="0"/>
          <w:szCs w:val="21"/>
        </w:rPr>
        <w:t>体积约为</w:t>
      </w:r>
      <m:oMath>
        <m:r>
          <w:rPr>
            <w:rFonts w:hAnsi="Cambria Math"/>
          </w:rPr>
          <m:t>0.2</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C. </w:t>
      </w:r>
      <w:r>
        <w:rPr>
          <w:rFonts w:ascii="宋体" w:cs="宋体"/>
          <w:kern w:val="0"/>
          <w:szCs w:val="21"/>
        </w:rPr>
        <w:t>下落距离约为</w:t>
      </w:r>
      <m:oMath>
        <m:r>
          <w:rPr>
            <w:rFonts w:hAnsi="Cambria Math"/>
          </w:rPr>
          <m:t>0.7m</m:t>
        </m:r>
      </m:oMath>
      <w:r>
        <w:tab/>
      </w:r>
      <w:r>
        <w:rPr>
          <w:rFonts w:ascii="Times New Roman" w:eastAsia="Times New Roman" w:hAnsi="Times New Roman" w:cs="Times New Roman"/>
          <w:kern w:val="0"/>
          <w:szCs w:val="21"/>
        </w:rPr>
        <w:t xml:space="preserve">D. </w:t>
      </w:r>
      <w:r>
        <w:rPr>
          <w:rFonts w:ascii="宋体" w:cs="宋体"/>
          <w:kern w:val="0"/>
          <w:szCs w:val="21"/>
        </w:rPr>
        <w:t>下落时间约为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p>
    <w:p w14:paraId="08ECDEB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d049ec6-64a6-4341-bc16-6b8a92670aec"/>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BD8EAA4" wp14:editId="2BAE8081">
            <wp:simplePos x="0" y="0"/>
            <wp:positionH relativeFrom="column">
              <wp:align>right</wp:align>
            </wp:positionH>
            <wp:positionV relativeFrom="line">
              <wp:posOffset>76200</wp:posOffset>
            </wp:positionV>
            <wp:extent cx="1752600" cy="15335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52600" cy="1533525"/>
                    </a:xfrm>
                    <a:prstGeom prst="rect">
                      <a:avLst/>
                    </a:prstGeom>
                    <a:noFill/>
                    <a:ln>
                      <a:noFill/>
                    </a:ln>
                  </pic:spPr>
                </pic:pic>
              </a:graphicData>
            </a:graphic>
          </wp:anchor>
        </w:drawing>
      </w:r>
      <w:r>
        <w:rPr>
          <w:rFonts w:ascii="宋体" w:cs="宋体"/>
          <w:kern w:val="0"/>
          <w:szCs w:val="21"/>
        </w:rPr>
        <w:t>“朝辞白帝彩云间，千里江陵一日还。两岸猿声啼不住，轻舟已过万重山。”李白这首脍炙人口的七言绝句，描绘了一幅阐述运动相对性的完美画卷，诗中的意境如图所示。从物理学的角度看，我们说舟中人是静止的，所选的参照物是</w:t>
      </w:r>
      <w:r>
        <w:rPr>
          <w:rFonts w:ascii="Times New Roman" w:eastAsia="Times New Roman" w:hAnsi="Times New Roman" w:cs="Times New Roman"/>
          <w:kern w:val="0"/>
          <w:szCs w:val="21"/>
        </w:rPr>
        <w:t>(    )</w:t>
      </w:r>
      <w:bookmarkEnd w:id="1"/>
    </w:p>
    <w:p w14:paraId="0229953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白帝</w:t>
      </w:r>
      <w:r>
        <w:br/>
      </w:r>
      <w:r>
        <w:rPr>
          <w:rFonts w:ascii="Times New Roman" w:eastAsia="Times New Roman" w:hAnsi="Times New Roman" w:cs="Times New Roman"/>
          <w:kern w:val="0"/>
          <w:szCs w:val="21"/>
        </w:rPr>
        <w:t xml:space="preserve">B. </w:t>
      </w:r>
      <w:r>
        <w:rPr>
          <w:rFonts w:ascii="宋体" w:cs="宋体"/>
          <w:kern w:val="0"/>
          <w:szCs w:val="21"/>
        </w:rPr>
        <w:t>江陵</w:t>
      </w:r>
      <w:r>
        <w:br/>
      </w:r>
      <w:r>
        <w:rPr>
          <w:rFonts w:ascii="Times New Roman" w:eastAsia="Times New Roman" w:hAnsi="Times New Roman" w:cs="Times New Roman"/>
          <w:kern w:val="0"/>
          <w:szCs w:val="21"/>
        </w:rPr>
        <w:t xml:space="preserve">C. </w:t>
      </w:r>
      <w:r>
        <w:rPr>
          <w:rFonts w:ascii="宋体" w:cs="宋体"/>
          <w:kern w:val="0"/>
          <w:szCs w:val="21"/>
        </w:rPr>
        <w:t>两岸</w:t>
      </w:r>
      <w:r>
        <w:br/>
      </w:r>
      <w:r>
        <w:rPr>
          <w:rFonts w:ascii="Times New Roman" w:eastAsia="Times New Roman" w:hAnsi="Times New Roman" w:cs="Times New Roman"/>
          <w:kern w:val="0"/>
          <w:szCs w:val="21"/>
        </w:rPr>
        <w:t xml:space="preserve">D. </w:t>
      </w:r>
      <w:r>
        <w:rPr>
          <w:rFonts w:ascii="宋体" w:cs="宋体"/>
          <w:kern w:val="0"/>
          <w:szCs w:val="21"/>
        </w:rPr>
        <w:t>轻舟</w:t>
      </w:r>
    </w:p>
    <w:p w14:paraId="104DF3F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9d27f997-f80b-472c-b197-c7d12d811ce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084900E" wp14:editId="589755F5">
            <wp:simplePos x="0" y="0"/>
            <wp:positionH relativeFrom="column">
              <wp:align>right</wp:align>
            </wp:positionH>
            <wp:positionV relativeFrom="line">
              <wp:posOffset>76200</wp:posOffset>
            </wp:positionV>
            <wp:extent cx="2038350" cy="17145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38350" cy="1714500"/>
                    </a:xfrm>
                    <a:prstGeom prst="rect">
                      <a:avLst/>
                    </a:prstGeom>
                    <a:noFill/>
                    <a:ln>
                      <a:noFill/>
                    </a:ln>
                  </pic:spPr>
                </pic:pic>
              </a:graphicData>
            </a:graphic>
          </wp:anchor>
        </w:drawing>
      </w:r>
      <w:r>
        <w:rPr>
          <w:rFonts w:ascii="宋体" w:cs="宋体"/>
          <w:kern w:val="0"/>
          <w:szCs w:val="21"/>
        </w:rPr>
        <w:t>姐姐和弟弟在同一所学校上学。某一天吃过早餐后，姐弟俩约定从小区门口出发去学校大门口会合。作出他们的路程与时间的关系图象分别如图中的两条实线所示，弟弟的图线为直线。下列判断正确的是</w:t>
      </w:r>
      <w:r>
        <w:rPr>
          <w:rFonts w:ascii="Times New Roman" w:eastAsia="Times New Roman" w:hAnsi="Times New Roman" w:cs="Times New Roman"/>
          <w:kern w:val="0"/>
          <w:szCs w:val="21"/>
        </w:rPr>
        <w:t>(    )</w:t>
      </w:r>
      <w:bookmarkEnd w:id="2"/>
    </w:p>
    <w:p w14:paraId="031A293F" w14:textId="4F90A0A8"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弟弟比姐姐早</w:t>
      </w:r>
      <m:oMath>
        <m:r>
          <w:rPr>
            <w:rFonts w:hAnsi="Cambria Math"/>
          </w:rPr>
          <m:t>5</m:t>
        </m:r>
        <m:r>
          <m:rPr>
            <m:sty m:val="p"/>
          </m:rPr>
          <w:rPr>
            <w:rFonts w:hAnsi="Cambria Math"/>
          </w:rPr>
          <m:t>min</m:t>
        </m:r>
      </m:oMath>
      <w:r>
        <w:rPr>
          <w:rFonts w:ascii="宋体" w:cs="宋体"/>
          <w:kern w:val="0"/>
          <w:szCs w:val="21"/>
        </w:rPr>
        <w:t>离开家</w:t>
      </w:r>
      <w:r>
        <w:br/>
      </w:r>
      <w:r>
        <w:rPr>
          <w:rFonts w:ascii="Times New Roman" w:eastAsia="Times New Roman" w:hAnsi="Times New Roman" w:cs="Times New Roman"/>
          <w:kern w:val="0"/>
          <w:szCs w:val="21"/>
        </w:rPr>
        <w:t xml:space="preserve">B. </w:t>
      </w:r>
      <w:r>
        <w:rPr>
          <w:rFonts w:ascii="宋体" w:cs="宋体"/>
          <w:kern w:val="0"/>
          <w:szCs w:val="21"/>
        </w:rPr>
        <w:t>弟弟和姐姐的平均速度相同</w:t>
      </w:r>
      <w:r>
        <w:br/>
      </w:r>
      <w:r>
        <w:rPr>
          <w:rFonts w:ascii="Times New Roman" w:eastAsia="Times New Roman" w:hAnsi="Times New Roman" w:cs="Times New Roman"/>
          <w:kern w:val="0"/>
          <w:szCs w:val="21"/>
        </w:rPr>
        <w:t xml:space="preserve">C. </w:t>
      </w:r>
      <w:r>
        <w:rPr>
          <w:rFonts w:ascii="宋体" w:cs="宋体"/>
          <w:kern w:val="0"/>
          <w:szCs w:val="21"/>
        </w:rPr>
        <w:t>弟弟和姐姐行走时的速度相等，均为</w:t>
      </w:r>
      <m:oMath>
        <m:r>
          <w:rPr>
            <w:rFonts w:hAnsi="Cambria Math"/>
          </w:rPr>
          <m:t>100m/</m:t>
        </m:r>
        <m:r>
          <m:rPr>
            <m:sty m:val="p"/>
          </m:rPr>
          <w:rPr>
            <w:rFonts w:hAnsi="Cambria Math"/>
          </w:rPr>
          <m:t>min</m:t>
        </m:r>
      </m:oMath>
      <w:r>
        <w:br/>
      </w:r>
      <w:r>
        <w:rPr>
          <w:rFonts w:ascii="Times New Roman" w:eastAsia="Times New Roman" w:hAnsi="Times New Roman" w:cs="Times New Roman"/>
          <w:kern w:val="0"/>
          <w:szCs w:val="21"/>
        </w:rPr>
        <w:t xml:space="preserve">D. </w:t>
      </w:r>
      <w:r>
        <w:rPr>
          <w:rFonts w:ascii="宋体" w:cs="宋体"/>
          <w:kern w:val="0"/>
          <w:szCs w:val="21"/>
        </w:rPr>
        <w:t>姐姐一直做匀速直线运动</w:t>
      </w:r>
      <w:r>
        <w:br/>
      </w:r>
      <w:r>
        <w:rPr>
          <w:rFonts w:ascii="Times New Roman" w:eastAsia="Times New Roman" w:hAnsi="Times New Roman" w:cs="Times New Roman"/>
          <w:kern w:val="0"/>
          <w:szCs w:val="21"/>
        </w:rPr>
        <w:t>4</w:t>
      </w:r>
      <w:r>
        <w:rPr>
          <w:rFonts w:ascii="宋体" w:cs="宋体"/>
          <w:kern w:val="0"/>
          <w:szCs w:val="21"/>
        </w:rPr>
        <w:t>.</w:t>
      </w:r>
      <w:bookmarkStart w:id="3" w:name="0f8287b7-58ba-4695-b9d7-28a0b42a2d79"/>
      <w:r>
        <w:rPr>
          <w:rFonts w:ascii="宋体" w:cs="宋体"/>
          <w:kern w:val="0"/>
          <w:szCs w:val="21"/>
        </w:rPr>
        <w:t>某新款</w:t>
      </w:r>
      <m:oMath>
        <m:r>
          <w:rPr>
            <w:rFonts w:hAnsi="Cambria Math"/>
          </w:rPr>
          <m:t>AI(</m:t>
        </m:r>
      </m:oMath>
      <w:r>
        <w:rPr>
          <w:rFonts w:ascii="宋体" w:cs="宋体"/>
          <w:kern w:val="0"/>
          <w:szCs w:val="21"/>
        </w:rPr>
        <w:t>人工智能</w:t>
      </w:r>
      <m:oMath>
        <m:r>
          <w:rPr>
            <w:rFonts w:hAnsi="Cambria Math"/>
          </w:rPr>
          <m:t>)</m:t>
        </m:r>
      </m:oMath>
      <w:r>
        <w:rPr>
          <w:rFonts w:ascii="宋体" w:cs="宋体"/>
          <w:kern w:val="0"/>
          <w:szCs w:val="21"/>
        </w:rPr>
        <w:t>音箱可以识别主人说出的“指令”，进而调控家庭物联网中的设施，而当别人说出同样的“指令”时，却无法调控相关设施，该功能主要依据声音的</w:t>
      </w:r>
      <w:r>
        <w:rPr>
          <w:rFonts w:ascii="Times New Roman" w:eastAsia="Times New Roman" w:hAnsi="Times New Roman" w:cs="Times New Roman"/>
          <w:kern w:val="0"/>
          <w:szCs w:val="21"/>
        </w:rPr>
        <w:t>(    )</w:t>
      </w:r>
      <w:bookmarkEnd w:id="3"/>
    </w:p>
    <w:p w14:paraId="1DACF5A9"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音调</w:t>
      </w:r>
      <w:r>
        <w:tab/>
      </w:r>
      <w:r>
        <w:rPr>
          <w:rFonts w:ascii="Times New Roman" w:eastAsia="Times New Roman" w:hAnsi="Times New Roman" w:cs="Times New Roman"/>
          <w:kern w:val="0"/>
          <w:szCs w:val="21"/>
        </w:rPr>
        <w:t xml:space="preserve">B. </w:t>
      </w:r>
      <w:r>
        <w:rPr>
          <w:rFonts w:ascii="宋体" w:cs="宋体"/>
          <w:kern w:val="0"/>
          <w:szCs w:val="21"/>
        </w:rPr>
        <w:t>响度</w:t>
      </w:r>
      <w:r>
        <w:tab/>
      </w:r>
      <w:r>
        <w:rPr>
          <w:rFonts w:ascii="Times New Roman" w:eastAsia="Times New Roman" w:hAnsi="Times New Roman" w:cs="Times New Roman"/>
          <w:kern w:val="0"/>
          <w:szCs w:val="21"/>
        </w:rPr>
        <w:t xml:space="preserve">C. </w:t>
      </w:r>
      <w:r>
        <w:rPr>
          <w:rFonts w:ascii="宋体" w:cs="宋体"/>
          <w:kern w:val="0"/>
          <w:szCs w:val="21"/>
        </w:rPr>
        <w:t>音色</w:t>
      </w:r>
      <w:r>
        <w:tab/>
      </w:r>
      <w:r>
        <w:rPr>
          <w:rFonts w:ascii="Times New Roman" w:eastAsia="Times New Roman" w:hAnsi="Times New Roman" w:cs="Times New Roman"/>
          <w:kern w:val="0"/>
          <w:szCs w:val="21"/>
        </w:rPr>
        <w:t xml:space="preserve">D. </w:t>
      </w:r>
      <w:r>
        <w:rPr>
          <w:rFonts w:ascii="宋体" w:cs="宋体"/>
          <w:kern w:val="0"/>
          <w:szCs w:val="21"/>
        </w:rPr>
        <w:t>声速</w:t>
      </w:r>
    </w:p>
    <w:p w14:paraId="0F59087A"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93325dfc-764f-4170-b3b0-0cfd0de3743d"/>
      <w:r>
        <w:rPr>
          <w:rFonts w:ascii="宋体" w:cs="宋体"/>
          <w:kern w:val="0"/>
          <w:szCs w:val="21"/>
        </w:rPr>
        <w:t>如图是天文爱好者拍摄的日偏食照片，下列光现象与日偏食形成原因相同的是</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3621"/>
      </w:tblGrid>
      <w:tr w:rsidR="006D6BCE" w14:paraId="4D922563" w14:textId="77777777">
        <w:trPr>
          <w:cantSplit/>
          <w:trHeight w:val="2310"/>
          <w:jc w:val="center"/>
        </w:trPr>
        <w:tc>
          <w:tcPr>
            <w:tcW w:w="3405" w:type="dxa"/>
          </w:tcPr>
          <w:p w14:paraId="65A6DDA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0288" behindDoc="0" locked="0" layoutInCell="1" allowOverlap="0" wp14:anchorId="40C96EEC" wp14:editId="0AB12230">
                  <wp:simplePos x="0" y="0"/>
                  <wp:positionH relativeFrom="column">
                    <wp:align>center</wp:align>
                  </wp:positionH>
                  <wp:positionV relativeFrom="line">
                    <wp:posOffset>0</wp:posOffset>
                  </wp:positionV>
                  <wp:extent cx="2162175" cy="1466850"/>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162175" cy="1466850"/>
                          </a:xfrm>
                          <a:prstGeom prst="rect">
                            <a:avLst/>
                          </a:prstGeom>
                          <a:noFill/>
                          <a:ln>
                            <a:noFill/>
                          </a:ln>
                        </pic:spPr>
                      </pic:pic>
                    </a:graphicData>
                  </a:graphic>
                </wp:anchor>
              </w:drawing>
            </w:r>
          </w:p>
        </w:tc>
      </w:tr>
    </w:tbl>
    <w:p w14:paraId="7AB11902"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487945BB" wp14:editId="6F74FCE9">
            <wp:extent cx="1000125" cy="7905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0125" cy="790575"/>
                    </a:xfrm>
                    <a:prstGeom prst="rect">
                      <a:avLst/>
                    </a:prstGeom>
                    <a:noFill/>
                    <a:ln>
                      <a:noFill/>
                    </a:ln>
                  </pic:spPr>
                </pic:pic>
              </a:graphicData>
            </a:graphic>
          </wp:inline>
        </w:drawing>
      </w:r>
      <w:r>
        <w:rPr>
          <w:rFonts w:ascii="宋体" w:cs="宋体"/>
          <w:kern w:val="0"/>
          <w:szCs w:val="21"/>
        </w:rPr>
        <w:t>筷子“折断”</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61758A6" wp14:editId="78B0C89E">
            <wp:extent cx="1038225" cy="781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38225" cy="781050"/>
                    </a:xfrm>
                    <a:prstGeom prst="rect">
                      <a:avLst/>
                    </a:prstGeom>
                    <a:noFill/>
                    <a:ln>
                      <a:noFill/>
                    </a:ln>
                  </pic:spPr>
                </pic:pic>
              </a:graphicData>
            </a:graphic>
          </wp:inline>
        </w:drawing>
      </w:r>
      <w:r>
        <w:rPr>
          <w:rFonts w:ascii="宋体" w:cs="宋体"/>
          <w:kern w:val="0"/>
          <w:szCs w:val="21"/>
        </w:rPr>
        <w:t>小孔成像</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10D6064" wp14:editId="6937B411">
            <wp:extent cx="1590675" cy="9525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90675" cy="952500"/>
                    </a:xfrm>
                    <a:prstGeom prst="rect">
                      <a:avLst/>
                    </a:prstGeom>
                    <a:noFill/>
                    <a:ln>
                      <a:noFill/>
                    </a:ln>
                  </pic:spPr>
                </pic:pic>
              </a:graphicData>
            </a:graphic>
          </wp:inline>
        </w:drawing>
      </w:r>
      <w:r>
        <w:rPr>
          <w:rFonts w:ascii="宋体" w:cs="宋体"/>
          <w:kern w:val="0"/>
          <w:szCs w:val="21"/>
        </w:rPr>
        <w:t>雨后彩虹</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903E4EB" wp14:editId="4571BEB2">
            <wp:extent cx="1219200" cy="9906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19200" cy="990600"/>
                    </a:xfrm>
                    <a:prstGeom prst="rect">
                      <a:avLst/>
                    </a:prstGeom>
                    <a:noFill/>
                    <a:ln>
                      <a:noFill/>
                    </a:ln>
                  </pic:spPr>
                </pic:pic>
              </a:graphicData>
            </a:graphic>
          </wp:inline>
        </w:drawing>
      </w:r>
      <w:r>
        <w:rPr>
          <w:rFonts w:ascii="宋体" w:cs="宋体"/>
          <w:kern w:val="0"/>
          <w:szCs w:val="21"/>
        </w:rPr>
        <w:t>水中倒影</w:t>
      </w:r>
    </w:p>
    <w:p w14:paraId="77195DF4"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40a42660-e4c8-468b-91f9-be67246d7fe5"/>
      <w:r>
        <w:rPr>
          <w:rFonts w:ascii="宋体" w:cs="宋体"/>
          <w:kern w:val="0"/>
          <w:szCs w:val="21"/>
        </w:rPr>
        <w:t>如图甲所示是公共场所的宣传投影灯，装在高处的投影灯照在地面上出现图案，其内部结构如图乙所示。下列说法正确的是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3846"/>
      </w:tblGrid>
      <w:tr w:rsidR="006D6BCE" w14:paraId="7812FA59" w14:textId="77777777">
        <w:trPr>
          <w:cantSplit/>
          <w:trHeight w:val="2370"/>
          <w:jc w:val="center"/>
        </w:trPr>
        <w:tc>
          <w:tcPr>
            <w:tcW w:w="3630" w:type="dxa"/>
          </w:tcPr>
          <w:p w14:paraId="2336602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7AD9CC3" wp14:editId="1A63C679">
                  <wp:simplePos x="0" y="0"/>
                  <wp:positionH relativeFrom="column">
                    <wp:align>center</wp:align>
                  </wp:positionH>
                  <wp:positionV relativeFrom="line">
                    <wp:posOffset>0</wp:posOffset>
                  </wp:positionV>
                  <wp:extent cx="2305050" cy="15049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305050" cy="1504950"/>
                          </a:xfrm>
                          <a:prstGeom prst="rect">
                            <a:avLst/>
                          </a:prstGeom>
                          <a:noFill/>
                          <a:ln>
                            <a:noFill/>
                          </a:ln>
                        </pic:spPr>
                      </pic:pic>
                    </a:graphicData>
                  </a:graphic>
                </wp:anchor>
              </w:drawing>
            </w:r>
          </w:p>
        </w:tc>
      </w:tr>
    </w:tbl>
    <w:p w14:paraId="0B1B2E2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不同方向都能看到图案是光在地面发生了漫反射</w:t>
      </w:r>
      <w:r>
        <w:br/>
      </w:r>
      <w:r>
        <w:rPr>
          <w:rFonts w:ascii="Times New Roman" w:eastAsia="Times New Roman" w:hAnsi="Times New Roman" w:cs="Times New Roman"/>
          <w:kern w:val="0"/>
          <w:szCs w:val="21"/>
        </w:rPr>
        <w:t xml:space="preserve">B. </w:t>
      </w:r>
      <w:r>
        <w:rPr>
          <w:rFonts w:ascii="宋体" w:cs="宋体"/>
          <w:kern w:val="0"/>
          <w:szCs w:val="21"/>
        </w:rPr>
        <w:t>该投影灯的成像原理与照相机相同</w:t>
      </w:r>
      <w:r>
        <w:br/>
      </w:r>
      <w:r>
        <w:rPr>
          <w:rFonts w:ascii="Times New Roman" w:eastAsia="Times New Roman" w:hAnsi="Times New Roman" w:cs="Times New Roman"/>
          <w:kern w:val="0"/>
          <w:szCs w:val="21"/>
        </w:rPr>
        <w:t xml:space="preserve">C. </w:t>
      </w:r>
      <w:r>
        <w:rPr>
          <w:rFonts w:ascii="宋体" w:cs="宋体"/>
          <w:kern w:val="0"/>
          <w:szCs w:val="21"/>
        </w:rPr>
        <w:t>调小镜头与图片的距离图案变小</w:t>
      </w:r>
      <w:r>
        <w:br/>
      </w:r>
      <w:r>
        <w:rPr>
          <w:rFonts w:ascii="Times New Roman" w:eastAsia="Times New Roman" w:hAnsi="Times New Roman" w:cs="Times New Roman"/>
          <w:kern w:val="0"/>
          <w:szCs w:val="21"/>
        </w:rPr>
        <w:t xml:space="preserve">D. </w:t>
      </w:r>
      <w:r>
        <w:rPr>
          <w:rFonts w:ascii="宋体" w:cs="宋体"/>
          <w:kern w:val="0"/>
          <w:szCs w:val="21"/>
        </w:rPr>
        <w:t>地面上看到的是放大的虚像</w:t>
      </w:r>
    </w:p>
    <w:p w14:paraId="2CC677E5"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3e7028b4-e002-4713-9d40-8c4386a31d82"/>
      <w:r>
        <w:rPr>
          <w:rFonts w:ascii="宋体" w:cs="宋体"/>
          <w:kern w:val="0"/>
          <w:szCs w:val="21"/>
        </w:rPr>
        <w:t>密度与生活联系非常紧密，关于密度的一些说法正确的是</w:t>
      </w:r>
      <w:r>
        <w:rPr>
          <w:rFonts w:ascii="Times New Roman" w:eastAsia="Times New Roman" w:hAnsi="Times New Roman" w:cs="Times New Roman"/>
          <w:kern w:val="0"/>
          <w:szCs w:val="21"/>
        </w:rPr>
        <w:t>(    )</w:t>
      </w:r>
      <w:bookmarkEnd w:id="6"/>
    </w:p>
    <w:p w14:paraId="54F24AFB" w14:textId="77777777" w:rsidR="00BC4DC9" w:rsidRDefault="00000000">
      <w:pPr>
        <w:spacing w:line="360" w:lineRule="auto"/>
        <w:rPr>
          <w:rFonts w:hint="eastAsia"/>
        </w:rPr>
      </w:pPr>
      <w:r>
        <w:rPr>
          <w:rFonts w:ascii="Times New Roman" w:eastAsia="Times New Roman" w:hAnsi="Times New Roman" w:cs="Times New Roman"/>
          <w:kern w:val="0"/>
          <w:szCs w:val="21"/>
        </w:rPr>
        <w:t>A. 1</w:t>
      </w:r>
      <w:r>
        <w:rPr>
          <w:rFonts w:ascii="Times New Roman" w:eastAsia="Times New Roman" w:hAnsi="Times New Roman" w:cs="Times New Roman"/>
          <w:i/>
          <w:iCs/>
          <w:kern w:val="0"/>
          <w:szCs w:val="21"/>
        </w:rPr>
        <w:t>kg</w:t>
      </w:r>
      <w:r>
        <w:rPr>
          <w:rFonts w:ascii="宋体" w:cs="宋体"/>
          <w:kern w:val="0"/>
          <w:szCs w:val="21"/>
        </w:rPr>
        <w:t>的铁块比</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的棉花重</w:t>
      </w:r>
      <w:r>
        <w:br/>
      </w:r>
      <w:r>
        <w:rPr>
          <w:rFonts w:ascii="Times New Roman" w:eastAsia="Times New Roman" w:hAnsi="Times New Roman" w:cs="Times New Roman"/>
          <w:kern w:val="0"/>
          <w:szCs w:val="21"/>
        </w:rPr>
        <w:t xml:space="preserve">B. </w:t>
      </w:r>
      <w:r>
        <w:rPr>
          <w:rFonts w:ascii="宋体" w:cs="宋体"/>
          <w:kern w:val="0"/>
          <w:szCs w:val="21"/>
        </w:rPr>
        <w:t>可以利用密度来鉴别物质，因为不同物质的密度一定不同</w:t>
      </w:r>
      <w:r>
        <w:br/>
      </w:r>
      <w:r>
        <w:rPr>
          <w:rFonts w:ascii="Times New Roman" w:eastAsia="Times New Roman" w:hAnsi="Times New Roman" w:cs="Times New Roman"/>
          <w:kern w:val="0"/>
          <w:szCs w:val="21"/>
        </w:rPr>
        <w:t xml:space="preserve">C. </w:t>
      </w:r>
      <w:r>
        <w:rPr>
          <w:rFonts w:ascii="宋体" w:cs="宋体"/>
          <w:kern w:val="0"/>
          <w:szCs w:val="21"/>
        </w:rPr>
        <w:t>航空器材常采用密度大的新型材料</w:t>
      </w:r>
      <w:r>
        <w:br/>
      </w:r>
      <w:r>
        <w:rPr>
          <w:rFonts w:ascii="Times New Roman" w:eastAsia="Times New Roman" w:hAnsi="Times New Roman" w:cs="Times New Roman"/>
          <w:kern w:val="0"/>
          <w:szCs w:val="21"/>
        </w:rPr>
        <w:t xml:space="preserve">D. </w:t>
      </w:r>
      <w:r>
        <w:rPr>
          <w:rFonts w:ascii="宋体" w:cs="宋体"/>
          <w:kern w:val="0"/>
          <w:szCs w:val="21"/>
        </w:rPr>
        <w:t>一旦发生火灾，受困人员常采取弯腰撤离，是因为烟雾温度高、密度小，向上方聚集</w:t>
      </w:r>
    </w:p>
    <w:p w14:paraId="6E336143"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de7c2097-490b-4fa4-b6ff-1a14144605ca"/>
      <w:r>
        <w:rPr>
          <w:rFonts w:ascii="宋体" w:cs="宋体"/>
          <w:kern w:val="0"/>
          <w:szCs w:val="21"/>
        </w:rPr>
        <w:t>由同种金属材料制成的甲、乙两个正方体，它们的质量分别为</w:t>
      </w:r>
      <w:r>
        <w:rPr>
          <w:rFonts w:ascii="Times New Roman" w:eastAsia="Times New Roman" w:hAnsi="Times New Roman" w:cs="Times New Roman"/>
          <w:kern w:val="0"/>
          <w:szCs w:val="21"/>
        </w:rPr>
        <w:t>180</w:t>
      </w:r>
      <w:r>
        <w:rPr>
          <w:rFonts w:ascii="Times New Roman" w:eastAsia="Times New Roman" w:hAnsi="Times New Roman" w:cs="Times New Roman"/>
          <w:i/>
          <w:iCs/>
          <w:kern w:val="0"/>
          <w:szCs w:val="21"/>
        </w:rPr>
        <w:t>g</w:t>
      </w:r>
      <w:r>
        <w:rPr>
          <w:rFonts w:ascii="宋体" w:cs="宋体"/>
          <w:kern w:val="0"/>
          <w:szCs w:val="21"/>
        </w:rPr>
        <w:t>和</w:t>
      </w:r>
      <w:r>
        <w:rPr>
          <w:rFonts w:ascii="Times New Roman" w:eastAsia="Times New Roman" w:hAnsi="Times New Roman" w:cs="Times New Roman"/>
          <w:kern w:val="0"/>
          <w:szCs w:val="21"/>
        </w:rPr>
        <w:t>210</w:t>
      </w:r>
      <w:r>
        <w:rPr>
          <w:rFonts w:ascii="Times New Roman" w:eastAsia="Times New Roman" w:hAnsi="Times New Roman" w:cs="Times New Roman"/>
          <w:i/>
          <w:iCs/>
          <w:kern w:val="0"/>
          <w:szCs w:val="21"/>
        </w:rPr>
        <w:t>g</w:t>
      </w:r>
      <w:r>
        <w:rPr>
          <w:rFonts w:ascii="宋体" w:cs="宋体"/>
          <w:kern w:val="0"/>
          <w:szCs w:val="21"/>
        </w:rPr>
        <w:t>，体积分别为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和</w:t>
      </w:r>
      <m:oMath>
        <m:r>
          <w:rPr>
            <w:rFonts w:hAnsi="Cambria Math"/>
          </w:rPr>
          <m:t>30c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。这两个正方体中，如果有一个是实心的，则</w:t>
      </w:r>
      <w:r>
        <w:rPr>
          <w:rFonts w:ascii="Times New Roman" w:eastAsia="Times New Roman" w:hAnsi="Times New Roman" w:cs="Times New Roman"/>
          <w:kern w:val="0"/>
          <w:szCs w:val="21"/>
        </w:rPr>
        <w:t>(    )</w:t>
      </w:r>
      <w:bookmarkEnd w:id="7"/>
    </w:p>
    <w:p w14:paraId="44273EA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甲是实心的，金属材料的密度是</w:t>
      </w:r>
      <m:oMath>
        <m:r>
          <w:rPr>
            <w:rFonts w:hAnsi="Cambria Math"/>
          </w:rPr>
          <m:t>7g/c</m:t>
        </m:r>
        <m:sSup>
          <m:sSupPr>
            <m:ctrlPr>
              <w:rPr>
                <w:rFonts w:hAnsi="Cambria Math"/>
              </w:rPr>
            </m:ctrlPr>
          </m:sSupPr>
          <m:e>
            <m:r>
              <w:rPr>
                <w:rFonts w:hAnsi="Cambria Math"/>
              </w:rPr>
              <m:t>m</m:t>
            </m:r>
          </m:e>
          <m:sup>
            <m:r>
              <w:rPr>
                <w:rFonts w:hAnsi="Cambria Math"/>
              </w:rPr>
              <m:t>3</m:t>
            </m:r>
          </m:sup>
        </m:sSup>
      </m:oMath>
      <w:r>
        <w:tab/>
      </w:r>
      <w:r>
        <w:rPr>
          <w:rFonts w:ascii="Times New Roman" w:eastAsia="Times New Roman" w:hAnsi="Times New Roman" w:cs="Times New Roman"/>
          <w:kern w:val="0"/>
          <w:szCs w:val="21"/>
        </w:rPr>
        <w:t xml:space="preserve">B. </w:t>
      </w:r>
      <w:r>
        <w:rPr>
          <w:rFonts w:ascii="宋体" w:cs="宋体"/>
          <w:kern w:val="0"/>
          <w:szCs w:val="21"/>
        </w:rPr>
        <w:t>甲是实心的，金属材料的密度是</w:t>
      </w:r>
      <m:oMath>
        <m:r>
          <w:rPr>
            <w:rFonts w:hAnsi="Cambria Math"/>
          </w:rPr>
          <m:t>9g/c</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C. </w:t>
      </w:r>
      <w:r>
        <w:rPr>
          <w:rFonts w:ascii="宋体" w:cs="宋体"/>
          <w:kern w:val="0"/>
          <w:szCs w:val="21"/>
        </w:rPr>
        <w:t>乙是实心的，金属材料的密度是</w:t>
      </w:r>
      <m:oMath>
        <m:r>
          <w:rPr>
            <w:rFonts w:hAnsi="Cambria Math"/>
          </w:rPr>
          <m:t>7g/c</m:t>
        </m:r>
        <m:sSup>
          <m:sSupPr>
            <m:ctrlPr>
              <w:rPr>
                <w:rFonts w:hAnsi="Cambria Math"/>
              </w:rPr>
            </m:ctrlPr>
          </m:sSupPr>
          <m:e>
            <m:r>
              <w:rPr>
                <w:rFonts w:hAnsi="Cambria Math"/>
              </w:rPr>
              <m:t>m</m:t>
            </m:r>
          </m:e>
          <m:sup>
            <m:r>
              <w:rPr>
                <w:rFonts w:hAnsi="Cambria Math"/>
              </w:rPr>
              <m:t>3</m:t>
            </m:r>
          </m:sup>
        </m:sSup>
      </m:oMath>
      <w:r>
        <w:tab/>
      </w:r>
      <w:r>
        <w:rPr>
          <w:rFonts w:ascii="Times New Roman" w:eastAsia="Times New Roman" w:hAnsi="Times New Roman" w:cs="Times New Roman"/>
          <w:kern w:val="0"/>
          <w:szCs w:val="21"/>
        </w:rPr>
        <w:t xml:space="preserve">D. </w:t>
      </w:r>
      <w:r>
        <w:rPr>
          <w:rFonts w:ascii="宋体" w:cs="宋体"/>
          <w:kern w:val="0"/>
          <w:szCs w:val="21"/>
        </w:rPr>
        <w:t>乙是实心的，金属材料的密度是</w:t>
      </w:r>
      <m:oMath>
        <m:r>
          <w:rPr>
            <w:rFonts w:hAnsi="Cambria Math"/>
          </w:rPr>
          <m:t>9g/c</m:t>
        </m:r>
        <m:sSup>
          <m:sSupPr>
            <m:ctrlPr>
              <w:rPr>
                <w:rFonts w:hAnsi="Cambria Math"/>
              </w:rPr>
            </m:ctrlPr>
          </m:sSupPr>
          <m:e>
            <m:r>
              <w:rPr>
                <w:rFonts w:hAnsi="Cambria Math"/>
              </w:rPr>
              <m:t>m</m:t>
            </m:r>
          </m:e>
          <m:sup>
            <m:r>
              <w:rPr>
                <w:rFonts w:hAnsi="Cambria Math"/>
              </w:rPr>
              <m:t>3</m:t>
            </m:r>
          </m:sup>
        </m:sSup>
      </m:oMath>
    </w:p>
    <w:p w14:paraId="309A608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c87733d4-cd01-42db-9122-ff6cfe57b450"/>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0C1DD70" wp14:editId="2858BE1F">
            <wp:simplePos x="0" y="0"/>
            <wp:positionH relativeFrom="column">
              <wp:align>right</wp:align>
            </wp:positionH>
            <wp:positionV relativeFrom="line">
              <wp:posOffset>76200</wp:posOffset>
            </wp:positionV>
            <wp:extent cx="1000125" cy="16573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0125" cy="1657350"/>
                    </a:xfrm>
                    <a:prstGeom prst="rect">
                      <a:avLst/>
                    </a:prstGeom>
                    <a:noFill/>
                    <a:ln>
                      <a:noFill/>
                    </a:ln>
                  </pic:spPr>
                </pic:pic>
              </a:graphicData>
            </a:graphic>
          </wp:anchor>
        </w:drawing>
      </w:r>
      <w:r>
        <w:rPr>
          <w:rFonts w:ascii="宋体" w:cs="宋体"/>
          <w:kern w:val="0"/>
          <w:szCs w:val="21"/>
        </w:rPr>
        <w:t>如图所示，弹簧测力计未挂重物时指针在零刻度线下方。在使用它测量钩码重力之前，应该先</w:t>
      </w:r>
      <w:r>
        <w:rPr>
          <w:rFonts w:ascii="Times New Roman" w:eastAsia="Times New Roman" w:hAnsi="Times New Roman" w:cs="Times New Roman"/>
          <w:kern w:val="0"/>
          <w:szCs w:val="21"/>
        </w:rPr>
        <w:t>(    )</w:t>
      </w:r>
      <w:bookmarkEnd w:id="8"/>
    </w:p>
    <w:p w14:paraId="2D771F0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把挂钩向下拉</w:t>
      </w:r>
      <w:r>
        <w:br/>
      </w:r>
      <w:r>
        <w:rPr>
          <w:rFonts w:ascii="Times New Roman" w:eastAsia="Times New Roman" w:hAnsi="Times New Roman" w:cs="Times New Roman"/>
          <w:kern w:val="0"/>
          <w:szCs w:val="21"/>
        </w:rPr>
        <w:t xml:space="preserve">B. </w:t>
      </w:r>
      <w:r>
        <w:rPr>
          <w:rFonts w:ascii="宋体" w:cs="宋体"/>
          <w:kern w:val="0"/>
          <w:szCs w:val="21"/>
        </w:rPr>
        <w:t>把挂钩向上托</w:t>
      </w:r>
      <w:r>
        <w:br/>
      </w:r>
      <w:r>
        <w:rPr>
          <w:rFonts w:ascii="Times New Roman" w:eastAsia="Times New Roman" w:hAnsi="Times New Roman" w:cs="Times New Roman"/>
          <w:kern w:val="0"/>
          <w:szCs w:val="21"/>
        </w:rPr>
        <w:t xml:space="preserve">C. </w:t>
      </w:r>
      <w:r>
        <w:rPr>
          <w:rFonts w:ascii="宋体" w:cs="宋体"/>
          <w:kern w:val="0"/>
          <w:szCs w:val="21"/>
        </w:rPr>
        <w:t>把面板向上移</w:t>
      </w:r>
      <w:r>
        <w:br/>
      </w:r>
      <w:r>
        <w:rPr>
          <w:rFonts w:ascii="Times New Roman" w:eastAsia="Times New Roman" w:hAnsi="Times New Roman" w:cs="Times New Roman"/>
          <w:kern w:val="0"/>
          <w:szCs w:val="21"/>
        </w:rPr>
        <w:t xml:space="preserve">D. </w:t>
      </w:r>
      <w:r>
        <w:rPr>
          <w:rFonts w:ascii="宋体" w:cs="宋体"/>
          <w:kern w:val="0"/>
          <w:szCs w:val="21"/>
        </w:rPr>
        <w:t>把面板向下移</w:t>
      </w:r>
    </w:p>
    <w:p w14:paraId="3C4A8745"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50b1651-f9a1-4175-8628-1977834e5c01"/>
      <w:r>
        <w:rPr>
          <w:rFonts w:ascii="宋体" w:cs="宋体"/>
          <w:kern w:val="0"/>
          <w:szCs w:val="21"/>
        </w:rPr>
        <w:t>踢足球是很多同学喜欢的体育活动之一，下列有关说法正确的是</w:t>
      </w:r>
      <w:r>
        <w:rPr>
          <w:rFonts w:ascii="Times New Roman" w:eastAsia="Times New Roman" w:hAnsi="Times New Roman" w:cs="Times New Roman"/>
          <w:kern w:val="0"/>
          <w:szCs w:val="21"/>
        </w:rPr>
        <w:t>(    )</w:t>
      </w:r>
      <w:bookmarkEnd w:id="9"/>
    </w:p>
    <w:p w14:paraId="12342AD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运动员踢出的足球在空中飞行时，受到重力和脚的踢力</w:t>
      </w:r>
      <w:r>
        <w:br/>
      </w:r>
      <w:r>
        <w:rPr>
          <w:rFonts w:ascii="Times New Roman" w:eastAsia="Times New Roman" w:hAnsi="Times New Roman" w:cs="Times New Roman"/>
          <w:kern w:val="0"/>
          <w:szCs w:val="21"/>
        </w:rPr>
        <w:t xml:space="preserve">B. </w:t>
      </w:r>
      <w:r>
        <w:rPr>
          <w:rFonts w:ascii="宋体" w:cs="宋体"/>
          <w:kern w:val="0"/>
          <w:szCs w:val="21"/>
        </w:rPr>
        <w:t>运动员踢足球时脚会有疼痛感，表明力的作用是相互的</w:t>
      </w:r>
      <w:r>
        <w:br/>
      </w:r>
      <w:r>
        <w:rPr>
          <w:rFonts w:ascii="Times New Roman" w:eastAsia="Times New Roman" w:hAnsi="Times New Roman" w:cs="Times New Roman"/>
          <w:kern w:val="0"/>
          <w:szCs w:val="21"/>
        </w:rPr>
        <w:t xml:space="preserve">C. </w:t>
      </w:r>
      <w:r>
        <w:rPr>
          <w:rFonts w:ascii="宋体" w:cs="宋体"/>
          <w:kern w:val="0"/>
          <w:szCs w:val="21"/>
        </w:rPr>
        <w:t>守门员抱住飞向球门的足球，表明力可以改变物体的形状</w:t>
      </w:r>
      <w:r>
        <w:br/>
      </w:r>
      <w:r>
        <w:rPr>
          <w:rFonts w:ascii="Times New Roman" w:eastAsia="Times New Roman" w:hAnsi="Times New Roman" w:cs="Times New Roman"/>
          <w:kern w:val="0"/>
          <w:szCs w:val="21"/>
        </w:rPr>
        <w:t xml:space="preserve">D. </w:t>
      </w:r>
      <w:r>
        <w:rPr>
          <w:rFonts w:ascii="宋体" w:cs="宋体"/>
          <w:kern w:val="0"/>
          <w:szCs w:val="21"/>
        </w:rPr>
        <w:t>只要运动员对足球施加大小相同的力，力的作用效果就相同</w:t>
      </w:r>
    </w:p>
    <w:p w14:paraId="765BA270"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34738EF6"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be5cd40-31a4-46b3-8175-19b781b8263d"/>
      <w:r>
        <w:rPr>
          <w:rFonts w:ascii="宋体" w:cs="宋体"/>
          <w:kern w:val="0"/>
          <w:szCs w:val="21"/>
        </w:rPr>
        <w:t>考场内翻阅试卷的声音是由纸张的______产生的。倒车雷达利用______</w:t>
      </w:r>
      <m:oMath>
        <m:r>
          <w:rPr>
            <w:rFonts w:hAnsi="Cambria Math"/>
          </w:rPr>
          <m:t>(</m:t>
        </m:r>
      </m:oMath>
      <w:r>
        <w:rPr>
          <w:rFonts w:ascii="宋体" w:cs="宋体"/>
          <w:kern w:val="0"/>
          <w:szCs w:val="21"/>
        </w:rPr>
        <w:t>选填“超声波”或“次声波”</w:t>
      </w:r>
      <m:oMath>
        <m:r>
          <w:rPr>
            <w:rFonts w:hAnsi="Cambria Math"/>
          </w:rPr>
          <m:t>)</m:t>
        </m:r>
      </m:oMath>
      <w:r>
        <w:rPr>
          <w:rFonts w:ascii="宋体" w:cs="宋体"/>
          <w:kern w:val="0"/>
          <w:szCs w:val="21"/>
        </w:rPr>
        <w:t>探测障碍物，帮助司机倒车。</w:t>
      </w:r>
      <w:bookmarkEnd w:id="10"/>
    </w:p>
    <w:p w14:paraId="504038FA"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0b1dac5c-0e93-4f9d-bb6e-36ff36d45d46"/>
      <w:r>
        <w:rPr>
          <w:rFonts w:ascii="宋体" w:cs="宋体"/>
          <w:kern w:val="0"/>
          <w:szCs w:val="21"/>
        </w:rPr>
        <w:t>如图所示，小刚自制了一架模型照相机。已知凸透镜的焦距为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，外壳的长度为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，若将凸透镜对准窗外景物，在外壳内前后移动内纸筒，在半透明膜上可以得到景物______</w:t>
      </w:r>
      <m:oMath>
        <m:r>
          <w:rPr>
            <w:rFonts w:hAnsi="Cambria Math"/>
          </w:rPr>
          <m:t>(</m:t>
        </m:r>
      </m:oMath>
      <w:r>
        <w:rPr>
          <w:rFonts w:ascii="宋体" w:cs="宋体"/>
          <w:kern w:val="0"/>
          <w:szCs w:val="21"/>
        </w:rPr>
        <w:t>选填“倒立”或“正立”</w:t>
      </w:r>
      <m:oMath>
        <m:r>
          <w:rPr>
            <w:rFonts w:hAnsi="Cambria Math"/>
          </w:rPr>
          <m:t>)</m:t>
        </m:r>
      </m:oMath>
      <w:r>
        <w:rPr>
          <w:rFonts w:ascii="宋体" w:cs="宋体"/>
          <w:kern w:val="0"/>
          <w:szCs w:val="21"/>
        </w:rPr>
        <w:t>的______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的像。</w:t>
      </w:r>
      <w:bookmarkEnd w:id="11"/>
    </w:p>
    <w:tbl>
      <w:tblPr>
        <w:tblW w:w="0" w:type="auto"/>
        <w:jc w:val="center"/>
        <w:tblLook w:val="04A0" w:firstRow="1" w:lastRow="0" w:firstColumn="1" w:lastColumn="0" w:noHBand="0" w:noVBand="1"/>
      </w:tblPr>
      <w:tblGrid>
        <w:gridCol w:w="3846"/>
      </w:tblGrid>
      <w:tr w:rsidR="006D6BCE" w14:paraId="26989E03" w14:textId="77777777">
        <w:trPr>
          <w:cantSplit/>
          <w:trHeight w:val="2100"/>
          <w:jc w:val="center"/>
        </w:trPr>
        <w:tc>
          <w:tcPr>
            <w:tcW w:w="3630" w:type="dxa"/>
          </w:tcPr>
          <w:p w14:paraId="4AD69ED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F827A16" wp14:editId="7B9286A0">
                  <wp:simplePos x="0" y="0"/>
                  <wp:positionH relativeFrom="column">
                    <wp:align>center</wp:align>
                  </wp:positionH>
                  <wp:positionV relativeFrom="line">
                    <wp:posOffset>0</wp:posOffset>
                  </wp:positionV>
                  <wp:extent cx="2305050" cy="13335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305050" cy="1333500"/>
                          </a:xfrm>
                          <a:prstGeom prst="rect">
                            <a:avLst/>
                          </a:prstGeom>
                          <a:noFill/>
                          <a:ln>
                            <a:noFill/>
                          </a:ln>
                        </pic:spPr>
                      </pic:pic>
                    </a:graphicData>
                  </a:graphic>
                </wp:anchor>
              </w:drawing>
            </w:r>
          </w:p>
        </w:tc>
      </w:tr>
    </w:tbl>
    <w:p w14:paraId="47F28EE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fcfae21e-df11-40c5-aa62-174f217bd4f6"/>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F43AE9F" wp14:editId="228EE567">
            <wp:simplePos x="0" y="0"/>
            <wp:positionH relativeFrom="column">
              <wp:align>right</wp:align>
            </wp:positionH>
            <wp:positionV relativeFrom="line">
              <wp:posOffset>76200</wp:posOffset>
            </wp:positionV>
            <wp:extent cx="1009650" cy="10001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09650" cy="1000125"/>
                    </a:xfrm>
                    <a:prstGeom prst="rect">
                      <a:avLst/>
                    </a:prstGeom>
                    <a:noFill/>
                    <a:ln>
                      <a:noFill/>
                    </a:ln>
                  </pic:spPr>
                </pic:pic>
              </a:graphicData>
            </a:graphic>
          </wp:anchor>
        </w:drawing>
      </w:r>
      <w:r>
        <w:rPr>
          <w:rFonts w:ascii="宋体" w:cs="宋体"/>
          <w:kern w:val="0"/>
          <w:szCs w:val="21"/>
        </w:rPr>
        <w:t>篆刻艺术是镌刻在中华艺术文脉上的古老印记。作为国粹之一，被联合国教科文组织列入《人类非物质文化遗产代表作名录》。如图所示，一位艺术家正在篆刻一枚方章，与篆刻前相比，篆刻后方章的质量______，密度______</w:t>
      </w:r>
      <m:oMath>
        <m:r>
          <w:rPr>
            <w:rFonts w:hAnsi="Cambria Math"/>
          </w:rPr>
          <m:t>(</m:t>
        </m:r>
      </m:oMath>
      <w:r>
        <w:rPr>
          <w:rFonts w:ascii="宋体" w:cs="宋体"/>
          <w:kern w:val="0"/>
          <w:szCs w:val="21"/>
        </w:rPr>
        <w:t>均选填“变大”“变小”或“不变”</w:t>
      </w:r>
      <m:oMath>
        <m:r>
          <w:rPr>
            <w:rFonts w:hAnsi="Cambria Math"/>
          </w:rPr>
          <m:t>)</m:t>
        </m:r>
      </m:oMath>
      <w:r>
        <w:rPr>
          <w:rFonts w:ascii="宋体" w:cs="宋体"/>
          <w:kern w:val="0"/>
          <w:szCs w:val="21"/>
        </w:rPr>
        <w:t>。</w:t>
      </w:r>
      <w:bookmarkEnd w:id="12"/>
    </w:p>
    <w:p w14:paraId="74C1CA54"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f6aa815f-4ee1-4883-b49d-0704ccb5bdb5"/>
      <w:r>
        <w:rPr>
          <w:rFonts w:ascii="宋体" w:cs="宋体"/>
          <w:kern w:val="0"/>
          <w:szCs w:val="21"/>
        </w:rPr>
        <w:t>标准打印纸为每包</w:t>
      </w:r>
      <w:r>
        <w:rPr>
          <w:rFonts w:ascii="Times New Roman" w:eastAsia="Times New Roman" w:hAnsi="Times New Roman" w:cs="Times New Roman"/>
          <w:kern w:val="0"/>
          <w:szCs w:val="21"/>
        </w:rPr>
        <w:t>500</w:t>
      </w:r>
      <w:r>
        <w:rPr>
          <w:rFonts w:ascii="宋体" w:cs="宋体"/>
          <w:kern w:val="0"/>
          <w:szCs w:val="21"/>
        </w:rPr>
        <w:t>张，每包打印纸的长和宽分别为</w:t>
      </w:r>
      <w:r>
        <w:rPr>
          <w:rFonts w:ascii="Times New Roman" w:eastAsia="Times New Roman" w:hAnsi="Times New Roman" w:cs="Times New Roman"/>
          <w:kern w:val="0"/>
          <w:szCs w:val="21"/>
        </w:rPr>
        <w:t>29</w:t>
      </w:r>
      <w:r>
        <w:rPr>
          <w:rFonts w:ascii="Times New Roman" w:eastAsia="Times New Roman" w:hAnsi="Times New Roman" w:cs="Times New Roman"/>
          <w:i/>
          <w:iCs/>
          <w:kern w:val="0"/>
          <w:szCs w:val="21"/>
        </w:rPr>
        <w:t>cm</w:t>
      </w:r>
      <w:r>
        <w:rPr>
          <w:rFonts w:ascii="宋体" w:cs="宋体"/>
          <w:kern w:val="0"/>
          <w:szCs w:val="21"/>
        </w:rPr>
        <w:t>和</w:t>
      </w:r>
      <w:r>
        <w:rPr>
          <w:rFonts w:ascii="Times New Roman" w:eastAsia="Times New Roman" w:hAnsi="Times New Roman" w:cs="Times New Roman"/>
          <w:kern w:val="0"/>
          <w:szCs w:val="21"/>
        </w:rPr>
        <w:t>21</w:t>
      </w:r>
      <w:r>
        <w:rPr>
          <w:rFonts w:ascii="Times New Roman" w:eastAsia="Times New Roman" w:hAnsi="Times New Roman" w:cs="Times New Roman"/>
          <w:i/>
          <w:iCs/>
          <w:kern w:val="0"/>
          <w:szCs w:val="21"/>
        </w:rPr>
        <w:t>cm</w:t>
      </w:r>
      <w:r>
        <w:rPr>
          <w:rFonts w:ascii="宋体" w:cs="宋体"/>
          <w:kern w:val="0"/>
          <w:szCs w:val="21"/>
        </w:rPr>
        <w:t>，总厚度为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，则一张纸的厚度为______</w:t>
      </w:r>
      <w:r>
        <w:rPr>
          <w:rFonts w:ascii="Times New Roman" w:eastAsia="Times New Roman" w:hAnsi="Times New Roman" w:cs="Times New Roman"/>
          <w:i/>
          <w:iCs/>
          <w:kern w:val="0"/>
          <w:szCs w:val="21"/>
        </w:rPr>
        <w:t xml:space="preserve"> cm</w:t>
      </w:r>
      <w:r>
        <w:rPr>
          <w:rFonts w:ascii="宋体" w:cs="宋体"/>
          <w:kern w:val="0"/>
          <w:szCs w:val="21"/>
        </w:rPr>
        <w:t>。外包装上标着</w:t>
      </w:r>
      <m:oMath>
        <m:r>
          <w:rPr>
            <w:rFonts w:hAnsi="Cambria Math"/>
          </w:rPr>
          <m:t>69g/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，这是每张打印纸每平方米的质量是</w:t>
      </w:r>
      <w:r>
        <w:rPr>
          <w:rFonts w:ascii="Times New Roman" w:eastAsia="Times New Roman" w:hAnsi="Times New Roman" w:cs="Times New Roman"/>
          <w:kern w:val="0"/>
          <w:szCs w:val="21"/>
        </w:rPr>
        <w:t>69</w:t>
      </w:r>
      <w:r>
        <w:rPr>
          <w:rFonts w:ascii="Times New Roman" w:eastAsia="Times New Roman" w:hAnsi="Times New Roman" w:cs="Times New Roman"/>
          <w:i/>
          <w:iCs/>
          <w:kern w:val="0"/>
          <w:szCs w:val="21"/>
        </w:rPr>
        <w:t>g</w:t>
      </w:r>
      <w:r>
        <w:rPr>
          <w:rFonts w:ascii="宋体" w:cs="宋体"/>
          <w:kern w:val="0"/>
          <w:szCs w:val="21"/>
        </w:rPr>
        <w:t>的意思，则打印纸的密度为______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3"/>
    </w:p>
    <w:p w14:paraId="497BF8B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0e3d5b56-8dea-48cd-ac53-6bb57294ad65"/>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5</w:t>
      </w:r>
      <w:r>
        <w:rPr>
          <w:rFonts w:ascii="宋体" w:cs="宋体"/>
          <w:kern w:val="0"/>
          <w:szCs w:val="21"/>
        </w:rPr>
        <w:t>月，我国科学家成功研发出微尺寸昆虫仿生机器人，机器人身体最长尺寸仅有</w:t>
      </w:r>
      <w:r>
        <w:rPr>
          <w:rFonts w:ascii="Times New Roman" w:eastAsia="Times New Roman" w:hAnsi="Times New Roman" w:cs="Times New Roman"/>
          <w:kern w:val="0"/>
          <w:szCs w:val="21"/>
        </w:rPr>
        <w:t>2</w:t>
      </w:r>
      <w:r>
        <w:rPr>
          <w:rFonts w:ascii="宋体" w:cs="宋体"/>
          <w:kern w:val="0"/>
          <w:szCs w:val="21"/>
        </w:rPr>
        <w:t>个食指指甲的宽度，大约______</w:t>
      </w:r>
      <w:r>
        <w:rPr>
          <w:rFonts w:ascii="Times New Roman" w:eastAsia="Times New Roman" w:hAnsi="Times New Roman" w:cs="Times New Roman"/>
          <w:i/>
          <w:iCs/>
          <w:kern w:val="0"/>
          <w:szCs w:val="21"/>
        </w:rPr>
        <w:t xml:space="preserve"> cm</w:t>
      </w:r>
      <w:r>
        <w:rPr>
          <w:rFonts w:ascii="宋体" w:cs="宋体"/>
          <w:kern w:val="0"/>
          <w:szCs w:val="21"/>
        </w:rPr>
        <w:t>，如图所示。“昆虫”机器人前腿长后腿短，它前进的动力是靠两个前腿振动击打地面获得的，这说明力的作用是______的。</w:t>
      </w: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F035983" wp14:editId="1E8DE02B">
            <wp:simplePos x="0" y="0"/>
            <wp:positionH relativeFrom="column">
              <wp:align>right</wp:align>
            </wp:positionH>
            <wp:positionV relativeFrom="line">
              <wp:posOffset>76200</wp:posOffset>
            </wp:positionV>
            <wp:extent cx="933450" cy="9429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33450" cy="942975"/>
                    </a:xfrm>
                    <a:prstGeom prst="rect">
                      <a:avLst/>
                    </a:prstGeom>
                    <a:noFill/>
                    <a:ln>
                      <a:noFill/>
                    </a:ln>
                  </pic:spPr>
                </pic:pic>
              </a:graphicData>
            </a:graphic>
          </wp:anchor>
        </w:drawing>
      </w:r>
      <w:bookmarkEnd w:id="14"/>
    </w:p>
    <w:p w14:paraId="38158D37" w14:textId="72C2D922" w:rsidR="00BC4DC9" w:rsidRDefault="00000000" w:rsidP="00844D83">
      <w:pPr>
        <w:spacing w:line="360" w:lineRule="auto"/>
        <w:textAlignment w:val="center"/>
        <w:rPr>
          <w:rFonts w:hint="eastAsia"/>
        </w:rPr>
      </w:pPr>
      <w:r>
        <w:br w:type="textWrapping" w:clear="all"/>
      </w:r>
      <w:r>
        <w:rPr>
          <w:rFonts w:ascii="Times New Roman" w:eastAsia="Times New Roman" w:hAnsi="Times New Roman" w:cs="Times New Roman"/>
          <w:kern w:val="0"/>
          <w:szCs w:val="21"/>
        </w:rPr>
        <w:t>16</w:t>
      </w:r>
      <w:r>
        <w:rPr>
          <w:rFonts w:ascii="宋体" w:cs="宋体"/>
          <w:kern w:val="0"/>
          <w:szCs w:val="21"/>
        </w:rPr>
        <w:t>.</w:t>
      </w:r>
      <w:bookmarkStart w:id="15" w:name="ccead941-4f53-4d9f-a7ea-0b0aaf34e395"/>
      <w:r>
        <w:rPr>
          <w:rFonts w:ascii="宋体" w:cs="宋体"/>
          <w:kern w:val="0"/>
          <w:szCs w:val="21"/>
        </w:rPr>
        <w:t>甲、乙两物体的质量之比是</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，则它们所受重力之比为______；若甲的质量是</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 xml:space="preserve"> kg</w:t>
      </w:r>
      <w:r>
        <w:rPr>
          <w:rFonts w:ascii="宋体" w:cs="宋体"/>
          <w:kern w:val="0"/>
          <w:szCs w:val="21"/>
        </w:rPr>
        <w:t>，则乙的重力是______</w:t>
      </w:r>
      <w:r>
        <w:rPr>
          <w:rFonts w:ascii="Times New Roman" w:eastAsia="Times New Roman" w:hAnsi="Times New Roman" w:cs="Times New Roman"/>
          <w:i/>
          <w:iCs/>
          <w:kern w:val="0"/>
          <w:szCs w:val="21"/>
        </w:rPr>
        <w:t xml:space="preserve"> N</w:t>
      </w:r>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bookmarkEnd w:id="15"/>
    </w:p>
    <w:p w14:paraId="2DD74116"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35E8B51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dc480ca8-f8d0-4572-80ed-4595dcf6d367"/>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3DD8279" wp14:editId="23E34648">
            <wp:simplePos x="0" y="0"/>
            <wp:positionH relativeFrom="column">
              <wp:align>right</wp:align>
            </wp:positionH>
            <wp:positionV relativeFrom="line">
              <wp:posOffset>76200</wp:posOffset>
            </wp:positionV>
            <wp:extent cx="1609725" cy="10668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09725" cy="1066800"/>
                    </a:xfrm>
                    <a:prstGeom prst="rect">
                      <a:avLst/>
                    </a:prstGeom>
                    <a:noFill/>
                    <a:ln>
                      <a:noFill/>
                    </a:ln>
                  </pic:spPr>
                </pic:pic>
              </a:graphicData>
            </a:graphic>
          </wp:anchor>
        </w:drawing>
      </w:r>
      <w:r>
        <w:rPr>
          <w:rFonts w:ascii="宋体" w:cs="宋体"/>
          <w:kern w:val="0"/>
          <w:szCs w:val="21"/>
        </w:rPr>
        <w:t>要将一束太阳光</w:t>
      </w:r>
      <w:r>
        <w:rPr>
          <w:rFonts w:ascii="Times New Roman" w:eastAsia="Times New Roman" w:hAnsi="Times New Roman" w:cs="Times New Roman"/>
          <w:i/>
          <w:iCs/>
          <w:kern w:val="0"/>
          <w:szCs w:val="21"/>
        </w:rPr>
        <w:t>AO</w:t>
      </w:r>
      <w:r>
        <w:rPr>
          <w:rFonts w:ascii="宋体" w:cs="宋体"/>
          <w:kern w:val="0"/>
          <w:szCs w:val="21"/>
        </w:rPr>
        <w:t>反射到室内的</w:t>
      </w:r>
      <w:r>
        <w:rPr>
          <w:rFonts w:ascii="Times New Roman" w:eastAsia="Times New Roman" w:hAnsi="Times New Roman" w:cs="Times New Roman"/>
          <w:i/>
          <w:iCs/>
          <w:kern w:val="0"/>
          <w:szCs w:val="21"/>
        </w:rPr>
        <w:t>B</w:t>
      </w:r>
      <w:r>
        <w:rPr>
          <w:rFonts w:ascii="宋体" w:cs="宋体"/>
          <w:kern w:val="0"/>
          <w:szCs w:val="21"/>
        </w:rPr>
        <w:t>点，请在图中画出平面镜的位置并标出反射角</w:t>
      </w:r>
      <w:r>
        <w:rPr>
          <w:rFonts w:ascii="Times New Roman" w:eastAsia="Times New Roman" w:hAnsi="Times New Roman" w:cs="Times New Roman"/>
          <w:i/>
          <w:iCs/>
          <w:kern w:val="0"/>
          <w:szCs w:val="21"/>
        </w:rPr>
        <w:t>r</w:t>
      </w:r>
      <w:r>
        <w:rPr>
          <w:rFonts w:ascii="宋体" w:cs="宋体"/>
          <w:kern w:val="0"/>
          <w:szCs w:val="21"/>
        </w:rPr>
        <w:t>。</w:t>
      </w:r>
      <w:bookmarkEnd w:id="16"/>
    </w:p>
    <w:p w14:paraId="3B792EB8" w14:textId="77777777" w:rsidR="006D6BCE" w:rsidRDefault="00000000">
      <w:pPr>
        <w:spacing w:line="360" w:lineRule="auto"/>
        <w:textAlignment w:val="center"/>
        <w:rPr>
          <w:rFonts w:hint="eastAsia"/>
        </w:rPr>
      </w:pPr>
      <w:r>
        <w:br w:type="textWrapping" w:clear="all"/>
      </w:r>
    </w:p>
    <w:p w14:paraId="3302151F"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ef27ef10-f1b3-465d-8ab4-a6f23b1bfcec"/>
      <w:r>
        <w:rPr>
          <w:rFonts w:ascii="宋体" w:cs="宋体"/>
          <w:kern w:val="0"/>
          <w:szCs w:val="21"/>
        </w:rPr>
        <w:t>如图所示，一束光射向凹透镜，请画出该光经过凹透镜、凸透镜的折射光路。</w:t>
      </w:r>
      <w:bookmarkEnd w:id="17"/>
    </w:p>
    <w:tbl>
      <w:tblPr>
        <w:tblW w:w="0" w:type="auto"/>
        <w:jc w:val="center"/>
        <w:tblLook w:val="04A0" w:firstRow="1" w:lastRow="0" w:firstColumn="1" w:lastColumn="0" w:noHBand="0" w:noVBand="1"/>
      </w:tblPr>
      <w:tblGrid>
        <w:gridCol w:w="3621"/>
      </w:tblGrid>
      <w:tr w:rsidR="006D6BCE" w14:paraId="49E51D11" w14:textId="77777777">
        <w:trPr>
          <w:cantSplit/>
          <w:trHeight w:val="1170"/>
          <w:jc w:val="center"/>
        </w:trPr>
        <w:tc>
          <w:tcPr>
            <w:tcW w:w="3405" w:type="dxa"/>
          </w:tcPr>
          <w:p w14:paraId="71F11CA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610C0854" wp14:editId="25A865FE">
                  <wp:simplePos x="0" y="0"/>
                  <wp:positionH relativeFrom="column">
                    <wp:align>center</wp:align>
                  </wp:positionH>
                  <wp:positionV relativeFrom="line">
                    <wp:posOffset>0</wp:posOffset>
                  </wp:positionV>
                  <wp:extent cx="2162175" cy="7429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162175" cy="742950"/>
                          </a:xfrm>
                          <a:prstGeom prst="rect">
                            <a:avLst/>
                          </a:prstGeom>
                          <a:noFill/>
                          <a:ln>
                            <a:noFill/>
                          </a:ln>
                        </pic:spPr>
                      </pic:pic>
                    </a:graphicData>
                  </a:graphic>
                </wp:anchor>
              </w:drawing>
            </w:r>
          </w:p>
        </w:tc>
      </w:tr>
    </w:tbl>
    <w:p w14:paraId="06AEC2C9" w14:textId="77777777" w:rsidR="00BC4DC9" w:rsidRDefault="00BC4DC9">
      <w:pPr>
        <w:spacing w:line="360" w:lineRule="auto"/>
        <w:rPr>
          <w:rFonts w:hint="eastAsia"/>
        </w:rPr>
      </w:pPr>
    </w:p>
    <w:p w14:paraId="79734719"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567B7F1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a52e16ee-abb2-4814-a9c9-f2db2506c35e"/>
      <w:r>
        <w:rPr>
          <w:rFonts w:ascii="宋体" w:cs="宋体"/>
          <w:kern w:val="0"/>
          <w:szCs w:val="21"/>
        </w:rPr>
        <w:t>在以《眼睛和眼镜》为主题的跨学科实践活动中：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5D9531" wp14:editId="4931636C">
            <wp:extent cx="6184900" cy="3738626"/>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3738626"/>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学习小组对于眼睛视物原理进行了探究实践。请你观察如图</w:t>
      </w:r>
      <w:r>
        <w:rPr>
          <w:rFonts w:ascii="Times New Roman" w:eastAsia="Times New Roman" w:hAnsi="Times New Roman" w:cs="Times New Roman"/>
          <w:kern w:val="0"/>
          <w:szCs w:val="21"/>
        </w:rPr>
        <w:t>1</w:t>
      </w:r>
      <w:r>
        <w:rPr>
          <w:rFonts w:ascii="宋体" w:cs="宋体"/>
          <w:kern w:val="0"/>
          <w:szCs w:val="21"/>
        </w:rPr>
        <w:t>所示照相机和眼睛的构造，把照相机与眼睛功能类似的部分填入表中。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2350"/>
        <w:gridCol w:w="1795"/>
        <w:gridCol w:w="1558"/>
      </w:tblGrid>
      <w:tr w:rsidR="006D6BCE" w14:paraId="17A35445" w14:textId="77777777">
        <w:trPr>
          <w:cantSplit/>
        </w:trPr>
        <w:tc>
          <w:tcPr>
            <w:tcW w:w="1302" w:type="dxa"/>
            <w:tcBorders>
              <w:bottom w:val="inset" w:sz="4" w:space="0" w:color="000000"/>
              <w:right w:val="inset" w:sz="4" w:space="0" w:color="000000"/>
            </w:tcBorders>
            <w:tcMar>
              <w:top w:w="22" w:type="dxa"/>
              <w:left w:w="22" w:type="dxa"/>
              <w:bottom w:w="20" w:type="dxa"/>
              <w:right w:w="20" w:type="dxa"/>
            </w:tcMar>
            <w:vAlign w:val="center"/>
            <w:hideMark/>
          </w:tcPr>
          <w:p w14:paraId="5AC8979C" w14:textId="77777777" w:rsidR="006D6BC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照相机</w:t>
            </w:r>
          </w:p>
        </w:tc>
        <w:tc>
          <w:tcPr>
            <w:tcW w:w="23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6D2339" w14:textId="77777777" w:rsidR="006D6BC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______</w:t>
            </w:r>
          </w:p>
        </w:tc>
        <w:tc>
          <w:tcPr>
            <w:tcW w:w="17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1ED1C98" w14:textId="77777777" w:rsidR="006D6BC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胶卷</w:t>
            </w:r>
          </w:p>
        </w:tc>
        <w:tc>
          <w:tcPr>
            <w:tcW w:w="1558" w:type="dxa"/>
            <w:tcBorders>
              <w:left w:val="inset" w:sz="4" w:space="0" w:color="000000"/>
              <w:bottom w:val="inset" w:sz="4" w:space="0" w:color="000000"/>
            </w:tcBorders>
            <w:tcMar>
              <w:top w:w="22" w:type="dxa"/>
              <w:left w:w="20" w:type="dxa"/>
              <w:bottom w:w="20" w:type="dxa"/>
              <w:right w:w="22" w:type="dxa"/>
            </w:tcMar>
            <w:vAlign w:val="center"/>
            <w:hideMark/>
          </w:tcPr>
          <w:p w14:paraId="606ED9B8" w14:textId="77777777" w:rsidR="006D6BC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光圈</w:t>
            </w:r>
          </w:p>
        </w:tc>
      </w:tr>
      <w:tr w:rsidR="006D6BCE" w14:paraId="490582B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FE4882C" w14:textId="77777777" w:rsidR="006D6BC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眼睛</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48E729" w14:textId="77777777" w:rsidR="006D6BC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晶体和角膜</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D8EE61" w14:textId="77777777" w:rsidR="006D6BC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D3DDAF2" w14:textId="77777777" w:rsidR="006D6BC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瞳孔</w:t>
            </w:r>
          </w:p>
        </w:tc>
      </w:tr>
    </w:tbl>
    <w:p w14:paraId="737418EA" w14:textId="77777777" w:rsidR="006D6BCE"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在探究近视眼和远视眼成因与矫正的主题实践中，该小组利用橡皮膜和注射器制作了水透镜来模拟眼睛的晶状体，打开夹子，通过注射器向橡皮膜中注水或抽水，来改变橡皮膜凸起的程度，如图甲所示。具体操作如下：</w:t>
      </w:r>
      <w:r>
        <w:rPr>
          <w:rFonts w:ascii="宋体" w:cs="宋体"/>
          <w:kern w:val="0"/>
          <w:szCs w:val="21"/>
        </w:rPr>
        <w:br/>
      </w:r>
      <w:r>
        <w:rPr>
          <w:rFonts w:ascii="宋体" w:cs="宋体"/>
          <w:kern w:val="0"/>
          <w:szCs w:val="21"/>
        </w:rPr>
        <w:t>①将蜡烛、水透镜和光屏依次摆放在水平光具座上，点燃蜡烛，使烛焰、水透镜和光屏三者的中心在______；</w:t>
      </w:r>
      <w:r>
        <w:rPr>
          <w:rFonts w:ascii="宋体" w:cs="宋体"/>
          <w:kern w:val="0"/>
          <w:szCs w:val="21"/>
        </w:rPr>
        <w:br/>
        <w:t>②将蜡烛放在离水透镜较远的位置，移动光屏，直到屏上出现烛焰清晰的像，如图乙所示，记下此时光屏所在的位置；</w:t>
      </w:r>
      <w:r>
        <w:rPr>
          <w:rFonts w:ascii="宋体" w:cs="宋体"/>
          <w:kern w:val="0"/>
          <w:szCs w:val="21"/>
        </w:rPr>
        <w:br/>
        <w:t>③用注射器向水透镜里加适量的水，水透镜对光的偏折能力变______，此时屏上的像变得模糊，这是模拟近视眼看远处物体的情况。将光屏慢慢靠近水透镜，直到光屏上出现清晰的像，这说明近视眼所成的像在视网膜的______；</w:t>
      </w:r>
      <w:r>
        <w:rPr>
          <w:rFonts w:ascii="宋体" w:cs="宋体"/>
          <w:kern w:val="0"/>
          <w:szCs w:val="21"/>
        </w:rPr>
        <w:br/>
        <w:t>④将光屏移回原来标记的位置，选择不同的眼镜在烛焰和水透镜之间前后移动，直到光屏上出现清晰的</w:t>
      </w:r>
      <w:r>
        <w:rPr>
          <w:rFonts w:ascii="宋体" w:cs="宋体"/>
          <w:kern w:val="0"/>
          <w:szCs w:val="21"/>
        </w:rPr>
        <w:lastRenderedPageBreak/>
        <w:t>像，如图丙所示，这说明矫正近视眼应配戴______透镜；</w:t>
      </w:r>
      <w:r>
        <w:rPr>
          <w:rFonts w:ascii="宋体" w:cs="宋体"/>
          <w:kern w:val="0"/>
          <w:szCs w:val="21"/>
        </w:rPr>
        <w:br/>
        <w:t>⑤从水透镜里向外抽取适量的水，再次实验，探究远视眼的成因和矫正。</w:t>
      </w:r>
      <w:bookmarkEnd w:id="18"/>
    </w:p>
    <w:p w14:paraId="47ECCDEE"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159a0a3d-c086-4e53-a5c3-c0bb4dae26ec"/>
      <w:r>
        <w:rPr>
          <w:rFonts w:ascii="宋体" w:cs="宋体"/>
          <w:kern w:val="0"/>
          <w:szCs w:val="21"/>
        </w:rPr>
        <w:t>小李同学是一名天文爱好者，他淘到一小块“陨石”但真伪难以辨别。阅读资料后知陨石密度一般大于</w:t>
      </w:r>
      <m:oMath>
        <m:r>
          <w:rPr>
            <w:rFonts w:hAnsi="Cambria Math"/>
          </w:rPr>
          <m:t>3g/c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，于是小李对这块“陨石”的密度进行了测量，来初步鉴别真伪。测量过程如图所示。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6C01249" wp14:editId="118A2B27">
            <wp:extent cx="6096000" cy="23336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096000" cy="2333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将“陨石”放在左盘中，在右盘中增减砝码，当加入最小砝码时，发现指针位置如图甲所示，他接下来的操作依次应该是______，直到天平再次平衡。</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调节平衡螺母</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拨动游码</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取下最小砝码并拨动游码</w:t>
      </w:r>
      <w:r>
        <w:rPr>
          <w:rFonts w:ascii="宋体" w:cs="宋体"/>
          <w:kern w:val="0"/>
          <w:szCs w:val="21"/>
        </w:rPr>
        <w:br/>
      </w:r>
      <m:oMath>
        <m:r>
          <w:rPr>
            <w:rFonts w:hAnsi="Cambria Math"/>
          </w:rPr>
          <m:t>(2)</m:t>
        </m:r>
      </m:oMath>
      <w:r>
        <w:rPr>
          <w:rFonts w:ascii="宋体" w:cs="宋体"/>
          <w:kern w:val="0"/>
          <w:szCs w:val="21"/>
        </w:rPr>
        <w:t>天平平衡后，砝码质量和游码对应刻度如图乙所示，则“陨石”的质量</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将“陨石”</w:t>
      </w:r>
      <m:oMath>
        <m:r>
          <w:rPr>
            <w:rFonts w:hAnsi="Cambria Math"/>
          </w:rPr>
          <m:t>(</m:t>
        </m:r>
      </m:oMath>
      <w:r>
        <w:rPr>
          <w:rFonts w:ascii="宋体" w:cs="宋体"/>
          <w:kern w:val="0"/>
          <w:szCs w:val="21"/>
        </w:rPr>
        <w:t>陨石不吸水</w:t>
      </w:r>
      <m:oMath>
        <m:r>
          <w:rPr>
            <w:rFonts w:hAnsi="Cambria Math"/>
          </w:rPr>
          <m:t>)</m:t>
        </m:r>
      </m:oMath>
      <w:r>
        <w:rPr>
          <w:rFonts w:ascii="宋体" w:cs="宋体"/>
          <w:kern w:val="0"/>
          <w:szCs w:val="21"/>
        </w:rPr>
        <w:t>缓放入盛有</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mL</w:t>
      </w:r>
      <w:r>
        <w:rPr>
          <w:rFonts w:ascii="宋体" w:cs="宋体"/>
          <w:kern w:val="0"/>
          <w:szCs w:val="21"/>
        </w:rPr>
        <w:t>水的量筒中，水面升高至如图丙所示，则“陨石”的密度</w:t>
      </w:r>
      <m:oMath>
        <m:r>
          <w:rPr>
            <w:rFonts w:hAnsi="Cambria Math"/>
          </w:rPr>
          <m:t>ρ=</m:t>
        </m:r>
      </m:oMath>
      <w:r>
        <w:rPr>
          <w:rFonts w:ascii="宋体" w:cs="宋体"/>
          <w:kern w:val="0"/>
          <w:szCs w:val="21"/>
        </w:rPr>
        <w:t>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若实验过程中，小李不小心将量筒打碎了，于是他采取了以下步骤测量“陨石”的体积</w:t>
      </w:r>
      <m:oMath>
        <m:r>
          <w:rPr>
            <w:rFonts w:hAnsi="Cambria Math"/>
          </w:rPr>
          <m:t>(</m:t>
        </m:r>
      </m:oMath>
      <w:r>
        <w:rPr>
          <w:rFonts w:ascii="宋体" w:cs="宋体"/>
          <w:kern w:val="0"/>
          <w:szCs w:val="21"/>
        </w:rPr>
        <w:t>如图丁</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①向烧杯中加入适量的水，用天平测出烧杯和水的总质量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②如图丁</w:t>
      </w:r>
      <w:r>
        <w:rPr>
          <w:rFonts w:ascii="Times New Roman" w:eastAsia="Times New Roman" w:hAnsi="Times New Roman" w:cs="Times New Roman"/>
          <w:i/>
          <w:iCs/>
          <w:kern w:val="0"/>
          <w:szCs w:val="21"/>
        </w:rPr>
        <w:t>A</w:t>
      </w:r>
      <w:r>
        <w:rPr>
          <w:rFonts w:ascii="宋体" w:cs="宋体"/>
          <w:kern w:val="0"/>
          <w:szCs w:val="21"/>
        </w:rPr>
        <w:t>所示，烧杯放在水平桌面上，用细线系住小石块轻轻放入烧杯中，使小石块浸没在水中，在烧杯壁上记下水面位置。</w:t>
      </w:r>
      <w:r>
        <w:rPr>
          <w:rFonts w:ascii="宋体" w:cs="宋体"/>
          <w:kern w:val="0"/>
          <w:szCs w:val="21"/>
        </w:rPr>
        <w:br/>
        <w:t>③将小石块从水中取出后，向烧杯中缓慢加水至标记处，再用天平测出烧杯和水的总质量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则“陨石”的密度为______</w:t>
      </w:r>
      <m:oMath>
        <m:r>
          <w:rPr>
            <w:rFonts w:hAnsi="Cambria Math"/>
          </w:rPr>
          <m:t>(</m:t>
        </m:r>
      </m:oMath>
      <w:r>
        <w:rPr>
          <w:rFonts w:ascii="宋体" w:cs="宋体"/>
          <w:kern w:val="0"/>
          <w:szCs w:val="21"/>
        </w:rPr>
        <w:t>用字母</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oMath>
      <w:r>
        <w:rPr>
          <w:rFonts w:ascii="宋体" w:cs="宋体"/>
          <w:kern w:val="0"/>
          <w:szCs w:val="21"/>
        </w:rPr>
        <w:t>表示</w:t>
      </w:r>
      <m:oMath>
        <m:r>
          <w:rPr>
            <w:rFonts w:hAnsi="Cambria Math"/>
          </w:rPr>
          <m:t>)</m:t>
        </m:r>
      </m:oMath>
      <w:r>
        <w:rPr>
          <w:rFonts w:ascii="宋体" w:cs="宋体"/>
          <w:kern w:val="0"/>
          <w:szCs w:val="21"/>
        </w:rPr>
        <w:t>。</w:t>
      </w:r>
      <w:bookmarkEnd w:id="19"/>
    </w:p>
    <w:p w14:paraId="62A5064A"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0df78f5c-958e-4936-99ab-f6431692fbca"/>
      <w:r>
        <w:rPr>
          <w:rFonts w:ascii="宋体" w:cs="宋体"/>
          <w:kern w:val="0"/>
          <w:szCs w:val="21"/>
        </w:rPr>
        <w:t>小刚注意到很多公共场所都有类似图甲所示的提示牌。他想：摩擦力的大小与接触面的潮湿程度有什么关系呢？为了探究这一问题，他找来长条形地板砖、运动鞋、弹簧测力计和喷雾器，设计了如图乙所示的实验装置。</w:t>
      </w:r>
      <w:r>
        <w:rPr>
          <w:rFonts w:ascii="宋体" w:cs="宋体"/>
          <w:kern w:val="0"/>
          <w:szCs w:val="21"/>
        </w:rPr>
        <w:br/>
      </w:r>
      <m:oMath>
        <m:r>
          <w:rPr>
            <w:rFonts w:hAnsi="Cambria Math"/>
          </w:rPr>
          <w:lastRenderedPageBreak/>
          <m:t>(1)</m:t>
        </m:r>
      </m:oMath>
      <w:r>
        <w:rPr>
          <w:rFonts w:ascii="宋体" w:cs="宋体"/>
          <w:kern w:val="0"/>
          <w:szCs w:val="21"/>
        </w:rPr>
        <w:t>为了测出鞋子与地板砖间滑动摩擦力的大小，小刚把长条形地板砖放在水平桌面上。用弹簧测力计水平拉着鞋子在地板砖上做______运动。</w:t>
      </w:r>
      <w:r>
        <w:rPr>
          <w:rFonts w:ascii="宋体" w:cs="宋体"/>
          <w:kern w:val="0"/>
          <w:szCs w:val="21"/>
        </w:rPr>
        <w:br/>
      </w:r>
      <m:oMath>
        <m:r>
          <w:rPr>
            <w:rFonts w:hAnsi="Cambria Math"/>
          </w:rPr>
          <m:t>(2)</m:t>
        </m:r>
      </m:oMath>
      <w:r>
        <w:rPr>
          <w:rFonts w:ascii="宋体" w:cs="宋体"/>
          <w:kern w:val="0"/>
          <w:szCs w:val="21"/>
        </w:rPr>
        <w:t>小刚用喷雾器向地板砖表面均匀喷雾改变地板砖的潮湿程度，通过实验得到表中的数据。</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01"/>
        <w:gridCol w:w="941"/>
        <w:gridCol w:w="941"/>
        <w:gridCol w:w="942"/>
        <w:gridCol w:w="942"/>
        <w:gridCol w:w="942"/>
        <w:gridCol w:w="942"/>
        <w:gridCol w:w="942"/>
        <w:gridCol w:w="945"/>
      </w:tblGrid>
      <w:tr w:rsidR="006D6BCE" w14:paraId="11314C7D" w14:textId="77777777">
        <w:trPr>
          <w:cantSplit/>
        </w:trPr>
        <w:tc>
          <w:tcPr>
            <w:tcW w:w="1618" w:type="dxa"/>
            <w:tcBorders>
              <w:bottom w:val="inset" w:sz="4" w:space="0" w:color="000000"/>
              <w:right w:val="inset" w:sz="4" w:space="0" w:color="000000"/>
            </w:tcBorders>
            <w:tcMar>
              <w:top w:w="22" w:type="dxa"/>
              <w:left w:w="22" w:type="dxa"/>
              <w:bottom w:w="20" w:type="dxa"/>
              <w:right w:w="20" w:type="dxa"/>
            </w:tcMar>
            <w:vAlign w:val="center"/>
            <w:hideMark/>
          </w:tcPr>
          <w:p w14:paraId="6FEF351F"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喷雾次数</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D5EA36"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86EE84"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78E9B6"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AAC7F3"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C5B782"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1D9E04"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43C43D"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p>
        </w:tc>
        <w:tc>
          <w:tcPr>
            <w:tcW w:w="898" w:type="dxa"/>
            <w:tcBorders>
              <w:left w:val="inset" w:sz="4" w:space="0" w:color="000000"/>
              <w:bottom w:val="inset" w:sz="4" w:space="0" w:color="000000"/>
            </w:tcBorders>
            <w:tcMar>
              <w:top w:w="22" w:type="dxa"/>
              <w:left w:w="20" w:type="dxa"/>
              <w:bottom w:w="20" w:type="dxa"/>
              <w:right w:w="22" w:type="dxa"/>
            </w:tcMar>
            <w:vAlign w:val="center"/>
            <w:hideMark/>
          </w:tcPr>
          <w:p w14:paraId="76CC2841" w14:textId="77777777" w:rsidR="006D6BCE"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14</w:t>
            </w:r>
          </w:p>
        </w:tc>
      </w:tr>
      <w:tr w:rsidR="006D6BCE" w14:paraId="19598BD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B500917" w14:textId="77777777" w:rsidR="006D6BCE"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摩擦力</w:t>
            </w:r>
            <m:oMath>
              <m:r>
                <w:rPr>
                  <w:rFonts w:hAnsi="Cambria Math"/>
                </w:rPr>
                <m:t>f/N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8797B3E"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79C2BB"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3.6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30452C"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DA562B"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E287766"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7984B4"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E4E8F2"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1C979FC" w14:textId="77777777" w:rsidR="006D6BCE"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2.6</m:t>
                </m:r>
              </m:oMath>
            </m:oMathPara>
          </w:p>
        </w:tc>
      </w:tr>
    </w:tbl>
    <w:p w14:paraId="1B579CE4" w14:textId="77777777" w:rsidR="006D6BCE" w:rsidRDefault="00000000">
      <w:pPr>
        <w:spacing w:line="360" w:lineRule="auto"/>
        <w:rPr>
          <w:rFonts w:ascii="宋体" w:cs="宋体" w:hint="eastAsia"/>
          <w:kern w:val="0"/>
          <w:szCs w:val="21"/>
        </w:rPr>
      </w:pPr>
      <w:r>
        <w:rPr>
          <w:rFonts w:ascii="宋体" w:cs="宋体"/>
          <w:kern w:val="0"/>
          <w:szCs w:val="21"/>
        </w:rPr>
        <w:t>小刚分析数据得出结论：摩擦力的大小随接触面潮湿程度的增大______。</w:t>
      </w:r>
      <w:r>
        <w:rPr>
          <w:rFonts w:ascii="宋体" w:cs="宋体"/>
          <w:kern w:val="0"/>
          <w:szCs w:val="21"/>
        </w:rPr>
        <w:br/>
      </w:r>
      <m:oMath>
        <m:r>
          <w:rPr>
            <w:rFonts w:hAnsi="Cambria Math"/>
          </w:rPr>
          <m:t>(3)</m:t>
        </m:r>
      </m:oMath>
      <w:r>
        <w:rPr>
          <w:rFonts w:ascii="宋体" w:cs="宋体"/>
          <w:kern w:val="0"/>
          <w:szCs w:val="21"/>
        </w:rPr>
        <w:t>小强参考小刚的实验结论后说：“我知道超市里的收银员清点钞票时为什么手边总放一块湿海绵了。”小刚说：“你上次数作业本的页数时，还往手上沾唾液呢！”在这两个实例中，都是通过改变接触面的潮湿程度来______摩擦的。</w:t>
      </w:r>
      <w:r>
        <w:rPr>
          <w:rFonts w:ascii="宋体" w:cs="宋体"/>
          <w:kern w:val="0"/>
          <w:szCs w:val="21"/>
        </w:rPr>
        <w:br/>
      </w:r>
      <m:oMath>
        <m:r>
          <w:rPr>
            <w:rFonts w:hAnsi="Cambria Math"/>
          </w:rPr>
          <m:t>(4)</m:t>
        </m:r>
      </m:oMath>
      <w:r>
        <w:rPr>
          <w:rFonts w:ascii="宋体" w:cs="宋体"/>
          <w:kern w:val="0"/>
          <w:szCs w:val="21"/>
        </w:rPr>
        <w:t>驾车行驶在高速公路上，雨天因为摩擦减小容易造成交通事故。请针对这一现象为公路旁的警示牌设计一条警示语以提醒驾驶员注意安全：______。</w:t>
      </w:r>
      <w:bookmarkEnd w:id="20"/>
    </w:p>
    <w:tbl>
      <w:tblPr>
        <w:tblW w:w="0" w:type="auto"/>
        <w:jc w:val="center"/>
        <w:tblLook w:val="04A0" w:firstRow="1" w:lastRow="0" w:firstColumn="1" w:lastColumn="0" w:noHBand="0" w:noVBand="1"/>
      </w:tblPr>
      <w:tblGrid>
        <w:gridCol w:w="5892"/>
      </w:tblGrid>
      <w:tr w:rsidR="006D6BCE" w14:paraId="7BF42DE4" w14:textId="77777777">
        <w:trPr>
          <w:cantSplit/>
          <w:trHeight w:val="1665"/>
          <w:jc w:val="center"/>
        </w:trPr>
        <w:tc>
          <w:tcPr>
            <w:tcW w:w="5850" w:type="dxa"/>
            <w:tcMar>
              <w:top w:w="20" w:type="dxa"/>
              <w:left w:w="20" w:type="dxa"/>
              <w:bottom w:w="22" w:type="dxa"/>
              <w:right w:w="22" w:type="dxa"/>
            </w:tcMar>
            <w:vAlign w:val="center"/>
            <w:hideMark/>
          </w:tcPr>
          <w:p w14:paraId="0B2A971F"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7CA62638" wp14:editId="0D15353F">
                  <wp:simplePos x="0" y="0"/>
                  <wp:positionH relativeFrom="column">
                    <wp:align>center</wp:align>
                  </wp:positionH>
                  <wp:positionV relativeFrom="line">
                    <wp:posOffset>0</wp:posOffset>
                  </wp:positionV>
                  <wp:extent cx="3714750" cy="10572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714750" cy="1057275"/>
                          </a:xfrm>
                          <a:prstGeom prst="rect">
                            <a:avLst/>
                          </a:prstGeom>
                          <a:noFill/>
                          <a:ln>
                            <a:noFill/>
                          </a:ln>
                        </pic:spPr>
                      </pic:pic>
                    </a:graphicData>
                  </a:graphic>
                </wp:anchor>
              </w:drawing>
            </w:r>
          </w:p>
        </w:tc>
      </w:tr>
    </w:tbl>
    <w:p w14:paraId="6191756B" w14:textId="77777777" w:rsidR="006D6BCE" w:rsidRDefault="006D6BCE">
      <w:pPr>
        <w:spacing w:line="360" w:lineRule="auto"/>
        <w:rPr>
          <w:rFonts w:ascii="Times New Roman" w:eastAsia="Times New Roman" w:hAnsi="Times New Roman" w:cs="Times New Roman"/>
          <w:kern w:val="0"/>
          <w:sz w:val="24"/>
          <w:szCs w:val="24"/>
        </w:rPr>
      </w:pPr>
    </w:p>
    <w:p w14:paraId="245271CC" w14:textId="77777777" w:rsidR="006D6BC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09E4767B"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a150a9ef-aab2-467b-a4a0-7ef92071a6b5"/>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01A871F4" wp14:editId="36285CBB">
            <wp:simplePos x="0" y="0"/>
            <wp:positionH relativeFrom="column">
              <wp:align>right</wp:align>
            </wp:positionH>
            <wp:positionV relativeFrom="line">
              <wp:posOffset>76200</wp:posOffset>
            </wp:positionV>
            <wp:extent cx="1466850" cy="17145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66850" cy="1714500"/>
                    </a:xfrm>
                    <a:prstGeom prst="rect">
                      <a:avLst/>
                    </a:prstGeom>
                    <a:noFill/>
                    <a:ln>
                      <a:noFill/>
                    </a:ln>
                  </pic:spPr>
                </pic:pic>
              </a:graphicData>
            </a:graphic>
          </wp:anchor>
        </w:drawing>
      </w:r>
      <w:r>
        <w:rPr>
          <w:rFonts w:ascii="宋体" w:cs="宋体"/>
          <w:kern w:val="0"/>
          <w:szCs w:val="21"/>
        </w:rPr>
        <w:t>如图所示，在违章建筑拆迁过程中，施工工人用铲车清理建筑废料，铲车</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将废料举高</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，装入大型运输车运走。已知该建筑废料密度约为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，建筑废料的体积为</w:t>
      </w:r>
      <m:oMath>
        <m:r>
          <w:rPr>
            <w:rFonts w:hAnsi="Cambria Math"/>
          </w:rPr>
          <m:t>3</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，取</w:t>
      </w:r>
      <m:oMath>
        <m:r>
          <w:rPr>
            <w:rFonts w:hAnsi="Cambria Math"/>
          </w:rPr>
          <m:t>g=10N/kg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这些建筑废料的质量是多少？</w:t>
      </w:r>
      <w:r>
        <w:rPr>
          <w:rFonts w:ascii="宋体" w:cs="宋体"/>
          <w:kern w:val="0"/>
          <w:szCs w:val="21"/>
        </w:rPr>
        <w:br/>
      </w:r>
      <m:oMath>
        <m:r>
          <w:rPr>
            <w:rFonts w:hAnsi="Cambria Math"/>
          </w:rPr>
          <m:t>(2)</m:t>
        </m:r>
      </m:oMath>
      <w:r>
        <w:rPr>
          <w:rFonts w:ascii="宋体" w:cs="宋体"/>
          <w:kern w:val="0"/>
          <w:szCs w:val="21"/>
        </w:rPr>
        <w:t>这些建筑废料的重力是多少？</w:t>
      </w:r>
      <w:r>
        <w:rPr>
          <w:rFonts w:ascii="宋体" w:cs="宋体"/>
          <w:kern w:val="0"/>
          <w:szCs w:val="21"/>
        </w:rPr>
        <w:br/>
      </w:r>
      <m:oMath>
        <m:r>
          <w:rPr>
            <w:rFonts w:hAnsi="Cambria Math"/>
          </w:rPr>
          <m:t>(3)</m:t>
        </m:r>
      </m:oMath>
      <w:r>
        <w:rPr>
          <w:rFonts w:ascii="宋体" w:cs="宋体"/>
          <w:kern w:val="0"/>
          <w:szCs w:val="21"/>
        </w:rPr>
        <w:t>铲车提升建筑废料上升的平均速度是多少？</w:t>
      </w:r>
      <w:bookmarkEnd w:id="21"/>
    </w:p>
    <w:p w14:paraId="1CA1F838" w14:textId="77777777" w:rsidR="006D6BCE" w:rsidRDefault="00000000">
      <w:pPr>
        <w:spacing w:line="360" w:lineRule="auto"/>
        <w:textAlignment w:val="center"/>
        <w:rPr>
          <w:rFonts w:hint="eastAsia"/>
        </w:rPr>
      </w:pPr>
      <w:r>
        <w:br w:type="textWrapping" w:clear="all"/>
      </w:r>
    </w:p>
    <w:p w14:paraId="0CBC4447"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182d419a-88d1-455e-bbb7-47df3f1db27d"/>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457A4987" wp14:editId="7F638BF1">
            <wp:simplePos x="0" y="0"/>
            <wp:positionH relativeFrom="column">
              <wp:align>right</wp:align>
            </wp:positionH>
            <wp:positionV relativeFrom="line">
              <wp:posOffset>76200</wp:posOffset>
            </wp:positionV>
            <wp:extent cx="1323975" cy="10572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23975" cy="1057275"/>
                    </a:xfrm>
                    <a:prstGeom prst="rect">
                      <a:avLst/>
                    </a:prstGeom>
                    <a:noFill/>
                    <a:ln>
                      <a:noFill/>
                    </a:ln>
                  </pic:spPr>
                </pic:pic>
              </a:graphicData>
            </a:graphic>
          </wp:anchor>
        </w:drawing>
      </w:r>
      <w:r>
        <w:rPr>
          <w:rFonts w:ascii="宋体" w:cs="宋体"/>
          <w:kern w:val="0"/>
          <w:szCs w:val="21"/>
        </w:rPr>
        <w:t>小丽学习了密度知识后，想测一测妈妈买的化妆品的密度，她先测出一瓶新的化妆品总质量为</w:t>
      </w:r>
      <w:r>
        <w:rPr>
          <w:rFonts w:ascii="Times New Roman" w:eastAsia="Times New Roman" w:hAnsi="Times New Roman" w:cs="Times New Roman"/>
          <w:kern w:val="0"/>
          <w:szCs w:val="21"/>
        </w:rPr>
        <w:t>72</w:t>
      </w:r>
      <w:r>
        <w:rPr>
          <w:rFonts w:ascii="Times New Roman" w:eastAsia="Times New Roman" w:hAnsi="Times New Roman" w:cs="Times New Roman"/>
          <w:i/>
          <w:iCs/>
          <w:kern w:val="0"/>
          <w:szCs w:val="21"/>
        </w:rPr>
        <w:t>g</w:t>
      </w:r>
      <w:r>
        <w:rPr>
          <w:rFonts w:ascii="宋体" w:cs="宋体"/>
          <w:kern w:val="0"/>
          <w:szCs w:val="21"/>
        </w:rPr>
        <w:t>，然后找到一个妈妈已经用完与此化妆品完全一样的空瓶子，测出空瓶子的质量为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，结合化妆品说明，</w:t>
      </w:r>
      <m:oMath>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,g=10N/kg)</m:t>
        </m:r>
      </m:oMath>
      <w:r>
        <w:rPr>
          <w:rFonts w:ascii="宋体" w:cs="宋体"/>
          <w:kern w:val="0"/>
          <w:szCs w:val="21"/>
        </w:rPr>
        <w:t>求：</w:t>
      </w:r>
    </w:p>
    <w:tbl>
      <w:tblPr>
        <w:tblStyle w:val="edittable2"/>
        <w:tblW w:w="0" w:type="auto"/>
        <w:tblInd w:w="20" w:type="dxa"/>
        <w:tblCellMar>
          <w:top w:w="15" w:type="dxa"/>
          <w:left w:w="15" w:type="dxa"/>
          <w:bottom w:w="15" w:type="dxa"/>
          <w:right w:w="15" w:type="dxa"/>
        </w:tblCellMar>
        <w:tblLook w:val="05E0" w:firstRow="1" w:lastRow="1" w:firstColumn="1" w:lastColumn="1" w:noHBand="0" w:noVBand="1"/>
      </w:tblPr>
      <w:tblGrid>
        <w:gridCol w:w="4345"/>
      </w:tblGrid>
      <w:tr w:rsidR="006D6BCE" w14:paraId="25A90EE9" w14:textId="77777777">
        <w:trPr>
          <w:cantSplit/>
        </w:trPr>
        <w:tc>
          <w:tcPr>
            <w:tcW w:w="4345" w:type="dxa"/>
            <w:tcMar>
              <w:top w:w="20" w:type="dxa"/>
              <w:left w:w="20" w:type="dxa"/>
              <w:bottom w:w="20" w:type="dxa"/>
              <w:right w:w="20" w:type="dxa"/>
            </w:tcMar>
            <w:vAlign w:val="center"/>
            <w:hideMark/>
          </w:tcPr>
          <w:p w14:paraId="2D9419A8" w14:textId="77777777" w:rsidR="006D6BC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氨基酸洁面乳</w:t>
            </w:r>
            <m:oMath>
              <m:r>
                <w:rPr>
                  <w:rFonts w:hAnsi="Cambria Math"/>
                </w:rPr>
                <m:t>(</m:t>
              </m:r>
            </m:oMath>
            <w:r>
              <w:rPr>
                <w:rFonts w:ascii="宋体" w:cs="宋体"/>
                <w:color w:val="000000"/>
                <w:kern w:val="0"/>
                <w:szCs w:val="21"/>
              </w:rPr>
              <w:t>净含量</w:t>
            </w:r>
            <m:oMath>
              <m:r>
                <w:rPr>
                  <w:rFonts w:hAnsi="Cambria Math"/>
                </w:rPr>
                <m:t>20mL)</m:t>
              </m:r>
            </m:oMath>
            <w:r>
              <w:rPr>
                <w:rFonts w:ascii="Times New Roman" w:eastAsia="Times New Roman" w:hAnsi="Times New Roman" w:cs="Times New Roman"/>
                <w:color w:val="000000"/>
                <w:kern w:val="0"/>
                <w:sz w:val="24"/>
                <w:szCs w:val="24"/>
              </w:rPr>
              <w:br/>
            </w:r>
            <w:r>
              <w:rPr>
                <w:rFonts w:ascii="宋体" w:cs="宋体"/>
                <w:color w:val="000000"/>
                <w:kern w:val="0"/>
                <w:szCs w:val="21"/>
              </w:rPr>
              <w:t>成分：去离子水、氨基酸……</w:t>
            </w:r>
            <w:r>
              <w:rPr>
                <w:rFonts w:ascii="宋体" w:cs="宋体"/>
                <w:color w:val="000000"/>
                <w:kern w:val="0"/>
                <w:szCs w:val="21"/>
              </w:rPr>
              <w:br/>
              <w:t>功效：温和的清除表面皮肤污垢……</w:t>
            </w:r>
            <w:r>
              <w:rPr>
                <w:rFonts w:ascii="宋体" w:cs="宋体"/>
                <w:color w:val="000000"/>
                <w:kern w:val="0"/>
                <w:szCs w:val="21"/>
              </w:rPr>
              <w:br/>
              <w:t>用法：取适量本品，轻轻打圈……</w:t>
            </w:r>
          </w:p>
        </w:tc>
      </w:tr>
    </w:tbl>
    <w:p w14:paraId="61ADC20E" w14:textId="77777777" w:rsidR="006D6BCE"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化妆品的密度。</w:t>
      </w:r>
      <w:r>
        <w:rPr>
          <w:rFonts w:ascii="宋体" w:cs="宋体"/>
          <w:kern w:val="0"/>
          <w:szCs w:val="21"/>
        </w:rPr>
        <w:br/>
      </w:r>
      <m:oMath>
        <m:r>
          <w:rPr>
            <w:rFonts w:hAnsi="Cambria Math"/>
          </w:rPr>
          <m:t>(2)</m:t>
        </m:r>
      </m:oMath>
      <w:r>
        <w:rPr>
          <w:rFonts w:ascii="宋体" w:cs="宋体"/>
          <w:kern w:val="0"/>
          <w:szCs w:val="21"/>
        </w:rPr>
        <w:t>用空瓶子装满水，瓶和水的总质量。</w:t>
      </w:r>
      <w:bookmarkEnd w:id="22"/>
      <w:r>
        <w:rPr>
          <w:rFonts w:ascii="Times New Roman" w:eastAsia="Times New Roman" w:hAnsi="Times New Roman" w:cs="Times New Roman"/>
          <w:kern w:val="0"/>
          <w:sz w:val="24"/>
          <w:szCs w:val="24"/>
        </w:rPr>
        <w:br w:type="page"/>
      </w:r>
    </w:p>
    <w:p w14:paraId="61FA82E1" w14:textId="77777777" w:rsidR="006D6BCE"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42493DEC"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ED94FA5"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、一块橡皮的质量通常大于</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、一块橡皮的体积通常不超过</w:t>
      </w:r>
      <m:oMath>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m:t>
        </m:r>
        <m:sSup>
          <m:sSupPr>
            <m:ctrlPr>
              <w:rPr>
                <w:rFonts w:hAnsi="Cambria Math"/>
              </w:rPr>
            </m:ctrlPr>
          </m:sSupPr>
          <m:e>
            <m:r>
              <w:rPr>
                <w:rFonts w:hAnsi="Cambria Math"/>
              </w:rPr>
              <m:t>10</m:t>
            </m:r>
          </m:e>
          <m:sup>
            <m:r>
              <w:rPr>
                <w:rFonts w:hAnsi="Cambria Math"/>
              </w:rPr>
              <m:t>-5</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、课桌的高度在</w:t>
      </w:r>
      <m:oMath>
        <m:r>
          <w:rPr>
            <w:rFonts w:hAnsi="Cambria Math"/>
          </w:rPr>
          <m:t>0.7∼0.8m</m:t>
        </m:r>
      </m:oMath>
      <w:r>
        <w:rPr>
          <w:rFonts w:ascii="宋体" w:cs="宋体"/>
          <w:kern w:val="0"/>
          <w:szCs w:val="21"/>
        </w:rPr>
        <w:t>之间，橡皮下落的距离可能为</w:t>
      </w:r>
      <m:oMath>
        <m:r>
          <w:rPr>
            <w:rFonts w:hAnsi="Cambria Math"/>
          </w:rPr>
          <m:t>0.7m</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、橡皮落地时间非常短，约为</w:t>
      </w:r>
      <m:oMath>
        <m:r>
          <w:rPr>
            <w:rFonts w:hAnsi="Cambria Math"/>
          </w:rPr>
          <m:t>0.4s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41D1164D"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D516C01"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解：从物理学的角度看，我们说乘船的人是静止的，即人相对于船的位置没有改变，故是选择船</w:t>
      </w:r>
      <m:oMath>
        <m:r>
          <w:rPr>
            <w:rFonts w:hAnsi="Cambria Math"/>
          </w:rPr>
          <m:t>(</m:t>
        </m:r>
      </m:oMath>
      <w:r>
        <w:rPr>
          <w:rFonts w:ascii="宋体" w:cs="宋体"/>
          <w:kern w:val="0"/>
          <w:szCs w:val="21"/>
        </w:rPr>
        <w:t>轻舟</w:t>
      </w:r>
      <m:oMath>
        <m:r>
          <w:rPr>
            <w:rFonts w:hAnsi="Cambria Math"/>
          </w:rPr>
          <m:t>)</m:t>
        </m:r>
      </m:oMath>
      <w:r>
        <w:rPr>
          <w:rFonts w:ascii="宋体" w:cs="宋体"/>
          <w:kern w:val="0"/>
          <w:szCs w:val="21"/>
        </w:rPr>
        <w:t>为参照物的，故</w:t>
      </w:r>
      <w:r>
        <w:rPr>
          <w:rFonts w:ascii="Times New Roman" w:eastAsia="Times New Roman" w:hAnsi="Times New Roman" w:cs="Times New Roman"/>
          <w:i/>
          <w:iCs/>
          <w:kern w:val="0"/>
          <w:szCs w:val="21"/>
        </w:rPr>
        <w:t>ABC</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研究物体的运动情况时，首先要选取一个物体作为标准，这个被选作标准的物体叫做参照物。研究对象的运动情况是怎样的，就看它与参照物的相对位置是否变化。</w:t>
      </w:r>
      <w:r>
        <w:rPr>
          <w:rFonts w:ascii="宋体" w:cs="宋体"/>
          <w:kern w:val="0"/>
          <w:szCs w:val="21"/>
        </w:rPr>
        <w:br/>
        <w:t>描述同一物体的运动时，选取的参照物不同，其运动状态也一般不同，这就是运动和静止的相对性。</w:t>
      </w:r>
    </w:p>
    <w:p w14:paraId="07A928A6"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F892A50"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、由图像可知，姐姐比弟弟早出发</w:t>
      </w:r>
      <m:oMath>
        <m:r>
          <w:rPr>
            <w:rFonts w:hAnsi="Cambria Math"/>
          </w:rPr>
          <m:t>5</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、由图像可知，姐姐的平均速度为：</w:t>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1000m</m:t>
            </m:r>
          </m:num>
          <m:den>
            <m:r>
              <w:rPr>
                <w:rFonts w:hAnsi="Cambria Math"/>
                <w:sz w:val="24"/>
                <w:szCs w:val="24"/>
              </w:rPr>
              <m:t>20</m:t>
            </m:r>
            <m:r>
              <m:rPr>
                <m:sty m:val="p"/>
              </m:rPr>
              <w:rPr>
                <w:rFonts w:hAnsi="Cambria Math"/>
                <w:sz w:val="24"/>
                <w:szCs w:val="24"/>
              </w:rPr>
              <m:t>min</m:t>
            </m:r>
          </m:den>
        </m:f>
        <m:r>
          <w:rPr>
            <w:rFonts w:hAnsi="Cambria Math"/>
          </w:rPr>
          <m:t>=50m/</m:t>
        </m:r>
        <m:r>
          <m:rPr>
            <m:sty m:val="p"/>
          </m:rPr>
          <w:rPr>
            <w:rFonts w:hAnsi="Cambria Math"/>
          </w:rPr>
          <m:t>min</m:t>
        </m:r>
      </m:oMath>
      <w:r>
        <w:rPr>
          <w:rFonts w:ascii="宋体" w:cs="宋体"/>
          <w:kern w:val="0"/>
          <w:szCs w:val="21"/>
        </w:rPr>
        <w:t>，弟弟所用时间为：</w:t>
      </w:r>
      <m:oMath>
        <m:sSub>
          <m:sSubPr>
            <m:ctrlPr>
              <w:rPr>
                <w:rFonts w:hAnsi="Cambria Math"/>
              </w:rPr>
            </m:ctrlPr>
          </m:sSubPr>
          <m:e>
            <m:r>
              <w:rPr>
                <w:rFonts w:hAnsi="Cambria Math"/>
              </w:rPr>
              <m:t>t</m:t>
            </m:r>
          </m:e>
          <m:sub>
            <m:r>
              <w:rPr>
                <w:rFonts w:hAnsi="Cambria Math"/>
              </w:rPr>
              <m:t>2</m:t>
            </m:r>
          </m:sub>
        </m:sSub>
        <m:r>
          <w:rPr>
            <w:rFonts w:hAnsi="Cambria Math"/>
          </w:rPr>
          <m:t>=15</m:t>
        </m:r>
        <m:r>
          <m:rPr>
            <m:sty m:val="p"/>
          </m:rPr>
          <w:rPr>
            <w:rFonts w:hAnsi="Cambria Math"/>
          </w:rPr>
          <m:t>min</m:t>
        </m:r>
        <m:r>
          <w:rPr>
            <w:rFonts w:hAnsi="Cambria Math"/>
          </w:rPr>
          <m:t>-5</m:t>
        </m:r>
        <m:r>
          <m:rPr>
            <m:sty m:val="p"/>
          </m:rPr>
          <w:rPr>
            <w:rFonts w:hAnsi="Cambria Math"/>
          </w:rPr>
          <m:t>min</m:t>
        </m:r>
        <m:r>
          <w:rPr>
            <w:rFonts w:hAnsi="Cambria Math"/>
          </w:rPr>
          <m:t>=10</m:t>
        </m:r>
        <m:r>
          <m:rPr>
            <m:sty m:val="p"/>
          </m:rPr>
          <w:rPr>
            <w:rFonts w:hAnsi="Cambria Math"/>
          </w:rPr>
          <m:t>min</m:t>
        </m:r>
      </m:oMath>
      <w:r>
        <w:rPr>
          <w:rFonts w:ascii="宋体" w:cs="宋体"/>
          <w:kern w:val="0"/>
          <w:szCs w:val="21"/>
        </w:rPr>
        <w:t>，则弟弟的平均速度为：</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1000m</m:t>
            </m:r>
          </m:num>
          <m:den>
            <m:r>
              <w:rPr>
                <w:rFonts w:hAnsi="Cambria Math"/>
                <w:sz w:val="24"/>
                <w:szCs w:val="24"/>
              </w:rPr>
              <m:t>10</m:t>
            </m:r>
            <m:r>
              <m:rPr>
                <m:sty m:val="p"/>
              </m:rPr>
              <w:rPr>
                <w:rFonts w:hAnsi="Cambria Math"/>
                <w:sz w:val="24"/>
                <w:szCs w:val="24"/>
              </w:rPr>
              <m:t>min</m:t>
            </m:r>
          </m:den>
        </m:f>
        <m:r>
          <w:rPr>
            <w:rFonts w:hAnsi="Cambria Math"/>
          </w:rPr>
          <m:t>=100m/</m:t>
        </m:r>
        <m:r>
          <m:rPr>
            <m:sty m:val="p"/>
          </m:rPr>
          <w:rPr>
            <w:rFonts w:hAnsi="Cambria Math"/>
          </w:rPr>
          <m:t>min</m:t>
        </m:r>
      </m:oMath>
      <w:r>
        <w:rPr>
          <w:rFonts w:ascii="宋体" w:cs="宋体"/>
          <w:kern w:val="0"/>
          <w:szCs w:val="21"/>
        </w:rPr>
        <w:t>，则弟弟和姐姐的平均速度不相同，故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、姐姐在</w:t>
      </w:r>
      <m:oMath>
        <m:r>
          <w:rPr>
            <w:rFonts w:hAnsi="Cambria Math"/>
          </w:rPr>
          <m:t>0-5</m:t>
        </m:r>
        <m:r>
          <m:rPr>
            <m:sty m:val="p"/>
          </m:rPr>
          <w:rPr>
            <w:rFonts w:hAnsi="Cambria Math"/>
          </w:rPr>
          <m:t>min</m:t>
        </m:r>
      </m:oMath>
      <w:r>
        <w:rPr>
          <w:rFonts w:ascii="宋体" w:cs="宋体"/>
          <w:kern w:val="0"/>
          <w:szCs w:val="21"/>
        </w:rPr>
        <w:t>和</w:t>
      </w:r>
      <m:oMath>
        <m:r>
          <w:rPr>
            <w:rFonts w:hAnsi="Cambria Math"/>
          </w:rPr>
          <m:t>15-20</m:t>
        </m:r>
        <m:r>
          <m:rPr>
            <m:sty m:val="p"/>
          </m:rPr>
          <w:rPr>
            <w:rFonts w:hAnsi="Cambria Math"/>
          </w:rPr>
          <m:t>min</m:t>
        </m:r>
      </m:oMath>
      <w:r>
        <w:rPr>
          <w:rFonts w:ascii="宋体" w:cs="宋体"/>
          <w:kern w:val="0"/>
          <w:szCs w:val="21"/>
        </w:rPr>
        <w:t>行走，</w:t>
      </w:r>
      <m:oMath>
        <m:r>
          <w:rPr>
            <w:rFonts w:hAnsi="Cambria Math"/>
          </w:rPr>
          <m:t>5-15</m:t>
        </m:r>
        <m:r>
          <m:rPr>
            <m:sty m:val="p"/>
          </m:rPr>
          <w:rPr>
            <w:rFonts w:hAnsi="Cambria Math"/>
          </w:rPr>
          <m:t>min</m:t>
        </m:r>
      </m:oMath>
      <w:r>
        <w:rPr>
          <w:rFonts w:ascii="宋体" w:cs="宋体"/>
          <w:kern w:val="0"/>
          <w:szCs w:val="21"/>
        </w:rPr>
        <w:t>内没有行走，姐姐在</w:t>
      </w:r>
      <m:oMath>
        <m:r>
          <w:rPr>
            <w:rFonts w:hAnsi="Cambria Math"/>
          </w:rPr>
          <m:t>0-5</m:t>
        </m:r>
        <m:r>
          <m:rPr>
            <m:sty m:val="p"/>
          </m:rPr>
          <w:rPr>
            <w:rFonts w:hAnsi="Cambria Math"/>
          </w:rPr>
          <m:t>min</m:t>
        </m:r>
      </m:oMath>
      <w:r>
        <w:rPr>
          <w:rFonts w:ascii="宋体" w:cs="宋体"/>
          <w:kern w:val="0"/>
          <w:szCs w:val="21"/>
        </w:rPr>
        <w:t>和</w:t>
      </w:r>
      <m:oMath>
        <m:r>
          <w:rPr>
            <w:rFonts w:hAnsi="Cambria Math"/>
          </w:rPr>
          <m:t>15-20</m:t>
        </m:r>
        <m:r>
          <m:rPr>
            <m:sty m:val="p"/>
          </m:rPr>
          <w:rPr>
            <w:rFonts w:hAnsi="Cambria Math"/>
          </w:rPr>
          <m:t>min</m:t>
        </m:r>
      </m:oMath>
      <w:r>
        <w:rPr>
          <w:rFonts w:ascii="宋体" w:cs="宋体"/>
          <w:kern w:val="0"/>
          <w:szCs w:val="21"/>
        </w:rPr>
        <w:t>内通过的路程均为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m</w:t>
      </w:r>
      <w:r>
        <w:rPr>
          <w:rFonts w:ascii="宋体" w:cs="宋体"/>
          <w:kern w:val="0"/>
          <w:szCs w:val="21"/>
        </w:rPr>
        <w:t>，则姐姐行走时的速度为：</w:t>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r>
              <w:rPr>
                <w:rFonts w:hAnsi="Cambria Math"/>
                <w:sz w:val="24"/>
                <w:szCs w:val="24"/>
              </w:rPr>
              <m:t>'</m:t>
            </m:r>
          </m:num>
          <m:den>
            <m:sSub>
              <m:sSubPr>
                <m:ctrlPr>
                  <w:rPr>
                    <w:rFonts w:hAnsi="Cambria Math"/>
                  </w:rPr>
                </m:ctrlPr>
              </m:sSubPr>
              <m:e>
                <m:r>
                  <w:rPr>
                    <w:rFonts w:hAnsi="Cambria Math"/>
                    <w:sz w:val="24"/>
                    <w:szCs w:val="24"/>
                  </w:rPr>
                  <m:t>t</m:t>
                </m:r>
              </m:e>
              <m:sub>
                <m:r>
                  <w:rPr>
                    <w:rFonts w:hAnsi="Cambria Math"/>
                    <w:sz w:val="24"/>
                    <w:szCs w:val="24"/>
                  </w:rPr>
                  <m:t>1</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500m</m:t>
            </m:r>
          </m:num>
          <m:den>
            <m:r>
              <w:rPr>
                <w:rFonts w:hAnsi="Cambria Math"/>
                <w:sz w:val="24"/>
                <w:szCs w:val="24"/>
              </w:rPr>
              <m:t>5</m:t>
            </m:r>
            <m:r>
              <m:rPr>
                <m:sty m:val="p"/>
              </m:rPr>
              <w:rPr>
                <w:rFonts w:hAnsi="Cambria Math"/>
                <w:sz w:val="24"/>
                <w:szCs w:val="24"/>
              </w:rPr>
              <m:t>min</m:t>
            </m:r>
          </m:den>
        </m:f>
        <m:r>
          <w:rPr>
            <w:rFonts w:hAnsi="Cambria Math"/>
          </w:rPr>
          <m:t>=100m/</m:t>
        </m:r>
        <m:r>
          <m:rPr>
            <m:sty m:val="p"/>
          </m:rPr>
          <w:rPr>
            <w:rFonts w:hAnsi="Cambria Math"/>
          </w:rPr>
          <m:t>min</m:t>
        </m:r>
      </m:oMath>
      <w:r>
        <w:rPr>
          <w:rFonts w:ascii="宋体" w:cs="宋体"/>
          <w:kern w:val="0"/>
          <w:szCs w:val="21"/>
        </w:rPr>
        <w:t>，而弟弟的速度为</w:t>
      </w:r>
      <m:oMath>
        <m:r>
          <w:rPr>
            <w:rFonts w:hAnsi="Cambria Math"/>
          </w:rPr>
          <m:t>100m/</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根据图像分析；</w:t>
      </w:r>
      <w:r>
        <w:rPr>
          <w:rFonts w:ascii="宋体" w:cs="宋体"/>
          <w:kern w:val="0"/>
          <w:szCs w:val="21"/>
        </w:rPr>
        <w:br/>
      </w:r>
      <m:oMath>
        <m:r>
          <w:rPr>
            <w:rFonts w:hAnsi="Cambria Math"/>
          </w:rPr>
          <w:lastRenderedPageBreak/>
          <m:t>(2)</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可求出平均速度；</w:t>
      </w:r>
      <w:r>
        <w:rPr>
          <w:rFonts w:ascii="宋体" w:cs="宋体"/>
          <w:kern w:val="0"/>
          <w:szCs w:val="21"/>
        </w:rPr>
        <w:br/>
      </w:r>
      <m:oMath>
        <m:r>
          <w:rPr>
            <w:rFonts w:hAnsi="Cambria Math"/>
          </w:rPr>
          <m:t>(3)</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可求出姐姐行走时的速度。</w:t>
      </w:r>
      <w:r>
        <w:rPr>
          <w:rFonts w:ascii="宋体" w:cs="宋体"/>
          <w:kern w:val="0"/>
          <w:szCs w:val="21"/>
        </w:rPr>
        <w:br/>
      </w:r>
      <w:r>
        <w:rPr>
          <w:rFonts w:ascii="宋体" w:cs="宋体"/>
          <w:kern w:val="0"/>
          <w:szCs w:val="21"/>
        </w:rPr>
        <w:t>本题考查了速度公式的应用，分析物体运动的</w:t>
      </w:r>
      <m:oMath>
        <m:r>
          <w:rPr>
            <w:rFonts w:hAnsi="Cambria Math"/>
          </w:rPr>
          <m:t>s-t</m:t>
        </m:r>
      </m:oMath>
      <w:r>
        <w:rPr>
          <w:rFonts w:ascii="宋体" w:cs="宋体"/>
          <w:kern w:val="0"/>
          <w:szCs w:val="21"/>
        </w:rPr>
        <w:t>图象、从中得出相关信息是关键。</w:t>
      </w:r>
    </w:p>
    <w:p w14:paraId="4C29403D"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59243B1"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解：新款</w:t>
      </w:r>
      <m:oMath>
        <m:r>
          <w:rPr>
            <w:rFonts w:hAnsi="Cambria Math"/>
          </w:rPr>
          <m:t>AI(</m:t>
        </m:r>
      </m:oMath>
      <w:r>
        <w:rPr>
          <w:rFonts w:ascii="宋体" w:cs="宋体"/>
          <w:kern w:val="0"/>
          <w:szCs w:val="21"/>
        </w:rPr>
        <w:t>人工智能</w:t>
      </w:r>
      <m:oMath>
        <m:r>
          <w:rPr>
            <w:rFonts w:hAnsi="Cambria Math"/>
          </w:rPr>
          <m:t>)</m:t>
        </m:r>
      </m:oMath>
      <w:r>
        <w:rPr>
          <w:rFonts w:ascii="宋体" w:cs="宋体"/>
          <w:kern w:val="0"/>
          <w:szCs w:val="21"/>
        </w:rPr>
        <w:t>音箱可以识别主人说出的“指令”，进而调控家庭物联网中的设施，而当别人说出同样的“指令”时，却无法调控相关设施，该功能主要依据是每个人的音色不同。</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音色指发声体的声音品质，由发声体本身的特征决定，是区别声音的重要标志。</w:t>
      </w:r>
      <w:r>
        <w:rPr>
          <w:rFonts w:ascii="宋体" w:cs="宋体"/>
          <w:kern w:val="0"/>
          <w:szCs w:val="21"/>
        </w:rPr>
        <w:br/>
        <w:t>本题考查了音色，属于基础题。</w:t>
      </w:r>
    </w:p>
    <w:p w14:paraId="373BCDD8"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C54AA91"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解：月球遮住太阳的一部分形成的日食叫日偏食，属于光的直线传播现象，</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、筷子好像在水面折断是由于筷子反射的光从水中斜射入空气中发生了折射，折射光线进入人眼，人眼逆着光线看去，所看到的是筷子的虚像，像比物体的位置高，属于光的折射，故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、小孔成像，是光在同一均匀介质中沿直线传播形成的，故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、雨后彩虹是光色散现象，实质上是光折射现象形成的，故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、水中倒影属于平面镜成像，属于光的反射现象，故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光在同种、均匀、透明介质中沿直线传播，产生的现象有小孔成像、影子的形成、日食和月食等；</w:t>
      </w:r>
      <w:r>
        <w:rPr>
          <w:rFonts w:ascii="宋体" w:cs="宋体"/>
          <w:kern w:val="0"/>
          <w:szCs w:val="21"/>
        </w:rPr>
        <w:br/>
      </w:r>
      <m:oMath>
        <m:r>
          <w:rPr>
            <w:rFonts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m:t>(3)</m:t>
        </m:r>
      </m:oMath>
      <w:r>
        <w:rPr>
          <w:rFonts w:ascii="宋体" w:cs="宋体"/>
          <w:kern w:val="0"/>
          <w:szCs w:val="21"/>
        </w:rPr>
        <w:t>光线在同种不均匀介质中传播或者从一种介质斜射入另一种介质时，就会出现光的折射现象，例如水池底变浅、水中筷子变弯、海市蜃楼等都是光的折射形成的。</w:t>
      </w:r>
      <w:r>
        <w:rPr>
          <w:rFonts w:ascii="宋体" w:cs="宋体"/>
          <w:kern w:val="0"/>
          <w:szCs w:val="21"/>
        </w:rPr>
        <w:br/>
      </w:r>
      <w:r>
        <w:rPr>
          <w:rFonts w:ascii="宋体" w:cs="宋体"/>
          <w:kern w:val="0"/>
          <w:szCs w:val="21"/>
        </w:rPr>
        <w:t>此题通过几个日常生活中的现象考查了对光的折射、光的直线传播、光的反射的理解，在学习过程中要善于利用所学知识解释有关现象。</w:t>
      </w:r>
    </w:p>
    <w:p w14:paraId="27204103"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B6ADCBE"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、不同方向都能看到图案是光在地面发生了漫反射，故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、该投影灯利用凸透镜将较小的图案放大为较大的像，应用了当凸透镜成实像时，物距小于像距，成倒立放大的实像，与照相机原理不同，故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、凸透镜成实像时，当物距变小时，像距会变大，像也会变大，故调小镜头与图片的距离图案变大，故</w:t>
      </w:r>
      <w:r>
        <w:rPr>
          <w:rFonts w:ascii="Times New Roman" w:eastAsia="Times New Roman" w:hAnsi="Times New Roman" w:cs="Times New Roman"/>
          <w:i/>
          <w:iCs/>
          <w:kern w:val="0"/>
          <w:szCs w:val="21"/>
        </w:rPr>
        <w:lastRenderedPageBreak/>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、地面上能看到放大的图案，是实像，故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光发生漫反射时，反射光会向各个方向反射，使我们能从各个方向看到物体；</w:t>
      </w:r>
      <w:r>
        <w:rPr>
          <w:rFonts w:ascii="宋体" w:cs="宋体"/>
          <w:kern w:val="0"/>
          <w:szCs w:val="21"/>
        </w:rPr>
        <w:br/>
      </w:r>
      <m:oMath>
        <m:r>
          <w:rPr>
            <w:rFonts w:hAnsi="Cambria Math"/>
          </w:rPr>
          <m:t>(2)</m:t>
        </m:r>
      </m:oMath>
      <w:r>
        <w:rPr>
          <w:rFonts w:ascii="宋体" w:cs="宋体"/>
          <w:kern w:val="0"/>
          <w:szCs w:val="21"/>
        </w:rPr>
        <w:t>凸透镜成实像时，当物距小于像距时，成倒立放大的实像，投影仪应用了这一原理；当物距大于像距时，成倒立缩小的实像，照相机应用了这一原理；</w:t>
      </w:r>
      <w:r>
        <w:rPr>
          <w:rFonts w:ascii="宋体" w:cs="宋体"/>
          <w:kern w:val="0"/>
          <w:szCs w:val="21"/>
        </w:rPr>
        <w:br/>
      </w:r>
      <m:oMath>
        <m:r>
          <w:rPr>
            <w:rFonts w:hAnsi="Cambria Math"/>
          </w:rPr>
          <m:t>(3)</m:t>
        </m:r>
      </m:oMath>
      <w:r>
        <w:rPr>
          <w:rFonts w:ascii="宋体" w:cs="宋体"/>
          <w:kern w:val="0"/>
          <w:szCs w:val="21"/>
        </w:rPr>
        <w:t>凸透镜成实像时，当物距变小时，像距会变大，像也变会变大；</w:t>
      </w:r>
      <w:r>
        <w:rPr>
          <w:rFonts w:ascii="宋体" w:cs="宋体"/>
          <w:kern w:val="0"/>
          <w:szCs w:val="21"/>
        </w:rPr>
        <w:br/>
      </w:r>
      <m:oMath>
        <m:r>
          <w:rPr>
            <w:rFonts w:hAnsi="Cambria Math"/>
          </w:rPr>
          <m:t>(4)</m:t>
        </m:r>
      </m:oMath>
      <w:r>
        <w:rPr>
          <w:rFonts w:ascii="宋体" w:cs="宋体"/>
          <w:kern w:val="0"/>
          <w:szCs w:val="21"/>
        </w:rPr>
        <w:t>凸透镜成虚像时，不能在光屏上观察到虚像。</w:t>
      </w:r>
      <w:r>
        <w:rPr>
          <w:rFonts w:ascii="宋体" w:cs="宋体"/>
          <w:kern w:val="0"/>
          <w:szCs w:val="21"/>
        </w:rPr>
        <w:br/>
      </w:r>
      <w:r>
        <w:rPr>
          <w:rFonts w:ascii="宋体" w:cs="宋体"/>
          <w:kern w:val="0"/>
          <w:szCs w:val="21"/>
        </w:rPr>
        <w:t>本题考查光的反射和凸透镜成像的规律应用，难度一般。</w:t>
      </w:r>
    </w:p>
    <w:p w14:paraId="6DA337E4"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9A421FC"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的棉花和</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的铁的质量相同，故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、不同物质的密度一般不同，所以可以利用密度来鉴别物质，但也有个别的不同物质具有相同的密度，故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、航空器材的体积一定，由</w:t>
      </w:r>
      <m:oMath>
        <m:r>
          <w:rPr>
            <w:rFonts w:hAnsi="Cambria Math"/>
          </w:rPr>
          <m:t>m=ρV</m:t>
        </m:r>
      </m:oMath>
      <w:r>
        <w:rPr>
          <w:rFonts w:ascii="宋体" w:cs="宋体"/>
          <w:kern w:val="0"/>
          <w:szCs w:val="21"/>
        </w:rPr>
        <w:t>可知，材料的密度越小，航空器材的质量越小，所以航空器材采用强度高、密度小的材料制造，故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、发生火灾时，温度较高，室内有毒气体体积膨胀，密度减小；根据物体的浮沉条件，有毒气体漂浮在房间的上方。所以，为有效避免吸入有害气体或被灼伤，受困人员应采取弯腰甚至匍匐的姿势撤离火场，故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物体所含物质的多少叫质量，质量是物体本身的一种属性，与物体的形状、状态、位置和温度无关系，与物体所含物质的多少有关；</w:t>
      </w:r>
      <w:r>
        <w:rPr>
          <w:rFonts w:ascii="宋体" w:cs="宋体"/>
          <w:kern w:val="0"/>
          <w:szCs w:val="21"/>
        </w:rPr>
        <w:br/>
      </w:r>
      <m:oMath>
        <m:r>
          <w:rPr>
            <w:rFonts w:hAnsi="Cambria Math"/>
          </w:rPr>
          <m:t>(2)</m:t>
        </m:r>
      </m:oMath>
      <w:r>
        <w:rPr>
          <w:rFonts w:ascii="宋体" w:cs="宋体"/>
          <w:kern w:val="0"/>
          <w:szCs w:val="21"/>
        </w:rPr>
        <w:t>密度是物质的一种特性，它不随质量和体积而变化，制作不同的物体选用密度不同的材料，主要是根据物体的用途来决定的，密度与物质的种类和状态、温度有关。</w:t>
      </w:r>
      <w:r>
        <w:rPr>
          <w:rFonts w:ascii="宋体" w:cs="宋体"/>
          <w:kern w:val="0"/>
          <w:szCs w:val="21"/>
        </w:rPr>
        <w:br/>
      </w:r>
      <w:r>
        <w:rPr>
          <w:rFonts w:ascii="宋体" w:cs="宋体"/>
          <w:kern w:val="0"/>
          <w:szCs w:val="21"/>
        </w:rPr>
        <w:t>本题考查了密度知识在生活中的应用，我们要学会用我们学过的知识分析生活中的物理现象。</w:t>
      </w:r>
    </w:p>
    <w:p w14:paraId="18B899A4"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CEADAED"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解：由题中信息知，两个金属球的密度分别为：</w:t>
      </w:r>
      <w:r>
        <w:rPr>
          <w:rFonts w:ascii="宋体" w:cs="宋体"/>
          <w:kern w:val="0"/>
          <w:szCs w:val="21"/>
        </w:rPr>
        <w:br/>
      </w:r>
      <m:oMath>
        <m:sSub>
          <m:sSubPr>
            <m:ctrlPr>
              <w:rPr>
                <w:rFonts w:hAnsi="Cambria Math"/>
              </w:rPr>
            </m:ctrlPr>
          </m:sSubPr>
          <m:e>
            <m:r>
              <w:rPr>
                <w:rFonts w:hAnsi="Cambria Math"/>
              </w:rPr>
              <m:t>ρ</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180g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b</m:t>
                </m:r>
              </m:sub>
            </m:sSub>
          </m:num>
          <m:den>
            <m:sSub>
              <m:sSubPr>
                <m:ctrlPr>
                  <w:rPr>
                    <w:rFonts w:hAnsi="Cambria Math"/>
                  </w:rPr>
                </m:ctrlPr>
              </m:sSubPr>
              <m:e>
                <m:r>
                  <w:rPr>
                    <w:rFonts w:hAnsi="Cambria Math"/>
                    <w:sz w:val="24"/>
                    <w:szCs w:val="24"/>
                  </w:rPr>
                  <m:t>V</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210g</m:t>
            </m:r>
          </m:num>
          <m:den>
            <m:r>
              <w:rPr>
                <w:rFonts w:hAnsi="Cambria Math"/>
                <w:sz w:val="24"/>
                <w:szCs w:val="24"/>
              </w:rPr>
              <m:t>30c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=7g/c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ρ</m:t>
            </m:r>
          </m:e>
          <m:sub>
            <m:r>
              <w:rPr>
                <w:rFonts w:hAnsi="Cambria Math"/>
              </w:rPr>
              <m:t>甲</m:t>
            </m:r>
          </m:sub>
        </m:sSub>
        <m:r>
          <w:rPr>
            <w:rFonts w:hAnsi="Cambria Math"/>
          </w:rPr>
          <m:t>&gt;</m:t>
        </m:r>
        <m:sSub>
          <m:sSubPr>
            <m:ctrlPr>
              <w:rPr>
                <w:rFonts w:hAnsi="Cambria Math"/>
              </w:rPr>
            </m:ctrlPr>
          </m:sSubPr>
          <m:e>
            <m:r>
              <w:rPr>
                <w:rFonts w:hAnsi="Cambria Math"/>
              </w:rPr>
              <m:t>ρ</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lastRenderedPageBreak/>
        <w:t>所以甲金属球是实心的、乙金属球是空心的，该金属材料的密度是</w:t>
      </w:r>
      <m:oMath>
        <m:r>
          <w:rPr>
            <w:rFonts w:hAnsi="Cambria Math"/>
          </w:rPr>
          <m:t>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已知两金属球的质量和体积，利用密度公式求它们的密度，因为是同种材料制成的，所以密度小的小球是空心的。</w:t>
      </w:r>
      <w:r>
        <w:rPr>
          <w:rFonts w:ascii="宋体" w:cs="宋体"/>
          <w:kern w:val="0"/>
          <w:szCs w:val="21"/>
        </w:rPr>
        <w:br/>
        <w:t>本题考查的是密度计算公式的应用，其中能够根据密度大小判断物体内部构造是解决此题的难点。</w:t>
      </w:r>
    </w:p>
    <w:p w14:paraId="58DDB8B2"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D037595"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解：由图知，弹簧测力计未挂重物时指针在零刻度线下方，需将面板向下移动，就能使指针指在零刻度线处，因此选择</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弹簧测力计在使用需要先观察指针是否指在零刻度线，需进行调零。</w:t>
      </w:r>
      <w:r>
        <w:rPr>
          <w:rFonts w:ascii="宋体" w:cs="宋体"/>
          <w:kern w:val="0"/>
          <w:szCs w:val="21"/>
        </w:rPr>
        <w:br/>
        <w:t>本题考查弹簧测力计的使用，是一道基础题。</w:t>
      </w:r>
    </w:p>
    <w:p w14:paraId="18C2A4B5"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E35637B"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、足球离开运动员的脚后还会向前飞行，是因为足球具有惯性，要保持原来的运动状态，但不再受脚的踢力；足球始终受到重力的作用，故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、运动员踢足球时，脚对球有力的作用，由于物体间力的作用是相互的，所以球也会给脚一个力，脚会感到疼，故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、守门员抱住了飞向门框的足球，足球由运动变为静止，说明力可以改变物体的运动状态；故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、力的大小、方向和作用点都会影响力的作用效果，所以施加力的大小相同时，力的作用效果不一定相同，故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地球表面及附近的一切物体都受到重力的作用；物体保持原来运动状态不变的性质叫做惯性；</w:t>
      </w:r>
      <w:r>
        <w:rPr>
          <w:rFonts w:ascii="宋体" w:cs="宋体"/>
          <w:kern w:val="0"/>
          <w:szCs w:val="21"/>
        </w:rPr>
        <w:br/>
      </w:r>
      <m:oMath>
        <m:r>
          <w:rPr>
            <w:rFonts w:hAnsi="Cambria Math"/>
          </w:rPr>
          <m:t>(2)</m:t>
        </m:r>
      </m:oMath>
      <w:r>
        <w:rPr>
          <w:rFonts w:ascii="宋体" w:cs="宋体"/>
          <w:kern w:val="0"/>
          <w:szCs w:val="21"/>
        </w:rPr>
        <w:t>物体间力的作用是相互的；</w:t>
      </w:r>
      <w:r>
        <w:rPr>
          <w:rFonts w:ascii="宋体" w:cs="宋体"/>
          <w:kern w:val="0"/>
          <w:szCs w:val="21"/>
        </w:rPr>
        <w:br/>
      </w:r>
      <m:oMath>
        <m:r>
          <w:rPr>
            <w:rFonts w:hAnsi="Cambria Math"/>
          </w:rPr>
          <m:t>(3)</m:t>
        </m:r>
      </m:oMath>
      <w:r>
        <w:rPr>
          <w:rFonts w:ascii="宋体" w:cs="宋体"/>
          <w:kern w:val="0"/>
          <w:szCs w:val="21"/>
        </w:rPr>
        <w:t>力可以改变物体的形状，还可以改变物体的运动状态；</w:t>
      </w:r>
      <w:r>
        <w:rPr>
          <w:rFonts w:ascii="宋体" w:cs="宋体"/>
          <w:kern w:val="0"/>
          <w:szCs w:val="21"/>
        </w:rPr>
        <w:br/>
      </w:r>
      <m:oMath>
        <m:r>
          <w:rPr>
            <w:rFonts w:hAnsi="Cambria Math"/>
          </w:rPr>
          <m:t>(4)</m:t>
        </m:r>
      </m:oMath>
      <w:r>
        <w:rPr>
          <w:rFonts w:ascii="宋体" w:cs="宋体"/>
          <w:kern w:val="0"/>
          <w:szCs w:val="21"/>
        </w:rPr>
        <w:t>影响力的作用效果的因素是力的大小、方向和作用点。</w:t>
      </w:r>
      <w:r>
        <w:rPr>
          <w:rFonts w:ascii="宋体" w:cs="宋体"/>
          <w:kern w:val="0"/>
          <w:szCs w:val="21"/>
        </w:rPr>
        <w:br/>
      </w:r>
      <w:r>
        <w:rPr>
          <w:rFonts w:ascii="宋体" w:cs="宋体"/>
          <w:kern w:val="0"/>
          <w:szCs w:val="21"/>
        </w:rPr>
        <w:t>此题考查了物体受力分析、力作用的相互性、力的作用效果及力的三要素、综合性较强，在学习过程中要注意归类。</w:t>
      </w:r>
    </w:p>
    <w:p w14:paraId="61365A92"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振动；超声波</w:t>
      </w:r>
      <w:r>
        <w:rPr>
          <w:rFonts w:ascii="Times New Roman" w:eastAsia="Times New Roman" w:hAnsi="Times New Roman" w:cs="Times New Roman"/>
          <w:kern w:val="0"/>
          <w:sz w:val="24"/>
          <w:szCs w:val="24"/>
        </w:rPr>
        <w:t> </w:t>
      </w:r>
    </w:p>
    <w:p w14:paraId="7D3D7AA9"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此题考查声音的产生、超声波的应用，属于基础知识。</w:t>
      </w:r>
      <w:r>
        <w:rPr>
          <w:rFonts w:ascii="宋体" w:cs="宋体"/>
          <w:kern w:val="0"/>
          <w:szCs w:val="21"/>
        </w:rPr>
        <w:br/>
        <w:t>声音是由物体的振动产生的；人们可以利用超声波传递信息，如利用回声定位制造的倒车雷达。</w:t>
      </w:r>
      <w:r>
        <w:rPr>
          <w:rFonts w:ascii="宋体" w:cs="宋体"/>
          <w:kern w:val="0"/>
          <w:szCs w:val="21"/>
        </w:rPr>
        <w:br/>
      </w:r>
      <w:r>
        <w:rPr>
          <w:rFonts w:ascii="宋体" w:cs="宋体"/>
          <w:kern w:val="0"/>
          <w:szCs w:val="21"/>
        </w:rPr>
        <w:lastRenderedPageBreak/>
        <w:t>【解答】</w:t>
      </w:r>
      <w:r>
        <w:rPr>
          <w:rFonts w:ascii="宋体" w:cs="宋体"/>
          <w:kern w:val="0"/>
          <w:szCs w:val="21"/>
        </w:rPr>
        <w:br/>
        <w:t>翻阅试卷的声音是由纸张的振动产生的；倒车雷达是利用超声波传递信息来确定障碍物的远近。</w:t>
      </w:r>
      <w:r>
        <w:rPr>
          <w:rFonts w:ascii="宋体" w:cs="宋体"/>
          <w:kern w:val="0"/>
          <w:szCs w:val="21"/>
        </w:rPr>
        <w:br/>
        <w:t>故答案为：振动；超声波。</w:t>
      </w:r>
    </w:p>
    <w:p w14:paraId="3A97AD9D"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 w:val="24"/>
          <w:szCs w:val="24"/>
        </w:rPr>
        <w:t> </w:t>
      </w:r>
    </w:p>
    <w:p w14:paraId="67EC4290"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解：若将凸透镜对准窗外景物，此时景物到凸透镜的距离大于二倍焦距，成倒立、缩小的实像。</w:t>
      </w:r>
      <w:r>
        <w:rPr>
          <w:rFonts w:ascii="宋体" w:cs="宋体"/>
          <w:kern w:val="0"/>
          <w:szCs w:val="21"/>
        </w:rPr>
        <w:br/>
        <w:t>故答案为：倒立；缩小。</w:t>
      </w:r>
      <w:r>
        <w:rPr>
          <w:rFonts w:ascii="宋体" w:cs="宋体"/>
          <w:kern w:val="0"/>
          <w:szCs w:val="21"/>
        </w:rPr>
        <w:br/>
        <w:t>根据</w:t>
      </w:r>
      <m:oMath>
        <m:r>
          <w:rPr>
            <w:rFonts w:hAnsi="Cambria Math"/>
          </w:rPr>
          <m:t>u&gt;2f</m:t>
        </m:r>
      </m:oMath>
      <w:r>
        <w:rPr>
          <w:rFonts w:ascii="宋体" w:cs="宋体"/>
          <w:kern w:val="0"/>
          <w:szCs w:val="21"/>
        </w:rPr>
        <w:t>，成倒立、缩小的实像。</w:t>
      </w:r>
      <w:r>
        <w:rPr>
          <w:rFonts w:ascii="宋体" w:cs="宋体"/>
          <w:kern w:val="0"/>
          <w:szCs w:val="21"/>
        </w:rPr>
        <w:br/>
      </w:r>
      <w:r>
        <w:rPr>
          <w:rFonts w:ascii="宋体" w:cs="宋体"/>
          <w:kern w:val="0"/>
          <w:szCs w:val="21"/>
        </w:rPr>
        <w:t>此题考查凸透镜成像的规律。掌握凸透镜成像的特点是解题关键。</w:t>
      </w:r>
    </w:p>
    <w:p w14:paraId="6DC2890B"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5B105910"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质量是表示物体所含物质多少的物理量，物体所含物质多，质量就大，所含物质少，质量就小，所以篆刻一枚方章，与篆刻前相比，所含物质减少，质量变小；密度是物质本身的一种属性，密度与物质的种类有关，与物质的状态有关，篆刻前相比，方章的物质种类不变，物质的状态不变，所以方章的密度不变。</w:t>
      </w:r>
      <w:r>
        <w:rPr>
          <w:rFonts w:ascii="宋体" w:cs="宋体"/>
          <w:kern w:val="0"/>
          <w:szCs w:val="21"/>
        </w:rPr>
        <w:br/>
        <w:t>故答案为：变小；不变。</w:t>
      </w:r>
      <w:r>
        <w:rPr>
          <w:rFonts w:ascii="宋体" w:cs="宋体"/>
          <w:kern w:val="0"/>
          <w:szCs w:val="21"/>
        </w:rPr>
        <w:br/>
      </w:r>
      <m:oMath>
        <m:r>
          <w:rPr>
            <w:rFonts w:hAnsi="Cambria Math"/>
          </w:rPr>
          <m:t>(1)</m:t>
        </m:r>
      </m:oMath>
      <w:r>
        <w:rPr>
          <w:rFonts w:ascii="宋体" w:cs="宋体"/>
          <w:kern w:val="0"/>
          <w:szCs w:val="21"/>
        </w:rPr>
        <w:t>质量是表示物体所含物质多少的物理量，篆刻一枚方章，与篆刻前相比，所含物质减少；</w:t>
      </w:r>
      <w:r>
        <w:rPr>
          <w:rFonts w:ascii="宋体" w:cs="宋体"/>
          <w:kern w:val="0"/>
          <w:szCs w:val="21"/>
        </w:rPr>
        <w:br/>
      </w:r>
      <m:oMath>
        <m:r>
          <w:rPr>
            <w:rFonts w:hAnsi="Cambria Math"/>
          </w:rPr>
          <m:t>(2)</m:t>
        </m:r>
      </m:oMath>
      <w:r>
        <w:rPr>
          <w:rFonts w:ascii="宋体" w:cs="宋体"/>
          <w:kern w:val="0"/>
          <w:szCs w:val="21"/>
        </w:rPr>
        <w:t>密度是物质本身的一种属性，物质种类和状态不变，密度不变。</w:t>
      </w:r>
      <w:r>
        <w:rPr>
          <w:rFonts w:ascii="宋体" w:cs="宋体"/>
          <w:kern w:val="0"/>
          <w:szCs w:val="21"/>
        </w:rPr>
        <w:br/>
      </w:r>
      <w:r>
        <w:rPr>
          <w:rFonts w:ascii="宋体" w:cs="宋体"/>
          <w:kern w:val="0"/>
          <w:szCs w:val="21"/>
        </w:rPr>
        <w:t>理解好质量的定义，知道密度是物质的一种属性。</w:t>
      </w:r>
    </w:p>
    <w:p w14:paraId="1D35B493"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0.01</m:t>
        </m:r>
      </m:oMath>
      <w:r>
        <w:rPr>
          <w:rFonts w:ascii="Times New Roman" w:eastAsia="Times New Roman" w:hAnsi="Times New Roman" w:cs="Times New Roman"/>
          <w:kern w:val="0"/>
          <w:szCs w:val="21"/>
        </w:rPr>
        <w:t xml:space="preserve">  </w:t>
      </w:r>
      <m:oMath>
        <m:r>
          <w:rPr>
            <w:rFonts w:hAnsi="Cambria Math"/>
          </w:rPr>
          <m:t>0.69</m:t>
        </m:r>
      </m:oMath>
      <w:r>
        <w:rPr>
          <w:rFonts w:ascii="Times New Roman" w:eastAsia="Times New Roman" w:hAnsi="Times New Roman" w:cs="Times New Roman"/>
          <w:kern w:val="0"/>
          <w:sz w:val="24"/>
          <w:szCs w:val="24"/>
        </w:rPr>
        <w:t> </w:t>
      </w:r>
    </w:p>
    <w:p w14:paraId="305D2540"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由题意可得，一张纸的厚度：</w:t>
      </w:r>
      <w:r>
        <w:rPr>
          <w:rFonts w:ascii="宋体" w:cs="宋体"/>
          <w:kern w:val="0"/>
          <w:szCs w:val="21"/>
        </w:rPr>
        <w:br/>
      </w:r>
      <m:oMath>
        <m:r>
          <w:rPr>
            <w:rFonts w:hAnsi="Cambria Math"/>
          </w:rPr>
          <m:t>h=</m:t>
        </m:r>
        <m:f>
          <m:fPr>
            <m:ctrlPr>
              <w:rPr>
                <w:rFonts w:hAnsi="Cambria Math"/>
              </w:rPr>
            </m:ctrlPr>
          </m:fPr>
          <m:num>
            <m:r>
              <w:rPr>
                <w:rFonts w:hAnsi="Cambria Math"/>
                <w:sz w:val="24"/>
                <w:szCs w:val="24"/>
              </w:rPr>
              <m:t>d</m:t>
            </m:r>
          </m:num>
          <m:den>
            <m:r>
              <w:rPr>
                <w:rFonts w:hAnsi="Cambria Math"/>
                <w:sz w:val="24"/>
                <w:szCs w:val="24"/>
              </w:rPr>
              <m:t>n</m:t>
            </m:r>
          </m:den>
        </m:f>
        <m:r>
          <w:rPr>
            <w:rFonts w:hAnsi="Cambria Math"/>
          </w:rPr>
          <m:t>=</m:t>
        </m:r>
        <m:f>
          <m:fPr>
            <m:ctrlPr>
              <w:rPr>
                <w:rFonts w:hAnsi="Cambria Math"/>
              </w:rPr>
            </m:ctrlPr>
          </m:fPr>
          <m:num>
            <m:r>
              <w:rPr>
                <w:rFonts w:hAnsi="Cambria Math"/>
                <w:sz w:val="24"/>
                <w:szCs w:val="24"/>
              </w:rPr>
              <m:t>5cm</m:t>
            </m:r>
          </m:num>
          <m:den>
            <m:r>
              <w:rPr>
                <w:rFonts w:hAnsi="Cambria Math"/>
                <w:sz w:val="24"/>
                <w:szCs w:val="24"/>
              </w:rPr>
              <m:t>500</m:t>
            </m:r>
          </m:den>
        </m:f>
        <m:r>
          <w:rPr>
            <w:rFonts w:hAnsi="Cambria Math"/>
          </w:rPr>
          <m:t>=0.01cm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一张面积为</w:t>
      </w:r>
      <m:oMath>
        <m:r>
          <w:rPr>
            <w:rFonts w:hAnsi="Cambria Math"/>
          </w:rPr>
          <m:t>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的打印纸的体积：</w:t>
      </w:r>
      <w:r>
        <w:rPr>
          <w:rFonts w:ascii="宋体" w:cs="宋体"/>
          <w:kern w:val="0"/>
          <w:szCs w:val="21"/>
        </w:rPr>
        <w:br/>
      </w:r>
      <m:oMath>
        <m:r>
          <w:rPr>
            <w:rFonts w:hAnsi="Cambria Math"/>
          </w:rPr>
          <m:t>V=Sh=1×</m:t>
        </m:r>
        <m:sSup>
          <m:sSupPr>
            <m:ctrlPr>
              <w:rPr>
                <w:rFonts w:hAnsi="Cambria Math"/>
              </w:rPr>
            </m:ctrlPr>
          </m:sSupPr>
          <m:e>
            <m:r>
              <w:rPr>
                <w:rFonts w:hAnsi="Cambria Math"/>
              </w:rPr>
              <m:t>10</m:t>
            </m:r>
          </m:e>
          <m:sup>
            <m:r>
              <w:rPr>
                <w:rFonts w:hAnsi="Cambria Math"/>
              </w:rPr>
              <m:t>4</m:t>
            </m:r>
          </m:sup>
        </m:sSup>
        <m:r>
          <w:rPr>
            <w:rFonts w:hAnsi="Cambria Math"/>
          </w:rPr>
          <m:t>c</m:t>
        </m:r>
        <m:sSup>
          <m:sSupPr>
            <m:ctrlPr>
              <w:rPr>
                <w:rFonts w:hAnsi="Cambria Math"/>
              </w:rPr>
            </m:ctrlPr>
          </m:sSupPr>
          <m:e>
            <m:r>
              <w:rPr>
                <w:rFonts w:hAnsi="Cambria Math"/>
              </w:rPr>
              <m:t>m</m:t>
            </m:r>
          </m:e>
          <m:sup>
            <m:r>
              <w:rPr>
                <w:rFonts w:hAnsi="Cambria Math"/>
              </w:rPr>
              <m:t>2</m:t>
            </m:r>
          </m:sup>
        </m:sSup>
        <m:r>
          <w:rPr>
            <w:rFonts w:hAnsi="Cambria Math"/>
          </w:rPr>
          <m:t>×0.01cm=100c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69g/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可知，一张面积为</w:t>
      </w:r>
      <m:oMath>
        <m:r>
          <w:rPr>
            <w:rFonts w:hAnsi="Cambria Math"/>
          </w:rPr>
          <m:t>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的打印纸的质量</w:t>
      </w:r>
      <m:oMath>
        <m:r>
          <w:rPr>
            <w:rFonts w:hAnsi="Cambria Math"/>
          </w:rPr>
          <m:t>m=69g</m:t>
        </m:r>
      </m:oMath>
      <w:r>
        <w:rPr>
          <w:rFonts w:ascii="宋体" w:cs="宋体"/>
          <w:kern w:val="0"/>
          <w:szCs w:val="21"/>
        </w:rPr>
        <w:t>，</w:t>
      </w:r>
      <w:r>
        <w:rPr>
          <w:rFonts w:ascii="宋体" w:cs="宋体"/>
          <w:kern w:val="0"/>
          <w:szCs w:val="21"/>
        </w:rPr>
        <w:br/>
      </w:r>
      <w:r>
        <w:rPr>
          <w:rFonts w:ascii="宋体" w:cs="宋体"/>
          <w:kern w:val="0"/>
          <w:szCs w:val="21"/>
        </w:rPr>
        <w:t>则打印纸的密度：</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69g</m:t>
            </m:r>
          </m:num>
          <m:den>
            <m:r>
              <w:rPr>
                <w:rFonts w:hAnsi="Cambria Math"/>
                <w:sz w:val="24"/>
                <w:szCs w:val="24"/>
              </w:rPr>
              <m:t>100c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=0.69g/c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0.01</m:t>
        </m:r>
      </m:oMath>
      <w:r>
        <w:rPr>
          <w:rFonts w:ascii="宋体" w:cs="宋体"/>
          <w:kern w:val="0"/>
          <w:szCs w:val="21"/>
        </w:rPr>
        <w:t>；</w:t>
      </w:r>
      <m:oMath>
        <m:r>
          <w:rPr>
            <w:rFonts w:hAnsi="Cambria Math"/>
          </w:rPr>
          <m:t>0.69</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知道这包纸的总厚度和张数，两者相除即为一张纸的厚度；</w:t>
      </w:r>
      <w:r>
        <w:rPr>
          <w:rFonts w:ascii="宋体" w:cs="宋体"/>
          <w:kern w:val="0"/>
          <w:szCs w:val="21"/>
        </w:rPr>
        <w:br/>
      </w:r>
      <m:oMath>
        <m:r>
          <w:rPr>
            <w:rFonts w:hAnsi="Cambria Math"/>
          </w:rPr>
          <m:t>(2)</m:t>
        </m:r>
      </m:oMath>
      <w:r>
        <w:rPr>
          <w:rFonts w:ascii="宋体" w:cs="宋体"/>
          <w:kern w:val="0"/>
          <w:szCs w:val="21"/>
        </w:rPr>
        <w:t>知道每张纸的厚度可求面积为</w:t>
      </w:r>
      <m:oMath>
        <m:r>
          <w:rPr>
            <w:rFonts w:hAnsi="Cambria Math"/>
          </w:rPr>
          <m:t>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的打印纸的体积，由</w:t>
      </w:r>
      <m:oMath>
        <m:r>
          <w:rPr>
            <w:rFonts w:hAnsi="Cambria Math"/>
          </w:rPr>
          <m:t>69g/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可知</w:t>
      </w:r>
      <m:oMath>
        <m:r>
          <w:rPr>
            <w:rFonts w:hAnsi="Cambria Math"/>
          </w:rPr>
          <m:t>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纸的质量，利用密度公式求出</w:t>
      </w:r>
      <w:r>
        <w:rPr>
          <w:rFonts w:ascii="宋体" w:cs="宋体"/>
          <w:kern w:val="0"/>
          <w:szCs w:val="21"/>
        </w:rPr>
        <w:lastRenderedPageBreak/>
        <w:t>纸的密度；</w:t>
      </w:r>
      <w:r>
        <w:rPr>
          <w:rFonts w:ascii="宋体" w:cs="宋体"/>
          <w:kern w:val="0"/>
          <w:szCs w:val="21"/>
        </w:rPr>
        <w:br/>
      </w:r>
      <w:r>
        <w:rPr>
          <w:rFonts w:ascii="宋体" w:cs="宋体"/>
          <w:kern w:val="0"/>
          <w:szCs w:val="21"/>
        </w:rPr>
        <w:t>本题主要考查了密度的计算，理解</w:t>
      </w:r>
      <m:oMath>
        <m:r>
          <w:rPr>
            <w:rFonts w:hAnsi="Cambria Math"/>
          </w:rPr>
          <m:t>69g/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的含义是关键。</w:t>
      </w:r>
    </w:p>
    <w:p w14:paraId="006AC46C"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2  </w:t>
      </w:r>
      <w:r>
        <w:rPr>
          <w:rFonts w:ascii="宋体" w:cs="宋体"/>
          <w:kern w:val="0"/>
          <w:szCs w:val="21"/>
        </w:rPr>
        <w:t>相互</w:t>
      </w:r>
      <w:r>
        <w:rPr>
          <w:rFonts w:ascii="Times New Roman" w:eastAsia="Times New Roman" w:hAnsi="Times New Roman" w:cs="Times New Roman"/>
          <w:kern w:val="0"/>
          <w:sz w:val="24"/>
          <w:szCs w:val="24"/>
        </w:rPr>
        <w:t> </w:t>
      </w:r>
    </w:p>
    <w:p w14:paraId="1AFE113E"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解：食指的宽度约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，机器人身体最长尺寸仅有</w:t>
      </w:r>
      <w:r>
        <w:rPr>
          <w:rFonts w:ascii="Times New Roman" w:eastAsia="Times New Roman" w:hAnsi="Times New Roman" w:cs="Times New Roman"/>
          <w:kern w:val="0"/>
          <w:szCs w:val="21"/>
        </w:rPr>
        <w:t>2</w:t>
      </w:r>
      <w:r>
        <w:rPr>
          <w:rFonts w:ascii="宋体" w:cs="宋体"/>
          <w:kern w:val="0"/>
          <w:szCs w:val="21"/>
        </w:rPr>
        <w:t>个食指指甲的宽度，大约</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t>“昆虫”机器人前进的动力是靠两个前腿振动击打地面获得的，这说明力的作用是相互的。</w:t>
      </w:r>
      <w:r>
        <w:rPr>
          <w:rFonts w:ascii="宋体" w:cs="宋体"/>
          <w:kern w:val="0"/>
          <w:szCs w:val="21"/>
        </w:rPr>
        <w:br/>
        <w:t>故答案为：</w:t>
      </w:r>
      <w:r>
        <w:rPr>
          <w:rFonts w:ascii="Times New Roman" w:eastAsia="Times New Roman" w:hAnsi="Times New Roman" w:cs="Times New Roman"/>
          <w:kern w:val="0"/>
          <w:szCs w:val="21"/>
        </w:rPr>
        <w:t>2</w:t>
      </w:r>
      <w:r>
        <w:rPr>
          <w:rFonts w:ascii="宋体" w:cs="宋体"/>
          <w:kern w:val="0"/>
          <w:szCs w:val="21"/>
        </w:rPr>
        <w:t>；相互。</w:t>
      </w:r>
      <w:r>
        <w:rPr>
          <w:rFonts w:ascii="宋体" w:cs="宋体"/>
          <w:kern w:val="0"/>
          <w:szCs w:val="21"/>
        </w:rPr>
        <w:br/>
        <w:t>食指的宽度约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，据此分析；</w:t>
      </w:r>
      <w:r>
        <w:rPr>
          <w:rFonts w:ascii="宋体" w:cs="宋体"/>
          <w:kern w:val="0"/>
          <w:szCs w:val="21"/>
        </w:rPr>
        <w:br/>
        <w:t>物体间力的作用是相互的。</w:t>
      </w:r>
      <w:r>
        <w:rPr>
          <w:rFonts w:ascii="宋体" w:cs="宋体"/>
          <w:kern w:val="0"/>
          <w:szCs w:val="21"/>
        </w:rPr>
        <w:br/>
        <w:t>本题考查长度的估测和力的作用是相互的，难度不大。</w:t>
      </w:r>
    </w:p>
    <w:p w14:paraId="1FE83F3C"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4  80</w:t>
      </w:r>
      <w:r>
        <w:rPr>
          <w:rFonts w:ascii="Times New Roman" w:eastAsia="Times New Roman" w:hAnsi="Times New Roman" w:cs="Times New Roman"/>
          <w:kern w:val="0"/>
          <w:sz w:val="24"/>
          <w:szCs w:val="24"/>
        </w:rPr>
        <w:t> </w:t>
      </w:r>
    </w:p>
    <w:p w14:paraId="2BCE9942"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解：由题知，</w:t>
      </w:r>
      <m:oMath>
        <m:sSub>
          <m:sSubPr>
            <m:ctrlPr>
              <w:rPr>
                <w:rFonts w:hAnsi="Cambria Math"/>
              </w:rPr>
            </m:ctrlPr>
          </m:sSubPr>
          <m:e>
            <m:r>
              <w:rPr>
                <w:rFonts w:hAnsi="Cambria Math"/>
              </w:rPr>
              <m:t>m</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乙</m:t>
            </m:r>
          </m:sub>
        </m:sSub>
        <m:r>
          <w:rPr>
            <w:rFonts w:hAnsi="Cambria Math"/>
          </w:rPr>
          <m:t>=5</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G=mg</m:t>
        </m:r>
      </m:oMath>
      <w:r>
        <w:rPr>
          <w:rFonts w:ascii="宋体" w:cs="宋体"/>
          <w:kern w:val="0"/>
          <w:szCs w:val="21"/>
        </w:rPr>
        <w:t>可得：</w:t>
      </w:r>
      <m:oMath>
        <m:sSub>
          <m:sSubPr>
            <m:ctrlPr>
              <w:rPr>
                <w:rFonts w:hAnsi="Cambria Math"/>
              </w:rPr>
            </m:ctrlPr>
          </m:sSubPr>
          <m:e>
            <m:r>
              <w:rPr>
                <w:rFonts w:hAnsi="Cambria Math"/>
              </w:rPr>
              <m:t>G</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G</m:t>
            </m:r>
          </m:e>
          <m:sub>
            <m:r>
              <w:rPr>
                <w:rFonts w:hAnsi="Cambria Math"/>
              </w:rPr>
              <m:t>乙</m:t>
            </m:r>
          </m:sub>
        </m:sSub>
        <m:r>
          <w:rPr>
            <w:rFonts w:hAnsi="Cambria Math"/>
          </w:rPr>
          <m:t>=</m:t>
        </m:r>
        <m:sSub>
          <m:sSubPr>
            <m:ctrlPr>
              <w:rPr>
                <w:rFonts w:hAnsi="Cambria Math"/>
              </w:rPr>
            </m:ctrlPr>
          </m:sSubPr>
          <m:e>
            <m:r>
              <w:rPr>
                <w:rFonts w:hAnsi="Cambria Math"/>
              </w:rPr>
              <m:t>m</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乙</m:t>
            </m:r>
          </m:sub>
        </m:sSub>
        <m:r>
          <w:rPr>
            <w:rFonts w:hAnsi="Cambria Math"/>
          </w:rPr>
          <m:t>=5</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甲的质量为：</w:t>
      </w:r>
      <m:oMath>
        <m:sSub>
          <m:sSubPr>
            <m:ctrlPr>
              <w:rPr>
                <w:rFonts w:hAnsi="Cambria Math"/>
              </w:rPr>
            </m:ctrlPr>
          </m:sSubPr>
          <m:e>
            <m:r>
              <w:rPr>
                <w:rFonts w:hAnsi="Cambria Math"/>
              </w:rPr>
              <m:t>m</m:t>
            </m:r>
          </m:e>
          <m:sub>
            <m:r>
              <w:rPr>
                <w:rFonts w:hAnsi="Cambria Math"/>
              </w:rPr>
              <m:t>甲</m:t>
            </m:r>
          </m:sub>
        </m:sSub>
        <m:r>
          <w:rPr>
            <w:rFonts w:hAnsi="Cambria Math"/>
          </w:rPr>
          <m:t>=10kg</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m</m:t>
            </m:r>
          </m:e>
          <m:sub>
            <m:r>
              <w:rPr>
                <w:rFonts w:hAnsi="Cambria Math"/>
              </w:rPr>
              <m:t>乙</m:t>
            </m:r>
          </m:sub>
        </m:sSub>
        <m:r>
          <w:rPr>
            <w:rFonts w:hAnsi="Cambria Math"/>
          </w:rPr>
          <m:t>=</m:t>
        </m:r>
        <m:f>
          <m:fPr>
            <m:ctrlPr>
              <w:rPr>
                <w:rFonts w:hAnsi="Cambria Math"/>
              </w:rPr>
            </m:ctrlPr>
          </m:fPr>
          <m:num>
            <m:r>
              <w:rPr>
                <w:rFonts w:hAnsi="Cambria Math"/>
                <w:sz w:val="24"/>
                <w:szCs w:val="24"/>
              </w:rPr>
              <m:t>4</m:t>
            </m:r>
          </m:num>
          <m:den>
            <m:r>
              <w:rPr>
                <w:rFonts w:hAnsi="Cambria Math"/>
                <w:sz w:val="24"/>
                <w:szCs w:val="24"/>
              </w:rPr>
              <m:t>5</m:t>
            </m:r>
          </m:den>
        </m:f>
        <m:sSub>
          <m:sSubPr>
            <m:ctrlPr>
              <w:rPr>
                <w:rFonts w:hAnsi="Cambria Math"/>
              </w:rPr>
            </m:ctrlPr>
          </m:sSubPr>
          <m:e>
            <m:r>
              <w:rPr>
                <w:rFonts w:hAnsi="Cambria Math"/>
              </w:rPr>
              <m:t>m</m:t>
            </m:r>
          </m:e>
          <m:sub>
            <m:r>
              <w:rPr>
                <w:rFonts w:hAnsi="Cambria Math"/>
              </w:rPr>
              <m:t>甲</m:t>
            </m:r>
          </m:sub>
        </m:sSub>
        <m:r>
          <w:rPr>
            <w:rFonts w:hAnsi="Cambria Math"/>
          </w:rPr>
          <m:t>=</m:t>
        </m:r>
        <m:f>
          <m:fPr>
            <m:ctrlPr>
              <w:rPr>
                <w:rFonts w:hAnsi="Cambria Math"/>
              </w:rPr>
            </m:ctrlPr>
          </m:fPr>
          <m:num>
            <m:r>
              <w:rPr>
                <w:rFonts w:hAnsi="Cambria Math"/>
                <w:sz w:val="24"/>
                <w:szCs w:val="24"/>
              </w:rPr>
              <m:t>4</m:t>
            </m:r>
          </m:num>
          <m:den>
            <m:r>
              <w:rPr>
                <w:rFonts w:hAnsi="Cambria Math"/>
                <w:sz w:val="24"/>
                <w:szCs w:val="24"/>
              </w:rPr>
              <m:t>5</m:t>
            </m:r>
          </m:den>
        </m:f>
        <m:r>
          <w:rPr>
            <w:rFonts w:hAnsi="Cambria Math"/>
          </w:rPr>
          <m:t>×10kg=8kg</m:t>
        </m:r>
      </m:oMath>
      <w:r>
        <w:rPr>
          <w:rFonts w:ascii="宋体" w:cs="宋体"/>
          <w:kern w:val="0"/>
          <w:szCs w:val="21"/>
        </w:rPr>
        <w:t>；</w:t>
      </w:r>
      <w:r>
        <w:rPr>
          <w:rFonts w:ascii="宋体" w:cs="宋体"/>
          <w:kern w:val="0"/>
          <w:szCs w:val="21"/>
        </w:rPr>
        <w:br/>
      </w:r>
      <w:r>
        <w:rPr>
          <w:rFonts w:ascii="宋体" w:cs="宋体"/>
          <w:kern w:val="0"/>
          <w:szCs w:val="21"/>
        </w:rPr>
        <w:t>则已的重力为：</w:t>
      </w:r>
      <m:oMath>
        <m:sSub>
          <m:sSubPr>
            <m:ctrlPr>
              <w:rPr>
                <w:rFonts w:hAnsi="Cambria Math"/>
              </w:rPr>
            </m:ctrlPr>
          </m:sSubPr>
          <m:e>
            <m:r>
              <w:rPr>
                <w:rFonts w:hAnsi="Cambria Math"/>
              </w:rPr>
              <m:t>G</m:t>
            </m:r>
          </m:e>
          <m:sub>
            <m:r>
              <w:rPr>
                <w:rFonts w:hAnsi="Cambria Math"/>
              </w:rPr>
              <m:t>乙</m:t>
            </m:r>
          </m:sub>
        </m:sSub>
        <m:sSub>
          <m:sSubPr>
            <m:ctrlPr>
              <w:rPr>
                <w:rFonts w:hAnsi="Cambria Math"/>
              </w:rPr>
            </m:ctrlPr>
          </m:sSubPr>
          <m:e>
            <m:r>
              <w:rPr>
                <w:rFonts w:hAnsi="Cambria Math"/>
              </w:rPr>
              <m:t>=</m:t>
            </m:r>
          </m:e>
          <m:sub>
            <m:r>
              <w:rPr>
                <w:rFonts w:hAnsi="Cambria Math"/>
              </w:rPr>
              <m:t>乙</m:t>
            </m:r>
          </m:sub>
        </m:sSub>
        <m:r>
          <w:rPr>
            <w:rFonts w:hAnsi="Cambria Math"/>
          </w:rPr>
          <m:t>g=8kg×10N/kg=80N</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80</w:t>
      </w:r>
      <w:r>
        <w:rPr>
          <w:rFonts w:ascii="宋体" w:cs="宋体"/>
          <w:kern w:val="0"/>
          <w:szCs w:val="21"/>
        </w:rPr>
        <w:t>。</w:t>
      </w:r>
      <w:r>
        <w:rPr>
          <w:rFonts w:ascii="宋体" w:cs="宋体"/>
          <w:kern w:val="0"/>
          <w:szCs w:val="21"/>
        </w:rPr>
        <w:br/>
        <w:t>已知甲、乙两物体质量的比值，根据重力公式可求甲、乙两物体的重力之比，又知道甲物体的质量，可求乙物体的质量进而计算重力。</w:t>
      </w:r>
      <w:r>
        <w:rPr>
          <w:rFonts w:ascii="宋体" w:cs="宋体"/>
          <w:kern w:val="0"/>
          <w:szCs w:val="21"/>
        </w:rPr>
        <w:br/>
        <w:t>本题考查重力公式的应用，解题时要细心，防止因颠倒而出错。</w:t>
      </w:r>
    </w:p>
    <w:p w14:paraId="2FDA3A81"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解：先作出入射光线和反射光线的角平分线，即为法线，再过入射点</w:t>
      </w:r>
      <w:r>
        <w:rPr>
          <w:rFonts w:ascii="Times New Roman" w:eastAsia="Times New Roman" w:hAnsi="Times New Roman" w:cs="Times New Roman"/>
          <w:i/>
          <w:iCs/>
          <w:kern w:val="0"/>
          <w:szCs w:val="21"/>
        </w:rPr>
        <w:t>O</w:t>
      </w:r>
      <w:r>
        <w:rPr>
          <w:rFonts w:ascii="宋体" w:cs="宋体"/>
          <w:kern w:val="0"/>
          <w:szCs w:val="21"/>
        </w:rPr>
        <w:t>作法线的垂线，即平面镜的位置，同时标出反射角，如图所示：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FC9CD4" wp14:editId="7E1949A7">
            <wp:extent cx="1609725" cy="12096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609725" cy="120967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62032790"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根据光的反射定律：反射光线、入射光线、法线在同一个平面内，反射光线与入射光线分居法线两侧，反射角等于入射角，先作出法线，再作出平面镜。</w:t>
      </w:r>
      <w:r>
        <w:rPr>
          <w:rFonts w:ascii="宋体" w:cs="宋体"/>
          <w:kern w:val="0"/>
          <w:szCs w:val="21"/>
        </w:rPr>
        <w:br/>
      </w:r>
      <w:r>
        <w:rPr>
          <w:rFonts w:ascii="宋体" w:cs="宋体"/>
          <w:kern w:val="0"/>
          <w:szCs w:val="21"/>
        </w:rPr>
        <w:lastRenderedPageBreak/>
        <w:t>在反射现象中，入射是因，反射是果，所以要说反射角等于入射角，反射光线在入射光线和法线决定的平面内，法线为入射光线和发射光线的角平分线。</w:t>
      </w:r>
    </w:p>
    <w:p w14:paraId="2E11A674" w14:textId="77777777" w:rsidR="006D6BC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解：延长线过另一侧焦点的光线经凹透镜折射后将平行于主光轴，由此画出经过凹透镜后的折射光线；</w:t>
      </w:r>
      <w:r>
        <w:rPr>
          <w:rFonts w:ascii="宋体" w:cs="宋体"/>
          <w:kern w:val="0"/>
          <w:szCs w:val="21"/>
        </w:rPr>
        <w:br/>
        <w:t>平行于主光轴的光线经凸透镜折射后将过焦点，由此画出经凸透镜后的折射光线，如下图所示：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B2B874D" wp14:editId="3FF263B9">
            <wp:extent cx="2971800" cy="8953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971800" cy="8953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762B77EB"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根据延长线过另一侧焦点的光线经凹透镜折射后将平行于主光轴和平行于主光轴的光线经凸透镜折射后将过焦点，作出经凹透镜、凸透镜后的折射光线。</w:t>
      </w:r>
      <w:r>
        <w:rPr>
          <w:rFonts w:ascii="宋体" w:cs="宋体"/>
          <w:kern w:val="0"/>
          <w:szCs w:val="21"/>
        </w:rPr>
        <w:br/>
        <w:t>此题综合考查光的反射光路图和透镜光路图的画法，熟记反射定律的内容，并掌握凸透镜和凹透镜三条特殊光线是解答此题关键。</w:t>
      </w:r>
    </w:p>
    <w:p w14:paraId="7CA47305"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镜头</w:t>
      </w:r>
      <w:r>
        <w:rPr>
          <w:rFonts w:ascii="Times New Roman" w:eastAsia="Times New Roman" w:hAnsi="Times New Roman" w:cs="Times New Roman"/>
          <w:kern w:val="0"/>
          <w:szCs w:val="21"/>
        </w:rPr>
        <w:t xml:space="preserve">  </w:t>
      </w:r>
      <w:r>
        <w:rPr>
          <w:rFonts w:ascii="宋体" w:cs="宋体"/>
          <w:kern w:val="0"/>
          <w:szCs w:val="21"/>
        </w:rPr>
        <w:t>视网膜</w:t>
      </w:r>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强</w:t>
      </w:r>
      <w:r>
        <w:rPr>
          <w:rFonts w:ascii="Times New Roman" w:eastAsia="Times New Roman" w:hAnsi="Times New Roman" w:cs="Times New Roman"/>
          <w:kern w:val="0"/>
          <w:szCs w:val="21"/>
        </w:rPr>
        <w:t xml:space="preserve">  </w:t>
      </w:r>
      <w:r>
        <w:rPr>
          <w:rFonts w:ascii="宋体" w:cs="宋体"/>
          <w:kern w:val="0"/>
          <w:szCs w:val="21"/>
        </w:rPr>
        <w:t>前方</w:t>
      </w:r>
      <w:r>
        <w:rPr>
          <w:rFonts w:ascii="Times New Roman" w:eastAsia="Times New Roman" w:hAnsi="Times New Roman" w:cs="Times New Roman"/>
          <w:kern w:val="0"/>
          <w:szCs w:val="21"/>
        </w:rPr>
        <w:t xml:space="preserve">  </w:t>
      </w:r>
      <w:r>
        <w:rPr>
          <w:rFonts w:ascii="宋体" w:cs="宋体"/>
          <w:kern w:val="0"/>
          <w:szCs w:val="21"/>
        </w:rPr>
        <w:t>凹</w:t>
      </w:r>
      <w:r>
        <w:rPr>
          <w:rFonts w:ascii="Times New Roman" w:eastAsia="Times New Roman" w:hAnsi="Times New Roman" w:cs="Times New Roman"/>
          <w:kern w:val="0"/>
          <w:sz w:val="24"/>
          <w:szCs w:val="24"/>
        </w:rPr>
        <w:t> </w:t>
      </w:r>
    </w:p>
    <w:p w14:paraId="4BDD825F"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由图可知，人的眼睛像一架神奇的照相机，晶状体和角膜相当于镜头，视网膜相当于胶卷</w:t>
      </w:r>
      <m:oMath>
        <m:r>
          <w:rPr>
            <w:rFonts w:hAnsi="Cambria Math"/>
          </w:rPr>
          <m:t>(</m:t>
        </m:r>
      </m:oMath>
      <w:r>
        <w:rPr>
          <w:rFonts w:ascii="宋体" w:cs="宋体"/>
          <w:kern w:val="0"/>
          <w:szCs w:val="21"/>
        </w:rPr>
        <w:t>底片</w:t>
      </w:r>
      <m:oMath>
        <m:r>
          <w:rPr>
            <w:rFonts w:hAnsi="Cambria Math"/>
          </w:rPr>
          <m:t>)</m:t>
        </m:r>
      </m:oMath>
      <w:r>
        <w:rPr>
          <w:rFonts w:ascii="宋体" w:cs="宋体"/>
          <w:kern w:val="0"/>
          <w:szCs w:val="21"/>
        </w:rPr>
        <w:t>；瞳孔相当于光圈，调节光线的射入量，眼睑相当于快门，快门打开才能有光线进入，快门与眼睑的作用是相同的；</w:t>
      </w:r>
      <w:r>
        <w:rPr>
          <w:rFonts w:ascii="宋体" w:cs="宋体"/>
          <w:kern w:val="0"/>
          <w:szCs w:val="21"/>
        </w:rPr>
        <w:br/>
      </w:r>
      <m:oMath>
        <m:r>
          <w:rPr>
            <w:rFonts w:hAnsi="Cambria Math"/>
          </w:rPr>
          <m:t>(2)</m:t>
        </m:r>
      </m:oMath>
      <w:r>
        <w:rPr>
          <w:rFonts w:ascii="宋体" w:cs="宋体"/>
          <w:kern w:val="0"/>
          <w:szCs w:val="21"/>
        </w:rPr>
        <w:t>①将蜡烛、凸透镜和光屏依次放在光具座上，点燃蜡烛后，调整它们的高度，使烛焰、凸透镜和光屏三者中心大致在同一高度，是为使烛焰的像成在光屏的中心；</w:t>
      </w:r>
      <w:r>
        <w:rPr>
          <w:rFonts w:ascii="宋体" w:cs="宋体"/>
          <w:kern w:val="0"/>
          <w:szCs w:val="21"/>
        </w:rPr>
        <w:br/>
      </w:r>
      <w:r>
        <w:rPr>
          <w:rFonts w:ascii="宋体" w:cs="宋体"/>
          <w:kern w:val="0"/>
          <w:szCs w:val="21"/>
        </w:rPr>
        <w:t>③根据近视眼的成因，向水凸透镜内注入水，凸透镜变厚，此时凸透镜对光的折射能力变强，若将光屏向左移动适当距离，能再次得到清晰的像，说明近视眼所成的像在视网膜的前方；</w:t>
      </w:r>
      <w:r>
        <w:rPr>
          <w:rFonts w:ascii="宋体" w:cs="宋体"/>
          <w:kern w:val="0"/>
          <w:szCs w:val="21"/>
        </w:rPr>
        <w:br/>
        <w:t>④近视眼需要配戴具有发散作用的凹透镜来矫正。</w:t>
      </w:r>
      <w:r>
        <w:rPr>
          <w:rFonts w:ascii="宋体" w:cs="宋体"/>
          <w:kern w:val="0"/>
          <w:szCs w:val="21"/>
        </w:rPr>
        <w:br/>
        <w:t>故答案为：</w:t>
      </w:r>
      <m:oMath>
        <m:r>
          <w:rPr>
            <w:rFonts w:hAnsi="Cambria Math"/>
          </w:rPr>
          <m:t>(1)</m:t>
        </m:r>
      </m:oMath>
      <w:r>
        <w:rPr>
          <w:rFonts w:ascii="宋体" w:cs="宋体"/>
          <w:kern w:val="0"/>
          <w:szCs w:val="21"/>
        </w:rPr>
        <w:t>镜头；视网膜；</w:t>
      </w:r>
      <m:oMath>
        <m:r>
          <w:rPr>
            <w:rFonts w:hAnsi="Cambria Math"/>
          </w:rPr>
          <m:t>(2)</m:t>
        </m:r>
      </m:oMath>
      <w:r>
        <w:rPr>
          <w:rFonts w:ascii="宋体" w:cs="宋体"/>
          <w:kern w:val="0"/>
          <w:szCs w:val="21"/>
        </w:rPr>
        <w:t>①同一高度；③强；前方；④凹。</w:t>
      </w:r>
      <w:r>
        <w:rPr>
          <w:rFonts w:ascii="宋体" w:cs="宋体"/>
          <w:kern w:val="0"/>
          <w:szCs w:val="21"/>
        </w:rPr>
        <w:br/>
      </w:r>
      <m:oMath>
        <m:r>
          <w:rPr>
            <w:rFonts w:hAnsi="Cambria Math"/>
          </w:rPr>
          <m:t>(1)</m:t>
        </m:r>
      </m:oMath>
      <w:r>
        <w:rPr>
          <w:rFonts w:ascii="宋体" w:cs="宋体"/>
          <w:kern w:val="0"/>
          <w:szCs w:val="21"/>
        </w:rPr>
        <w:t>人的眼睛相当于一架微型照相机，晶状体相当于镜头，视网膜相当于实验中的光屏，利用物体在晶状体的</w:t>
      </w:r>
      <w:r>
        <w:rPr>
          <w:rFonts w:ascii="Times New Roman" w:eastAsia="Times New Roman" w:hAnsi="Times New Roman" w:cs="Times New Roman"/>
          <w:kern w:val="0"/>
          <w:szCs w:val="21"/>
        </w:rPr>
        <w:t>2</w:t>
      </w:r>
      <w:r>
        <w:rPr>
          <w:rFonts w:ascii="宋体" w:cs="宋体"/>
          <w:kern w:val="0"/>
          <w:szCs w:val="21"/>
        </w:rPr>
        <w:t>倍焦距以外，像成在视网膜上，成的是倒立、缩小的实像的原理来工作的；</w:t>
      </w:r>
      <w:r>
        <w:rPr>
          <w:rFonts w:ascii="宋体" w:cs="宋体"/>
          <w:kern w:val="0"/>
          <w:szCs w:val="21"/>
        </w:rPr>
        <w:br/>
      </w:r>
      <m:oMath>
        <m:r>
          <w:rPr>
            <w:rFonts w:hAnsi="Cambria Math"/>
          </w:rPr>
          <m:t>(2)</m:t>
        </m:r>
      </m:oMath>
      <w:r>
        <w:rPr>
          <w:rFonts w:ascii="宋体" w:cs="宋体"/>
          <w:kern w:val="0"/>
          <w:szCs w:val="21"/>
        </w:rPr>
        <w:t>①为使像能成在光屏的中心，应调整烛焰、凸透镜和光屏的高度，使它们的中心大致在同一高度；</w:t>
      </w:r>
      <w:r>
        <w:rPr>
          <w:rFonts w:ascii="宋体" w:cs="宋体"/>
          <w:kern w:val="0"/>
          <w:szCs w:val="21"/>
        </w:rPr>
        <w:br/>
      </w:r>
      <w:r>
        <w:rPr>
          <w:rFonts w:ascii="宋体" w:cs="宋体"/>
          <w:kern w:val="0"/>
          <w:szCs w:val="21"/>
        </w:rPr>
        <w:t>③④近视眼是因为晶状体变厚，折光能力太强引起的；近视眼的像成在视网膜之前，需佩戴具有发散作用的凹透镜进行矫正。</w:t>
      </w:r>
      <w:r>
        <w:rPr>
          <w:rFonts w:ascii="宋体" w:cs="宋体"/>
          <w:kern w:val="0"/>
          <w:szCs w:val="21"/>
        </w:rPr>
        <w:br/>
        <w:t>此题是探究凸透镜成像规律的实验，考查了凸透镜成像规律及应用和近视眼的成因及其矫正，不仅要掌握成像特点与物距像距之间的关系，而且要善于总结规律。</w:t>
      </w:r>
    </w:p>
    <w:p w14:paraId="0BDF6496"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62  </w:t>
      </w:r>
      <m:oMath>
        <m:r>
          <w:rPr>
            <w:rFonts w:hAnsi="Cambria Math"/>
          </w:rPr>
          <m:t>3.1×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 w:val="24"/>
          <w:szCs w:val="24"/>
        </w:rPr>
        <w:t> </w:t>
      </w:r>
    </w:p>
    <w:p w14:paraId="14227B74"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用调节好的天平测量质量时，当把砝码盒中最小的砝码放入右盘后，发现指针偏向分度盘的右侧，说明放的砝码质量多了，故应该把天平右盘的最小的砝码拿走，并向右移游码直至横梁重新平衡，故选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由图乙可知，“陨石”的质量为：</w:t>
      </w:r>
      <m:oMath>
        <m:sSub>
          <m:sSubPr>
            <m:ctrlPr>
              <w:rPr>
                <w:rFonts w:hAnsi="Cambria Math"/>
              </w:rPr>
            </m:ctrlPr>
          </m:sSubPr>
          <m:e>
            <m:r>
              <w:rPr>
                <w:rFonts w:hAnsi="Cambria Math"/>
              </w:rPr>
              <m:t>m</m:t>
            </m:r>
          </m:e>
          <m:sub>
            <m:r>
              <w:rPr>
                <w:rFonts w:hAnsi="Cambria Math"/>
              </w:rPr>
              <m:t>0</m:t>
            </m:r>
          </m:sub>
        </m:sSub>
        <m:r>
          <w:rPr>
            <w:rFonts w:hAnsi="Cambria Math"/>
          </w:rPr>
          <m:t>=50g+10g+2g=62g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量筒的分度值为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，由图丙可知，“陨石”浸没在水中时的总体积</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mL</w:t>
      </w:r>
      <w:r>
        <w:rPr>
          <w:rFonts w:ascii="宋体" w:cs="宋体"/>
          <w:kern w:val="0"/>
          <w:szCs w:val="21"/>
        </w:rPr>
        <w:t>，则</w:t>
      </w:r>
      <w:r>
        <w:rPr>
          <w:rFonts w:ascii="宋体" w:cs="宋体"/>
          <w:kern w:val="0"/>
          <w:szCs w:val="21"/>
        </w:rPr>
        <w:br/>
      </w:r>
      <w:r>
        <w:rPr>
          <w:rFonts w:ascii="宋体" w:cs="宋体"/>
          <w:kern w:val="0"/>
          <w:szCs w:val="21"/>
        </w:rPr>
        <w:t>“陨石”的体积为：</w:t>
      </w:r>
      <m:oMath>
        <m:r>
          <w:rPr>
            <w:rFonts w:hAnsi="Cambria Math"/>
          </w:rPr>
          <m:t>V=</m:t>
        </m:r>
        <m:sSub>
          <m:sSubPr>
            <m:ctrlPr>
              <w:rPr>
                <w:rFonts w:hAnsi="Cambria Math"/>
              </w:rPr>
            </m:ctrlPr>
          </m:sSubPr>
          <m:e>
            <m:r>
              <w:rPr>
                <w:rFonts w:hAnsi="Cambria Math"/>
              </w:rPr>
              <m:t>V</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=60mL-40mL=20mL=20c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该“陨石”的密度为：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62g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=3.1g/c</m:t>
        </m:r>
        <m:sSup>
          <m:sSupPr>
            <m:ctrlPr>
              <w:rPr>
                <w:rFonts w:hAnsi="Cambria Math"/>
              </w:rPr>
            </m:ctrlPr>
          </m:sSupPr>
          <m:e>
            <m:r>
              <w:rPr>
                <w:rFonts w:hAnsi="Cambria Math"/>
              </w:rPr>
              <m:t>m</m:t>
            </m:r>
          </m:e>
          <m:sup>
            <m:r>
              <w:rPr>
                <w:rFonts w:hAnsi="Cambria Math"/>
              </w:rPr>
              <m:t>3</m:t>
            </m:r>
          </m:sup>
        </m:sSup>
        <m:r>
          <w:rPr>
            <w:rFonts w:hAnsi="Cambria Math"/>
          </w:rPr>
          <m:t>=3.1×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把陨石取出加水到标记处时烧杯中的水的质量比陨石未放入烧杯前水的质量增加了：</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增加水的体积为：</w:t>
      </w:r>
      <m:oMath>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“陨石”的体积为：</w:t>
      </w:r>
      <m:oMath>
        <m:r>
          <w:rPr>
            <w:rFonts w:hAnsi="Cambria Math"/>
          </w:rPr>
          <m:t>V=</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“陨石”的密度为：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0</m:t>
                </m:r>
              </m:sub>
            </m:sSub>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0</m:t>
                </m:r>
              </m:sub>
            </m:sSub>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(2)62</m:t>
        </m:r>
      </m:oMath>
      <w:r>
        <w:rPr>
          <w:rFonts w:ascii="宋体" w:cs="宋体"/>
          <w:kern w:val="0"/>
          <w:szCs w:val="21"/>
        </w:rPr>
        <w:t>；</w:t>
      </w:r>
      <m:oMath>
        <m:r>
          <w:rPr>
            <w:rFonts w:hAnsi="Cambria Math"/>
          </w:rPr>
          <m:t>(3)3.1×</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(4)</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之前，首先把天平放在水平桌面上，游码移到标尺左端的零刻度；然后调节平衡螺母使天平的横梁平衡；当把砝码盒中最小的砝码放入右盘后，发现指针偏向分度盘的右侧，说明放的砝码多了，故应该把天平右盘的最小的砝码拿走，并向右移游码直至横梁重新平衡，这里向右移动游码就相当于向右盘加小砝码；</w:t>
      </w:r>
      <w:r>
        <w:rPr>
          <w:rFonts w:ascii="宋体" w:cs="宋体"/>
          <w:kern w:val="0"/>
          <w:szCs w:val="21"/>
        </w:rPr>
        <w:br/>
      </w:r>
      <m:oMath>
        <m:r>
          <w:rPr>
            <w:rFonts w:hAnsi="Cambria Math"/>
          </w:rPr>
          <m:t>(2)</m:t>
        </m:r>
      </m:oMath>
      <w:r>
        <w:rPr>
          <w:rFonts w:ascii="宋体" w:cs="宋体"/>
          <w:kern w:val="0"/>
          <w:szCs w:val="21"/>
        </w:rPr>
        <w:t>“陨石”的质量等于右盘所加砝码的总质量加上游码在标尺上所对的刻度值；</w:t>
      </w:r>
      <w:r>
        <w:rPr>
          <w:rFonts w:ascii="宋体" w:cs="宋体"/>
          <w:kern w:val="0"/>
          <w:szCs w:val="21"/>
        </w:rPr>
        <w:br/>
      </w:r>
      <m:oMath>
        <m:r>
          <w:rPr>
            <w:rFonts w:hAnsi="Cambria Math"/>
          </w:rPr>
          <m:t>(3)</m:t>
        </m:r>
      </m:oMath>
      <w:r>
        <w:rPr>
          <w:rFonts w:ascii="宋体" w:cs="宋体"/>
          <w:kern w:val="0"/>
          <w:szCs w:val="21"/>
        </w:rPr>
        <w:t>“陨石”的体积等于“陨石”浸没在水中时水和“陨石”的总体积与水的体积之差，再根据密度公式计算密度；</w:t>
      </w:r>
      <w:r>
        <w:rPr>
          <w:rFonts w:ascii="宋体" w:cs="宋体"/>
          <w:kern w:val="0"/>
          <w:szCs w:val="21"/>
        </w:rPr>
        <w:br/>
      </w:r>
      <m:oMath>
        <m:r>
          <w:rPr>
            <w:rFonts w:hAnsi="Cambria Math"/>
          </w:rPr>
          <m:t>(4)</m:t>
        </m:r>
      </m:oMath>
      <w:r>
        <w:rPr>
          <w:rFonts w:ascii="宋体" w:cs="宋体"/>
          <w:kern w:val="0"/>
          <w:szCs w:val="21"/>
        </w:rPr>
        <w:t>“陨石”的体积的测量采用等效替代的方法：“陨石”浸没在水中做标记，当“陨石”取出，往烧杯内加水到达标记处，“陨石”的体积和加入水的体积相等，知道加入水的质量和密度，求出加入水的体积，即“陨石”的体积，再根据密度公式计算“陨石”的密度。</w:t>
      </w:r>
      <w:r>
        <w:rPr>
          <w:rFonts w:ascii="宋体" w:cs="宋体"/>
          <w:kern w:val="0"/>
          <w:szCs w:val="21"/>
        </w:rPr>
        <w:br/>
      </w:r>
      <w:r>
        <w:rPr>
          <w:rFonts w:ascii="宋体" w:cs="宋体"/>
          <w:kern w:val="0"/>
          <w:szCs w:val="21"/>
        </w:rPr>
        <w:t>本题是测量固体的密度，考查了天平的使用、量筒的读数、密度的计算等，理解测量原理，尤其是等效替代法测量固态体积的方法。</w:t>
      </w:r>
    </w:p>
    <w:p w14:paraId="09E6C405"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匀速直线</w:t>
      </w:r>
      <w:r>
        <w:rPr>
          <w:rFonts w:ascii="Times New Roman" w:eastAsia="Times New Roman" w:hAnsi="Times New Roman" w:cs="Times New Roman"/>
          <w:kern w:val="0"/>
          <w:szCs w:val="21"/>
        </w:rPr>
        <w:t xml:space="preserve">  </w:t>
      </w:r>
      <w:r>
        <w:rPr>
          <w:rFonts w:ascii="宋体" w:cs="宋体"/>
          <w:kern w:val="0"/>
          <w:szCs w:val="21"/>
        </w:rPr>
        <w:t>先增大后减小</w:t>
      </w:r>
      <w:r>
        <w:rPr>
          <w:rFonts w:ascii="Times New Roman" w:eastAsia="Times New Roman" w:hAnsi="Times New Roman" w:cs="Times New Roman"/>
          <w:kern w:val="0"/>
          <w:szCs w:val="21"/>
        </w:rPr>
        <w:t xml:space="preserve">  </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雨天路滑，减速慢行</w:t>
      </w:r>
      <w:r>
        <w:rPr>
          <w:rFonts w:ascii="Times New Roman" w:eastAsia="Times New Roman" w:hAnsi="Times New Roman" w:cs="Times New Roman"/>
          <w:kern w:val="0"/>
          <w:sz w:val="24"/>
          <w:szCs w:val="24"/>
        </w:rPr>
        <w:t> </w:t>
      </w:r>
    </w:p>
    <w:p w14:paraId="74FAB41A"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鞋子在水平面上进行匀速直线运动，根据二力平衡条件可知，鞋子在水平方向上受到的拉力和滑动摩擦力是一对平衡力，大小相等；</w:t>
      </w:r>
      <w:r>
        <w:rPr>
          <w:rFonts w:ascii="宋体" w:cs="宋体"/>
          <w:kern w:val="0"/>
          <w:szCs w:val="21"/>
        </w:rPr>
        <w:br/>
      </w:r>
      <m:oMath>
        <m:r>
          <w:rPr>
            <w:rFonts w:hAnsi="Cambria Math"/>
          </w:rPr>
          <m:t>(2)</m:t>
        </m:r>
      </m:oMath>
      <w:r>
        <w:rPr>
          <w:rFonts w:ascii="宋体" w:cs="宋体"/>
          <w:kern w:val="0"/>
          <w:szCs w:val="21"/>
        </w:rPr>
        <w:t>分析数据得出结论：摩擦力的大小随接触面潮湿程度的增大先增大后减小；</w:t>
      </w:r>
      <w:r>
        <w:rPr>
          <w:rFonts w:ascii="宋体" w:cs="宋体"/>
          <w:kern w:val="0"/>
          <w:szCs w:val="21"/>
        </w:rPr>
        <w:br/>
      </w:r>
      <m:oMath>
        <m:r>
          <w:rPr>
            <w:rFonts w:hAnsi="Cambria Math"/>
          </w:rPr>
          <m:t>(3)</m:t>
        </m:r>
      </m:oMath>
      <w:r>
        <w:rPr>
          <w:rFonts w:ascii="宋体" w:cs="宋体"/>
          <w:kern w:val="0"/>
          <w:szCs w:val="21"/>
        </w:rPr>
        <w:t>小强和小刚的两个实例中，都是通过改变接触面的潮湿程度来增大摩擦力的；</w:t>
      </w:r>
      <w:r>
        <w:rPr>
          <w:rFonts w:ascii="宋体" w:cs="宋体"/>
          <w:kern w:val="0"/>
          <w:szCs w:val="21"/>
        </w:rPr>
        <w:br/>
      </w:r>
      <m:oMath>
        <m:r>
          <w:rPr>
            <w:rFonts w:hAnsi="Cambria Math"/>
          </w:rPr>
          <m:t>(4)</m:t>
        </m:r>
      </m:oMath>
      <w:r>
        <w:rPr>
          <w:rFonts w:ascii="宋体" w:cs="宋体"/>
          <w:kern w:val="0"/>
          <w:szCs w:val="21"/>
        </w:rPr>
        <w:t>警示语：雨天路滑，减速慢行。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匀速直线；</w:t>
      </w:r>
      <m:oMath>
        <m:r>
          <w:rPr>
            <w:rFonts w:hAnsi="Cambria Math"/>
          </w:rPr>
          <m:t>(2)</m:t>
        </m:r>
      </m:oMath>
      <w:r>
        <w:rPr>
          <w:rFonts w:ascii="宋体" w:cs="宋体"/>
          <w:kern w:val="0"/>
          <w:szCs w:val="21"/>
        </w:rPr>
        <w:t>先增大后减小；</w:t>
      </w:r>
      <m:oMath>
        <m:r>
          <w:rPr>
            <w:rFonts w:hAnsi="Cambria Math"/>
          </w:rPr>
          <m:t>(3)</m:t>
        </m:r>
      </m:oMath>
      <w:r>
        <w:rPr>
          <w:rFonts w:ascii="宋体" w:cs="宋体"/>
          <w:kern w:val="0"/>
          <w:szCs w:val="21"/>
        </w:rPr>
        <w:t>增大；</w:t>
      </w:r>
      <m:oMath>
        <m:r>
          <w:rPr>
            <w:rFonts w:hAnsi="Cambria Math"/>
          </w:rPr>
          <m:t>(4)</m:t>
        </m:r>
      </m:oMath>
      <w:r>
        <w:rPr>
          <w:rFonts w:ascii="宋体" w:cs="宋体"/>
          <w:kern w:val="0"/>
          <w:szCs w:val="21"/>
        </w:rPr>
        <w:t>雨天路滑，减速慢行。</w:t>
      </w:r>
      <w:r>
        <w:rPr>
          <w:rFonts w:ascii="宋体" w:cs="宋体"/>
          <w:kern w:val="0"/>
          <w:szCs w:val="21"/>
        </w:rPr>
        <w:br/>
      </w:r>
      <m:oMath>
        <m:r>
          <w:rPr>
            <w:rFonts w:hAnsi="Cambria Math"/>
          </w:rPr>
          <m:t>(1)</m:t>
        </m:r>
      </m:oMath>
      <w:r>
        <w:rPr>
          <w:rFonts w:ascii="宋体" w:cs="宋体"/>
          <w:kern w:val="0"/>
          <w:szCs w:val="21"/>
        </w:rPr>
        <w:t>弹簧测力计水平拉动鞋子时，弹簧测力计显示拉力大小，要使滑动摩擦力等于拉力大小，鞋子保持匀速直线运动，通过二力平衡可得出摩擦力大小；</w:t>
      </w:r>
      <w:r>
        <w:rPr>
          <w:rFonts w:ascii="宋体" w:cs="宋体"/>
          <w:kern w:val="0"/>
          <w:szCs w:val="21"/>
        </w:rPr>
        <w:br/>
      </w:r>
      <m:oMath>
        <m:r>
          <w:rPr>
            <w:rFonts w:hAnsi="Cambria Math"/>
          </w:rPr>
          <m:t>(2)</m:t>
        </m:r>
      </m:oMath>
      <w:r>
        <w:rPr>
          <w:rFonts w:ascii="宋体" w:cs="宋体"/>
          <w:kern w:val="0"/>
          <w:szCs w:val="21"/>
        </w:rPr>
        <w:t>分析数据得出结论；</w:t>
      </w:r>
      <w:r>
        <w:rPr>
          <w:rFonts w:ascii="宋体" w:cs="宋体"/>
          <w:kern w:val="0"/>
          <w:szCs w:val="21"/>
        </w:rPr>
        <w:br/>
      </w:r>
      <m:oMath>
        <m:r>
          <w:rPr>
            <w:rFonts w:hAnsi="Cambria Math"/>
          </w:rPr>
          <m:t>(3)</m:t>
        </m:r>
      </m:oMath>
      <w:r>
        <w:rPr>
          <w:rFonts w:ascii="宋体" w:cs="宋体"/>
          <w:kern w:val="0"/>
          <w:szCs w:val="21"/>
        </w:rPr>
        <w:t>在一定的范围内，接触面潮湿程度大摩擦力大；</w:t>
      </w:r>
      <w:r>
        <w:rPr>
          <w:rFonts w:ascii="宋体" w:cs="宋体"/>
          <w:kern w:val="0"/>
          <w:szCs w:val="21"/>
        </w:rPr>
        <w:br/>
      </w:r>
      <m:oMath>
        <m:r>
          <w:rPr>
            <w:rFonts w:hAnsi="Cambria Math"/>
          </w:rPr>
          <m:t>(4)</m:t>
        </m:r>
      </m:oMath>
      <w:r>
        <w:rPr>
          <w:rFonts w:ascii="宋体" w:cs="宋体"/>
          <w:kern w:val="0"/>
          <w:szCs w:val="21"/>
        </w:rPr>
        <w:t>驾车行驶在高速公路上，雨天因为摩擦减小，路面光滑，容易造成交通事故，由此来设置路标。</w:t>
      </w:r>
      <w:r>
        <w:rPr>
          <w:rFonts w:ascii="宋体" w:cs="宋体"/>
          <w:kern w:val="0"/>
          <w:szCs w:val="21"/>
        </w:rPr>
        <w:br/>
      </w:r>
      <w:r>
        <w:rPr>
          <w:rFonts w:ascii="宋体" w:cs="宋体"/>
          <w:kern w:val="0"/>
          <w:szCs w:val="21"/>
        </w:rPr>
        <w:t>本题通过实验探究摩擦力的大小与接触面的潮湿程度有关，考查实验原理、画出图象、分析数据得出结论等，关键是能从表格中获取相关有用信息，即，警示语：雨天路滑，小心慢行。</w:t>
      </w:r>
    </w:p>
    <w:p w14:paraId="50DC43CD"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得建筑废料的质量为：</w:t>
      </w:r>
      <w:r>
        <w:rPr>
          <w:rFonts w:ascii="宋体" w:cs="宋体"/>
          <w:kern w:val="0"/>
          <w:szCs w:val="21"/>
        </w:rPr>
        <w:br/>
      </w:r>
      <m:oMath>
        <m:r>
          <w:rPr>
            <w:rFonts w:hAnsi="Cambria Math"/>
          </w:rPr>
          <m:t>m=ρV=2×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×3</m:t>
        </m:r>
        <m:sSup>
          <m:sSupPr>
            <m:ctrlPr>
              <w:rPr>
                <w:rFonts w:hAnsi="Cambria Math"/>
              </w:rPr>
            </m:ctrlPr>
          </m:sSupPr>
          <m:e>
            <m:r>
              <w:rPr>
                <w:rFonts w:hAnsi="Cambria Math"/>
              </w:rPr>
              <m:t>m</m:t>
            </m:r>
          </m:e>
          <m:sup>
            <m:r>
              <w:rPr>
                <w:rFonts w:hAnsi="Cambria Math"/>
              </w:rPr>
              <m:t>3</m:t>
            </m:r>
          </m:sup>
        </m:sSup>
        <m:r>
          <w:rPr>
            <w:rFonts w:hAnsi="Cambria Math"/>
          </w:rPr>
          <m:t>=6×</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建筑废料的重力为：</w:t>
      </w:r>
      <w:r>
        <w:rPr>
          <w:rFonts w:ascii="宋体" w:cs="宋体"/>
          <w:kern w:val="0"/>
          <w:szCs w:val="21"/>
        </w:rPr>
        <w:br/>
      </w:r>
      <m:oMath>
        <m:r>
          <w:rPr>
            <w:rFonts w:hAnsi="Cambria Math"/>
          </w:rPr>
          <m:t>G=mg=6×</m:t>
        </m:r>
        <m:sSup>
          <m:sSupPr>
            <m:ctrlPr>
              <w:rPr>
                <w:rFonts w:hAnsi="Cambria Math"/>
              </w:rPr>
            </m:ctrlPr>
          </m:sSupPr>
          <m:e>
            <m:r>
              <w:rPr>
                <w:rFonts w:hAnsi="Cambria Math"/>
              </w:rPr>
              <m:t>10</m:t>
            </m:r>
          </m:e>
          <m:sup>
            <m:r>
              <w:rPr>
                <w:rFonts w:hAnsi="Cambria Math"/>
              </w:rPr>
              <m:t>3</m:t>
            </m:r>
          </m:sup>
        </m:sSup>
        <m:r>
          <w:rPr>
            <w:rFonts w:hAnsi="Cambria Math"/>
          </w:rPr>
          <m:t>kg×10N/kg=6×</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铲车提升建筑废料上升的平均速度为：</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3m</m:t>
            </m:r>
          </m:num>
          <m:den>
            <m:r>
              <w:rPr>
                <w:rFonts w:hAnsi="Cambria Math"/>
                <w:sz w:val="24"/>
                <w:szCs w:val="24"/>
              </w:rPr>
              <m:t>10s</m:t>
            </m:r>
          </m:den>
        </m:f>
        <m:r>
          <w:rPr>
            <w:rFonts w:hAnsi="Cambria Math"/>
          </w:rPr>
          <m:t>=0.3m/s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这些建筑废料的质量是</w:t>
      </w:r>
      <m:oMath>
        <m:r>
          <w:rPr>
            <w:rFonts w:hAnsi="Cambria Math"/>
          </w:rPr>
          <m:t>6×</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这些建筑废料的重力是</w:t>
      </w:r>
      <m:oMath>
        <m:r>
          <w:rPr>
            <w:rFonts w:hAnsi="Cambria Math"/>
          </w:rPr>
          <m:t>6×</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铲车提升建筑废料上升的平均速度是</w:t>
      </w:r>
      <m:oMath>
        <m:r>
          <w:rPr>
            <w:rFonts w:hAnsi="Cambria Math"/>
          </w:rPr>
          <m:t>0.3m/s</m:t>
        </m:r>
      </m:oMath>
      <w:r>
        <w:rPr>
          <w:rFonts w:ascii="宋体" w:cs="宋体"/>
          <w:kern w:val="0"/>
          <w:szCs w:val="21"/>
        </w:rPr>
        <w:t>。</w:t>
      </w:r>
      <w:r>
        <w:rPr>
          <w:rFonts w:ascii="Times New Roman" w:eastAsia="Times New Roman" w:hAnsi="Times New Roman" w:cs="Times New Roman"/>
          <w:kern w:val="0"/>
          <w:sz w:val="24"/>
          <w:szCs w:val="24"/>
        </w:rPr>
        <w:t> </w:t>
      </w:r>
    </w:p>
    <w:p w14:paraId="2D220124"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已知该建筑废料的密度、体积，根据密度公式计算可得建筑废料的质量；</w:t>
      </w:r>
      <w:r>
        <w:rPr>
          <w:rFonts w:ascii="宋体" w:cs="宋体"/>
          <w:kern w:val="0"/>
          <w:szCs w:val="21"/>
        </w:rPr>
        <w:br/>
      </w:r>
      <m:oMath>
        <m:r>
          <w:rPr>
            <w:rFonts w:hAnsi="Cambria Math"/>
          </w:rPr>
          <m:t>(2)</m:t>
        </m:r>
      </m:oMath>
      <w:r>
        <w:rPr>
          <w:rFonts w:ascii="宋体" w:cs="宋体"/>
          <w:kern w:val="0"/>
          <w:szCs w:val="21"/>
        </w:rPr>
        <w:t>根据</w:t>
      </w:r>
      <m:oMath>
        <m:r>
          <w:rPr>
            <w:rFonts w:hAnsi="Cambria Math"/>
          </w:rPr>
          <m:t>G=mg</m:t>
        </m:r>
      </m:oMath>
      <w:r>
        <w:rPr>
          <w:rFonts w:ascii="宋体" w:cs="宋体"/>
          <w:kern w:val="0"/>
          <w:szCs w:val="21"/>
        </w:rPr>
        <w:t>计算这些建筑废料的重力；</w:t>
      </w:r>
      <w:r>
        <w:rPr>
          <w:rFonts w:ascii="宋体" w:cs="宋体"/>
          <w:kern w:val="0"/>
          <w:szCs w:val="21"/>
        </w:rPr>
        <w:br/>
      </w:r>
      <m:oMath>
        <m:r>
          <w:rPr>
            <w:rFonts w:hAnsi="Cambria Math"/>
          </w:rPr>
          <m:t>(3)</m:t>
        </m:r>
      </m:oMath>
      <w:r>
        <w:rPr>
          <w:rFonts w:ascii="宋体" w:cs="宋体"/>
          <w:kern w:val="0"/>
          <w:szCs w:val="21"/>
        </w:rPr>
        <w:t>铲车提升建筑废料上升的高度和时间已知，根据速度公式计算可得铲车提升建筑废料上升的平均速度。</w:t>
      </w:r>
      <w:r>
        <w:rPr>
          <w:rFonts w:ascii="宋体" w:cs="宋体"/>
          <w:kern w:val="0"/>
          <w:szCs w:val="21"/>
        </w:rPr>
        <w:br/>
      </w:r>
      <w:r>
        <w:rPr>
          <w:rFonts w:ascii="宋体" w:cs="宋体"/>
          <w:kern w:val="0"/>
          <w:szCs w:val="21"/>
        </w:rPr>
        <w:t>本题考查了密度公式、重力计算公式以及速度公式得应用，属于基础题。</w:t>
      </w:r>
    </w:p>
    <w:p w14:paraId="0C928A9D" w14:textId="77777777" w:rsidR="006D6BC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化妆品的质量：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0</m:t>
            </m:r>
          </m:sub>
        </m:sSub>
        <m:r>
          <w:rPr>
            <w:rFonts w:hAnsi="Cambria Math"/>
          </w:rPr>
          <m:t>=72g-50g=22g</m:t>
        </m:r>
      </m:oMath>
      <w:r>
        <w:rPr>
          <w:rFonts w:ascii="宋体" w:cs="宋体"/>
          <w:kern w:val="0"/>
          <w:szCs w:val="21"/>
        </w:rPr>
        <w:t>，</w:t>
      </w:r>
      <w:r>
        <w:rPr>
          <w:rFonts w:ascii="宋体" w:cs="宋体"/>
          <w:kern w:val="0"/>
          <w:szCs w:val="21"/>
        </w:rPr>
        <w:br/>
      </w:r>
      <w:r>
        <w:rPr>
          <w:rFonts w:ascii="宋体" w:cs="宋体"/>
          <w:kern w:val="0"/>
          <w:szCs w:val="21"/>
        </w:rPr>
        <w:t>则化妆品的密度：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22g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用空瓶子装满水</w:t>
      </w:r>
      <m:oMath>
        <m:sSub>
          <m:sSubPr>
            <m:ctrlPr>
              <w:rPr>
                <w:rFonts w:hAnsi="Cambria Math"/>
              </w:rPr>
            </m:ctrlPr>
          </m:sSubPr>
          <m:e>
            <m:r>
              <w:rPr>
                <w:rFonts w:hAnsi="Cambria Math"/>
              </w:rPr>
              <m:t>V</m:t>
            </m:r>
          </m:e>
          <m:sub>
            <m:r>
              <w:rPr>
                <w:rFonts w:hAnsi="Cambria Math"/>
              </w:rPr>
              <m:t>水</m:t>
            </m:r>
          </m:sub>
        </m:sSub>
        <m:r>
          <w:rPr>
            <w:rFonts w:hAnsi="Cambria Math"/>
          </w:rPr>
          <m:t>=V=20c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瓶子装满水后水的质量：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sSub>
          <m:sSubPr>
            <m:ctrlPr>
              <w:rPr>
                <w:rFonts w:hAnsi="Cambria Math"/>
              </w:rPr>
            </m:ctrlPr>
          </m:sSubPr>
          <m:e>
            <m:r>
              <w:rPr>
                <w:rFonts w:hAnsi="Cambria Math"/>
              </w:rPr>
              <m:t>V</m:t>
            </m:r>
          </m:e>
          <m:sub>
            <m:r>
              <w:rPr>
                <w:rFonts w:hAnsi="Cambria Math"/>
              </w:rPr>
              <m:t>水</m:t>
            </m:r>
          </m:sub>
        </m:sSub>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=20g</m:t>
        </m:r>
      </m:oMath>
      <w:r>
        <w:rPr>
          <w:rFonts w:ascii="宋体" w:cs="宋体"/>
          <w:kern w:val="0"/>
          <w:szCs w:val="21"/>
        </w:rPr>
        <w:t>，</w:t>
      </w:r>
      <w:r>
        <w:rPr>
          <w:rFonts w:ascii="宋体" w:cs="宋体"/>
          <w:kern w:val="0"/>
          <w:szCs w:val="21"/>
        </w:rPr>
        <w:br/>
      </w:r>
      <w:r>
        <w:rPr>
          <w:rFonts w:ascii="宋体" w:cs="宋体"/>
          <w:kern w:val="0"/>
          <w:szCs w:val="21"/>
        </w:rPr>
        <w:t>所以瓶和水的总质量：</w:t>
      </w:r>
      <m:oMath>
        <m:sSubSup>
          <m:sSubSupPr>
            <m:ctrlPr>
              <w:rPr>
                <w:rFonts w:hAnsi="Cambria Math"/>
              </w:rPr>
            </m:ctrlPr>
          </m:sSubSupPr>
          <m:e>
            <m:r>
              <w:rPr>
                <w:rFonts w:hAnsi="Cambria Math"/>
              </w:rPr>
              <m:t>m</m:t>
            </m:r>
          </m:e>
          <m:sub>
            <m:r>
              <w:rPr>
                <w:rFonts w:hAnsi="Cambria Math"/>
              </w:rPr>
              <m:t>总</m:t>
            </m:r>
          </m:sub>
          <m:sup>
            <m:r>
              <w:rPr>
                <w:rFonts w:hAnsi="Cambria Math"/>
              </w:rPr>
              <m:t>'</m:t>
            </m:r>
          </m:sup>
        </m:sSubSup>
        <m:r>
          <w:rPr>
            <w:rFonts w:hAnsi="Cambria Math"/>
          </w:rPr>
          <m:t>=</m:t>
        </m:r>
        <m:sSub>
          <m:sSubPr>
            <m:ctrlPr>
              <w:rPr>
                <w:rFonts w:hAnsi="Cambria Math"/>
              </w:rPr>
            </m:ctrlPr>
          </m:sSubPr>
          <m:e>
            <m:r>
              <w:rPr>
                <w:rFonts w:hAnsi="Cambria Math"/>
              </w:rPr>
              <m:t>m</m:t>
            </m:r>
          </m:e>
          <m:sub>
            <m:r>
              <w:rPr>
                <w:rFonts w:hAnsi="Cambria Math"/>
              </w:rPr>
              <m:t>0</m:t>
            </m:r>
          </m:sub>
        </m:sSub>
        <m:r>
          <w:rPr>
            <w:rFonts w:hAnsi="Cambria Math"/>
          </w:rPr>
          <m:t>+</m:t>
        </m:r>
        <m:sSub>
          <m:sSubPr>
            <m:ctrlPr>
              <w:rPr>
                <w:rFonts w:hAnsi="Cambria Math"/>
              </w:rPr>
            </m:ctrlPr>
          </m:sSubPr>
          <m:e>
            <m:r>
              <w:rPr>
                <w:rFonts w:hAnsi="Cambria Math"/>
              </w:rPr>
              <m:t>m</m:t>
            </m:r>
          </m:e>
          <m:sub>
            <m:r>
              <w:rPr>
                <w:rFonts w:hAnsi="Cambria Math"/>
              </w:rPr>
              <m:t>水</m:t>
            </m:r>
          </m:sub>
        </m:sSub>
        <m:r>
          <w:rPr>
            <w:rFonts w:hAnsi="Cambria Math"/>
          </w:rPr>
          <m:t>=50g+20g=70g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化妆品的密度为</w:t>
      </w:r>
      <m:oMath>
        <m:r>
          <w:rPr>
            <w:rFonts w:hAnsi="Cambria Math"/>
          </w:rPr>
          <m:t>1.1g/c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用空瓶子装满水，瓶和水的总质量为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 w:val="24"/>
          <w:szCs w:val="24"/>
        </w:rPr>
        <w:t> </w:t>
      </w:r>
    </w:p>
    <w:p w14:paraId="6CDC55EA" w14:textId="77777777" w:rsidR="006D6BC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化妆品的质量等于化妆品和瓶子的质量减去瓶子的质量，化妆品的体积已知，由密度公式求出密度；</w:t>
      </w:r>
      <w:r>
        <w:rPr>
          <w:rFonts w:ascii="宋体" w:cs="宋体"/>
          <w:kern w:val="0"/>
          <w:szCs w:val="21"/>
        </w:rPr>
        <w:br/>
      </w:r>
      <m:oMath>
        <m:r>
          <w:rPr>
            <w:rFonts w:hAnsi="Cambria Math"/>
          </w:rPr>
          <m:t>(2)</m:t>
        </m:r>
      </m:oMath>
      <w:r>
        <w:rPr>
          <w:rFonts w:ascii="宋体" w:cs="宋体"/>
          <w:kern w:val="0"/>
          <w:szCs w:val="21"/>
        </w:rPr>
        <w:t>瓶子的体积已知，可求出装满水后水的质量，空瓶子的质量已知，装满水后瓶子和水的总质量等于水的质量与瓶子的质量之和。</w:t>
      </w:r>
      <w:r>
        <w:rPr>
          <w:rFonts w:ascii="宋体" w:cs="宋体"/>
          <w:kern w:val="0"/>
          <w:szCs w:val="21"/>
        </w:rPr>
        <w:br/>
      </w:r>
      <w:r>
        <w:rPr>
          <w:rFonts w:ascii="宋体" w:cs="宋体"/>
          <w:kern w:val="0"/>
          <w:szCs w:val="21"/>
        </w:rPr>
        <w:t>此题考查密度公式的应用。</w:t>
      </w:r>
    </w:p>
    <w:sectPr w:rsidR="006D6BCE" w:rsidSect="00AC153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F764" w14:textId="77777777" w:rsidR="008059F3" w:rsidRDefault="008059F3">
      <w:pPr>
        <w:rPr>
          <w:rFonts w:hint="eastAsia"/>
        </w:rPr>
      </w:pPr>
      <w:r>
        <w:separator/>
      </w:r>
    </w:p>
  </w:endnote>
  <w:endnote w:type="continuationSeparator" w:id="0">
    <w:p w14:paraId="259BD44E" w14:textId="77777777" w:rsidR="008059F3" w:rsidRDefault="008059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1A89" w14:textId="4760A74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44D83">
      <w:rPr>
        <w:rFonts w:hint="eastAsia"/>
        <w:noProof/>
      </w:rPr>
      <w:instrText>9</w:instrText>
    </w:r>
    <w:r>
      <w:fldChar w:fldCharType="end"/>
    </w:r>
    <w:r>
      <w:instrText xml:space="preserve"> </w:instrText>
    </w:r>
    <w:r>
      <w:fldChar w:fldCharType="separate"/>
    </w:r>
    <w:r w:rsidR="00844D83">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44D83">
      <w:rPr>
        <w:rFonts w:hint="eastAsia"/>
        <w:noProof/>
      </w:rPr>
      <w:instrText>18</w:instrText>
    </w:r>
    <w:r>
      <w:fldChar w:fldCharType="end"/>
    </w:r>
    <w:r>
      <w:instrText xml:space="preserve"> </w:instrText>
    </w:r>
    <w:r>
      <w:fldChar w:fldCharType="separate"/>
    </w:r>
    <w:r w:rsidR="00844D83">
      <w:rPr>
        <w:rFonts w:hint="eastAsia"/>
        <w:noProof/>
      </w:rPr>
      <w:t>18</w:t>
    </w:r>
    <w:r>
      <w:fldChar w:fldCharType="end"/>
    </w:r>
    <w:r>
      <w:rPr>
        <w:rFonts w:hint="eastAsia"/>
      </w:rPr>
      <w:t>页</w:t>
    </w:r>
  </w:p>
  <w:p w14:paraId="7A9AF86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595D" w14:textId="77777777" w:rsidR="008059F3" w:rsidRDefault="008059F3">
      <w:pPr>
        <w:rPr>
          <w:rFonts w:hint="eastAsia"/>
        </w:rPr>
      </w:pPr>
      <w:r>
        <w:separator/>
      </w:r>
    </w:p>
  </w:footnote>
  <w:footnote w:type="continuationSeparator" w:id="0">
    <w:p w14:paraId="4D748DA9" w14:textId="77777777" w:rsidR="008059F3" w:rsidRDefault="008059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8687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85059"/>
    <w:rsid w:val="006D6BCE"/>
    <w:rsid w:val="008059F3"/>
    <w:rsid w:val="00844D83"/>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512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 w:type="table" w:customStyle="1" w:styleId="edittable2">
    <w:name w:val="edittable2"/>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2876105f-7165-45bb-9a88-5118166b530d;f207ae350-f0c6-463b-88c8-53f191200e18,dd0449ec6-64a6-4341-bc16-6b8a92670aec,9d237f997-f80b-472c-b197-c7d12d811ce4,0f84287b7-58ba-4695-b9d7-28a0b42a2d79,933725dfc-764f-4170-b3b0-0cfd0de3743d,40a042660-e4c8-468b-91f9-be67246d7fe5,3e74028b4-e002-4713-9d40-8c4386a31d82,de73c2097-490b-4fa4-b6ff-1a14144605ca,c870733d4-cd01-42db-9122-ff6cfe57b450,d501b1651-f9a1-4175-8628-1977834e5c01,9be85cd40-31a4-46b3-8175-19b781b8263d,0b16dac5c-0e93-4f9d-bb6e-36ff36d45d46,fcf9ae21e-df11-40c5-aa62-174f217bd4f6,f6a2a815f-4ee1-4883-b49d-0704ccb5bdb5,0e38d5b56-8dea-48cd-ac53-6bb57294ad65,cce1ad941-4f53-4d9f-a7ea-0b0aaf34e395,dc4780ca8-f8d0-4572-80ed-4595dcf6d367,ef237ef10-f1b3-465d-8ab4-a6f23b1bfcec,a520e16ee-abb2-4814-a9c9-f2db2506c35e,1599a0a3d-c086-4e53-a5c3-c0bb4dae26ec,0df478f5c-958e-4936-99ab-f6431692fbca,a1560a9ef-aab2-467b-a4a0-7ef92071a6b5,1825d419a-88d1-455e-bbb7-47df3f1db27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9118-27F0-4039-9D6B-AC21B333881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1858</Words>
  <Characters>10596</Characters>
  <DocSecurity>0</DocSecurity>
  <Lines>88</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