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2088" w14:textId="77777777" w:rsidR="00BC4DC9" w:rsidRPr="00BB4554" w:rsidRDefault="00000000" w:rsidP="00B53878">
      <w:pPr>
        <w:spacing w:line="360" w:lineRule="auto"/>
        <w:jc w:val="center"/>
        <w:rPr>
          <w:color w:val="FF0000"/>
        </w:rPr>
      </w:pPr>
      <w:r w:rsidRPr="00BB4554">
        <w:rPr>
          <w:rFonts w:eastAsia="Times New Roman" w:hAnsi="Times New Roman"/>
          <w:b/>
          <w:color w:val="FF0000"/>
          <w:sz w:val="32"/>
        </w:rPr>
        <w:t>2023-2024</w:t>
      </w:r>
      <w:r w:rsidRPr="00BB4554">
        <w:rPr>
          <w:rFonts w:ascii="宋体" w:cs="宋体"/>
          <w:b/>
          <w:color w:val="FF0000"/>
          <w:sz w:val="32"/>
        </w:rPr>
        <w:t>学年山东省德州市宁津县八年级（上）期末物理试卷</w:t>
      </w:r>
    </w:p>
    <w:p w14:paraId="5CDCB4CE"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1A1133E8"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b3de3a07-e3cd-492b-b7f1-ae272dbbc095"/>
      <w:r>
        <w:rPr>
          <w:rFonts w:ascii="宋体" w:cs="宋体"/>
          <w:kern w:val="0"/>
          <w:szCs w:val="21"/>
        </w:rPr>
        <w:t>小学三年级的数学课上就学过关于长度和质量的估测。估测是我们一种能力，更是一种素养，下列对于物理量的估测合理的是</w:t>
      </w:r>
      <w:r>
        <w:rPr>
          <w:rFonts w:eastAsia="Times New Roman" w:hAnsi="Times New Roman"/>
          <w:kern w:val="0"/>
          <w:szCs w:val="21"/>
        </w:rPr>
        <w:t>(    )</w:t>
      </w:r>
      <w:bookmarkEnd w:id="0"/>
    </w:p>
    <w:p w14:paraId="2101196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人体感觉舒适的环境温度约为</w:t>
      </w:r>
      <m:oMath>
        <m:sSup>
          <m:sSupPr>
            <m:ctrlPr>
              <w:rPr>
                <w:rFonts w:ascii="Cambria Math" w:hAnsi="Cambria Math"/>
              </w:rPr>
            </m:ctrlPr>
          </m:sSupPr>
          <m:e>
            <m:r>
              <w:rPr>
                <w:rFonts w:ascii="Cambria Math" w:hAnsi="Cambria Math"/>
              </w:rPr>
              <m:t>40</m:t>
            </m:r>
          </m:e>
          <m:sup>
            <m:r>
              <w:rPr>
                <w:rFonts w:ascii="Cambria Math" w:hAnsi="Cambria Math"/>
              </w:rPr>
              <m:t>℃</m:t>
            </m:r>
          </m:sup>
        </m:sSup>
      </m:oMath>
      <w:r>
        <w:tab/>
      </w:r>
      <w:r>
        <w:rPr>
          <w:rFonts w:eastAsia="Times New Roman" w:hAnsi="Times New Roman"/>
          <w:kern w:val="0"/>
          <w:szCs w:val="21"/>
        </w:rPr>
        <w:t xml:space="preserve">B. </w:t>
      </w:r>
      <w:r>
        <w:rPr>
          <w:rFonts w:ascii="宋体" w:cs="宋体"/>
          <w:kern w:val="0"/>
          <w:szCs w:val="21"/>
        </w:rPr>
        <w:t>人正常步行的速度约为</w:t>
      </w:r>
      <m:oMath>
        <m:r>
          <w:rPr>
            <w:rFonts w:ascii="Cambria Math" w:hAnsi="Cambria Math"/>
          </w:rPr>
          <m:t>5m/s</m:t>
        </m:r>
      </m:oMath>
      <w:r>
        <w:br/>
      </w:r>
      <w:r>
        <w:rPr>
          <w:rFonts w:eastAsia="Times New Roman" w:hAnsi="Times New Roman"/>
          <w:kern w:val="0"/>
          <w:szCs w:val="21"/>
        </w:rPr>
        <w:t xml:space="preserve">C. </w:t>
      </w:r>
      <w:r>
        <w:rPr>
          <w:rFonts w:ascii="宋体" w:cs="宋体"/>
          <w:kern w:val="0"/>
          <w:szCs w:val="21"/>
        </w:rPr>
        <w:t>中学生脉搏跳动一次的时间约为</w:t>
      </w:r>
      <w:r>
        <w:rPr>
          <w:rFonts w:eastAsia="Times New Roman" w:hAnsi="Times New Roman"/>
          <w:kern w:val="0"/>
          <w:szCs w:val="21"/>
        </w:rPr>
        <w:t>3</w:t>
      </w:r>
      <w:r>
        <w:rPr>
          <w:rFonts w:eastAsia="Times New Roman" w:hAnsi="Times New Roman"/>
          <w:i/>
          <w:iCs/>
          <w:kern w:val="0"/>
          <w:szCs w:val="21"/>
        </w:rPr>
        <w:t>s</w:t>
      </w:r>
      <w:r>
        <w:tab/>
      </w:r>
      <w:r>
        <w:rPr>
          <w:rFonts w:eastAsia="Times New Roman" w:hAnsi="Times New Roman"/>
          <w:kern w:val="0"/>
          <w:szCs w:val="21"/>
        </w:rPr>
        <w:t xml:space="preserve">D. </w:t>
      </w:r>
      <w:r>
        <w:rPr>
          <w:rFonts w:ascii="宋体" w:cs="宋体"/>
          <w:kern w:val="0"/>
          <w:szCs w:val="21"/>
        </w:rPr>
        <w:t>一个普通苹果的质量约为</w:t>
      </w:r>
      <w:r>
        <w:rPr>
          <w:rFonts w:eastAsia="Times New Roman" w:hAnsi="Times New Roman"/>
          <w:kern w:val="0"/>
          <w:szCs w:val="21"/>
        </w:rPr>
        <w:t>150</w:t>
      </w:r>
      <w:r>
        <w:rPr>
          <w:rFonts w:eastAsia="Times New Roman" w:hAnsi="Times New Roman"/>
          <w:i/>
          <w:iCs/>
          <w:kern w:val="0"/>
          <w:szCs w:val="21"/>
        </w:rPr>
        <w:t>g</w:t>
      </w:r>
    </w:p>
    <w:p w14:paraId="42397C1C"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58bf2080-7f8f-417d-9441-42bd95a93d4b"/>
      <w:r>
        <w:rPr>
          <w:rFonts w:ascii="宋体" w:cs="宋体"/>
          <w:kern w:val="0"/>
          <w:szCs w:val="21"/>
        </w:rPr>
        <w:t>如图所示，小明和小红坐在停靠在站台的火车车厢里，他们分别向两侧窗外看，对火车的运动情况产生了不同的观点。小明以窗外的站台为参照物说火车是静止的；小红以窗外行驶的动车为参照物，说火车是运动的。则</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0E57D0A" wp14:editId="6EFAA699">
            <wp:extent cx="1571625" cy="914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71625" cy="914400"/>
                    </a:xfrm>
                    <a:prstGeom prst="rect">
                      <a:avLst/>
                    </a:prstGeom>
                    <a:noFill/>
                    <a:ln>
                      <a:noFill/>
                    </a:ln>
                  </pic:spPr>
                </pic:pic>
              </a:graphicData>
            </a:graphic>
          </wp:inline>
        </w:drawing>
      </w:r>
      <w:bookmarkEnd w:id="1"/>
    </w:p>
    <w:p w14:paraId="325B0E4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只有小明的说法正确</w:t>
      </w:r>
      <w:r>
        <w:tab/>
      </w:r>
      <w:r>
        <w:rPr>
          <w:rFonts w:eastAsia="Times New Roman" w:hAnsi="Times New Roman"/>
          <w:kern w:val="0"/>
          <w:szCs w:val="21"/>
        </w:rPr>
        <w:t xml:space="preserve">B. </w:t>
      </w:r>
      <w:r>
        <w:rPr>
          <w:rFonts w:ascii="宋体" w:cs="宋体"/>
          <w:kern w:val="0"/>
          <w:szCs w:val="21"/>
        </w:rPr>
        <w:t>只有小红的说法正确</w:t>
      </w:r>
      <w:r>
        <w:br/>
      </w:r>
      <w:r>
        <w:rPr>
          <w:rFonts w:eastAsia="Times New Roman" w:hAnsi="Times New Roman"/>
          <w:kern w:val="0"/>
          <w:szCs w:val="21"/>
        </w:rPr>
        <w:t xml:space="preserve">C. </w:t>
      </w:r>
      <w:r>
        <w:rPr>
          <w:rFonts w:ascii="宋体" w:cs="宋体"/>
          <w:kern w:val="0"/>
          <w:szCs w:val="21"/>
        </w:rPr>
        <w:t>两个人的说法都正确</w:t>
      </w:r>
      <w:r>
        <w:tab/>
      </w:r>
      <w:r>
        <w:rPr>
          <w:rFonts w:eastAsia="Times New Roman" w:hAnsi="Times New Roman"/>
          <w:kern w:val="0"/>
          <w:szCs w:val="21"/>
        </w:rPr>
        <w:t xml:space="preserve">D. </w:t>
      </w:r>
      <w:r>
        <w:rPr>
          <w:rFonts w:ascii="宋体" w:cs="宋体"/>
          <w:kern w:val="0"/>
          <w:szCs w:val="21"/>
        </w:rPr>
        <w:t>两个人的说法都不正确</w:t>
      </w:r>
    </w:p>
    <w:p w14:paraId="6A3F4D92"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96eee897-9527-45ae-b7a0-484346eb9139"/>
      <w:r>
        <w:rPr>
          <w:rFonts w:eastAsia="Times New Roman" w:hAnsi="Times New Roman"/>
          <w:noProof/>
          <w:kern w:val="0"/>
          <w:sz w:val="24"/>
          <w:szCs w:val="24"/>
        </w:rPr>
        <w:drawing>
          <wp:anchor distT="0" distB="0" distL="114300" distR="114300" simplePos="0" relativeHeight="251658240" behindDoc="0" locked="0" layoutInCell="1" allowOverlap="0" wp14:anchorId="20D61DBE" wp14:editId="513FB3B3">
            <wp:simplePos x="0" y="0"/>
            <wp:positionH relativeFrom="column">
              <wp:align>right</wp:align>
            </wp:positionH>
            <wp:positionV relativeFrom="line">
              <wp:posOffset>76200</wp:posOffset>
            </wp:positionV>
            <wp:extent cx="933450" cy="6286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33450" cy="628650"/>
                    </a:xfrm>
                    <a:prstGeom prst="rect">
                      <a:avLst/>
                    </a:prstGeom>
                    <a:noFill/>
                    <a:ln>
                      <a:noFill/>
                    </a:ln>
                  </pic:spPr>
                </pic:pic>
              </a:graphicData>
            </a:graphic>
          </wp:anchor>
        </w:drawing>
      </w:r>
      <w:r>
        <w:rPr>
          <w:rFonts w:ascii="宋体" w:cs="宋体"/>
          <w:kern w:val="0"/>
          <w:szCs w:val="21"/>
        </w:rPr>
        <w:t>物理课上，学习声音这一部分知识时，老师要求学生利用身边的物品制作一个乐器。如图所示，小明利用家里的酒杯制作了一个“水杯琴”：在四个完全相同的玻璃杯内装有质量不等的。同种葡萄酒，用大小相同的力敲击四个玻璃杯，会发出不同的声音。这“不同的声音”主要是指声音的</w:t>
      </w:r>
      <w:r>
        <w:rPr>
          <w:rFonts w:eastAsia="Times New Roman" w:hAnsi="Times New Roman"/>
          <w:kern w:val="0"/>
          <w:szCs w:val="21"/>
        </w:rPr>
        <w:t>(    )</w:t>
      </w:r>
      <w:bookmarkEnd w:id="2"/>
    </w:p>
    <w:p w14:paraId="198FD872"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音调</w:t>
      </w:r>
      <w:r>
        <w:tab/>
      </w:r>
      <w:r>
        <w:rPr>
          <w:rFonts w:eastAsia="Times New Roman" w:hAnsi="Times New Roman"/>
          <w:kern w:val="0"/>
          <w:szCs w:val="21"/>
        </w:rPr>
        <w:t xml:space="preserve">B. </w:t>
      </w:r>
      <w:r>
        <w:rPr>
          <w:rFonts w:ascii="宋体" w:cs="宋体"/>
          <w:kern w:val="0"/>
          <w:szCs w:val="21"/>
        </w:rPr>
        <w:t>振幅</w:t>
      </w:r>
      <w:r>
        <w:tab/>
      </w:r>
      <w:r>
        <w:rPr>
          <w:rFonts w:eastAsia="Times New Roman" w:hAnsi="Times New Roman"/>
          <w:kern w:val="0"/>
          <w:szCs w:val="21"/>
        </w:rPr>
        <w:t xml:space="preserve">C. </w:t>
      </w:r>
      <w:r>
        <w:rPr>
          <w:rFonts w:ascii="宋体" w:cs="宋体"/>
          <w:kern w:val="0"/>
          <w:szCs w:val="21"/>
        </w:rPr>
        <w:t>音色</w:t>
      </w:r>
      <w:r>
        <w:tab/>
      </w:r>
      <w:r>
        <w:rPr>
          <w:rFonts w:eastAsia="Times New Roman" w:hAnsi="Times New Roman"/>
          <w:kern w:val="0"/>
          <w:szCs w:val="21"/>
        </w:rPr>
        <w:t xml:space="preserve">D. </w:t>
      </w:r>
      <w:r>
        <w:rPr>
          <w:rFonts w:ascii="宋体" w:cs="宋体"/>
          <w:kern w:val="0"/>
          <w:szCs w:val="21"/>
        </w:rPr>
        <w:t>响度</w:t>
      </w:r>
    </w:p>
    <w:p w14:paraId="3E6F514D"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66db7271-679a-477e-91a0-4a62727d106a"/>
      <w:r>
        <w:rPr>
          <w:rFonts w:eastAsia="Times New Roman" w:hAnsi="Times New Roman"/>
          <w:noProof/>
          <w:kern w:val="0"/>
          <w:sz w:val="24"/>
          <w:szCs w:val="24"/>
        </w:rPr>
        <w:drawing>
          <wp:anchor distT="0" distB="0" distL="114300" distR="114300" simplePos="0" relativeHeight="251659264" behindDoc="0" locked="0" layoutInCell="1" allowOverlap="0" wp14:anchorId="13DDC447" wp14:editId="3DBFA100">
            <wp:simplePos x="0" y="0"/>
            <wp:positionH relativeFrom="column">
              <wp:align>right</wp:align>
            </wp:positionH>
            <wp:positionV relativeFrom="line">
              <wp:posOffset>76200</wp:posOffset>
            </wp:positionV>
            <wp:extent cx="1276477" cy="1019302"/>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76477" cy="1019302"/>
                    </a:xfrm>
                    <a:prstGeom prst="rect">
                      <a:avLst/>
                    </a:prstGeom>
                    <a:noFill/>
                    <a:ln>
                      <a:noFill/>
                    </a:ln>
                  </pic:spPr>
                </pic:pic>
              </a:graphicData>
            </a:graphic>
          </wp:anchor>
        </w:drawing>
      </w:r>
      <w:r>
        <w:rPr>
          <w:rFonts w:ascii="宋体" w:cs="宋体"/>
          <w:kern w:val="0"/>
          <w:szCs w:val="21"/>
        </w:rPr>
        <w:t>如图所示是游泳爱好者，在游泳上来后站立时的情景示意图，由图可知</w:t>
      </w:r>
      <w:r>
        <w:rPr>
          <w:rFonts w:eastAsia="Times New Roman" w:hAnsi="Times New Roman"/>
          <w:kern w:val="0"/>
          <w:szCs w:val="21"/>
        </w:rPr>
        <w:t>(    )</w:t>
      </w:r>
      <w:bookmarkEnd w:id="3"/>
    </w:p>
    <w:p w14:paraId="326F69F2" w14:textId="1F7110E1" w:rsidR="00BC4DC9" w:rsidRDefault="00000000">
      <w:pPr>
        <w:spacing w:line="360" w:lineRule="auto"/>
      </w:pPr>
      <w:r>
        <w:rPr>
          <w:rFonts w:eastAsia="Times New Roman" w:hAnsi="Times New Roman"/>
          <w:kern w:val="0"/>
          <w:szCs w:val="21"/>
        </w:rPr>
        <w:t xml:space="preserve">A. </w:t>
      </w:r>
      <w:r>
        <w:rPr>
          <w:rFonts w:ascii="宋体" w:cs="宋体"/>
          <w:kern w:val="0"/>
          <w:szCs w:val="21"/>
        </w:rPr>
        <w:t>蒸发和沸是汽化的两种方式</w:t>
      </w:r>
      <w:r>
        <w:br/>
      </w:r>
      <w:r>
        <w:rPr>
          <w:rFonts w:eastAsia="Times New Roman" w:hAnsi="Times New Roman"/>
          <w:kern w:val="0"/>
          <w:szCs w:val="21"/>
        </w:rPr>
        <w:t xml:space="preserve">B. </w:t>
      </w:r>
      <w:r>
        <w:rPr>
          <w:rFonts w:ascii="宋体" w:cs="宋体"/>
          <w:kern w:val="0"/>
          <w:szCs w:val="21"/>
        </w:rPr>
        <w:t>所有气体在温度降到足够低时都可以液化</w:t>
      </w:r>
      <w:r>
        <w:br/>
      </w:r>
      <w:r>
        <w:rPr>
          <w:rFonts w:eastAsia="Times New Roman" w:hAnsi="Times New Roman"/>
          <w:kern w:val="0"/>
          <w:szCs w:val="21"/>
        </w:rPr>
        <w:t xml:space="preserve">C. </w:t>
      </w:r>
      <w:r>
        <w:rPr>
          <w:rFonts w:ascii="宋体" w:cs="宋体"/>
          <w:kern w:val="0"/>
          <w:szCs w:val="21"/>
        </w:rPr>
        <w:t>水在蒸发的过程中要吸热，使水和它依附的人体温度上升</w:t>
      </w:r>
      <w:r>
        <w:br/>
      </w:r>
      <w:r>
        <w:rPr>
          <w:rFonts w:eastAsia="Times New Roman" w:hAnsi="Times New Roman"/>
          <w:kern w:val="0"/>
          <w:szCs w:val="21"/>
        </w:rPr>
        <w:t xml:space="preserve">D. </w:t>
      </w:r>
      <w:r>
        <w:rPr>
          <w:rFonts w:ascii="宋体" w:cs="宋体"/>
          <w:kern w:val="0"/>
          <w:szCs w:val="21"/>
        </w:rPr>
        <w:t>图中游泳爱好者的姿势是为了减少水分的蒸发</w:t>
      </w:r>
      <w:r>
        <w:br/>
      </w:r>
      <w:r>
        <w:rPr>
          <w:rFonts w:eastAsia="Times New Roman" w:hAnsi="Times New Roman"/>
          <w:kern w:val="0"/>
          <w:szCs w:val="21"/>
        </w:rPr>
        <w:t>5</w:t>
      </w:r>
      <w:r>
        <w:rPr>
          <w:rFonts w:ascii="宋体" w:cs="宋体"/>
          <w:kern w:val="0"/>
          <w:szCs w:val="21"/>
        </w:rPr>
        <w:t>.</w:t>
      </w:r>
      <w:bookmarkStart w:id="4" w:name="3ccec4b8-accf-4afc-b4b2-70b94f144c6d"/>
      <w:r>
        <w:rPr>
          <w:rFonts w:ascii="宋体" w:cs="宋体"/>
          <w:kern w:val="0"/>
          <w:szCs w:val="21"/>
        </w:rPr>
        <w:t>“缥缈的雾，晶莹的露，凝重的霜，轻柔的雪，同样的水分子，装扮着我们生活的时空”。这是一首描述物理现象的抒情诗。对这首诗中所描述的物理现象理解正确的是</w:t>
      </w:r>
      <w:r>
        <w:rPr>
          <w:rFonts w:eastAsia="Times New Roman" w:hAnsi="Times New Roman"/>
          <w:kern w:val="0"/>
          <w:szCs w:val="21"/>
        </w:rPr>
        <w:t>(    )</w:t>
      </w:r>
      <w:bookmarkEnd w:id="4"/>
    </w:p>
    <w:p w14:paraId="77403C7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“缥缈的雾”是汽化现象</w:t>
      </w:r>
      <w:r>
        <w:tab/>
      </w:r>
      <w:r>
        <w:rPr>
          <w:rFonts w:eastAsia="Times New Roman" w:hAnsi="Times New Roman"/>
          <w:kern w:val="0"/>
          <w:szCs w:val="21"/>
        </w:rPr>
        <w:t xml:space="preserve">B. </w:t>
      </w:r>
      <w:r>
        <w:rPr>
          <w:rFonts w:ascii="宋体" w:cs="宋体"/>
          <w:kern w:val="0"/>
          <w:szCs w:val="21"/>
        </w:rPr>
        <w:t>“轻柔的雪”是熔化现象</w:t>
      </w:r>
      <w:r>
        <w:br/>
      </w:r>
      <w:r>
        <w:rPr>
          <w:rFonts w:eastAsia="Times New Roman" w:hAnsi="Times New Roman"/>
          <w:kern w:val="0"/>
          <w:szCs w:val="21"/>
        </w:rPr>
        <w:t xml:space="preserve">C. </w:t>
      </w:r>
      <w:r>
        <w:rPr>
          <w:rFonts w:ascii="宋体" w:cs="宋体"/>
          <w:kern w:val="0"/>
          <w:szCs w:val="21"/>
        </w:rPr>
        <w:t>“凝重的霜”是凝固现象</w:t>
      </w:r>
      <w:r>
        <w:tab/>
      </w:r>
      <w:r>
        <w:rPr>
          <w:rFonts w:eastAsia="Times New Roman" w:hAnsi="Times New Roman"/>
          <w:kern w:val="0"/>
          <w:szCs w:val="21"/>
        </w:rPr>
        <w:t xml:space="preserve">D. </w:t>
      </w:r>
      <w:r>
        <w:rPr>
          <w:rFonts w:ascii="宋体" w:cs="宋体"/>
          <w:kern w:val="0"/>
          <w:szCs w:val="21"/>
        </w:rPr>
        <w:t>“晶莹的露”是液化现象</w:t>
      </w:r>
    </w:p>
    <w:p w14:paraId="765C42A5" w14:textId="77777777" w:rsidR="00BC4DC9" w:rsidRDefault="00000000">
      <w:pPr>
        <w:spacing w:line="360" w:lineRule="auto"/>
      </w:pPr>
      <w:r>
        <w:rPr>
          <w:rFonts w:eastAsia="Times New Roman" w:hAnsi="Times New Roman"/>
          <w:kern w:val="0"/>
          <w:szCs w:val="21"/>
        </w:rPr>
        <w:lastRenderedPageBreak/>
        <w:t>6</w:t>
      </w:r>
      <w:r>
        <w:rPr>
          <w:rFonts w:ascii="宋体" w:cs="宋体"/>
          <w:kern w:val="0"/>
          <w:szCs w:val="21"/>
        </w:rPr>
        <w:t>.</w:t>
      </w:r>
      <w:bookmarkStart w:id="5" w:name="e51ebf47-398c-4a9e-b8d5-a981cdad6d91"/>
      <w:r>
        <w:rPr>
          <w:rFonts w:ascii="宋体" w:cs="宋体"/>
          <w:kern w:val="0"/>
          <w:szCs w:val="21"/>
        </w:rPr>
        <w:t>“猴子捞月”的寓言故事说，猴子看到水中有个月亮，以为月亮掉水中了，大叫起来“不得了啦，不得了啦，月亮掉水里了！”…关于水中的月亮，以下说法正确的是</w:t>
      </w:r>
      <w:r>
        <w:rPr>
          <w:rFonts w:eastAsia="Times New Roman" w:hAnsi="Times New Roman"/>
          <w:kern w:val="0"/>
          <w:szCs w:val="21"/>
        </w:rPr>
        <w:t>(    )</w:t>
      </w:r>
      <w:bookmarkEnd w:id="5"/>
    </w:p>
    <w:p w14:paraId="4C75B4B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水中的月亮比天上的月亮小</w:t>
      </w:r>
      <w:r>
        <w:br/>
      </w:r>
      <w:r>
        <w:rPr>
          <w:rFonts w:eastAsia="Times New Roman" w:hAnsi="Times New Roman"/>
          <w:kern w:val="0"/>
          <w:szCs w:val="21"/>
        </w:rPr>
        <w:t xml:space="preserve">B. </w:t>
      </w:r>
      <w:r>
        <w:rPr>
          <w:rFonts w:ascii="宋体" w:cs="宋体"/>
          <w:kern w:val="0"/>
          <w:szCs w:val="21"/>
        </w:rPr>
        <w:t>水中出现月亮是光的折射现象</w:t>
      </w:r>
      <w:r>
        <w:br/>
      </w:r>
      <w:r>
        <w:rPr>
          <w:rFonts w:eastAsia="Times New Roman" w:hAnsi="Times New Roman"/>
          <w:kern w:val="0"/>
          <w:szCs w:val="21"/>
        </w:rPr>
        <w:t xml:space="preserve">C. </w:t>
      </w:r>
      <w:r>
        <w:rPr>
          <w:rFonts w:ascii="宋体" w:cs="宋体"/>
          <w:kern w:val="0"/>
          <w:szCs w:val="21"/>
        </w:rPr>
        <w:t>水中出现月亮是光的反射现象</w:t>
      </w:r>
      <w:r>
        <w:br/>
      </w:r>
      <w:r>
        <w:rPr>
          <w:rFonts w:eastAsia="Times New Roman" w:hAnsi="Times New Roman"/>
          <w:kern w:val="0"/>
          <w:szCs w:val="21"/>
        </w:rPr>
        <w:t xml:space="preserve">D. </w:t>
      </w:r>
      <w:r>
        <w:rPr>
          <w:rFonts w:ascii="宋体" w:cs="宋体"/>
          <w:kern w:val="0"/>
          <w:szCs w:val="21"/>
        </w:rPr>
        <w:t>水中月亮到水面的距离比天上月亮到水面的距离远</w:t>
      </w:r>
    </w:p>
    <w:p w14:paraId="5AA3C027"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353eef56-78a9-43db-803d-8553d63bdc2e"/>
      <w:r>
        <w:rPr>
          <w:rFonts w:ascii="宋体" w:cs="宋体"/>
          <w:kern w:val="0"/>
          <w:szCs w:val="21"/>
        </w:rPr>
        <w:t>如图所示的光现象中，与小孔成像原理相同的是</w:t>
      </w:r>
      <w:r>
        <w:rPr>
          <w:rFonts w:eastAsia="Times New Roman" w:hAnsi="Times New Roman"/>
          <w:kern w:val="0"/>
          <w:szCs w:val="21"/>
        </w:rPr>
        <w:t>(    )</w:t>
      </w:r>
      <w:bookmarkEnd w:id="6"/>
    </w:p>
    <w:p w14:paraId="570F7DEB" w14:textId="39A27C2F"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B90423B" wp14:editId="6849CB57">
            <wp:extent cx="1552575" cy="9525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52575" cy="952500"/>
                    </a:xfrm>
                    <a:prstGeom prst="rect">
                      <a:avLst/>
                    </a:prstGeom>
                    <a:noFill/>
                    <a:ln>
                      <a:noFill/>
                    </a:ln>
                  </pic:spPr>
                </pic:pic>
              </a:graphicData>
            </a:graphic>
          </wp:inline>
        </w:drawing>
      </w:r>
      <w:r>
        <w:rPr>
          <w:rFonts w:ascii="宋体" w:cs="宋体"/>
          <w:kern w:val="0"/>
          <w:szCs w:val="21"/>
        </w:rPr>
        <w:t>苹果的影子</w:t>
      </w:r>
      <w:r w:rsidR="00BB4554">
        <w:rPr>
          <w:rFonts w:ascii="宋体" w:cs="宋体" w:hint="eastAsia"/>
          <w:kern w:val="0"/>
          <w:szCs w:val="21"/>
        </w:rPr>
        <w:t xml:space="preserve"> </w:t>
      </w:r>
      <w:r w:rsidR="00BB4554">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20AB6D2" wp14:editId="20149DE9">
            <wp:extent cx="990600" cy="8953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90600" cy="895350"/>
                    </a:xfrm>
                    <a:prstGeom prst="rect">
                      <a:avLst/>
                    </a:prstGeom>
                    <a:noFill/>
                    <a:ln>
                      <a:noFill/>
                    </a:ln>
                  </pic:spPr>
                </pic:pic>
              </a:graphicData>
            </a:graphic>
          </wp:inline>
        </w:drawing>
      </w:r>
      <w:r>
        <w:rPr>
          <w:rFonts w:ascii="宋体" w:cs="宋体"/>
          <w:kern w:val="0"/>
          <w:szCs w:val="21"/>
        </w:rPr>
        <w:t>海市蜃楼</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1FAC4CB" wp14:editId="1C5C6EB9">
            <wp:extent cx="1285875" cy="9239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85875" cy="923925"/>
                    </a:xfrm>
                    <a:prstGeom prst="rect">
                      <a:avLst/>
                    </a:prstGeom>
                    <a:noFill/>
                    <a:ln>
                      <a:noFill/>
                    </a:ln>
                  </pic:spPr>
                </pic:pic>
              </a:graphicData>
            </a:graphic>
          </wp:inline>
        </w:drawing>
      </w:r>
      <w:r>
        <w:rPr>
          <w:rFonts w:ascii="宋体" w:cs="宋体"/>
          <w:kern w:val="0"/>
          <w:szCs w:val="21"/>
        </w:rPr>
        <w:t>平面镜中的像</w:t>
      </w:r>
      <w:r w:rsidR="00BB4554">
        <w:rPr>
          <w:rFonts w:ascii="宋体" w:cs="宋体" w:hint="eastAsia"/>
          <w:kern w:val="0"/>
          <w:szCs w:val="21"/>
        </w:rPr>
        <w:t xml:space="preserve"> </w:t>
      </w:r>
      <w:r w:rsidR="00BB4554">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11073EB" wp14:editId="0F3BC781">
            <wp:extent cx="1009650" cy="10858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09650" cy="1085850"/>
                    </a:xfrm>
                    <a:prstGeom prst="rect">
                      <a:avLst/>
                    </a:prstGeom>
                    <a:noFill/>
                    <a:ln>
                      <a:noFill/>
                    </a:ln>
                  </pic:spPr>
                </pic:pic>
              </a:graphicData>
            </a:graphic>
          </wp:inline>
        </w:drawing>
      </w:r>
      <w:r>
        <w:rPr>
          <w:rFonts w:ascii="宋体" w:cs="宋体"/>
          <w:kern w:val="0"/>
          <w:szCs w:val="21"/>
        </w:rPr>
        <w:t>水中筷子“变弯”</w:t>
      </w:r>
    </w:p>
    <w:p w14:paraId="085E93D7"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ee94ebef-8c66-4a84-b1b9-ca73667da6e7"/>
      <w:r>
        <w:rPr>
          <w:rFonts w:eastAsia="Times New Roman" w:hAnsi="Times New Roman"/>
          <w:noProof/>
          <w:kern w:val="0"/>
          <w:sz w:val="24"/>
          <w:szCs w:val="24"/>
        </w:rPr>
        <w:drawing>
          <wp:anchor distT="0" distB="0" distL="114300" distR="114300" simplePos="0" relativeHeight="251660288" behindDoc="0" locked="0" layoutInCell="1" allowOverlap="0" wp14:anchorId="03615E22" wp14:editId="4964EFA7">
            <wp:simplePos x="0" y="0"/>
            <wp:positionH relativeFrom="column">
              <wp:align>right</wp:align>
            </wp:positionH>
            <wp:positionV relativeFrom="line">
              <wp:posOffset>76200</wp:posOffset>
            </wp:positionV>
            <wp:extent cx="1752600" cy="14859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52600" cy="1485900"/>
                    </a:xfrm>
                    <a:prstGeom prst="rect">
                      <a:avLst/>
                    </a:prstGeom>
                    <a:noFill/>
                    <a:ln>
                      <a:noFill/>
                    </a:ln>
                  </pic:spPr>
                </pic:pic>
              </a:graphicData>
            </a:graphic>
          </wp:anchor>
        </w:drawing>
      </w:r>
      <w:r>
        <w:rPr>
          <w:rFonts w:ascii="宋体" w:cs="宋体"/>
          <w:kern w:val="0"/>
          <w:szCs w:val="21"/>
        </w:rPr>
        <w:t>某兴趣小组同学在研究凸透镜成像规律实验时，记录并绘制了如图所示物体离凸透镜的距离</w:t>
      </w:r>
      <w:r>
        <w:rPr>
          <w:rFonts w:eastAsia="Times New Roman" w:hAnsi="Times New Roman"/>
          <w:i/>
          <w:iCs/>
          <w:kern w:val="0"/>
          <w:szCs w:val="21"/>
        </w:rPr>
        <w:t>u</w:t>
      </w:r>
      <w:r>
        <w:rPr>
          <w:rFonts w:ascii="宋体" w:cs="宋体"/>
          <w:kern w:val="0"/>
          <w:szCs w:val="21"/>
        </w:rPr>
        <w:t>跟实像到透镜的距离</w:t>
      </w:r>
      <w:r>
        <w:rPr>
          <w:rFonts w:eastAsia="Times New Roman" w:hAnsi="Times New Roman"/>
          <w:i/>
          <w:iCs/>
          <w:kern w:val="0"/>
          <w:szCs w:val="21"/>
        </w:rPr>
        <w:t>v</w:t>
      </w:r>
      <w:r>
        <w:rPr>
          <w:rFonts w:ascii="宋体" w:cs="宋体"/>
          <w:kern w:val="0"/>
          <w:szCs w:val="21"/>
        </w:rPr>
        <w:t>之间的关系图则凸透镜的焦距为</w:t>
      </w:r>
      <w:r>
        <w:rPr>
          <w:rFonts w:eastAsia="Times New Roman" w:hAnsi="Times New Roman"/>
          <w:kern w:val="0"/>
          <w:szCs w:val="21"/>
        </w:rPr>
        <w:t>(    )</w:t>
      </w:r>
      <w:bookmarkEnd w:id="7"/>
    </w:p>
    <w:p w14:paraId="2F5A4F1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该凸透镜的焦距是</w:t>
      </w:r>
      <w:r>
        <w:rPr>
          <w:rFonts w:eastAsia="Times New Roman" w:hAnsi="Times New Roman"/>
          <w:kern w:val="0"/>
          <w:szCs w:val="21"/>
        </w:rPr>
        <w:t>20</w:t>
      </w:r>
      <w:r>
        <w:rPr>
          <w:rFonts w:eastAsia="Times New Roman" w:hAnsi="Times New Roman"/>
          <w:i/>
          <w:iCs/>
          <w:kern w:val="0"/>
          <w:szCs w:val="21"/>
        </w:rPr>
        <w:t>cm</w:t>
      </w:r>
      <w:r>
        <w:br/>
      </w:r>
      <w:r>
        <w:rPr>
          <w:rFonts w:eastAsia="Times New Roman" w:hAnsi="Times New Roman"/>
          <w:kern w:val="0"/>
          <w:szCs w:val="21"/>
        </w:rPr>
        <w:t xml:space="preserve">B. </w:t>
      </w:r>
      <w:r>
        <w:rPr>
          <w:rFonts w:ascii="宋体" w:cs="宋体"/>
          <w:kern w:val="0"/>
          <w:szCs w:val="21"/>
        </w:rPr>
        <w:t>当物距</w:t>
      </w:r>
      <m:oMath>
        <m:r>
          <w:rPr>
            <w:rFonts w:ascii="Cambria Math" w:hAnsi="Cambria Math"/>
          </w:rPr>
          <m:t>u=30cm</m:t>
        </m:r>
      </m:oMath>
      <w:r>
        <w:rPr>
          <w:rFonts w:ascii="宋体" w:cs="宋体"/>
          <w:kern w:val="0"/>
          <w:szCs w:val="21"/>
        </w:rPr>
        <w:t>时，成的缩小的实像</w:t>
      </w:r>
      <w:r>
        <w:br/>
      </w:r>
      <w:r>
        <w:rPr>
          <w:rFonts w:eastAsia="Times New Roman" w:hAnsi="Times New Roman"/>
          <w:kern w:val="0"/>
          <w:szCs w:val="21"/>
        </w:rPr>
        <w:t xml:space="preserve">C. </w:t>
      </w:r>
      <w:r>
        <w:rPr>
          <w:rFonts w:ascii="宋体" w:cs="宋体"/>
          <w:kern w:val="0"/>
          <w:szCs w:val="21"/>
        </w:rPr>
        <w:t>物距增大时像距也增大</w:t>
      </w:r>
      <w:r>
        <w:br/>
      </w:r>
      <w:r>
        <w:rPr>
          <w:rFonts w:eastAsia="Times New Roman" w:hAnsi="Times New Roman"/>
          <w:kern w:val="0"/>
          <w:szCs w:val="21"/>
        </w:rPr>
        <w:t xml:space="preserve">D. </w:t>
      </w:r>
      <w:r>
        <w:rPr>
          <w:rFonts w:ascii="宋体" w:cs="宋体"/>
          <w:kern w:val="0"/>
          <w:szCs w:val="21"/>
        </w:rPr>
        <w:t>当物距</w:t>
      </w:r>
      <m:oMath>
        <m:r>
          <w:rPr>
            <w:rFonts w:ascii="Cambria Math" w:hAnsi="Cambria Math"/>
          </w:rPr>
          <m:t>u=15cm</m:t>
        </m:r>
      </m:oMath>
      <w:r>
        <w:rPr>
          <w:rFonts w:ascii="宋体" w:cs="宋体"/>
          <w:kern w:val="0"/>
          <w:szCs w:val="21"/>
        </w:rPr>
        <w:t>时，成的放大的虚像</w:t>
      </w:r>
    </w:p>
    <w:p w14:paraId="3697D5E1"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2594ece2-93b5-41ee-87fb-3eb4771b275b"/>
      <w:r>
        <w:rPr>
          <w:rFonts w:eastAsia="Times New Roman" w:hAnsi="Times New Roman"/>
          <w:noProof/>
          <w:kern w:val="0"/>
          <w:sz w:val="24"/>
          <w:szCs w:val="24"/>
        </w:rPr>
        <w:drawing>
          <wp:anchor distT="0" distB="0" distL="114300" distR="114300" simplePos="0" relativeHeight="251661312" behindDoc="0" locked="0" layoutInCell="1" allowOverlap="0" wp14:anchorId="404AC770" wp14:editId="0FD1F180">
            <wp:simplePos x="0" y="0"/>
            <wp:positionH relativeFrom="column">
              <wp:align>right</wp:align>
            </wp:positionH>
            <wp:positionV relativeFrom="line">
              <wp:posOffset>76200</wp:posOffset>
            </wp:positionV>
            <wp:extent cx="1295527" cy="1162177"/>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95527" cy="1162177"/>
                    </a:xfrm>
                    <a:prstGeom prst="rect">
                      <a:avLst/>
                    </a:prstGeom>
                    <a:noFill/>
                    <a:ln>
                      <a:noFill/>
                    </a:ln>
                  </pic:spPr>
                </pic:pic>
              </a:graphicData>
            </a:graphic>
          </wp:anchor>
        </w:drawing>
      </w:r>
      <w:r>
        <w:rPr>
          <w:rFonts w:ascii="宋体" w:cs="宋体"/>
          <w:kern w:val="0"/>
          <w:szCs w:val="21"/>
        </w:rPr>
        <w:t>拍集体照时，摄像师发现两侧都有人不在画面中，而该相机镜头的焦距不变。为了使每个同学都能进入画面，应采取的措施是</w:t>
      </w:r>
      <w:r>
        <w:rPr>
          <w:rFonts w:eastAsia="Times New Roman" w:hAnsi="Times New Roman"/>
          <w:kern w:val="0"/>
          <w:szCs w:val="21"/>
        </w:rPr>
        <w:t>(    )</w:t>
      </w:r>
      <w:bookmarkEnd w:id="8"/>
    </w:p>
    <w:p w14:paraId="79F4F3F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使镜头离人群远些，离底片近些</w:t>
      </w:r>
      <w:r>
        <w:br/>
      </w:r>
      <w:r>
        <w:rPr>
          <w:rFonts w:eastAsia="Times New Roman" w:hAnsi="Times New Roman"/>
          <w:kern w:val="0"/>
          <w:szCs w:val="21"/>
        </w:rPr>
        <w:t xml:space="preserve">B. </w:t>
      </w:r>
      <w:r>
        <w:rPr>
          <w:rFonts w:ascii="宋体" w:cs="宋体"/>
          <w:kern w:val="0"/>
          <w:szCs w:val="21"/>
        </w:rPr>
        <w:t>使镜头离人群远些，离底片也远些</w:t>
      </w:r>
      <w:r>
        <w:br/>
      </w:r>
      <w:r>
        <w:rPr>
          <w:rFonts w:eastAsia="Times New Roman" w:hAnsi="Times New Roman"/>
          <w:kern w:val="0"/>
          <w:szCs w:val="21"/>
        </w:rPr>
        <w:t xml:space="preserve">C. </w:t>
      </w:r>
      <w:r>
        <w:rPr>
          <w:rFonts w:ascii="宋体" w:cs="宋体"/>
          <w:kern w:val="0"/>
          <w:szCs w:val="21"/>
        </w:rPr>
        <w:t>使镜头离人群近些，离底片也近些</w:t>
      </w:r>
      <w:r>
        <w:br/>
      </w:r>
      <w:r>
        <w:rPr>
          <w:rFonts w:eastAsia="Times New Roman" w:hAnsi="Times New Roman"/>
          <w:kern w:val="0"/>
          <w:szCs w:val="21"/>
        </w:rPr>
        <w:t xml:space="preserve">D. </w:t>
      </w:r>
      <w:r>
        <w:rPr>
          <w:rFonts w:ascii="宋体" w:cs="宋体"/>
          <w:kern w:val="0"/>
          <w:szCs w:val="21"/>
        </w:rPr>
        <w:t>使镜头离人群近些，离底片远些</w:t>
      </w:r>
    </w:p>
    <w:p w14:paraId="454186FB" w14:textId="77777777" w:rsidR="00BC4DC9" w:rsidRDefault="00000000">
      <w:pPr>
        <w:spacing w:line="360" w:lineRule="auto"/>
        <w:textAlignment w:val="center"/>
      </w:pPr>
      <w:r>
        <w:rPr>
          <w:rFonts w:eastAsia="Times New Roman" w:hAnsi="Times New Roman"/>
          <w:kern w:val="0"/>
          <w:szCs w:val="21"/>
        </w:rPr>
        <w:lastRenderedPageBreak/>
        <w:t>10</w:t>
      </w:r>
      <w:r>
        <w:rPr>
          <w:rFonts w:ascii="宋体" w:cs="宋体"/>
          <w:kern w:val="0"/>
          <w:szCs w:val="21"/>
        </w:rPr>
        <w:t>.</w:t>
      </w:r>
      <w:bookmarkStart w:id="9" w:name="0c3f5802-cab4-4cf0-9403-676b6c099d0b"/>
      <w:r>
        <w:rPr>
          <w:rFonts w:eastAsia="Times New Roman" w:hAnsi="Times New Roman"/>
          <w:noProof/>
          <w:kern w:val="0"/>
          <w:sz w:val="24"/>
          <w:szCs w:val="24"/>
        </w:rPr>
        <w:drawing>
          <wp:anchor distT="0" distB="0" distL="114300" distR="114300" simplePos="0" relativeHeight="251662336" behindDoc="0" locked="0" layoutInCell="1" allowOverlap="0" wp14:anchorId="042A7EDD" wp14:editId="6D51A313">
            <wp:simplePos x="0" y="0"/>
            <wp:positionH relativeFrom="column">
              <wp:align>right</wp:align>
            </wp:positionH>
            <wp:positionV relativeFrom="line">
              <wp:posOffset>76200</wp:posOffset>
            </wp:positionV>
            <wp:extent cx="2019554" cy="847852"/>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019554" cy="847852"/>
                    </a:xfrm>
                    <a:prstGeom prst="rect">
                      <a:avLst/>
                    </a:prstGeom>
                    <a:noFill/>
                    <a:ln>
                      <a:noFill/>
                    </a:ln>
                  </pic:spPr>
                </pic:pic>
              </a:graphicData>
            </a:graphic>
          </wp:anchor>
        </w:drawing>
      </w:r>
      <w:r>
        <w:rPr>
          <w:rFonts w:ascii="宋体" w:cs="宋体"/>
          <w:kern w:val="0"/>
          <w:szCs w:val="21"/>
        </w:rPr>
        <w:t>全国中学生体质健康调研表明：中学生近视发生率急剧上升，且低龄化，甲、乙两眼睛的成像示意图如图，下列判断正确的是</w:t>
      </w:r>
      <w:r>
        <w:rPr>
          <w:rFonts w:eastAsia="Times New Roman" w:hAnsi="Times New Roman"/>
          <w:kern w:val="0"/>
          <w:szCs w:val="21"/>
        </w:rPr>
        <w:t>(    )</w:t>
      </w:r>
      <w:bookmarkEnd w:id="9"/>
    </w:p>
    <w:p w14:paraId="34226C3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甲是近视眼，应配戴凸透镜制成的眼镜矫正</w:t>
      </w:r>
      <w:r>
        <w:br/>
      </w:r>
      <w:r>
        <w:rPr>
          <w:rFonts w:eastAsia="Times New Roman" w:hAnsi="Times New Roman"/>
          <w:kern w:val="0"/>
          <w:szCs w:val="21"/>
        </w:rPr>
        <w:t xml:space="preserve">B. </w:t>
      </w:r>
      <w:r>
        <w:rPr>
          <w:rFonts w:ascii="宋体" w:cs="宋体"/>
          <w:kern w:val="0"/>
          <w:szCs w:val="21"/>
        </w:rPr>
        <w:t>甲是近视眼，应配戴凹透镜制成的眼镜矫正</w:t>
      </w:r>
      <w:r>
        <w:br/>
      </w:r>
      <w:r>
        <w:rPr>
          <w:rFonts w:eastAsia="Times New Roman" w:hAnsi="Times New Roman"/>
          <w:kern w:val="0"/>
          <w:szCs w:val="21"/>
        </w:rPr>
        <w:t xml:space="preserve">C. </w:t>
      </w:r>
      <w:r>
        <w:rPr>
          <w:rFonts w:ascii="宋体" w:cs="宋体"/>
          <w:kern w:val="0"/>
          <w:szCs w:val="21"/>
        </w:rPr>
        <w:t>乙是近视眼，应配戴凸透镜制成的眼镜矫正</w:t>
      </w:r>
      <w:r>
        <w:br/>
      </w:r>
      <w:r>
        <w:rPr>
          <w:rFonts w:eastAsia="Times New Roman" w:hAnsi="Times New Roman"/>
          <w:kern w:val="0"/>
          <w:szCs w:val="21"/>
        </w:rPr>
        <w:t xml:space="preserve">D. </w:t>
      </w:r>
      <w:r>
        <w:rPr>
          <w:rFonts w:ascii="宋体" w:cs="宋体"/>
          <w:kern w:val="0"/>
          <w:szCs w:val="21"/>
        </w:rPr>
        <w:t>乙是近视眼，应配戴凹透镜制成的眼镜矫正</w:t>
      </w:r>
    </w:p>
    <w:p w14:paraId="279E4B6E"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393ed6f7-eb1f-4b08-a108-8db139711436"/>
      <w:r>
        <w:rPr>
          <w:rFonts w:ascii="宋体" w:cs="宋体"/>
          <w:kern w:val="0"/>
          <w:szCs w:val="21"/>
        </w:rPr>
        <w:t>关于物质的密度，下列说法正确的是</w:t>
      </w:r>
      <w:r>
        <w:rPr>
          <w:rFonts w:eastAsia="Times New Roman" w:hAnsi="Times New Roman"/>
          <w:kern w:val="0"/>
          <w:szCs w:val="21"/>
        </w:rPr>
        <w:t>(    )</w:t>
      </w:r>
      <w:bookmarkEnd w:id="10"/>
    </w:p>
    <w:p w14:paraId="7EC07F7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一罐氧气用掉部分后，罐内氧气的质量变小，密度不变</w:t>
      </w:r>
      <w:r>
        <w:br/>
      </w:r>
      <w:r>
        <w:rPr>
          <w:rFonts w:eastAsia="Times New Roman" w:hAnsi="Times New Roman"/>
          <w:kern w:val="0"/>
          <w:szCs w:val="21"/>
        </w:rPr>
        <w:t xml:space="preserve">B. </w:t>
      </w:r>
      <w:r>
        <w:rPr>
          <w:rFonts w:ascii="宋体" w:cs="宋体"/>
          <w:kern w:val="0"/>
          <w:szCs w:val="21"/>
        </w:rPr>
        <w:t>一只气球受热膨胀后，球内气体的质量不变，密度变大</w:t>
      </w:r>
      <w:r>
        <w:br/>
      </w:r>
      <w:r>
        <w:rPr>
          <w:rFonts w:eastAsia="Times New Roman" w:hAnsi="Times New Roman"/>
          <w:kern w:val="0"/>
          <w:szCs w:val="21"/>
        </w:rPr>
        <w:t xml:space="preserve">C. </w:t>
      </w:r>
      <w:r>
        <w:rPr>
          <w:rFonts w:ascii="宋体" w:cs="宋体"/>
          <w:kern w:val="0"/>
          <w:szCs w:val="21"/>
        </w:rPr>
        <w:t>一支粉笔用掉部分后，它的体积变小，密度变小</w:t>
      </w:r>
      <w:r>
        <w:br/>
      </w:r>
      <w:r>
        <w:rPr>
          <w:rFonts w:eastAsia="Times New Roman" w:hAnsi="Times New Roman"/>
          <w:kern w:val="0"/>
          <w:szCs w:val="21"/>
        </w:rPr>
        <w:t xml:space="preserve">D. </w:t>
      </w:r>
      <w:r>
        <w:rPr>
          <w:rFonts w:ascii="宋体" w:cs="宋体"/>
          <w:kern w:val="0"/>
          <w:szCs w:val="21"/>
        </w:rPr>
        <w:t>一块冰熔化成水后，它的体积变小，密度变大</w:t>
      </w:r>
    </w:p>
    <w:p w14:paraId="39E61301"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2de03ce6-0b47-4f8d-a68e-bd5f40281f47"/>
      <w:r>
        <w:rPr>
          <w:rFonts w:ascii="宋体" w:cs="宋体"/>
          <w:kern w:val="0"/>
          <w:szCs w:val="21"/>
        </w:rPr>
        <w:t>一个质量为</w:t>
      </w:r>
      <m:oMath>
        <m:r>
          <w:rPr>
            <w:rFonts w:ascii="Cambria Math" w:hAnsi="Cambria Math"/>
          </w:rPr>
          <m:t>0.3kg</m:t>
        </m:r>
      </m:oMath>
      <w:r>
        <w:rPr>
          <w:rFonts w:ascii="宋体" w:cs="宋体"/>
          <w:kern w:val="0"/>
          <w:szCs w:val="21"/>
        </w:rPr>
        <w:t>的水壶，装满水后总质量为</w:t>
      </w:r>
      <m:oMath>
        <m:r>
          <w:rPr>
            <w:rFonts w:ascii="Cambria Math" w:hAnsi="Cambria Math"/>
          </w:rPr>
          <m:t>0.8kg</m:t>
        </m:r>
      </m:oMath>
      <w:r>
        <w:rPr>
          <w:rFonts w:ascii="宋体" w:cs="宋体"/>
          <w:kern w:val="0"/>
          <w:szCs w:val="21"/>
        </w:rPr>
        <w:t>，装满另一种液体时总质量为</w:t>
      </w:r>
      <m:oMath>
        <m:r>
          <w:rPr>
            <w:rFonts w:ascii="Cambria Math" w:hAnsi="Cambria Math"/>
          </w:rPr>
          <m:t>0.7kg</m:t>
        </m:r>
      </m:oMath>
      <w:r>
        <w:rPr>
          <w:rFonts w:ascii="宋体" w:cs="宋体"/>
          <w:kern w:val="0"/>
          <w:szCs w:val="21"/>
        </w:rPr>
        <w:t>，则这种液体的密度是</w:t>
      </w:r>
      <w:r>
        <w:rPr>
          <w:rFonts w:eastAsia="Times New Roman" w:hAnsi="Times New Roman"/>
          <w:kern w:val="0"/>
          <w:szCs w:val="21"/>
        </w:rPr>
        <w:t>(    )</w:t>
      </w:r>
      <w:bookmarkEnd w:id="11"/>
    </w:p>
    <w:p w14:paraId="4A73D811" w14:textId="77777777" w:rsidR="00BC4DC9" w:rsidRDefault="00000000">
      <w:pPr>
        <w:tabs>
          <w:tab w:val="left" w:pos="4200"/>
        </w:tabs>
        <w:spacing w:line="360" w:lineRule="auto"/>
      </w:pPr>
      <w:r>
        <w:rPr>
          <w:rFonts w:eastAsia="Times New Roman" w:hAnsi="Times New Roman"/>
          <w:kern w:val="0"/>
          <w:szCs w:val="21"/>
        </w:rPr>
        <w:t xml:space="preserve">A. </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B. </w:t>
      </w:r>
      <m:oMath>
        <m:r>
          <w:rPr>
            <w:rFonts w:ascii="Cambria Math" w:hAnsi="Cambria Math"/>
          </w:rPr>
          <m:t>0.875×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br/>
      </w:r>
      <w:r>
        <w:rPr>
          <w:rFonts w:eastAsia="Times New Roman" w:hAnsi="Times New Roman"/>
          <w:kern w:val="0"/>
          <w:szCs w:val="21"/>
        </w:rPr>
        <w:t xml:space="preserve">C. </w:t>
      </w:r>
      <m:oMath>
        <m:r>
          <w:rPr>
            <w:rFonts w:ascii="Cambria Math" w:hAnsi="Cambria Math"/>
          </w:rPr>
          <m:t>0.8kg/</m:t>
        </m:r>
        <m:sSup>
          <m:sSupPr>
            <m:ctrlPr>
              <w:rPr>
                <w:rFonts w:ascii="Cambria Math" w:hAnsi="Cambria Math"/>
              </w:rPr>
            </m:ctrlPr>
          </m:sSupPr>
          <m:e>
            <m:r>
              <w:rPr>
                <w:rFonts w:ascii="Cambria Math" w:hAnsi="Cambria Math"/>
              </w:rPr>
              <m:t>m</m:t>
            </m:r>
          </m:e>
          <m:sup>
            <m:r>
              <w:rPr>
                <w:rFonts w:ascii="Cambria Math" w:hAnsi="Cambria Math"/>
              </w:rPr>
              <m:t>3</m:t>
            </m:r>
          </m:sup>
        </m:sSup>
      </m:oMath>
      <w:r>
        <w:tab/>
      </w:r>
      <w:r>
        <w:rPr>
          <w:rFonts w:eastAsia="Times New Roman" w:hAnsi="Times New Roman"/>
          <w:kern w:val="0"/>
          <w:szCs w:val="21"/>
        </w:rPr>
        <w:t xml:space="preserve">D. </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p>
    <w:p w14:paraId="5934E1AF"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20</w:t>
      </w:r>
      <w:r>
        <w:rPr>
          <w:rFonts w:ascii="黑体" w:eastAsia="黑体" w:hAnsi="黑体" w:cs="黑体"/>
        </w:rPr>
        <w:t>分。</w:t>
      </w:r>
    </w:p>
    <w:p w14:paraId="5CC2EAC9"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7176545e-5789-4e5e-a777-5281614c6be1"/>
      <w:r>
        <w:rPr>
          <w:rFonts w:eastAsia="Times New Roman" w:hAnsi="Times New Roman"/>
          <w:noProof/>
          <w:kern w:val="0"/>
          <w:sz w:val="24"/>
          <w:szCs w:val="24"/>
        </w:rPr>
        <w:drawing>
          <wp:anchor distT="0" distB="0" distL="114300" distR="114300" simplePos="0" relativeHeight="251663360" behindDoc="0" locked="0" layoutInCell="1" allowOverlap="0" wp14:anchorId="6FE9F1FB" wp14:editId="7CF5218A">
            <wp:simplePos x="0" y="0"/>
            <wp:positionH relativeFrom="column">
              <wp:align>right</wp:align>
            </wp:positionH>
            <wp:positionV relativeFrom="line">
              <wp:posOffset>76200</wp:posOffset>
            </wp:positionV>
            <wp:extent cx="1543050" cy="10001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43050" cy="1000125"/>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11</w:t>
      </w:r>
      <w:r>
        <w:rPr>
          <w:rFonts w:ascii="宋体" w:cs="宋体"/>
          <w:kern w:val="0"/>
          <w:szCs w:val="21"/>
        </w:rPr>
        <w:t>月</w:t>
      </w:r>
      <w:r>
        <w:rPr>
          <w:rFonts w:eastAsia="Times New Roman" w:hAnsi="Times New Roman"/>
          <w:kern w:val="0"/>
          <w:szCs w:val="21"/>
        </w:rPr>
        <w:t>5</w:t>
      </w:r>
      <w:r>
        <w:rPr>
          <w:rFonts w:ascii="宋体" w:cs="宋体"/>
          <w:kern w:val="0"/>
          <w:szCs w:val="21"/>
        </w:rPr>
        <w:t>日德州市第一届运河马拉松成功举办，近万名跑友齐聚德州，感受马拉松运动和城市文化完美融合，彰显特色体育名城的独特魅力。比赛开始后，“观众”通过______，认为跑在前面的人运动得快；比赛结束后，“裁判员”通过______，判定最先到达终点的人运动得快。物理学上采取______</w:t>
      </w:r>
      <m:oMath>
        <m:r>
          <w:rPr>
            <w:rFonts w:ascii="Cambria Math" w:hAnsi="Cambria Math"/>
          </w:rPr>
          <m:t>(</m:t>
        </m:r>
      </m:oMath>
      <w:r>
        <w:rPr>
          <w:rFonts w:ascii="宋体" w:cs="宋体"/>
          <w:kern w:val="0"/>
          <w:szCs w:val="21"/>
        </w:rPr>
        <w:t>填“观众”或“裁判员”</w:t>
      </w:r>
      <m:oMath>
        <m:r>
          <w:rPr>
            <w:rFonts w:ascii="Cambria Math" w:hAnsi="Cambria Math"/>
          </w:rPr>
          <m:t>)</m:t>
        </m:r>
      </m:oMath>
      <w:r>
        <w:rPr>
          <w:rFonts w:ascii="宋体" w:cs="宋体"/>
          <w:kern w:val="0"/>
          <w:szCs w:val="21"/>
        </w:rPr>
        <w:t>的方法来比较物体运动得快慢。</w:t>
      </w:r>
      <w:bookmarkEnd w:id="12"/>
    </w:p>
    <w:p w14:paraId="3CB616A8"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74e8b25e-4b23-4649-854d-4399e2a93fda"/>
      <w:r>
        <w:rPr>
          <w:rFonts w:ascii="宋体" w:cs="宋体"/>
          <w:kern w:val="0"/>
          <w:szCs w:val="21"/>
        </w:rPr>
        <w:t>放学了，某同学在离校回家的路上，运用所学到的物理知识估测出他在前一半路程中的平均速度为</w:t>
      </w:r>
      <m:oMath>
        <m:r>
          <w:rPr>
            <w:rFonts w:ascii="Cambria Math" w:hAnsi="Cambria Math"/>
          </w:rPr>
          <m:t>2m/s</m:t>
        </m:r>
      </m:oMath>
      <w:r>
        <w:rPr>
          <w:rFonts w:ascii="宋体" w:cs="宋体"/>
          <w:kern w:val="0"/>
          <w:szCs w:val="21"/>
        </w:rPr>
        <w:t>，后一半路程中的平均速度为</w:t>
      </w:r>
      <m:oMath>
        <m:r>
          <w:rPr>
            <w:rFonts w:ascii="Cambria Math" w:hAnsi="Cambria Math"/>
          </w:rPr>
          <m:t>3m/s</m:t>
        </m:r>
      </m:oMath>
      <w:r>
        <w:rPr>
          <w:rFonts w:ascii="宋体" w:cs="宋体"/>
          <w:kern w:val="0"/>
          <w:szCs w:val="21"/>
        </w:rPr>
        <w:t>。那么，请你帮他计算一下，该同学在回家的全程中的平均速度应为______</w:t>
      </w:r>
      <m:oMath>
        <m:r>
          <w:rPr>
            <w:rFonts w:ascii="Cambria Math" w:hAnsi="Cambria Math"/>
          </w:rPr>
          <m:t>m/s</m:t>
        </m:r>
      </m:oMath>
      <w:r>
        <w:rPr>
          <w:rFonts w:ascii="宋体" w:cs="宋体"/>
          <w:kern w:val="0"/>
          <w:szCs w:val="21"/>
        </w:rPr>
        <w:t>。</w:t>
      </w:r>
      <w:bookmarkEnd w:id="13"/>
    </w:p>
    <w:p w14:paraId="30900B9D"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fdd8cecd-99d3-4ece-b639-e2c1b189f4e8"/>
      <w:r>
        <w:rPr>
          <w:rFonts w:eastAsia="Times New Roman" w:hAnsi="Times New Roman"/>
          <w:noProof/>
          <w:kern w:val="0"/>
          <w:sz w:val="24"/>
          <w:szCs w:val="24"/>
        </w:rPr>
        <w:drawing>
          <wp:anchor distT="0" distB="0" distL="114300" distR="114300" simplePos="0" relativeHeight="251664384" behindDoc="0" locked="0" layoutInCell="1" allowOverlap="0" wp14:anchorId="6314B8F8" wp14:editId="2D08FC74">
            <wp:simplePos x="0" y="0"/>
            <wp:positionH relativeFrom="column">
              <wp:align>right</wp:align>
            </wp:positionH>
            <wp:positionV relativeFrom="line">
              <wp:posOffset>76200</wp:posOffset>
            </wp:positionV>
            <wp:extent cx="1628775" cy="10287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28775" cy="1028700"/>
                    </a:xfrm>
                    <a:prstGeom prst="rect">
                      <a:avLst/>
                    </a:prstGeom>
                    <a:noFill/>
                    <a:ln>
                      <a:noFill/>
                    </a:ln>
                  </pic:spPr>
                </pic:pic>
              </a:graphicData>
            </a:graphic>
          </wp:anchor>
        </w:drawing>
      </w:r>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22</w:t>
      </w:r>
      <w:r>
        <w:rPr>
          <w:rFonts w:ascii="宋体" w:cs="宋体"/>
          <w:kern w:val="0"/>
          <w:szCs w:val="21"/>
        </w:rPr>
        <w:t>日，为缓解德州市旱情，促进农作物的夏季生长，德州市人影指挥中心科学组织部分县市五个作业点开展人工增雨作业。实施人工增雨的一种方法是飞机在高空撤干冰</w:t>
      </w:r>
      <m:oMath>
        <m:r>
          <w:rPr>
            <w:rFonts w:ascii="Cambria Math" w:hAnsi="Cambria Math"/>
          </w:rPr>
          <m:t>(</m:t>
        </m:r>
      </m:oMath>
      <w:r>
        <w:rPr>
          <w:rFonts w:ascii="宋体" w:cs="宋体"/>
          <w:kern w:val="0"/>
          <w:szCs w:val="21"/>
        </w:rPr>
        <w:t>固态二氧化碳</w:t>
      </w:r>
      <m:oMath>
        <m:r>
          <w:rPr>
            <w:rFonts w:ascii="Cambria Math" w:hAnsi="Cambria Math"/>
          </w:rPr>
          <m:t>)</m:t>
        </m:r>
      </m:oMath>
      <w:r>
        <w:rPr>
          <w:rFonts w:ascii="宋体" w:cs="宋体"/>
          <w:kern w:val="0"/>
          <w:szCs w:val="21"/>
        </w:rPr>
        <w:t>，干冰进入云层，很快______成气体，并从周围吸收大量的热，于是高空水蒸气便______成小冰晶或______成小水滴，使云中的冰晶增多，小水滴增大，从而形成降雨。</w:t>
      </w:r>
      <m:oMath>
        <m:r>
          <w:rPr>
            <w:rFonts w:ascii="Cambria Math" w:hAnsi="Cambria Math"/>
          </w:rPr>
          <m:t>(</m:t>
        </m:r>
      </m:oMath>
      <w:r>
        <w:rPr>
          <w:rFonts w:ascii="宋体" w:cs="宋体"/>
          <w:kern w:val="0"/>
          <w:szCs w:val="21"/>
        </w:rPr>
        <w:t>填物态变化的名称</w:t>
      </w:r>
      <m:oMath>
        <m:r>
          <w:rPr>
            <w:rFonts w:ascii="Cambria Math" w:hAnsi="Cambria Math"/>
          </w:rPr>
          <m:t>)</m:t>
        </m:r>
      </m:oMath>
      <w:bookmarkEnd w:id="14"/>
    </w:p>
    <w:p w14:paraId="211A650C" w14:textId="77777777" w:rsidR="00BC4DC9" w:rsidRDefault="00000000">
      <w:pPr>
        <w:spacing w:line="360" w:lineRule="auto"/>
      </w:pPr>
      <w:r>
        <w:rPr>
          <w:rFonts w:eastAsia="Times New Roman" w:hAnsi="Times New Roman"/>
          <w:kern w:val="0"/>
          <w:szCs w:val="21"/>
        </w:rPr>
        <w:lastRenderedPageBreak/>
        <w:t>16</w:t>
      </w:r>
      <w:r>
        <w:rPr>
          <w:rFonts w:ascii="宋体" w:cs="宋体"/>
          <w:kern w:val="0"/>
          <w:szCs w:val="21"/>
        </w:rPr>
        <w:t>.</w:t>
      </w:r>
      <w:bookmarkStart w:id="15" w:name="127a6ebd-7644-43c3-814e-e4b062a1db38"/>
      <w:r>
        <w:rPr>
          <w:rFonts w:ascii="宋体" w:cs="宋体"/>
          <w:kern w:val="0"/>
          <w:szCs w:val="21"/>
        </w:rPr>
        <w:t>小明同学几乎每天都要乘公交车上学，善于观察的他发现，无论盛夏还是严冬，在装有空调的公交车玻璃窗上，常常有小水珠附着在上面。那么夏天，小水珠附着在玻璃的______。冬天，小水珠附着在玻璃的______。</w:t>
      </w:r>
      <m:oMath>
        <m:r>
          <w:rPr>
            <w:rFonts w:ascii="Cambria Math" w:hAnsi="Cambria Math"/>
          </w:rPr>
          <m:t>(</m:t>
        </m:r>
      </m:oMath>
      <w:r>
        <w:rPr>
          <w:rFonts w:ascii="宋体" w:cs="宋体"/>
          <w:kern w:val="0"/>
          <w:szCs w:val="21"/>
        </w:rPr>
        <w:t>均选填“内表面”或“外表面”</w:t>
      </w:r>
      <m:oMath>
        <m:r>
          <w:rPr>
            <w:rFonts w:ascii="Cambria Math" w:hAnsi="Cambria Math"/>
          </w:rPr>
          <m:t>)</m:t>
        </m:r>
      </m:oMath>
      <w:bookmarkEnd w:id="15"/>
    </w:p>
    <w:p w14:paraId="0CA33D20"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094be6ce-37c4-46f1-883d-ec1642f5a09d"/>
      <w:r>
        <w:rPr>
          <w:rFonts w:ascii="宋体" w:cs="宋体"/>
          <w:kern w:val="0"/>
          <w:szCs w:val="21"/>
        </w:rPr>
        <w:t>小明将一枚硬币放在碗的底部，眼睛在</w:t>
      </w:r>
      <w:r>
        <w:rPr>
          <w:rFonts w:eastAsia="Times New Roman" w:hAnsi="Times New Roman"/>
          <w:i/>
          <w:iCs/>
          <w:kern w:val="0"/>
          <w:szCs w:val="21"/>
        </w:rPr>
        <w:t>A</w:t>
      </w:r>
      <w:r>
        <w:rPr>
          <w:rFonts w:ascii="宋体" w:cs="宋体"/>
          <w:kern w:val="0"/>
          <w:szCs w:val="21"/>
        </w:rPr>
        <w:t>处恰好看不到它</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。小明看不到硬币，这是因为______；将平面镜放到碗边适当的位置，小明在</w:t>
      </w:r>
      <w:r>
        <w:rPr>
          <w:rFonts w:eastAsia="Times New Roman" w:hAnsi="Times New Roman"/>
          <w:i/>
          <w:iCs/>
          <w:kern w:val="0"/>
          <w:szCs w:val="21"/>
        </w:rPr>
        <w:t>A</w:t>
      </w:r>
      <w:r>
        <w:rPr>
          <w:rFonts w:ascii="宋体" w:cs="宋体"/>
          <w:kern w:val="0"/>
          <w:szCs w:val="21"/>
        </w:rPr>
        <w:t>处通过平面镜看到了硬币的虚像，这是利用了光的______；沿碗壁缓缓向碗中加水，小明在</w:t>
      </w:r>
      <w:r>
        <w:rPr>
          <w:rFonts w:eastAsia="Times New Roman" w:hAnsi="Times New Roman"/>
          <w:i/>
          <w:iCs/>
          <w:kern w:val="0"/>
          <w:szCs w:val="21"/>
        </w:rPr>
        <w:t>A</w:t>
      </w:r>
      <w:r>
        <w:rPr>
          <w:rFonts w:ascii="宋体" w:cs="宋体"/>
          <w:kern w:val="0"/>
          <w:szCs w:val="21"/>
        </w:rPr>
        <w:t>处也能看到硬币的虚像，这是利用了光的______。</w:t>
      </w:r>
      <w:r>
        <w:rPr>
          <w:rFonts w:ascii="宋体" w:cs="宋体"/>
          <w:kern w:val="0"/>
          <w:szCs w:val="21"/>
        </w:rPr>
        <w:br/>
      </w:r>
      <w:r>
        <w:rPr>
          <w:rFonts w:eastAsia="Times New Roman" w:hAnsi="Times New Roman"/>
          <w:noProof/>
          <w:kern w:val="0"/>
          <w:sz w:val="24"/>
          <w:szCs w:val="24"/>
        </w:rPr>
        <w:drawing>
          <wp:inline distT="0" distB="0" distL="0" distR="0" wp14:anchorId="4CC9B95E" wp14:editId="71D93312">
            <wp:extent cx="1905000" cy="11430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905000" cy="1143000"/>
                    </a:xfrm>
                    <a:prstGeom prst="rect">
                      <a:avLst/>
                    </a:prstGeom>
                    <a:noFill/>
                    <a:ln>
                      <a:noFill/>
                    </a:ln>
                  </pic:spPr>
                </pic:pic>
              </a:graphicData>
            </a:graphic>
          </wp:inline>
        </w:drawing>
      </w:r>
      <w:bookmarkEnd w:id="16"/>
    </w:p>
    <w:p w14:paraId="6D6CBE34"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2beadb08-ddbf-4ca9-96e3-a9587e3d84f9"/>
      <w:r>
        <w:rPr>
          <w:rFonts w:eastAsia="Times New Roman" w:hAnsi="Times New Roman"/>
          <w:noProof/>
          <w:kern w:val="0"/>
          <w:sz w:val="24"/>
          <w:szCs w:val="24"/>
        </w:rPr>
        <w:drawing>
          <wp:inline distT="0" distB="0" distL="0" distR="0" wp14:anchorId="34893745" wp14:editId="0F1A241E">
            <wp:extent cx="4048633" cy="1095502"/>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048633" cy="1095502"/>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某兴趣小组在空易拉罐的底部中央戳个小圆孔，将顶部剪去后，蒙上一层塑料薄膜，制作成一个简易针孔照相机。如图所示，将其水平放置，在左侧固定一只与小孔等高的小灯泡，灯泡发光时，可在塑料薄膜上看到灯丝______</w:t>
      </w:r>
      <m:oMath>
        <m:r>
          <w:rPr>
            <w:rFonts w:ascii="Cambria Math" w:hAnsi="Cambria Math"/>
          </w:rPr>
          <m:t>(</m:t>
        </m:r>
      </m:oMath>
      <w:r>
        <w:rPr>
          <w:rFonts w:ascii="宋体" w:cs="宋体"/>
          <w:kern w:val="0"/>
          <w:szCs w:val="21"/>
        </w:rPr>
        <w:t>选填“倒立”或“正立”</w:t>
      </w:r>
      <m:oMath>
        <m:r>
          <w:rPr>
            <w:rFonts w:ascii="Cambria Math" w:hAnsi="Cambria Math"/>
          </w:rPr>
          <m:t>)</m:t>
        </m:r>
      </m:oMath>
      <w:r>
        <w:rPr>
          <w:rFonts w:ascii="宋体" w:cs="宋体"/>
          <w:kern w:val="0"/>
          <w:szCs w:val="21"/>
        </w:rPr>
        <w:t>的像。若水平向左移动易拉罐，像的大小______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。若只将小圆孔改为三角形小孔，则像的形状______</w:t>
      </w:r>
      <m:oMath>
        <m:r>
          <w:rPr>
            <w:rFonts w:ascii="Cambria Math" w:hAnsi="Cambria Math"/>
          </w:rPr>
          <m:t>(</m:t>
        </m:r>
      </m:oMath>
      <w:r>
        <w:rPr>
          <w:rFonts w:ascii="宋体" w:cs="宋体"/>
          <w:kern w:val="0"/>
          <w:szCs w:val="21"/>
        </w:rPr>
        <w:t>选填“改变”或“不变”</w:t>
      </w:r>
      <m:oMath>
        <m:r>
          <w:rPr>
            <w:rFonts w:ascii="Cambria Math" w:hAnsi="Cambria Math"/>
          </w:rPr>
          <m:t>)</m:t>
        </m:r>
      </m:oMath>
      <w:r>
        <w:rPr>
          <w:rFonts w:ascii="宋体" w:cs="宋体"/>
          <w:kern w:val="0"/>
          <w:szCs w:val="21"/>
        </w:rPr>
        <w:t>。</w:t>
      </w:r>
      <w:bookmarkEnd w:id="17"/>
    </w:p>
    <w:p w14:paraId="7FC9B8F6"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09d47c99-bb3d-4340-be7b-875523968716"/>
      <w:r>
        <w:rPr>
          <w:rFonts w:eastAsia="Times New Roman" w:hAnsi="Times New Roman"/>
          <w:noProof/>
          <w:kern w:val="0"/>
          <w:sz w:val="24"/>
          <w:szCs w:val="24"/>
        </w:rPr>
        <w:drawing>
          <wp:anchor distT="0" distB="0" distL="114300" distR="114300" simplePos="0" relativeHeight="251665408" behindDoc="0" locked="0" layoutInCell="1" allowOverlap="0" wp14:anchorId="78E84266" wp14:editId="01484968">
            <wp:simplePos x="0" y="0"/>
            <wp:positionH relativeFrom="column">
              <wp:align>right</wp:align>
            </wp:positionH>
            <wp:positionV relativeFrom="line">
              <wp:posOffset>76200</wp:posOffset>
            </wp:positionV>
            <wp:extent cx="1333500" cy="8953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33500" cy="895350"/>
                    </a:xfrm>
                    <a:prstGeom prst="rect">
                      <a:avLst/>
                    </a:prstGeom>
                    <a:noFill/>
                    <a:ln>
                      <a:noFill/>
                    </a:ln>
                  </pic:spPr>
                </pic:pic>
              </a:graphicData>
            </a:graphic>
          </wp:anchor>
        </w:drawing>
      </w:r>
      <w:r>
        <w:rPr>
          <w:rFonts w:ascii="宋体" w:cs="宋体"/>
          <w:kern w:val="0"/>
          <w:szCs w:val="21"/>
        </w:rPr>
        <w:t>德州东站进站通道采用了人脸识别系统，识别系统的摄像机可以自动将镜头前</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处的人脸拍摄成数码照片传递给设备识别。此系统的摄像机镜头相当于______透镜，它对光具有______作用，它的焦距应小于______</w:t>
      </w:r>
      <w:r>
        <w:rPr>
          <w:rFonts w:eastAsia="Times New Roman" w:hAnsi="Times New Roman"/>
          <w:i/>
          <w:iCs/>
          <w:kern w:val="0"/>
          <w:szCs w:val="21"/>
        </w:rPr>
        <w:t xml:space="preserve"> cm</w:t>
      </w:r>
      <w:r>
        <w:rPr>
          <w:rFonts w:ascii="宋体" w:cs="宋体"/>
          <w:kern w:val="0"/>
          <w:szCs w:val="21"/>
        </w:rPr>
        <w:t>。</w:t>
      </w:r>
      <w:bookmarkEnd w:id="18"/>
    </w:p>
    <w:p w14:paraId="78C9C11B"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7fc0357e-e9c5-487e-9913-5e43a9d641ad"/>
      <w:r>
        <w:rPr>
          <w:rFonts w:ascii="宋体" w:cs="宋体"/>
          <w:kern w:val="0"/>
          <w:szCs w:val="21"/>
        </w:rPr>
        <w:t>在测量液体密度的实验中，小华同学测得液体和烧杯的总质量与液体体积的关系如图所示，则液体的密度为______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，空烧杯的质量是______</w:t>
      </w:r>
      <w:r>
        <w:rPr>
          <w:rFonts w:eastAsia="Times New Roman" w:hAnsi="Times New Roman"/>
          <w:i/>
          <w:iCs/>
          <w:kern w:val="0"/>
          <w:szCs w:val="21"/>
        </w:rPr>
        <w:t xml:space="preserve"> g</w:t>
      </w:r>
      <w:r>
        <w:rPr>
          <w:rFonts w:ascii="宋体" w:cs="宋体"/>
          <w:kern w:val="0"/>
          <w:szCs w:val="21"/>
        </w:rPr>
        <w:t>。</w:t>
      </w:r>
      <w:bookmarkEnd w:id="19"/>
    </w:p>
    <w:tbl>
      <w:tblPr>
        <w:tblW w:w="0" w:type="auto"/>
        <w:jc w:val="center"/>
        <w:tblLook w:val="04A0" w:firstRow="1" w:lastRow="0" w:firstColumn="1" w:lastColumn="0" w:noHBand="0" w:noVBand="1"/>
      </w:tblPr>
      <w:tblGrid>
        <w:gridCol w:w="3486"/>
      </w:tblGrid>
      <w:tr w:rsidR="0071338C" w14:paraId="3F8D799D" w14:textId="77777777">
        <w:trPr>
          <w:cantSplit/>
          <w:trHeight w:val="2265"/>
          <w:jc w:val="center"/>
        </w:trPr>
        <w:tc>
          <w:tcPr>
            <w:tcW w:w="3270" w:type="dxa"/>
          </w:tcPr>
          <w:p w14:paraId="6F021FDE"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4D34C21E" wp14:editId="7C07E099">
                  <wp:simplePos x="0" y="0"/>
                  <wp:positionH relativeFrom="column">
                    <wp:align>center</wp:align>
                  </wp:positionH>
                  <wp:positionV relativeFrom="line">
                    <wp:posOffset>0</wp:posOffset>
                  </wp:positionV>
                  <wp:extent cx="2076450" cy="14382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76450" cy="1438275"/>
                          </a:xfrm>
                          <a:prstGeom prst="rect">
                            <a:avLst/>
                          </a:prstGeom>
                          <a:noFill/>
                          <a:ln>
                            <a:noFill/>
                          </a:ln>
                        </pic:spPr>
                      </pic:pic>
                    </a:graphicData>
                  </a:graphic>
                </wp:anchor>
              </w:drawing>
            </w:r>
          </w:p>
        </w:tc>
      </w:tr>
    </w:tbl>
    <w:p w14:paraId="317F6084" w14:textId="77777777" w:rsidR="00BC4DC9" w:rsidRDefault="00000000">
      <w:pPr>
        <w:spacing w:line="360" w:lineRule="auto"/>
      </w:pPr>
      <w:r>
        <w:rPr>
          <w:rFonts w:ascii="黑体" w:eastAsia="黑体" w:hAnsi="黑体" w:cs="黑体"/>
        </w:rPr>
        <w:lastRenderedPageBreak/>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7EA671AE"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88b25f13-93ec-4b01-8bdb-75877811a70d"/>
      <w:r>
        <w:rPr>
          <w:rFonts w:ascii="宋体" w:cs="宋体"/>
          <w:kern w:val="0"/>
          <w:szCs w:val="21"/>
        </w:rPr>
        <w:t>如图所示，光源</w:t>
      </w:r>
      <w:r>
        <w:rPr>
          <w:rFonts w:eastAsia="Times New Roman" w:hAnsi="Times New Roman"/>
          <w:i/>
          <w:iCs/>
          <w:kern w:val="0"/>
          <w:szCs w:val="21"/>
        </w:rPr>
        <w:t>S</w:t>
      </w:r>
      <w:r>
        <w:rPr>
          <w:rFonts w:ascii="宋体" w:cs="宋体"/>
          <w:kern w:val="0"/>
          <w:szCs w:val="21"/>
        </w:rPr>
        <w:t>发出的一束光经墙上的平面镜反射后，射入游泳池中。请画出它经平面镜发生反射及进入水中发生折射的光路图。</w:t>
      </w:r>
      <w:r>
        <w:rPr>
          <w:rFonts w:ascii="宋体" w:cs="宋体"/>
          <w:kern w:val="0"/>
          <w:szCs w:val="21"/>
        </w:rPr>
        <w:br/>
      </w:r>
      <w:r>
        <w:rPr>
          <w:rFonts w:eastAsia="Times New Roman" w:hAnsi="Times New Roman"/>
          <w:noProof/>
          <w:kern w:val="0"/>
          <w:sz w:val="24"/>
          <w:szCs w:val="24"/>
        </w:rPr>
        <w:drawing>
          <wp:anchor distT="0" distB="0" distL="114300" distR="114300" simplePos="0" relativeHeight="251667456" behindDoc="0" locked="0" layoutInCell="1" allowOverlap="0" wp14:anchorId="554041DF" wp14:editId="1D2BDE42">
            <wp:simplePos x="0" y="0"/>
            <wp:positionH relativeFrom="column">
              <wp:align>left</wp:align>
            </wp:positionH>
            <wp:positionV relativeFrom="line">
              <wp:posOffset>0</wp:posOffset>
            </wp:positionV>
            <wp:extent cx="1676654" cy="1371854"/>
            <wp:effectExtent l="0" t="0" r="0" b="0"/>
            <wp:wrapSquare wrapText="bothSides"/>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676654" cy="1371854"/>
                    </a:xfrm>
                    <a:prstGeom prst="rect">
                      <a:avLst/>
                    </a:prstGeom>
                    <a:noFill/>
                    <a:ln>
                      <a:noFill/>
                    </a:ln>
                  </pic:spPr>
                </pic:pic>
              </a:graphicData>
            </a:graphic>
          </wp:anchor>
        </w:drawing>
      </w:r>
      <w:bookmarkEnd w:id="20"/>
    </w:p>
    <w:p w14:paraId="0F0EBD1F" w14:textId="77777777" w:rsidR="00BB4554" w:rsidRDefault="00BB4554">
      <w:pPr>
        <w:spacing w:line="360" w:lineRule="auto"/>
        <w:textAlignment w:val="center"/>
        <w:rPr>
          <w:rFonts w:eastAsia="Times New Roman" w:hAnsi="Times New Roman"/>
          <w:kern w:val="0"/>
          <w:szCs w:val="21"/>
        </w:rPr>
      </w:pPr>
    </w:p>
    <w:p w14:paraId="582452D6" w14:textId="77777777" w:rsidR="00BB4554" w:rsidRDefault="00BB4554">
      <w:pPr>
        <w:spacing w:line="360" w:lineRule="auto"/>
        <w:textAlignment w:val="center"/>
        <w:rPr>
          <w:rFonts w:eastAsia="Times New Roman" w:hAnsi="Times New Roman"/>
          <w:kern w:val="0"/>
          <w:szCs w:val="21"/>
        </w:rPr>
      </w:pPr>
    </w:p>
    <w:p w14:paraId="34F297E4" w14:textId="77777777" w:rsidR="00BB4554" w:rsidRDefault="00BB4554">
      <w:pPr>
        <w:spacing w:line="360" w:lineRule="auto"/>
        <w:textAlignment w:val="center"/>
        <w:rPr>
          <w:rFonts w:eastAsia="Times New Roman" w:hAnsi="Times New Roman"/>
          <w:kern w:val="0"/>
          <w:szCs w:val="21"/>
        </w:rPr>
      </w:pPr>
    </w:p>
    <w:p w14:paraId="4A8B8FDE" w14:textId="77777777" w:rsidR="00BB4554" w:rsidRDefault="00BB4554">
      <w:pPr>
        <w:spacing w:line="360" w:lineRule="auto"/>
        <w:textAlignment w:val="center"/>
        <w:rPr>
          <w:rFonts w:eastAsia="Times New Roman" w:hAnsi="Times New Roman"/>
          <w:kern w:val="0"/>
          <w:szCs w:val="21"/>
        </w:rPr>
      </w:pPr>
    </w:p>
    <w:p w14:paraId="52641639" w14:textId="69E9D48A"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9e3b9134-6914-4ca8-9078-807680d82d3f"/>
      <w:r>
        <w:rPr>
          <w:rFonts w:ascii="宋体" w:cs="宋体"/>
          <w:kern w:val="0"/>
          <w:szCs w:val="21"/>
        </w:rPr>
        <w:t>画出下列图中透镜的折射光线或入射光线的方向。</w:t>
      </w:r>
      <w:r>
        <w:rPr>
          <w:rFonts w:ascii="宋体" w:cs="宋体"/>
          <w:kern w:val="0"/>
          <w:szCs w:val="21"/>
        </w:rPr>
        <w:br/>
      </w:r>
      <w:r>
        <w:rPr>
          <w:rFonts w:eastAsia="Times New Roman" w:hAnsi="Times New Roman"/>
          <w:noProof/>
          <w:kern w:val="0"/>
          <w:sz w:val="24"/>
          <w:szCs w:val="24"/>
        </w:rPr>
        <w:drawing>
          <wp:inline distT="0" distB="0" distL="0" distR="0" wp14:anchorId="36FA4013" wp14:editId="3978F849">
            <wp:extent cx="3733800" cy="10287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733800" cy="1028700"/>
                    </a:xfrm>
                    <a:prstGeom prst="rect">
                      <a:avLst/>
                    </a:prstGeom>
                    <a:noFill/>
                    <a:ln>
                      <a:noFill/>
                    </a:ln>
                  </pic:spPr>
                </pic:pic>
              </a:graphicData>
            </a:graphic>
          </wp:inline>
        </w:drawing>
      </w:r>
      <w:bookmarkEnd w:id="21"/>
    </w:p>
    <w:p w14:paraId="64B565D7"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11</w:t>
      </w:r>
      <w:r>
        <w:rPr>
          <w:rFonts w:ascii="黑体" w:eastAsia="黑体" w:hAnsi="黑体" w:cs="黑体"/>
        </w:rPr>
        <w:t>分。</w:t>
      </w:r>
    </w:p>
    <w:p w14:paraId="1E10E0D8"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38acb01b-a0f5-4898-ade0-276fc8f0765e"/>
      <w:r>
        <w:rPr>
          <w:rFonts w:ascii="宋体" w:cs="宋体"/>
          <w:kern w:val="0"/>
          <w:szCs w:val="21"/>
        </w:rPr>
        <w:t>在“探究凸透镜成像特点”的实验中，将凸透镜固定在光具座上</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刻度线处不动，移动蜡烛和光屏至如图所示位置时，光屏上承接到清晰的像。</w:t>
      </w:r>
      <w:r>
        <w:rPr>
          <w:rFonts w:ascii="宋体" w:cs="宋体"/>
          <w:kern w:val="0"/>
          <w:szCs w:val="21"/>
        </w:rPr>
        <w:br/>
      </w:r>
      <m:oMath>
        <m:r>
          <w:rPr>
            <w:rFonts w:ascii="Cambria Math" w:hAnsi="Cambria Math"/>
          </w:rPr>
          <m:t>(1)</m:t>
        </m:r>
      </m:oMath>
      <w:r>
        <w:rPr>
          <w:rFonts w:ascii="宋体" w:cs="宋体"/>
          <w:kern w:val="0"/>
          <w:szCs w:val="21"/>
        </w:rPr>
        <w:t>该凸透镜的焦距为______</w:t>
      </w:r>
      <w:r>
        <w:rPr>
          <w:rFonts w:eastAsia="Times New Roman" w:hAnsi="Times New Roman"/>
          <w:i/>
          <w:iCs/>
          <w:kern w:val="0"/>
          <w:szCs w:val="21"/>
        </w:rPr>
        <w:t>cm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将远视眼镜的镜片放在蜡烛和透镜之间适当位置，此时应将光屏向______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移动，才能再次承接到清晰的像。</w:t>
      </w:r>
      <w:r>
        <w:rPr>
          <w:rFonts w:ascii="宋体" w:cs="宋体"/>
          <w:kern w:val="0"/>
          <w:szCs w:val="21"/>
        </w:rPr>
        <w:br/>
      </w:r>
      <m:oMath>
        <m:r>
          <w:rPr>
            <w:rFonts w:ascii="Cambria Math" w:hAnsi="Cambria Math"/>
          </w:rPr>
          <m:t>(3)</m:t>
        </m:r>
      </m:oMath>
      <w:r>
        <w:rPr>
          <w:rFonts w:ascii="宋体" w:cs="宋体"/>
          <w:kern w:val="0"/>
          <w:szCs w:val="21"/>
        </w:rPr>
        <w:t>取走镜片，将蜡烛向左移动一段距离后，应将光屏移至______</w:t>
      </w:r>
      <m:oMath>
        <m:r>
          <w:rPr>
            <w:rFonts w:ascii="Cambria Math" w:hAnsi="Cambria Math"/>
          </w:rPr>
          <m:t>(</m:t>
        </m:r>
      </m:oMath>
      <w:r>
        <w:rPr>
          <w:rFonts w:ascii="宋体" w:cs="宋体"/>
          <w:kern w:val="0"/>
          <w:szCs w:val="21"/>
        </w:rPr>
        <w:t>选填序号</w:t>
      </w:r>
      <m:oMath>
        <m:r>
          <w:rPr>
            <w:rFonts w:ascii="Cambria Math" w:hAnsi="Cambria Math"/>
          </w:rPr>
          <m:t>)</m:t>
        </m:r>
      </m:oMath>
      <w:r>
        <w:rPr>
          <w:rFonts w:ascii="宋体" w:cs="宋体"/>
          <w:kern w:val="0"/>
          <w:szCs w:val="21"/>
        </w:rPr>
        <w:t>范围内才能承接到清晰的像。</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50∼65cmB.65∼80cmC.80∼95cm</m:t>
        </m:r>
      </m:oMath>
      <w:r>
        <w:rPr>
          <w:rFonts w:eastAsia="Times New Roman" w:hAnsi="Times New Roman"/>
          <w:kern w:val="0"/>
          <w:sz w:val="24"/>
          <w:szCs w:val="24"/>
        </w:rPr>
        <w:br/>
      </w:r>
      <m:oMath>
        <m:r>
          <w:rPr>
            <w:rFonts w:ascii="Cambria Math" w:hAnsi="Cambria Math"/>
          </w:rPr>
          <m:t>(4)</m:t>
        </m:r>
      </m:oMath>
      <w:r>
        <w:rPr>
          <w:rFonts w:ascii="宋体" w:cs="宋体"/>
          <w:kern w:val="0"/>
          <w:szCs w:val="21"/>
        </w:rPr>
        <w:t>将蜡烛移到</w:t>
      </w:r>
      <w:r>
        <w:rPr>
          <w:rFonts w:eastAsia="Times New Roman" w:hAnsi="Times New Roman"/>
          <w:kern w:val="0"/>
          <w:szCs w:val="21"/>
        </w:rPr>
        <w:t>37</w:t>
      </w:r>
      <w:r>
        <w:rPr>
          <w:rFonts w:eastAsia="Times New Roman" w:hAnsi="Times New Roman"/>
          <w:i/>
          <w:iCs/>
          <w:kern w:val="0"/>
          <w:szCs w:val="21"/>
        </w:rPr>
        <w:t>cm</w:t>
      </w:r>
      <w:r>
        <w:rPr>
          <w:rFonts w:ascii="宋体" w:cs="宋体"/>
          <w:kern w:val="0"/>
          <w:szCs w:val="21"/>
        </w:rPr>
        <w:t>刻度线上，观察到的像是______</w:t>
      </w:r>
      <m:oMath>
        <m:r>
          <w:rPr>
            <w:rFonts w:ascii="Cambria Math" w:hAnsi="Cambria Math"/>
          </w:rPr>
          <m:t>(</m:t>
        </m:r>
      </m:oMath>
      <w:r>
        <w:rPr>
          <w:rFonts w:ascii="宋体" w:cs="宋体"/>
          <w:kern w:val="0"/>
          <w:szCs w:val="21"/>
        </w:rPr>
        <w:t>选填“倒立”或“正立”</w:t>
      </w:r>
      <m:oMath>
        <m:r>
          <w:rPr>
            <w:rFonts w:ascii="Cambria Math" w:hAnsi="Cambria Math"/>
          </w:rPr>
          <m:t>)</m:t>
        </m:r>
      </m:oMath>
      <w:r>
        <w:rPr>
          <w:rFonts w:ascii="宋体" w:cs="宋体"/>
          <w:kern w:val="0"/>
          <w:szCs w:val="21"/>
        </w:rPr>
        <w:t>的。</w:t>
      </w:r>
      <w:r>
        <w:rPr>
          <w:rFonts w:ascii="宋体" w:cs="宋体"/>
          <w:kern w:val="0"/>
          <w:szCs w:val="21"/>
        </w:rPr>
        <w:br/>
      </w:r>
      <w:r>
        <w:rPr>
          <w:rFonts w:eastAsia="Times New Roman" w:hAnsi="Times New Roman"/>
          <w:noProof/>
          <w:kern w:val="0"/>
          <w:sz w:val="24"/>
          <w:szCs w:val="24"/>
        </w:rPr>
        <w:drawing>
          <wp:inline distT="0" distB="0" distL="0" distR="0" wp14:anchorId="70D9EB1F" wp14:editId="731E05F6">
            <wp:extent cx="3029331" cy="790702"/>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029331" cy="790702"/>
                    </a:xfrm>
                    <a:prstGeom prst="rect">
                      <a:avLst/>
                    </a:prstGeom>
                    <a:noFill/>
                    <a:ln>
                      <a:noFill/>
                    </a:ln>
                  </pic:spPr>
                </pic:pic>
              </a:graphicData>
            </a:graphic>
          </wp:inline>
        </w:drawing>
      </w:r>
      <w:bookmarkEnd w:id="22"/>
    </w:p>
    <w:p w14:paraId="088E7BFD"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24e071ab-a464-4502-b2a2-8fe8e47bcace"/>
      <w:r>
        <w:rPr>
          <w:rFonts w:ascii="宋体" w:cs="宋体"/>
          <w:kern w:val="0"/>
          <w:szCs w:val="21"/>
        </w:rPr>
        <w:t>贺州市很多市民喜欢收藏奇石，为了测量某种形状不规则的奇石的密度，小明与兴趣小组的同学在老师指导下进行如图所示的实验：</w:t>
      </w:r>
      <w:r>
        <w:rPr>
          <w:rFonts w:ascii="宋体" w:cs="宋体"/>
          <w:kern w:val="0"/>
          <w:szCs w:val="21"/>
        </w:rPr>
        <w:br/>
      </w:r>
      <w:r>
        <w:rPr>
          <w:rFonts w:eastAsia="Times New Roman" w:hAnsi="Times New Roman"/>
          <w:noProof/>
          <w:kern w:val="0"/>
          <w:sz w:val="24"/>
          <w:szCs w:val="24"/>
        </w:rPr>
        <w:lastRenderedPageBreak/>
        <w:drawing>
          <wp:inline distT="0" distB="0" distL="0" distR="0" wp14:anchorId="61D79864" wp14:editId="26FE0F11">
            <wp:extent cx="4629150" cy="24669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629150" cy="24669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把天平放在水平桌面上，将______移至标尺左端零刻度线处，调节横梁上的平衡螺母使天平横梁平衡。</w:t>
      </w:r>
      <w:r>
        <w:rPr>
          <w:rFonts w:ascii="宋体" w:cs="宋体"/>
          <w:kern w:val="0"/>
          <w:szCs w:val="21"/>
        </w:rPr>
        <w:br/>
      </w:r>
      <m:oMath>
        <m:r>
          <w:rPr>
            <w:rFonts w:ascii="Cambria Math" w:hAnsi="Cambria Math"/>
          </w:rPr>
          <m:t>(2)</m:t>
        </m:r>
      </m:oMath>
      <w:r>
        <w:rPr>
          <w:rFonts w:ascii="宋体" w:cs="宋体"/>
          <w:kern w:val="0"/>
          <w:szCs w:val="21"/>
        </w:rPr>
        <w:t>甲图出现的错误是______。</w:t>
      </w:r>
      <w:r>
        <w:rPr>
          <w:rFonts w:ascii="宋体" w:cs="宋体"/>
          <w:kern w:val="0"/>
          <w:szCs w:val="21"/>
        </w:rPr>
        <w:br/>
      </w:r>
      <m:oMath>
        <m:r>
          <w:rPr>
            <w:rFonts w:ascii="Cambria Math" w:hAnsi="Cambria Math"/>
          </w:rPr>
          <m:t>(3)</m:t>
        </m:r>
      </m:oMath>
      <w:r>
        <w:rPr>
          <w:rFonts w:ascii="宋体" w:cs="宋体"/>
          <w:kern w:val="0"/>
          <w:szCs w:val="21"/>
        </w:rPr>
        <w:t>在测量奇石质量时，小明依次将砝码放在天平的右盘，当他在右盘内加入最小的</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砝码时，发现天平的指针静止在分度盘中线的右侧，则他接下来应该进行的操作是______。</w:t>
      </w:r>
      <w:r>
        <w:rPr>
          <w:rFonts w:ascii="宋体" w:cs="宋体"/>
          <w:kern w:val="0"/>
          <w:szCs w:val="21"/>
        </w:rPr>
        <w:br/>
      </w:r>
      <m:oMath>
        <m:r>
          <w:rPr>
            <w:rFonts w:ascii="Cambria Math" w:hAnsi="Cambria Math"/>
          </w:rPr>
          <m:t>(4)</m:t>
        </m:r>
      </m:oMath>
      <w:r>
        <w:rPr>
          <w:rFonts w:ascii="宋体" w:cs="宋体"/>
          <w:kern w:val="0"/>
          <w:szCs w:val="21"/>
        </w:rPr>
        <w:t>乙图是正确测量奇石质量得到的结果，其读数是______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根据丙图量筒两次的读数，可得奇石的体积是______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计算出奇石的密度是______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。如果小明先测奇石的体积再测其质量，会导致实验结果______</w:t>
      </w:r>
      <m:oMath>
        <m:r>
          <w:rPr>
            <w:rFonts w:ascii="Cambria Math" w:hAnsi="Cambria Math"/>
          </w:rPr>
          <m:t>(</m:t>
        </m:r>
      </m:oMath>
      <w:r>
        <w:rPr>
          <w:rFonts w:ascii="宋体" w:cs="宋体"/>
          <w:kern w:val="0"/>
          <w:szCs w:val="21"/>
        </w:rPr>
        <w:t>选填“偏小”或“偏大”</w:t>
      </w:r>
      <m:oMath>
        <m:r>
          <w:rPr>
            <w:rFonts w:ascii="Cambria Math" w:hAnsi="Cambria Math"/>
          </w:rPr>
          <m:t>)</m:t>
        </m:r>
      </m:oMath>
      <w:r>
        <w:rPr>
          <w:rFonts w:ascii="宋体" w:cs="宋体"/>
          <w:kern w:val="0"/>
          <w:szCs w:val="21"/>
        </w:rPr>
        <w:t>。</w:t>
      </w:r>
      <w:bookmarkEnd w:id="23"/>
    </w:p>
    <w:p w14:paraId="2E351B3B" w14:textId="77777777" w:rsidR="00BC4DC9" w:rsidRDefault="00000000">
      <w:pPr>
        <w:spacing w:line="360" w:lineRule="auto"/>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21</w:t>
      </w:r>
      <w:r>
        <w:rPr>
          <w:rFonts w:ascii="黑体" w:eastAsia="黑体" w:hAnsi="黑体" w:cs="黑体"/>
        </w:rPr>
        <w:t>分。</w:t>
      </w:r>
    </w:p>
    <w:p w14:paraId="4662807F"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9bb499af-214d-45b7-95f5-77c2b3f6cbe7"/>
      <w:r>
        <w:rPr>
          <w:rFonts w:ascii="宋体" w:cs="宋体"/>
          <w:kern w:val="0"/>
          <w:szCs w:val="21"/>
        </w:rPr>
        <w:t>在“观察水的沸腾”实验中，小明同学的实验数据如表：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22"/>
        <w:gridCol w:w="655"/>
        <w:gridCol w:w="655"/>
        <w:gridCol w:w="655"/>
        <w:gridCol w:w="655"/>
        <w:gridCol w:w="655"/>
        <w:gridCol w:w="655"/>
        <w:gridCol w:w="655"/>
        <w:gridCol w:w="658"/>
      </w:tblGrid>
      <w:tr w:rsidR="0071338C" w14:paraId="523CCE75" w14:textId="77777777">
        <w:trPr>
          <w:cantSplit/>
        </w:trPr>
        <w:tc>
          <w:tcPr>
            <w:tcW w:w="1422" w:type="dxa"/>
            <w:tcBorders>
              <w:bottom w:val="inset" w:sz="4" w:space="0" w:color="000000"/>
              <w:right w:val="inset" w:sz="4" w:space="0" w:color="000000"/>
            </w:tcBorders>
            <w:tcMar>
              <w:top w:w="22" w:type="dxa"/>
              <w:left w:w="22" w:type="dxa"/>
              <w:bottom w:w="20" w:type="dxa"/>
              <w:right w:w="20" w:type="dxa"/>
            </w:tcMar>
            <w:vAlign w:val="center"/>
            <w:hideMark/>
          </w:tcPr>
          <w:p w14:paraId="4BE86EB7" w14:textId="77777777" w:rsidR="0071338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时间</w:t>
            </w:r>
            <m:oMath>
              <m:r>
                <w:rPr>
                  <w:rFonts w:ascii="Cambria Math" w:hAnsi="Cambria Math"/>
                </w:rPr>
                <m:t>/</m:t>
              </m:r>
              <m:r>
                <m:rPr>
                  <m:sty m:val="p"/>
                </m:rPr>
                <w:rPr>
                  <w:rFonts w:ascii="Cambria Math" w:hAnsi="Cambria Math"/>
                </w:rPr>
                <m:t>min</m:t>
              </m:r>
            </m:oMath>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EEC2F82" w14:textId="77777777" w:rsidR="0071338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E75D94" w14:textId="77777777" w:rsidR="0071338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7FDB7F5" w14:textId="77777777" w:rsidR="0071338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B86E688" w14:textId="77777777" w:rsidR="0071338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146AF8B" w14:textId="77777777" w:rsidR="0071338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C953EB" w14:textId="77777777" w:rsidR="0071338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6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9A531EB" w14:textId="77777777" w:rsidR="0071338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658" w:type="dxa"/>
            <w:tcBorders>
              <w:left w:val="inset" w:sz="4" w:space="0" w:color="000000"/>
              <w:bottom w:val="inset" w:sz="4" w:space="0" w:color="000000"/>
            </w:tcBorders>
            <w:tcMar>
              <w:top w:w="22" w:type="dxa"/>
              <w:left w:w="20" w:type="dxa"/>
              <w:bottom w:w="20" w:type="dxa"/>
              <w:right w:w="22" w:type="dxa"/>
            </w:tcMar>
            <w:vAlign w:val="center"/>
            <w:hideMark/>
          </w:tcPr>
          <w:p w14:paraId="4178CC27" w14:textId="77777777" w:rsidR="0071338C"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r>
      <w:tr w:rsidR="0071338C" w14:paraId="1366351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1C933A0" w14:textId="77777777" w:rsidR="0071338C" w:rsidRDefault="00000000">
            <w:pPr>
              <w:spacing w:line="360" w:lineRule="auto"/>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ECE41CA" w14:textId="77777777" w:rsidR="0071338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9BEB2DB" w14:textId="77777777" w:rsidR="0071338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E06F8C" w14:textId="77777777" w:rsidR="0071338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242E97" w14:textId="77777777" w:rsidR="0071338C" w:rsidRDefault="0071338C">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B1C43CD" w14:textId="77777777" w:rsidR="0071338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61ED5B" w14:textId="77777777" w:rsidR="0071338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5DBACC0" w14:textId="77777777" w:rsidR="0071338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97</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77F22C8" w14:textId="77777777" w:rsidR="0071338C"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r>
    </w:tbl>
    <w:p w14:paraId="531066EF" w14:textId="77777777" w:rsidR="0071338C"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从表中的数据可以看出，在第______</w:t>
      </w:r>
      <m:oMath>
        <m:r>
          <m:rPr>
            <m:sty m:val="p"/>
          </m:rPr>
          <w:rPr>
            <w:rFonts w:ascii="Cambria Math" w:hAnsi="Cambria Math"/>
          </w:rPr>
          <m:t>min</m:t>
        </m:r>
      </m:oMath>
      <w:r>
        <w:rPr>
          <w:rFonts w:ascii="宋体" w:cs="宋体"/>
          <w:kern w:val="0"/>
          <w:szCs w:val="21"/>
        </w:rPr>
        <w:t>记录的数据明显错误，判断的理由是______。</w:t>
      </w:r>
      <w:r>
        <w:rPr>
          <w:rFonts w:ascii="宋体" w:cs="宋体"/>
          <w:kern w:val="0"/>
          <w:szCs w:val="21"/>
        </w:rPr>
        <w:br/>
      </w:r>
      <m:oMath>
        <m:r>
          <w:rPr>
            <w:rFonts w:ascii="Cambria Math" w:hAnsi="Cambria Math"/>
          </w:rPr>
          <m:t>(2)</m:t>
        </m:r>
      </m:oMath>
      <w:r>
        <w:rPr>
          <w:rFonts w:ascii="宋体" w:cs="宋体"/>
          <w:kern w:val="0"/>
          <w:szCs w:val="21"/>
        </w:rPr>
        <w:t>由表中数据可知，水的沸点是______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，此时液面上的气压______</w:t>
      </w:r>
      <w:r>
        <w:rPr>
          <w:rFonts w:eastAsia="Times New Roman" w:hAnsi="Times New Roman"/>
          <w:kern w:val="0"/>
          <w:szCs w:val="21"/>
        </w:rPr>
        <w:t>1</w:t>
      </w:r>
      <w:r>
        <w:rPr>
          <w:rFonts w:ascii="宋体" w:cs="宋体"/>
          <w:kern w:val="0"/>
          <w:szCs w:val="21"/>
        </w:rPr>
        <w:t>标准大气压。</w:t>
      </w:r>
      <m:oMath>
        <m:r>
          <w:rPr>
            <w:rFonts w:ascii="Cambria Math" w:hAnsi="Cambria Math"/>
          </w:rPr>
          <m:t>(</m:t>
        </m:r>
      </m:oMath>
      <w:r>
        <w:rPr>
          <w:rFonts w:ascii="宋体" w:cs="宋体"/>
          <w:kern w:val="0"/>
          <w:szCs w:val="21"/>
        </w:rPr>
        <w:t>选填“小于”、“大于”或“等于”</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观察到水沸腾前和沸腾时水中气泡的上升情况如图甲、乙所示，其中______图是水在沸腾时的情况。</w:t>
      </w:r>
      <w:r>
        <w:rPr>
          <w:rFonts w:ascii="宋体" w:cs="宋体"/>
          <w:kern w:val="0"/>
          <w:szCs w:val="21"/>
        </w:rPr>
        <w:br/>
      </w:r>
      <m:oMath>
        <m:r>
          <w:rPr>
            <w:rFonts w:ascii="Cambria Math" w:hAnsi="Cambria Math"/>
          </w:rPr>
          <m:t>(4)</m:t>
        </m:r>
      </m:oMath>
      <w:r>
        <w:rPr>
          <w:rFonts w:ascii="宋体" w:cs="宋体"/>
          <w:kern w:val="0"/>
          <w:szCs w:val="21"/>
        </w:rPr>
        <w:t>请指出丙图中实验操作的错误是：______。</w:t>
      </w:r>
      <w:r>
        <w:rPr>
          <w:rFonts w:ascii="宋体" w:cs="宋体"/>
          <w:kern w:val="0"/>
          <w:szCs w:val="21"/>
        </w:rPr>
        <w:br/>
      </w:r>
      <m:oMath>
        <m:r>
          <w:rPr>
            <w:rFonts w:ascii="Cambria Math" w:hAnsi="Cambria Math"/>
          </w:rPr>
          <w:lastRenderedPageBreak/>
          <m:t>(5)</m:t>
        </m:r>
      </m:oMath>
      <w:r>
        <w:rPr>
          <w:rFonts w:ascii="宋体" w:cs="宋体"/>
          <w:kern w:val="0"/>
          <w:szCs w:val="21"/>
        </w:rPr>
        <w:t>第</w:t>
      </w:r>
      <m:oMath>
        <m:r>
          <w:rPr>
            <w:rFonts w:ascii="Cambria Math" w:hAnsi="Cambria Math"/>
          </w:rPr>
          <m:t>3</m:t>
        </m:r>
        <m:r>
          <m:rPr>
            <m:sty m:val="p"/>
          </m:rPr>
          <w:rPr>
            <w:rFonts w:ascii="Cambria Math" w:hAnsi="Cambria Math"/>
          </w:rPr>
          <m:t>min</m:t>
        </m:r>
      </m:oMath>
      <w:r>
        <w:rPr>
          <w:rFonts w:ascii="宋体" w:cs="宋体"/>
          <w:kern w:val="0"/>
          <w:szCs w:val="21"/>
        </w:rPr>
        <w:t>记录温度时，温度计示数如图丁所示，此时温度为______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B94D7BD" wp14:editId="18256254">
            <wp:extent cx="3352800" cy="17907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352800" cy="1790700"/>
                    </a:xfrm>
                    <a:prstGeom prst="rect">
                      <a:avLst/>
                    </a:prstGeom>
                    <a:noFill/>
                    <a:ln>
                      <a:noFill/>
                    </a:ln>
                  </pic:spPr>
                </pic:pic>
              </a:graphicData>
            </a:graphic>
          </wp:inline>
        </w:drawing>
      </w:r>
      <w:bookmarkEnd w:id="24"/>
    </w:p>
    <w:p w14:paraId="3749D104" w14:textId="77777777" w:rsidR="0071338C"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7ef8c614-dcbf-445d-a71a-42acc724aeb9"/>
      <w:r>
        <w:rPr>
          <w:rFonts w:ascii="宋体" w:cs="宋体"/>
          <w:kern w:val="0"/>
          <w:szCs w:val="21"/>
        </w:rPr>
        <w:t>一个容积为</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的玻璃瓶放在水平地面上，里面盛有</w:t>
      </w:r>
      <m:oMath>
        <m:r>
          <w:rPr>
            <w:rFonts w:ascii="Cambria Math" w:hAnsi="Cambria Math"/>
          </w:rPr>
          <m:t>0.3kg</m:t>
        </m:r>
      </m:oMath>
      <w:r>
        <w:rPr>
          <w:rFonts w:ascii="宋体" w:cs="宋体"/>
          <w:kern w:val="0"/>
          <w:szCs w:val="21"/>
        </w:rPr>
        <w:t>的水，一只口渴的乌鸦在地上挑了一些小石头，逐个投入瓶内。当投了</w:t>
      </w:r>
      <m:oMath>
        <m:r>
          <w:rPr>
            <w:rFonts w:ascii="Cambria Math" w:hAnsi="Cambria Math"/>
          </w:rPr>
          <m:t>0.5kg</m:t>
        </m:r>
      </m:oMath>
      <w:r>
        <w:rPr>
          <w:rFonts w:ascii="宋体" w:cs="宋体"/>
          <w:kern w:val="0"/>
          <w:szCs w:val="21"/>
        </w:rPr>
        <w:t>的石块后，水面刚好升到瓶口，乌鸦能够喝到水。</w:t>
      </w:r>
      <w:r>
        <w:rPr>
          <w:rFonts w:ascii="宋体" w:cs="宋体"/>
          <w:kern w:val="0"/>
          <w:szCs w:val="21"/>
        </w:rPr>
        <w:br/>
      </w:r>
      <w:r>
        <w:rPr>
          <w:rFonts w:ascii="宋体" w:cs="宋体"/>
          <w:kern w:val="0"/>
          <w:szCs w:val="21"/>
        </w:rPr>
        <w:t>求：</w:t>
      </w:r>
      <m:oMath>
        <m:r>
          <w:rPr>
            <w:rFonts w:ascii="Cambria Math" w:hAnsi="Cambria Math"/>
          </w:rPr>
          <m:t>(1)</m:t>
        </m:r>
      </m:oMath>
      <w:r>
        <w:rPr>
          <w:rFonts w:ascii="宋体" w:cs="宋体"/>
          <w:kern w:val="0"/>
          <w:szCs w:val="21"/>
        </w:rPr>
        <w:t>水的体积。</w:t>
      </w:r>
      <w:r>
        <w:rPr>
          <w:rFonts w:ascii="宋体" w:cs="宋体"/>
          <w:kern w:val="0"/>
          <w:szCs w:val="21"/>
        </w:rPr>
        <w:br/>
      </w:r>
      <m:oMath>
        <m:r>
          <w:rPr>
            <w:rFonts w:ascii="Cambria Math" w:hAnsi="Cambria Math"/>
          </w:rPr>
          <m:t>(2)</m:t>
        </m:r>
      </m:oMath>
      <w:r>
        <w:rPr>
          <w:rFonts w:ascii="宋体" w:cs="宋体"/>
          <w:kern w:val="0"/>
          <w:szCs w:val="21"/>
        </w:rPr>
        <w:t>石块的密度。</w:t>
      </w:r>
      <w:bookmarkEnd w:id="25"/>
    </w:p>
    <w:p w14:paraId="25E45967" w14:textId="77777777" w:rsidR="0071338C" w:rsidRDefault="00000000">
      <w:pPr>
        <w:spacing w:line="360" w:lineRule="auto"/>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5615017a-d4f9-4ce0-8b76-e83d96714cef"/>
      <w:r>
        <w:rPr>
          <w:rFonts w:ascii="宋体" w:cs="宋体"/>
          <w:kern w:val="0"/>
          <w:szCs w:val="21"/>
        </w:rPr>
        <w:t>一个铁球的质量是</w:t>
      </w:r>
      <m:oMath>
        <m:r>
          <w:rPr>
            <w:rFonts w:ascii="Cambria Math" w:hAnsi="Cambria Math"/>
          </w:rPr>
          <m:t>1.58kg</m:t>
        </m:r>
      </m:oMath>
      <w:r>
        <w:rPr>
          <w:rFonts w:ascii="宋体" w:cs="宋体"/>
          <w:kern w:val="0"/>
          <w:szCs w:val="21"/>
        </w:rPr>
        <w:t>，体积是</w:t>
      </w:r>
      <m:oMath>
        <m:r>
          <w:rPr>
            <w:rFonts w:ascii="Cambria Math" w:hAnsi="Cambria Math"/>
          </w:rPr>
          <m:t>0.5d</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，通过计算判断这个铁球是空心</w:t>
      </w:r>
      <w:r>
        <w:rPr>
          <w:rFonts w:eastAsia="Times New Roman" w:hAnsi="Times New Roman"/>
          <w:kern w:val="0"/>
          <w:szCs w:val="21"/>
        </w:rPr>
        <w:t> </w:t>
      </w:r>
      <w:r>
        <w:rPr>
          <w:rFonts w:ascii="宋体" w:cs="宋体"/>
          <w:kern w:val="0"/>
          <w:szCs w:val="21"/>
        </w:rPr>
        <w:t>的还是实心的？如果是空心的，空心体积有多大？如果在空心部分注满酒精，则该球的总质量是多少？</w:t>
      </w:r>
      <m:oMath>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ρ</m:t>
            </m:r>
          </m:e>
          <m:sub>
            <m:r>
              <w:rPr>
                <w:rFonts w:ascii="Cambria Math" w:hAnsi="Cambria Math"/>
              </w:rPr>
              <m:t>铁</m:t>
            </m:r>
          </m:sub>
        </m:sSub>
        <m:r>
          <w:rPr>
            <w:rFonts w:ascii="Cambria Math" w:hAnsi="Cambria Math"/>
          </w:rPr>
          <m:t>=7.9×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26"/>
    </w:p>
    <w:p w14:paraId="44467AD1" w14:textId="77777777" w:rsidR="0071338C"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5EE278D1" w14:textId="77777777" w:rsidR="0071338C" w:rsidRDefault="00000000">
      <w:pPr>
        <w:spacing w:line="360" w:lineRule="auto"/>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2d1e41b6-064b-47e3-a27e-6b9f5c26602f"/>
      <w:r>
        <w:rPr>
          <w:rFonts w:ascii="宋体" w:cs="宋体"/>
          <w:kern w:val="0"/>
          <w:szCs w:val="21"/>
        </w:rPr>
        <w:t>某列车长</w:t>
      </w:r>
      <w:r>
        <w:rPr>
          <w:rFonts w:eastAsia="Times New Roman" w:hAnsi="Times New Roman"/>
          <w:kern w:val="0"/>
          <w:szCs w:val="21"/>
        </w:rPr>
        <w:t>160</w:t>
      </w:r>
      <w:r>
        <w:rPr>
          <w:rFonts w:eastAsia="Times New Roman" w:hAnsi="Times New Roman"/>
          <w:i/>
          <w:iCs/>
          <w:kern w:val="0"/>
          <w:szCs w:val="21"/>
        </w:rPr>
        <w:t>m</w:t>
      </w:r>
      <w:r>
        <w:rPr>
          <w:rFonts w:ascii="宋体" w:cs="宋体"/>
          <w:kern w:val="0"/>
          <w:szCs w:val="21"/>
        </w:rPr>
        <w:t>，以一定的速度完全通过一条长</w:t>
      </w:r>
      <w:r>
        <w:rPr>
          <w:rFonts w:eastAsia="Times New Roman" w:hAnsi="Times New Roman"/>
          <w:kern w:val="0"/>
          <w:szCs w:val="21"/>
        </w:rPr>
        <w:t>200</w:t>
      </w:r>
      <w:r>
        <w:rPr>
          <w:rFonts w:eastAsia="Times New Roman" w:hAnsi="Times New Roman"/>
          <w:i/>
          <w:iCs/>
          <w:kern w:val="0"/>
          <w:szCs w:val="21"/>
        </w:rPr>
        <w:t>m</w:t>
      </w:r>
      <w:r>
        <w:rPr>
          <w:rFonts w:ascii="宋体" w:cs="宋体"/>
          <w:kern w:val="0"/>
          <w:szCs w:val="21"/>
        </w:rPr>
        <w:t>的隧道，用了</w:t>
      </w:r>
      <m:oMath>
        <m:r>
          <w:rPr>
            <w:rFonts w:ascii="Cambria Math" w:hAnsi="Cambria Math"/>
          </w:rPr>
          <m:t>0.01</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该列车的速度是多少？</w:t>
      </w:r>
      <w:r>
        <w:rPr>
          <w:rFonts w:ascii="宋体" w:cs="宋体"/>
          <w:kern w:val="0"/>
          <w:szCs w:val="21"/>
        </w:rPr>
        <w:br/>
      </w:r>
      <m:oMath>
        <m:r>
          <w:rPr>
            <w:rFonts w:ascii="Cambria Math" w:hAnsi="Cambria Math"/>
          </w:rPr>
          <m:t>(2)</m:t>
        </m:r>
      </m:oMath>
      <w:r>
        <w:rPr>
          <w:rFonts w:ascii="宋体" w:cs="宋体"/>
          <w:kern w:val="0"/>
          <w:szCs w:val="21"/>
        </w:rPr>
        <w:t>若该列车以同样的速度完全通过一座长</w:t>
      </w:r>
      <w:r>
        <w:rPr>
          <w:rFonts w:eastAsia="Times New Roman" w:hAnsi="Times New Roman"/>
          <w:kern w:val="0"/>
          <w:szCs w:val="21"/>
        </w:rPr>
        <w:t>1040</w:t>
      </w:r>
      <w:r>
        <w:rPr>
          <w:rFonts w:eastAsia="Times New Roman" w:hAnsi="Times New Roman"/>
          <w:i/>
          <w:iCs/>
          <w:kern w:val="0"/>
          <w:szCs w:val="21"/>
        </w:rPr>
        <w:t>m</w:t>
      </w:r>
      <w:r>
        <w:rPr>
          <w:rFonts w:ascii="宋体" w:cs="宋体"/>
          <w:kern w:val="0"/>
          <w:szCs w:val="21"/>
        </w:rPr>
        <w:t>的铁路桥，要多长时间？</w:t>
      </w:r>
      <w:r>
        <w:rPr>
          <w:rFonts w:ascii="宋体" w:cs="宋体"/>
          <w:kern w:val="0"/>
          <w:szCs w:val="21"/>
        </w:rPr>
        <w:br/>
      </w:r>
      <m:oMath>
        <m:r>
          <w:rPr>
            <w:rFonts w:ascii="Cambria Math" w:hAnsi="Cambria Math"/>
          </w:rPr>
          <m:t>(3)</m:t>
        </m:r>
      </m:oMath>
      <w:r>
        <w:rPr>
          <w:rFonts w:ascii="宋体" w:cs="宋体"/>
          <w:kern w:val="0"/>
          <w:szCs w:val="21"/>
        </w:rPr>
        <w:t>在</w:t>
      </w:r>
      <m:oMath>
        <m:r>
          <w:rPr>
            <w:rFonts w:ascii="Cambria Math" w:hAnsi="Cambria Math"/>
          </w:rPr>
          <m:t>(2)</m:t>
        </m:r>
      </m:oMath>
      <w:r>
        <w:rPr>
          <w:rFonts w:ascii="宋体" w:cs="宋体"/>
          <w:kern w:val="0"/>
          <w:szCs w:val="21"/>
        </w:rPr>
        <w:t>问中，列车全部在桥上的时间是多少？</w:t>
      </w:r>
      <w:bookmarkEnd w:id="27"/>
      <w:r>
        <w:rPr>
          <w:rFonts w:eastAsia="Times New Roman" w:hAnsi="Times New Roman"/>
          <w:kern w:val="0"/>
          <w:sz w:val="24"/>
          <w:szCs w:val="24"/>
        </w:rPr>
        <w:br w:type="page"/>
      </w:r>
    </w:p>
    <w:p w14:paraId="3141E269" w14:textId="77777777" w:rsidR="0071338C"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1BA230C"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CDF515B"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、人体感觉舒适的环境温度约为</w:t>
      </w:r>
      <m:oMath>
        <m:sSup>
          <m:sSupPr>
            <m:ctrlPr>
              <w:rPr>
                <w:rFonts w:ascii="Cambria Math" w:hAnsi="Cambria Math"/>
              </w:rPr>
            </m:ctrlPr>
          </m:sSupPr>
          <m:e>
            <m:r>
              <w:rPr>
                <w:rFonts w:ascii="Cambria Math" w:hAnsi="Cambria Math"/>
              </w:rPr>
              <m:t>23</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、人正常步行的速度约为</w:t>
      </w:r>
      <m:oMath>
        <m:r>
          <w:rPr>
            <w:rFonts w:ascii="Cambria Math" w:hAnsi="Cambria Math"/>
          </w:rPr>
          <m:t>1.1m/s</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、中学生脉搏跳动一次的时间约为</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、一个普通苹果的质量约为</w:t>
      </w:r>
      <w:r>
        <w:rPr>
          <w:rFonts w:eastAsia="Times New Roman" w:hAnsi="Times New Roman"/>
          <w:kern w:val="0"/>
          <w:szCs w:val="21"/>
        </w:rPr>
        <w:t>150</w:t>
      </w:r>
      <w:r>
        <w:rPr>
          <w:rFonts w:eastAsia="Times New Roman" w:hAnsi="Times New Roman"/>
          <w:i/>
          <w:iCs/>
          <w:kern w:val="0"/>
          <w:szCs w:val="21"/>
        </w:rPr>
        <w:t>g</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新课程标准要求我们能根据日常经验或自然现象粗略估测一些物理量。例如：长度、质量、时间、温度、力、速度、电功率、电流、电压等。解答估测选择题的方法：利用生活中我们熟悉的一些数据作为根据，进行单位换算，有时要利用基本公式求未知物理量。</w:t>
      </w:r>
      <w:r>
        <w:rPr>
          <w:rFonts w:ascii="宋体" w:cs="宋体"/>
          <w:kern w:val="0"/>
          <w:szCs w:val="21"/>
        </w:rPr>
        <w:br/>
        <w:t>本题考查了对温度、温度、时间、质量的估测，注重理论与实际差异的应变能力的培养，体现新课程的基本理念。</w:t>
      </w:r>
    </w:p>
    <w:p w14:paraId="1E4113A3"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19B0631"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解：判断一个物体是运动还是静止的方法：如果被研究的物体相对于参照物位置发生了改变，则是运动的；如果被研究的物体相对于参照物位置没有发生改变，则是静止的。</w:t>
      </w:r>
      <w:r>
        <w:rPr>
          <w:rFonts w:ascii="宋体" w:cs="宋体"/>
          <w:kern w:val="0"/>
          <w:szCs w:val="21"/>
        </w:rPr>
        <w:br/>
        <w:t>所以，以窗外的动车为参照物，如果火车的位置变化了，则火车是运动的，故小红的判断正确；</w:t>
      </w:r>
      <w:r>
        <w:rPr>
          <w:rFonts w:ascii="宋体" w:cs="宋体"/>
          <w:kern w:val="0"/>
          <w:szCs w:val="21"/>
        </w:rPr>
        <w:br/>
        <w:t>如果以窗外的站台为参照物，火车的位置没有变化，则火车是静止的，故小明的判断正确。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研究物体的运动时，必须事先选定一个标准的物体，这个事先被选作标准的物体叫参照物。如果被研究的物体相对于这个标准位置发生了改变，则是运动的；如果被研究的物体相对于这个标准位置没有发生改变，则是静止的。</w:t>
      </w:r>
      <w:r>
        <w:rPr>
          <w:rFonts w:ascii="宋体" w:cs="宋体"/>
          <w:kern w:val="0"/>
          <w:szCs w:val="21"/>
        </w:rPr>
        <w:br/>
        <w:t>关于运动与静止的相对性的考查，一般由两种考查思路：①告诉研究对象及其运动状态，选取参照物；②已知研究对象与参照物，确定物体运动状态。</w:t>
      </w:r>
    </w:p>
    <w:p w14:paraId="7349658E"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1C9FE08"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解：用大小相同的力敲击四个玻璃杯，说明发出声音的响度基本相同；而由于杯内水的体积不同，导致玻璃杯的振动快慢不同，水少的玻璃杯振动快，振动的快慢影响声音的音调，故发出声音不同是音调不同；</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lastRenderedPageBreak/>
        <w:t>音调的高低与发声物体的振动频率有关，频率越大，音调就越高。</w:t>
      </w:r>
      <w:r>
        <w:rPr>
          <w:rFonts w:ascii="宋体" w:cs="宋体"/>
          <w:kern w:val="0"/>
          <w:szCs w:val="21"/>
        </w:rPr>
        <w:br/>
        <w:t>解决此类问题要结合频率与音调的关系分析解答。</w:t>
      </w:r>
    </w:p>
    <w:p w14:paraId="1D236614"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20FD9B1"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解：由图知：游泳后，从水中上岸的人觉得冷，这是因为人从水中上岸后，身上有水，水蒸发吸热，所以感觉冷；将胳膊抱在胸前减小了液体的表面积，可减少水分的蒸发，使人感觉不那么冷。</w:t>
      </w:r>
      <w:r>
        <w:rPr>
          <w:rFonts w:ascii="宋体" w:cs="宋体"/>
          <w:kern w:val="0"/>
          <w:szCs w:val="21"/>
        </w:rPr>
        <w:br/>
      </w:r>
      <w:r>
        <w:rPr>
          <w:rFonts w:eastAsia="Times New Roman" w:hAnsi="Times New Roman"/>
          <w:i/>
          <w:iCs/>
          <w:kern w:val="0"/>
          <w:szCs w:val="21"/>
        </w:rPr>
        <w:t>A</w:t>
      </w:r>
      <w:r>
        <w:rPr>
          <w:rFonts w:ascii="宋体" w:cs="宋体"/>
          <w:kern w:val="0"/>
          <w:szCs w:val="21"/>
        </w:rPr>
        <w:t>、蒸发和沸腾是汽化的两种方式。</w:t>
      </w:r>
      <w:r>
        <w:rPr>
          <w:rFonts w:eastAsia="Times New Roman" w:hAnsi="Times New Roman"/>
          <w:i/>
          <w:iCs/>
          <w:kern w:val="0"/>
          <w:szCs w:val="21"/>
        </w:rPr>
        <w:t>B</w:t>
      </w:r>
      <w:r>
        <w:rPr>
          <w:rFonts w:ascii="宋体" w:cs="宋体"/>
          <w:kern w:val="0"/>
          <w:szCs w:val="21"/>
        </w:rPr>
        <w:t>、所有气体在温度降到足够低时都可以液化。两种说法与图中现象不符。故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、水在蒸发的过程中要吸热，使水和它依附的人体温度下降，故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、图中游泳爱好者的姿势是为了减少水分的蒸发。故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蒸发是一种汽化现象，汽化要吸热；</w:t>
      </w:r>
      <w:r>
        <w:rPr>
          <w:rFonts w:ascii="宋体" w:cs="宋体"/>
          <w:kern w:val="0"/>
          <w:szCs w:val="21"/>
        </w:rPr>
        <w:br/>
      </w:r>
      <m:oMath>
        <m:r>
          <w:rPr>
            <w:rFonts w:ascii="Cambria Math" w:hAnsi="Cambria Math"/>
          </w:rPr>
          <m:t>(2)</m:t>
        </m:r>
      </m:oMath>
      <w:r>
        <w:rPr>
          <w:rFonts w:ascii="宋体" w:cs="宋体"/>
          <w:kern w:val="0"/>
          <w:szCs w:val="21"/>
        </w:rPr>
        <w:t>减小蒸发快慢的办法有：降低液体的温度，减小液体的表面积，减小液体上表面的空气流动速度。</w:t>
      </w:r>
      <w:r>
        <w:rPr>
          <w:rFonts w:ascii="宋体" w:cs="宋体"/>
          <w:kern w:val="0"/>
          <w:szCs w:val="21"/>
        </w:rPr>
        <w:br/>
      </w:r>
      <w:r>
        <w:rPr>
          <w:rFonts w:ascii="宋体" w:cs="宋体"/>
          <w:kern w:val="0"/>
          <w:szCs w:val="21"/>
        </w:rPr>
        <w:t>本题考查的是有关蒸发现象的知识，解题时要会灵活应用影响蒸发快慢的因素分析问题。同时注意要符合图中所示题意。</w:t>
      </w:r>
    </w:p>
    <w:p w14:paraId="651F3FA1"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AD8E5B7"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、雾是空气中的水蒸气遇冷凝结成的小水滴，属于液化现象，该选项说法不正确，不符合题意；</w:t>
      </w:r>
      <w:r>
        <w:rPr>
          <w:rFonts w:ascii="宋体" w:cs="宋体"/>
          <w:kern w:val="0"/>
          <w:szCs w:val="21"/>
        </w:rPr>
        <w:br/>
      </w:r>
      <w:r>
        <w:rPr>
          <w:rFonts w:eastAsia="Times New Roman" w:hAnsi="Times New Roman"/>
          <w:i/>
          <w:iCs/>
          <w:kern w:val="0"/>
          <w:szCs w:val="21"/>
        </w:rPr>
        <w:t>B</w:t>
      </w:r>
      <w:r>
        <w:rPr>
          <w:rFonts w:ascii="宋体" w:cs="宋体"/>
          <w:kern w:val="0"/>
          <w:szCs w:val="21"/>
        </w:rPr>
        <w:t>、雪是空气中的水蒸气遇冷凝结成的小冰晶，属于凝华现象，该选项说法不正确，不符合题意；</w:t>
      </w:r>
      <w:r>
        <w:rPr>
          <w:rFonts w:ascii="宋体" w:cs="宋体"/>
          <w:kern w:val="0"/>
          <w:szCs w:val="21"/>
        </w:rPr>
        <w:br/>
      </w:r>
      <w:r>
        <w:rPr>
          <w:rFonts w:eastAsia="Times New Roman" w:hAnsi="Times New Roman"/>
          <w:i/>
          <w:iCs/>
          <w:kern w:val="0"/>
          <w:szCs w:val="21"/>
        </w:rPr>
        <w:t>C</w:t>
      </w:r>
      <w:r>
        <w:rPr>
          <w:rFonts w:ascii="宋体" w:cs="宋体"/>
          <w:kern w:val="0"/>
          <w:szCs w:val="21"/>
        </w:rPr>
        <w:t>、霜是空气中的水蒸气遇冷凝结成的小冰晶，属于凝华现象，该选项说法不正确，不符合题意；</w:t>
      </w:r>
      <w:r>
        <w:rPr>
          <w:rFonts w:ascii="宋体" w:cs="宋体"/>
          <w:kern w:val="0"/>
          <w:szCs w:val="21"/>
        </w:rPr>
        <w:br/>
      </w:r>
      <w:r>
        <w:rPr>
          <w:rFonts w:eastAsia="Times New Roman" w:hAnsi="Times New Roman"/>
          <w:i/>
          <w:iCs/>
          <w:kern w:val="0"/>
          <w:szCs w:val="21"/>
        </w:rPr>
        <w:t>D</w:t>
      </w:r>
      <w:r>
        <w:rPr>
          <w:rFonts w:ascii="宋体" w:cs="宋体"/>
          <w:kern w:val="0"/>
          <w:szCs w:val="21"/>
        </w:rPr>
        <w:t>、露是空气中的水蒸气遇冷凝结成的小水滴，属于液化现象，该选项说法正确，符合题意。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物质由固态变为液态叫熔化，由液态变为固态叫凝固；由液态变为气态叫汽化，由气态变为液态叫液化；由固态直接变为气态叫升华，由气态直接变为固态叫凝华。</w:t>
      </w:r>
      <w:r>
        <w:rPr>
          <w:rFonts w:ascii="宋体" w:cs="宋体"/>
          <w:kern w:val="0"/>
          <w:szCs w:val="21"/>
        </w:rPr>
        <w:br/>
        <w:t>本题考查了学生对物态变化的判断，抓住物质前后的状态变化是解决此类题目的关键。</w:t>
      </w:r>
    </w:p>
    <w:p w14:paraId="6DF1A2B3"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9FBABBB"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解：因为水面相当于平面镜，平面镜成的像与物体大小相等，物距等于像距，</w:t>
      </w:r>
      <w:r>
        <w:rPr>
          <w:rFonts w:ascii="宋体" w:cs="宋体"/>
          <w:kern w:val="0"/>
          <w:szCs w:val="21"/>
        </w:rPr>
        <w:br/>
        <w:t>所以水中的月亮与天上的月亮大小相等，水中的月亮到水面的距离与天上的月亮到水面的距离相等，故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选项错误；</w:t>
      </w:r>
      <w:r>
        <w:rPr>
          <w:rFonts w:ascii="宋体" w:cs="宋体"/>
          <w:kern w:val="0"/>
          <w:szCs w:val="21"/>
        </w:rPr>
        <w:br/>
        <w:t>因为平面镜成像是由光的反射形成的，因此水中出现月亮属于光的反射现象，故</w:t>
      </w:r>
      <w:r>
        <w:rPr>
          <w:rFonts w:eastAsia="Times New Roman" w:hAnsi="Times New Roman"/>
          <w:i/>
          <w:iCs/>
          <w:kern w:val="0"/>
          <w:szCs w:val="21"/>
        </w:rPr>
        <w:t>B</w:t>
      </w:r>
      <w:r>
        <w:rPr>
          <w:rFonts w:ascii="宋体" w:cs="宋体"/>
          <w:kern w:val="0"/>
          <w:szCs w:val="21"/>
        </w:rPr>
        <w:t>选项错误，</w:t>
      </w:r>
      <w:r>
        <w:rPr>
          <w:rFonts w:eastAsia="Times New Roman" w:hAnsi="Times New Roman"/>
          <w:i/>
          <w:iCs/>
          <w:kern w:val="0"/>
          <w:szCs w:val="21"/>
        </w:rPr>
        <w:t>C</w:t>
      </w:r>
      <w:r>
        <w:rPr>
          <w:rFonts w:ascii="宋体" w:cs="宋体"/>
          <w:kern w:val="0"/>
          <w:szCs w:val="21"/>
        </w:rPr>
        <w:t>选项正确．</w:t>
      </w:r>
      <w:r>
        <w:rPr>
          <w:rFonts w:ascii="宋体" w:cs="宋体"/>
          <w:kern w:val="0"/>
          <w:szCs w:val="21"/>
        </w:rPr>
        <w:br/>
      </w:r>
      <w:r>
        <w:rPr>
          <w:rFonts w:ascii="宋体" w:cs="宋体"/>
          <w:kern w:val="0"/>
          <w:szCs w:val="21"/>
        </w:rPr>
        <w:lastRenderedPageBreak/>
        <w:t>故选</w:t>
      </w:r>
      <m:oMath>
        <m:r>
          <w:rPr>
            <w:rFonts w:ascii="Cambria Math" w:hAnsi="Cambria Math"/>
          </w:rPr>
          <m:t>C.</m:t>
        </m:r>
      </m:oMath>
      <w:r>
        <w:rPr>
          <w:rFonts w:eastAsia="Times New Roman" w:hAnsi="Times New Roman"/>
          <w:kern w:val="0"/>
          <w:sz w:val="24"/>
          <w:szCs w:val="24"/>
        </w:rPr>
        <w:br/>
      </w:r>
      <w:r>
        <w:rPr>
          <w:rFonts w:ascii="宋体" w:cs="宋体"/>
          <w:kern w:val="0"/>
          <w:szCs w:val="21"/>
        </w:rPr>
        <w:t>根据平面镜成像的特点和平面镜成像原理来解答此题．</w:t>
      </w:r>
      <w:r>
        <w:rPr>
          <w:rFonts w:ascii="宋体" w:cs="宋体"/>
          <w:kern w:val="0"/>
          <w:szCs w:val="21"/>
        </w:rPr>
        <w:br/>
        <w:t>平面镜成像属于光的反射现象．平面镜成的像与物体大小相等；像到平面镜的距离等于物体到平面镜的距离；平面镜成的像是虚像．</w:t>
      </w:r>
      <w:r>
        <w:rPr>
          <w:rFonts w:ascii="宋体" w:cs="宋体"/>
          <w:kern w:val="0"/>
          <w:szCs w:val="21"/>
        </w:rPr>
        <w:br/>
        <w:t>本题涉及到光的反射，平面镜成像的特点等知识点，解答此题的关键是准确把握平面镜成像中的物像等距、等大这一特点．</w:t>
      </w:r>
    </w:p>
    <w:p w14:paraId="76F804C4"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3DBB942"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解：小孔成像是光的直线传播形成的；</w:t>
      </w:r>
      <w:r>
        <w:rPr>
          <w:rFonts w:ascii="宋体" w:cs="宋体"/>
          <w:kern w:val="0"/>
          <w:szCs w:val="21"/>
        </w:rPr>
        <w:br/>
      </w:r>
      <w:r>
        <w:rPr>
          <w:rFonts w:eastAsia="Times New Roman" w:hAnsi="Times New Roman"/>
          <w:i/>
          <w:iCs/>
          <w:kern w:val="0"/>
          <w:szCs w:val="21"/>
        </w:rPr>
        <w:t>A</w:t>
      </w:r>
      <w:r>
        <w:rPr>
          <w:rFonts w:ascii="宋体" w:cs="宋体"/>
          <w:kern w:val="0"/>
          <w:szCs w:val="21"/>
        </w:rPr>
        <w:t>、苹果的影子是由于光的直线传播形成的，故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、海市蜃楼是由于光的折射形成的，故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、平面镜中的像属于平面镜成像，是由于光的反射形成的，故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、水中筷子“变弯”是由于光的折射形成的，故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光在同种、均匀介质中沿直线传播，日食、月食、影子、小孔成像都是光的直线传播形成的。</w:t>
      </w:r>
      <w:r>
        <w:rPr>
          <w:rFonts w:ascii="宋体" w:cs="宋体"/>
          <w:kern w:val="0"/>
          <w:szCs w:val="21"/>
        </w:rPr>
        <w:br/>
        <w:t>影子、小孔成像、树下的光斑、日晷、日月食是光的直线传播原理形成的现象；倒影、照镜子、潜望镜是光的反射原理形成的现象；透镜、看水下的物体变高，光在不均匀介质中不沿直线传播等是光的折射形成的现象。本题主要考查学生利用光学知识解释生活中常见的物理现象，此题与实际生活联系密切，体现了生活处处是物理的理念。</w:t>
      </w:r>
    </w:p>
    <w:p w14:paraId="3F5EDBBD"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520B56E"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、由图象知，当物距为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时，像距也为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，根据凸透镜成像的规律，物距等于</w:t>
      </w:r>
      <w:r>
        <w:rPr>
          <w:rFonts w:eastAsia="Times New Roman" w:hAnsi="Times New Roman"/>
          <w:kern w:val="0"/>
          <w:szCs w:val="21"/>
        </w:rPr>
        <w:t>2</w:t>
      </w:r>
      <w:r>
        <w:rPr>
          <w:rFonts w:ascii="宋体" w:cs="宋体"/>
          <w:kern w:val="0"/>
          <w:szCs w:val="21"/>
        </w:rPr>
        <w:t>倍焦距时，成倒立等大的实像，此时像距与物距相等；所以</w:t>
      </w:r>
      <m:oMath>
        <m:r>
          <w:rPr>
            <w:rFonts w:ascii="Cambria Math" w:hAnsi="Cambria Math"/>
          </w:rPr>
          <m:t>2f=20cm</m:t>
        </m:r>
      </m:oMath>
      <w:r>
        <w:rPr>
          <w:rFonts w:ascii="宋体" w:cs="宋体"/>
          <w:kern w:val="0"/>
          <w:szCs w:val="21"/>
        </w:rPr>
        <w:t>，则</w:t>
      </w:r>
      <m:oMath>
        <m:r>
          <w:rPr>
            <w:rFonts w:ascii="Cambria Math" w:hAnsi="Cambria Math"/>
          </w:rPr>
          <m:t>f=10cm</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、当物距</w:t>
      </w:r>
      <m:oMath>
        <m:r>
          <w:rPr>
            <w:rFonts w:ascii="Cambria Math" w:hAnsi="Cambria Math"/>
          </w:rPr>
          <m:t>u=30cm</m:t>
        </m:r>
      </m:oMath>
      <w:r>
        <w:rPr>
          <w:rFonts w:ascii="宋体" w:cs="宋体"/>
          <w:kern w:val="0"/>
          <w:szCs w:val="21"/>
        </w:rPr>
        <w:t>时，物距大于二倍焦距，成倒立、缩小的实像，故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、根据图示可知，物距变大，像距变小，故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、当物距</w:t>
      </w:r>
      <m:oMath>
        <m:r>
          <w:rPr>
            <w:rFonts w:ascii="Cambria Math" w:hAnsi="Cambria Math"/>
          </w:rPr>
          <m:t>u=15cm</m:t>
        </m:r>
      </m:oMath>
      <w:r>
        <w:rPr>
          <w:rFonts w:ascii="宋体" w:cs="宋体"/>
          <w:kern w:val="0"/>
          <w:szCs w:val="21"/>
        </w:rPr>
        <w:t>时，物距在一倍焦距和二倍焦距之间，成倒立、放大的实像，故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凸透镜成像规律：物距小于焦距成正立、放大的虚像。</w:t>
      </w:r>
      <w:r>
        <w:rPr>
          <w:rFonts w:ascii="宋体" w:cs="宋体"/>
          <w:kern w:val="0"/>
          <w:szCs w:val="21"/>
        </w:rPr>
        <w:br/>
        <w:t>物距大于一倍焦距小于二倍焦距成倒立、放大的实像。</w:t>
      </w:r>
      <w:r>
        <w:rPr>
          <w:rFonts w:ascii="宋体" w:cs="宋体"/>
          <w:kern w:val="0"/>
          <w:szCs w:val="21"/>
        </w:rPr>
        <w:br/>
        <w:t>物距等于二倍焦距成倒立等大实像。</w:t>
      </w:r>
      <w:r>
        <w:rPr>
          <w:rFonts w:ascii="宋体" w:cs="宋体"/>
          <w:kern w:val="0"/>
          <w:szCs w:val="21"/>
        </w:rPr>
        <w:br/>
        <w:t>物距大于二倍焦距成倒立、缩小的实像。</w:t>
      </w:r>
      <w:r>
        <w:rPr>
          <w:rFonts w:ascii="宋体" w:cs="宋体"/>
          <w:kern w:val="0"/>
          <w:szCs w:val="21"/>
        </w:rPr>
        <w:br/>
      </w:r>
      <w:r>
        <w:rPr>
          <w:rFonts w:ascii="宋体" w:cs="宋体"/>
          <w:kern w:val="0"/>
          <w:szCs w:val="21"/>
        </w:rPr>
        <w:lastRenderedPageBreak/>
        <w:t>成实像时：物像异侧，物距变大，像距变小，像变小。若物距减小，像距增大，像变大。</w:t>
      </w:r>
      <w:r>
        <w:rPr>
          <w:rFonts w:ascii="宋体" w:cs="宋体"/>
          <w:kern w:val="0"/>
          <w:szCs w:val="21"/>
        </w:rPr>
        <w:br/>
        <w:t>此题主要是探究凸透镜成像的实验，要熟记凸透镜成像的规律，特别搞清像的特点及像距与物距之间的关系。解决此题的关键是通过图象确定凸透镜的焦距。</w:t>
      </w:r>
    </w:p>
    <w:p w14:paraId="42DD19A6"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72DC33B"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照相机的镜头相当于一凸透镜，当成像时，物体放在大于</w:t>
      </w:r>
      <w:r>
        <w:rPr>
          <w:rFonts w:eastAsia="Times New Roman" w:hAnsi="Times New Roman"/>
          <w:kern w:val="0"/>
          <w:szCs w:val="21"/>
        </w:rPr>
        <w:t>2</w:t>
      </w:r>
      <w:r>
        <w:rPr>
          <w:rFonts w:ascii="宋体" w:cs="宋体"/>
          <w:kern w:val="0"/>
          <w:szCs w:val="21"/>
        </w:rPr>
        <w:t>倍焦距处，且像距介于</w:t>
      </w:r>
      <w:r>
        <w:rPr>
          <w:rFonts w:eastAsia="Times New Roman" w:hAnsi="Times New Roman"/>
          <w:kern w:val="0"/>
          <w:szCs w:val="21"/>
        </w:rPr>
        <w:t>1</w:t>
      </w:r>
      <w:r>
        <w:rPr>
          <w:rFonts w:ascii="宋体" w:cs="宋体"/>
          <w:kern w:val="0"/>
          <w:szCs w:val="21"/>
        </w:rPr>
        <w:t>倍焦距与</w:t>
      </w:r>
      <w:r>
        <w:rPr>
          <w:rFonts w:eastAsia="Times New Roman" w:hAnsi="Times New Roman"/>
          <w:kern w:val="0"/>
          <w:szCs w:val="21"/>
        </w:rPr>
        <w:t>2</w:t>
      </w:r>
      <w:r>
        <w:rPr>
          <w:rFonts w:ascii="宋体" w:cs="宋体"/>
          <w:kern w:val="0"/>
          <w:szCs w:val="21"/>
        </w:rPr>
        <w:t>倍焦距时，可成倒立缩小的实像。</w:t>
      </w:r>
      <w:r>
        <w:rPr>
          <w:rFonts w:ascii="宋体" w:cs="宋体"/>
          <w:kern w:val="0"/>
          <w:szCs w:val="21"/>
        </w:rPr>
        <w:br/>
        <w:t>本题主要考查的是凸透镜成像规律的应用。</w:t>
      </w:r>
      <w:r>
        <w:rPr>
          <w:rFonts w:ascii="宋体" w:cs="宋体"/>
          <w:kern w:val="0"/>
          <w:szCs w:val="21"/>
        </w:rPr>
        <w:br/>
        <w:t>【解答】</w:t>
      </w:r>
      <w:r>
        <w:rPr>
          <w:rFonts w:ascii="宋体" w:cs="宋体"/>
          <w:kern w:val="0"/>
          <w:szCs w:val="21"/>
        </w:rPr>
        <w:br/>
        <w:t>此时要将所有人放入镜头，那么要将像变小，则应该增大物距，减小像距，而照相机与人群的距离要增大，镜头与底片的距离要减小。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p>
    <w:p w14:paraId="71A784AC"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299BD4F"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解：近视眼是由于像成在了视网膜的前方，近视要用凹透镜来矫正。</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根据近视眼的成因及矫正分析。</w:t>
      </w:r>
      <w:r>
        <w:rPr>
          <w:rFonts w:ascii="宋体" w:cs="宋体"/>
          <w:kern w:val="0"/>
          <w:szCs w:val="21"/>
        </w:rPr>
        <w:br/>
        <w:t>本题考查了近视眼的成因及矫正：近视眼是由于像成在了视网膜的前方，近视要用凹透镜来矫正。</w:t>
      </w:r>
    </w:p>
    <w:p w14:paraId="1F005F3C"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C524AF9"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本题考查了密度公式的应用，以及对密度特性的理解，属于基础题目。</w:t>
      </w:r>
      <w:r>
        <w:rPr>
          <w:rFonts w:ascii="宋体" w:cs="宋体"/>
          <w:kern w:val="0"/>
          <w:szCs w:val="21"/>
        </w:rPr>
        <w:br/>
        <w:t>密度是物质的一种特性，其大小等于质量与体积之比；对于固体和液体，密度大小与质量、体积无关；对于气体，在质量一定时，体积越大，密度越小；在体积一定时，质量越大，密度越大。</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、一罐氧气用掉部分后，罐内氧气的质量变小，但体积不变，由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可知密度变小，故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、一只气球受热膨胀后，球内气体的质量不变，体积变大，由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、一支粉笔用掉部分后，它的体积变小、质量成倍的变小，由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、一块冰熔化成水后，它的体积变小、质量不变，由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可知密度变大，故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2C132BEB"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6889AC7"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=0.8kg-0.3kg=0.5kg</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 xml:space="preserve"> </m:t>
            </m:r>
          </m:e>
          <m:sub>
            <m:r>
              <w:rPr>
                <w:rFonts w:ascii="Cambria Math" w:hAnsi="Cambria Math"/>
              </w:rPr>
              <m:t>V</m:t>
            </m:r>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0.5kg</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水壶的容积：</w:t>
      </w:r>
      <w:r>
        <w:rPr>
          <w:rFonts w:ascii="宋体" w:cs="宋体"/>
          <w:kern w:val="0"/>
          <w:szCs w:val="21"/>
        </w:rPr>
        <w:br/>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=0.5×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液体的质量：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液</m:t>
            </m:r>
          </m:sub>
        </m:sSub>
        <m:r>
          <w:rPr>
            <w:rFonts w:ascii="Cambria Math" w:hAnsi="Cambria Math"/>
          </w:rPr>
          <m:t>=0.7kg-0.3kg=0.4kg</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 xml:space="preserve"> </m:t>
            </m:r>
          </m:e>
          <m:sub>
            <m:r>
              <w:rPr>
                <w:rFonts w:ascii="Cambria Math" w:hAnsi="Cambria Math"/>
              </w:rPr>
              <m:t>V</m:t>
            </m:r>
            <m:r>
              <w:rPr>
                <w:rFonts w:ascii="Cambria Math" w:hAnsi="Cambria Math"/>
              </w:rPr>
              <m:t>液</m:t>
            </m:r>
          </m:sub>
        </m:sSub>
        <m:r>
          <w:rPr>
            <w:rFonts w:ascii="Cambria Math" w:hAnsi="Cambria Math"/>
          </w:rPr>
          <m:t>=v=0.5×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液</m:t>
                </m:r>
              </m:sub>
            </m:sSub>
          </m:den>
        </m:f>
        <m:r>
          <w:rPr>
            <w:rFonts w:ascii="Cambria Math" w:hAnsi="Cambria Math"/>
          </w:rPr>
          <m:t>=</m:t>
        </m:r>
        <m:f>
          <m:fPr>
            <m:ctrlPr>
              <w:rPr>
                <w:rFonts w:ascii="Cambria Math" w:hAnsi="Cambria Math"/>
              </w:rPr>
            </m:ctrlPr>
          </m:fPr>
          <m:num>
            <m:r>
              <w:rPr>
                <w:rFonts w:ascii="Cambria Math" w:hAnsi="Cambria Math"/>
                <w:sz w:val="24"/>
                <w:szCs w:val="24"/>
              </w:rPr>
              <m:t>0.4kg</m:t>
            </m:r>
          </m:num>
          <m:den>
            <m:r>
              <w:rPr>
                <w:rFonts w:ascii="Cambria Math" w:hAnsi="Cambria Math"/>
                <w:sz w:val="24"/>
                <w:szCs w:val="24"/>
              </w:rPr>
              <m:t>0.5×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根据水壶质量和装满水后总质量求出水的质量，然后根据密度公式求出水的体积，即水壶的容积；</w:t>
      </w:r>
      <w:r>
        <w:rPr>
          <w:rFonts w:ascii="宋体" w:cs="宋体"/>
          <w:kern w:val="0"/>
          <w:szCs w:val="21"/>
        </w:rPr>
        <w:br/>
        <w:t>根据水壶质量和装满另一种液体后总质量求出该液体的质量，又知道水壶的容积</w:t>
      </w:r>
      <m:oMath>
        <m:r>
          <w:rPr>
            <w:rFonts w:ascii="Cambria Math" w:hAnsi="Cambria Math"/>
          </w:rPr>
          <m:t>(</m:t>
        </m:r>
      </m:oMath>
      <w:r>
        <w:rPr>
          <w:rFonts w:ascii="宋体" w:cs="宋体"/>
          <w:kern w:val="0"/>
          <w:szCs w:val="21"/>
        </w:rPr>
        <w:t>液体的体积</w:t>
      </w:r>
      <m:oMath>
        <m:r>
          <w:rPr>
            <w:rFonts w:ascii="Cambria Math" w:hAnsi="Cambria Math"/>
          </w:rPr>
          <m:t>)</m:t>
        </m:r>
      </m:oMath>
      <w:r>
        <w:rPr>
          <w:rFonts w:ascii="宋体" w:cs="宋体"/>
          <w:kern w:val="0"/>
          <w:szCs w:val="21"/>
        </w:rPr>
        <w:t>，根据密度公式求出该液体的密度。</w:t>
      </w:r>
      <w:r>
        <w:rPr>
          <w:rFonts w:ascii="宋体" w:cs="宋体"/>
          <w:kern w:val="0"/>
          <w:szCs w:val="21"/>
        </w:rPr>
        <w:br/>
      </w:r>
      <w:r>
        <w:rPr>
          <w:rFonts w:ascii="宋体" w:cs="宋体"/>
          <w:kern w:val="0"/>
          <w:szCs w:val="21"/>
        </w:rPr>
        <w:t>本题考查的是密度公式的应用，审题时要注意题中隐含的条件“水壶的容积不变”，在计算时注意单位统一。</w:t>
      </w:r>
    </w:p>
    <w:p w14:paraId="71A6BE46"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相同时间比路程</w:t>
      </w:r>
      <w:r>
        <w:rPr>
          <w:rFonts w:eastAsia="Times New Roman" w:hAnsi="Times New Roman"/>
          <w:kern w:val="0"/>
          <w:szCs w:val="21"/>
        </w:rPr>
        <w:t xml:space="preserve">  </w:t>
      </w:r>
      <w:r>
        <w:rPr>
          <w:rFonts w:ascii="宋体" w:cs="宋体"/>
          <w:kern w:val="0"/>
          <w:szCs w:val="21"/>
        </w:rPr>
        <w:t>相同的路程比时间</w:t>
      </w:r>
      <w:r>
        <w:rPr>
          <w:rFonts w:eastAsia="Times New Roman" w:hAnsi="Times New Roman"/>
          <w:kern w:val="0"/>
          <w:szCs w:val="21"/>
        </w:rPr>
        <w:t xml:space="preserve">  </w:t>
      </w:r>
      <w:r>
        <w:rPr>
          <w:rFonts w:ascii="宋体" w:cs="宋体"/>
          <w:kern w:val="0"/>
          <w:szCs w:val="21"/>
        </w:rPr>
        <w:t>观众</w:t>
      </w:r>
      <w:r>
        <w:rPr>
          <w:rFonts w:eastAsia="Times New Roman" w:hAnsi="Times New Roman"/>
          <w:kern w:val="0"/>
          <w:sz w:val="24"/>
          <w:szCs w:val="24"/>
        </w:rPr>
        <w:t> </w:t>
      </w:r>
    </w:p>
    <w:p w14:paraId="24DE788B"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解：马拉松比赛中，观众是采用“相同时间比路程”的方法，认为跑在前面的人运动得快；</w:t>
      </w:r>
      <w:r>
        <w:rPr>
          <w:rFonts w:ascii="宋体" w:cs="宋体"/>
          <w:kern w:val="0"/>
          <w:szCs w:val="21"/>
        </w:rPr>
        <w:br/>
        <w:t>马拉松比赛结束后，裁判员采用“相同的路程比时间”的方法，判定最先到达终点的人运动得快；</w:t>
      </w:r>
      <w:r>
        <w:rPr>
          <w:rFonts w:ascii="宋体" w:cs="宋体"/>
          <w:kern w:val="0"/>
          <w:szCs w:val="21"/>
        </w:rPr>
        <w:br/>
        <w:t>物理学中是采用“相同的时间比路程”的方法来比较物体运动得快慢，即采用观众的方法来比较物体运动得快慢。</w:t>
      </w:r>
      <w:r>
        <w:rPr>
          <w:rFonts w:ascii="宋体" w:cs="宋体"/>
          <w:kern w:val="0"/>
          <w:szCs w:val="21"/>
        </w:rPr>
        <w:br/>
        <w:t>故答案为：相同时间比路程；相同的路程比时间；观众。</w:t>
      </w:r>
      <w:r>
        <w:rPr>
          <w:rFonts w:ascii="宋体" w:cs="宋体"/>
          <w:kern w:val="0"/>
          <w:szCs w:val="21"/>
        </w:rPr>
        <w:br/>
        <w:t>比较物体运动快慢的基本方法有三种：</w:t>
      </w:r>
      <w:r>
        <w:rPr>
          <w:rFonts w:ascii="宋体" w:cs="宋体"/>
          <w:kern w:val="0"/>
          <w:szCs w:val="21"/>
        </w:rPr>
        <w:br/>
      </w:r>
      <m:oMath>
        <m:r>
          <w:rPr>
            <w:rFonts w:ascii="Cambria Math" w:hAnsi="Cambria Math"/>
          </w:rPr>
          <m:t>(1)</m:t>
        </m:r>
      </m:oMath>
      <w:r>
        <w:rPr>
          <w:rFonts w:ascii="宋体" w:cs="宋体"/>
          <w:kern w:val="0"/>
          <w:szCs w:val="21"/>
        </w:rPr>
        <w:t>在时间相同的情况下比较运动路程的长短，路程长的运动得快；</w:t>
      </w:r>
      <w:r>
        <w:rPr>
          <w:rFonts w:ascii="宋体" w:cs="宋体"/>
          <w:kern w:val="0"/>
          <w:szCs w:val="21"/>
        </w:rPr>
        <w:br/>
      </w:r>
      <m:oMath>
        <m:r>
          <w:rPr>
            <w:rFonts w:ascii="Cambria Math" w:hAnsi="Cambria Math"/>
          </w:rPr>
          <m:t>(2)</m:t>
        </m:r>
      </m:oMath>
      <w:r>
        <w:rPr>
          <w:rFonts w:ascii="宋体" w:cs="宋体"/>
          <w:kern w:val="0"/>
          <w:szCs w:val="21"/>
        </w:rPr>
        <w:t>在路程相同的情况下比较运动时间的长短，运动时间短的运动得快；</w:t>
      </w:r>
      <w:r>
        <w:rPr>
          <w:rFonts w:ascii="宋体" w:cs="宋体"/>
          <w:kern w:val="0"/>
          <w:szCs w:val="21"/>
        </w:rPr>
        <w:br/>
      </w:r>
      <m:oMath>
        <m:r>
          <w:rPr>
            <w:rFonts w:ascii="Cambria Math" w:hAnsi="Cambria Math"/>
          </w:rPr>
          <m:t>(3)</m:t>
        </m:r>
      </m:oMath>
      <w:r>
        <w:rPr>
          <w:rFonts w:ascii="宋体" w:cs="宋体"/>
          <w:kern w:val="0"/>
          <w:szCs w:val="21"/>
        </w:rPr>
        <w:t>在运动时间和路程都不相同的情况下，比较单位时间内通过的路程，单位时间内通过路程长的运动得快。</w:t>
      </w:r>
      <w:r>
        <w:rPr>
          <w:rFonts w:ascii="宋体" w:cs="宋体"/>
          <w:kern w:val="0"/>
          <w:szCs w:val="21"/>
        </w:rPr>
        <w:br/>
      </w:r>
      <w:r>
        <w:rPr>
          <w:rFonts w:ascii="宋体" w:cs="宋体"/>
          <w:kern w:val="0"/>
          <w:szCs w:val="21"/>
        </w:rPr>
        <w:lastRenderedPageBreak/>
        <w:t>本题考查物体运动快慢的比较方法，日常生活中，人们常用相同的时间比路程，相同的路程比时间的方法来判断快慢，物理学中用速度比较运动快慢。</w:t>
      </w:r>
    </w:p>
    <w:p w14:paraId="05C342BE"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2.4</m:t>
        </m:r>
      </m:oMath>
      <w:r>
        <w:rPr>
          <w:rFonts w:eastAsia="Times New Roman" w:hAnsi="Times New Roman"/>
          <w:kern w:val="0"/>
          <w:sz w:val="24"/>
          <w:szCs w:val="24"/>
        </w:rPr>
        <w:t> </w:t>
      </w:r>
    </w:p>
    <w:p w14:paraId="2EE4291F"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解：设总路程为</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w:t>
      </w:r>
      <w:r>
        <w:rPr>
          <w:rFonts w:ascii="宋体" w:cs="宋体"/>
          <w:kern w:val="0"/>
          <w:szCs w:val="21"/>
        </w:rPr>
        <w:br/>
        <w:t>前一半路程所用的时间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2m/s</m:t>
            </m:r>
          </m:den>
        </m:f>
      </m:oMath>
      <w:r>
        <w:rPr>
          <w:rFonts w:ascii="宋体" w:cs="宋体"/>
          <w:kern w:val="0"/>
          <w:szCs w:val="21"/>
        </w:rPr>
        <w:t>；</w:t>
      </w:r>
      <w:r>
        <w:rPr>
          <w:rFonts w:ascii="宋体" w:cs="宋体"/>
          <w:kern w:val="0"/>
          <w:szCs w:val="21"/>
        </w:rPr>
        <w:br/>
      </w:r>
      <w:r>
        <w:rPr>
          <w:rFonts w:ascii="宋体" w:cs="宋体"/>
          <w:kern w:val="0"/>
          <w:szCs w:val="21"/>
        </w:rPr>
        <w:t>后一半路程所用的时间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3m/s</m:t>
            </m:r>
          </m:den>
        </m:f>
      </m:oMath>
      <w:r>
        <w:rPr>
          <w:rFonts w:ascii="宋体" w:cs="宋体"/>
          <w:kern w:val="0"/>
          <w:szCs w:val="21"/>
        </w:rPr>
        <w:t>；</w:t>
      </w:r>
      <w:r>
        <w:rPr>
          <w:rFonts w:ascii="宋体" w:cs="宋体"/>
          <w:kern w:val="0"/>
          <w:szCs w:val="21"/>
        </w:rPr>
        <w:br/>
      </w:r>
      <w:r>
        <w:rPr>
          <w:rFonts w:ascii="宋体" w:cs="宋体"/>
          <w:kern w:val="0"/>
          <w:szCs w:val="21"/>
        </w:rPr>
        <w:t>总时间</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2m/s</m:t>
            </m:r>
          </m:den>
        </m:f>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3m/s</m:t>
            </m:r>
          </m:den>
        </m:f>
      </m:oMath>
      <w:r>
        <w:rPr>
          <w:rFonts w:ascii="宋体" w:cs="宋体"/>
          <w:kern w:val="0"/>
          <w:szCs w:val="21"/>
        </w:rPr>
        <w:t>；</w:t>
      </w:r>
      <w:r>
        <w:rPr>
          <w:rFonts w:ascii="宋体" w:cs="宋体"/>
          <w:kern w:val="0"/>
          <w:szCs w:val="21"/>
        </w:rPr>
        <w:br/>
      </w:r>
      <w:r>
        <w:rPr>
          <w:rFonts w:ascii="宋体" w:cs="宋体"/>
          <w:kern w:val="0"/>
          <w:szCs w:val="21"/>
        </w:rPr>
        <w:t>平均速度</w:t>
      </w:r>
      <m:oMath>
        <m:r>
          <w:rPr>
            <w:rFonts w:ascii="Cambria Math" w:hAnsi="Cambria Math"/>
          </w:rPr>
          <m:t>V=</m:t>
        </m:r>
        <m:f>
          <m:fPr>
            <m:ctrlPr>
              <w:rPr>
                <w:rFonts w:ascii="Cambria Math" w:hAnsi="Cambria Math"/>
              </w:rPr>
            </m:ctrlPr>
          </m:fPr>
          <m:num>
            <m:r>
              <w:rPr>
                <w:rFonts w:ascii="Cambria Math" w:hAnsi="Cambria Math"/>
                <w:sz w:val="24"/>
                <w:szCs w:val="24"/>
              </w:rPr>
              <m:t>2s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2s</m:t>
            </m:r>
          </m:num>
          <m:den>
            <m:f>
              <m:fPr>
                <m:ctrlPr>
                  <w:rPr>
                    <w:rFonts w:ascii="Cambria Math" w:hAnsi="Cambria Math"/>
                  </w:rPr>
                </m:ctrlPr>
              </m:fPr>
              <m:num>
                <m:r>
                  <w:rPr>
                    <w:rFonts w:ascii="Cambria Math" w:hAnsi="Cambria Math"/>
                    <w:sz w:val="24"/>
                    <w:szCs w:val="24"/>
                  </w:rPr>
                  <m:t>s</m:t>
                </m:r>
              </m:num>
              <m:den>
                <m:r>
                  <w:rPr>
                    <w:rFonts w:ascii="Cambria Math" w:hAnsi="Cambria Math"/>
                    <w:sz w:val="24"/>
                    <w:szCs w:val="24"/>
                  </w:rPr>
                  <m:t>2m/s</m:t>
                </m:r>
              </m:den>
            </m:f>
            <m:r>
              <w:rPr>
                <w:rFonts w:ascii="Cambria Math" w:hAnsi="Cambria Math"/>
                <w:sz w:val="24"/>
                <w:szCs w:val="24"/>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3m/s</m:t>
                </m:r>
              </m:den>
            </m:f>
          </m:den>
        </m:f>
        <m:r>
          <w:rPr>
            <w:rFonts w:ascii="Cambria Math" w:hAnsi="Cambria Math"/>
          </w:rPr>
          <m:t>=</m:t>
        </m:r>
        <m:f>
          <m:fPr>
            <m:ctrlPr>
              <w:rPr>
                <w:rFonts w:ascii="Cambria Math" w:hAnsi="Cambria Math"/>
              </w:rPr>
            </m:ctrlPr>
          </m:fPr>
          <m:num>
            <m:r>
              <w:rPr>
                <w:rFonts w:ascii="Cambria Math" w:hAnsi="Cambria Math"/>
                <w:sz w:val="24"/>
                <w:szCs w:val="24"/>
              </w:rPr>
              <m:t>2×2m/s×3m/s</m:t>
            </m:r>
          </m:num>
          <m:den>
            <m:r>
              <w:rPr>
                <w:rFonts w:ascii="Cambria Math" w:hAnsi="Cambria Math"/>
                <w:sz w:val="24"/>
                <w:szCs w:val="24"/>
              </w:rPr>
              <m:t>2m/s+3m/s</m:t>
            </m:r>
          </m:den>
        </m:f>
        <m:r>
          <w:rPr>
            <w:rFonts w:ascii="Cambria Math" w:hAnsi="Cambria Math"/>
          </w:rPr>
          <m:t>=2.4m/s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2.4</m:t>
        </m:r>
      </m:oMath>
      <w:r>
        <w:rPr>
          <w:rFonts w:ascii="宋体" w:cs="宋体"/>
          <w:kern w:val="0"/>
          <w:szCs w:val="21"/>
        </w:rPr>
        <w:t>。</w:t>
      </w:r>
      <w:r>
        <w:rPr>
          <w:rFonts w:ascii="宋体" w:cs="宋体"/>
          <w:kern w:val="0"/>
          <w:szCs w:val="21"/>
        </w:rPr>
        <w:br/>
      </w:r>
      <w:r>
        <w:rPr>
          <w:rFonts w:ascii="宋体" w:cs="宋体"/>
          <w:kern w:val="0"/>
          <w:szCs w:val="21"/>
        </w:rPr>
        <w:t>设总路程为</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，求出前一半路程的时间</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，后一半路程的时间</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，总时间为</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，平均速度</w:t>
      </w:r>
      <m:oMath>
        <m:r>
          <w:rPr>
            <w:rFonts w:ascii="Cambria Math" w:hAnsi="Cambria Math"/>
          </w:rPr>
          <m:t>=</m:t>
        </m:r>
        <m:f>
          <m:fPr>
            <m:ctrlPr>
              <w:rPr>
                <w:rFonts w:ascii="Cambria Math" w:hAnsi="Cambria Math"/>
              </w:rPr>
            </m:ctrlPr>
          </m:fPr>
          <m:num>
            <m:r>
              <w:rPr>
                <w:rFonts w:ascii="Cambria Math" w:hAnsi="Cambria Math"/>
                <w:sz w:val="24"/>
                <w:szCs w:val="24"/>
              </w:rPr>
              <m:t>总路程</m:t>
            </m:r>
          </m:num>
          <m:den>
            <m:r>
              <w:rPr>
                <w:rFonts w:ascii="Cambria Math" w:hAnsi="Cambria Math"/>
                <w:sz w:val="24"/>
                <w:szCs w:val="24"/>
              </w:rPr>
              <m:t>总时间</m:t>
            </m:r>
          </m:den>
        </m:f>
      </m:oMath>
      <w:r>
        <w:rPr>
          <w:rFonts w:ascii="宋体" w:cs="宋体"/>
          <w:kern w:val="0"/>
          <w:szCs w:val="21"/>
        </w:rPr>
        <w:t>。</w:t>
      </w:r>
      <w:r>
        <w:rPr>
          <w:rFonts w:ascii="宋体" w:cs="宋体"/>
          <w:kern w:val="0"/>
          <w:szCs w:val="21"/>
        </w:rPr>
        <w:br/>
      </w:r>
      <w:r>
        <w:rPr>
          <w:rFonts w:ascii="宋体" w:cs="宋体"/>
          <w:kern w:val="0"/>
          <w:szCs w:val="21"/>
        </w:rPr>
        <w:t>本题考查平均速度的计算；解题时一定要明确平均速度的定义与计算公式，必须用对应的路程除以对应的时间。</w:t>
      </w:r>
    </w:p>
    <w:p w14:paraId="020A69A6"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升华</w:t>
      </w:r>
      <w:r>
        <w:rPr>
          <w:rFonts w:eastAsia="Times New Roman" w:hAnsi="Times New Roman"/>
          <w:kern w:val="0"/>
          <w:szCs w:val="21"/>
        </w:rPr>
        <w:t xml:space="preserve">  </w:t>
      </w:r>
      <w:r>
        <w:rPr>
          <w:rFonts w:ascii="宋体" w:cs="宋体"/>
          <w:kern w:val="0"/>
          <w:szCs w:val="21"/>
        </w:rPr>
        <w:t>凝华</w:t>
      </w:r>
      <w:r>
        <w:rPr>
          <w:rFonts w:eastAsia="Times New Roman" w:hAnsi="Times New Roman"/>
          <w:kern w:val="0"/>
          <w:szCs w:val="21"/>
        </w:rPr>
        <w:t xml:space="preserve">  </w:t>
      </w:r>
      <w:r>
        <w:rPr>
          <w:rFonts w:ascii="宋体" w:cs="宋体"/>
          <w:kern w:val="0"/>
          <w:szCs w:val="21"/>
        </w:rPr>
        <w:t>液化</w:t>
      </w:r>
      <w:r>
        <w:rPr>
          <w:rFonts w:eastAsia="Times New Roman" w:hAnsi="Times New Roman"/>
          <w:kern w:val="0"/>
          <w:sz w:val="24"/>
          <w:szCs w:val="24"/>
        </w:rPr>
        <w:t> </w:t>
      </w:r>
    </w:p>
    <w:p w14:paraId="6483C18C"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解：干冰常温下易升华，在升华的过程中吸收热量，于是高空水蒸气遇冷液化为小水滴或凝华为小冰晶，使云中的冰晶增多，小水滴增大，从而形成降雨。</w:t>
      </w:r>
      <w:r>
        <w:rPr>
          <w:rFonts w:ascii="宋体" w:cs="宋体"/>
          <w:kern w:val="0"/>
          <w:szCs w:val="21"/>
        </w:rPr>
        <w:br/>
        <w:t>故答案为：升华；凝华；液化。</w:t>
      </w:r>
      <w:r>
        <w:rPr>
          <w:rFonts w:ascii="宋体" w:cs="宋体"/>
          <w:kern w:val="0"/>
          <w:szCs w:val="21"/>
        </w:rPr>
        <w:br/>
      </w:r>
      <m:oMath>
        <m:r>
          <w:rPr>
            <w:rFonts w:ascii="Cambria Math" w:hAnsi="Cambria Math"/>
          </w:rPr>
          <m:t>(1)</m:t>
        </m:r>
      </m:oMath>
      <w:r>
        <w:rPr>
          <w:rFonts w:ascii="宋体" w:cs="宋体"/>
          <w:kern w:val="0"/>
          <w:szCs w:val="21"/>
        </w:rPr>
        <w:t>物质由固态变为液态叫熔化，由液态变为固态叫凝固，由液态变为气态叫汽化，由气态变为液态叫液化，由固态直接变为气态叫升华，由气态直接变为固态叫凝华；</w:t>
      </w:r>
      <w:r>
        <w:rPr>
          <w:rFonts w:ascii="宋体" w:cs="宋体"/>
          <w:kern w:val="0"/>
          <w:szCs w:val="21"/>
        </w:rPr>
        <w:br/>
      </w:r>
      <m:oMath>
        <m:r>
          <w:rPr>
            <w:rFonts w:ascii="Cambria Math" w:hAnsi="Cambria Math"/>
          </w:rPr>
          <m:t>(2)</m:t>
        </m:r>
      </m:oMath>
      <w:r>
        <w:rPr>
          <w:rFonts w:ascii="宋体" w:cs="宋体"/>
          <w:kern w:val="0"/>
          <w:szCs w:val="21"/>
        </w:rPr>
        <w:t>六种物态变化过程中，都伴随着吸热或放热；其中放出热量的物态变化有：凝固、液化、凝华；吸热的有：熔化、汽化、升华。</w:t>
      </w:r>
      <w:r>
        <w:rPr>
          <w:rFonts w:ascii="宋体" w:cs="宋体"/>
          <w:kern w:val="0"/>
          <w:szCs w:val="21"/>
        </w:rPr>
        <w:br/>
      </w:r>
      <w:r>
        <w:rPr>
          <w:rFonts w:ascii="宋体" w:cs="宋体"/>
          <w:kern w:val="0"/>
          <w:szCs w:val="21"/>
        </w:rPr>
        <w:t>该题考查了几种物态变化过程，解题的关键是分清每个过程前后物体所处的状态及其吸放热。</w:t>
      </w:r>
    </w:p>
    <w:p w14:paraId="2DA4F333"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外表面；内表面</w:t>
      </w:r>
      <w:r>
        <w:rPr>
          <w:rFonts w:eastAsia="Times New Roman" w:hAnsi="Times New Roman"/>
          <w:kern w:val="0"/>
          <w:sz w:val="24"/>
          <w:szCs w:val="24"/>
        </w:rPr>
        <w:t> </w:t>
      </w:r>
    </w:p>
    <w:p w14:paraId="2C12C61E"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本题考查了学生对液化现象的理解，明确是温度较高的水蒸气遇到温度较低的物体发生液化现象，小水珠应该出现在温度较高的那一侧。</w:t>
      </w:r>
      <w:r>
        <w:rPr>
          <w:rFonts w:ascii="宋体" w:cs="宋体"/>
          <w:kern w:val="0"/>
          <w:szCs w:val="21"/>
        </w:rPr>
        <w:br/>
      </w:r>
      <m:oMath>
        <m:r>
          <w:rPr>
            <w:rFonts w:ascii="Cambria Math" w:hAnsi="Cambria Math"/>
          </w:rPr>
          <m:t>(1)</m:t>
        </m:r>
      </m:oMath>
      <w:r>
        <w:rPr>
          <w:rFonts w:ascii="宋体" w:cs="宋体"/>
          <w:kern w:val="0"/>
          <w:szCs w:val="21"/>
        </w:rPr>
        <w:t>空气中的水蒸气遇冷的玻璃会变成小水珠，这种由气态变为液态的过程成为液化；</w:t>
      </w:r>
      <w:r>
        <w:rPr>
          <w:rFonts w:ascii="宋体" w:cs="宋体"/>
          <w:kern w:val="0"/>
          <w:szCs w:val="21"/>
        </w:rPr>
        <w:br/>
      </w:r>
      <m:oMath>
        <m:r>
          <w:rPr>
            <w:rFonts w:ascii="Cambria Math" w:hAnsi="Cambria Math"/>
          </w:rPr>
          <m:t>(2)</m:t>
        </m:r>
      </m:oMath>
      <w:r>
        <w:rPr>
          <w:rFonts w:ascii="宋体" w:cs="宋体"/>
          <w:kern w:val="0"/>
          <w:szCs w:val="21"/>
        </w:rPr>
        <w:t>小水珠附着在玻璃的内表面还是外表面，取决于车内外空气温度的高低，当车内温度高附着在内表面，如车外温度高就附着在外表面。</w:t>
      </w:r>
      <w:r>
        <w:rPr>
          <w:rFonts w:ascii="宋体" w:cs="宋体"/>
          <w:kern w:val="0"/>
          <w:szCs w:val="21"/>
        </w:rPr>
        <w:br/>
      </w:r>
      <w:r>
        <w:rPr>
          <w:rFonts w:ascii="宋体" w:cs="宋体"/>
          <w:kern w:val="0"/>
          <w:szCs w:val="21"/>
        </w:rPr>
        <w:lastRenderedPageBreak/>
        <w:t>【解答】</w:t>
      </w:r>
      <w:r>
        <w:rPr>
          <w:rFonts w:ascii="宋体" w:cs="宋体"/>
          <w:kern w:val="0"/>
          <w:szCs w:val="21"/>
        </w:rPr>
        <w:br/>
        <w:t>夏天，空调车内温度低于外部温度，外部的水蒸气遇到冷的玻璃会发生液化现象，小水珠附着在玻璃的外表面；冬天，空调车内温度高于外部，车内的水蒸气遇到冷的玻璃会发生液化现象，小水珠附着在玻璃的内表面。</w:t>
      </w:r>
      <w:r>
        <w:rPr>
          <w:rFonts w:ascii="宋体" w:cs="宋体"/>
          <w:kern w:val="0"/>
          <w:szCs w:val="21"/>
        </w:rPr>
        <w:br/>
        <w:t>故答案为：外表面；内表面。</w:t>
      </w:r>
    </w:p>
    <w:p w14:paraId="67473786"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光在均匀介质中沿直线传播</w:t>
      </w:r>
      <w:r>
        <w:rPr>
          <w:rFonts w:eastAsia="Times New Roman" w:hAnsi="Times New Roman"/>
          <w:kern w:val="0"/>
          <w:szCs w:val="21"/>
        </w:rPr>
        <w:t xml:space="preserve">  </w:t>
      </w:r>
      <w:r>
        <w:rPr>
          <w:rFonts w:ascii="宋体" w:cs="宋体"/>
          <w:kern w:val="0"/>
          <w:szCs w:val="21"/>
        </w:rPr>
        <w:t>反射</w:t>
      </w:r>
      <w:r>
        <w:rPr>
          <w:rFonts w:eastAsia="Times New Roman" w:hAnsi="Times New Roman"/>
          <w:kern w:val="0"/>
          <w:szCs w:val="21"/>
        </w:rPr>
        <w:t xml:space="preserve">  </w:t>
      </w:r>
      <w:r>
        <w:rPr>
          <w:rFonts w:ascii="宋体" w:cs="宋体"/>
          <w:kern w:val="0"/>
          <w:szCs w:val="21"/>
        </w:rPr>
        <w:t>折射</w:t>
      </w:r>
      <w:r>
        <w:rPr>
          <w:rFonts w:eastAsia="Times New Roman" w:hAnsi="Times New Roman"/>
          <w:kern w:val="0"/>
          <w:sz w:val="24"/>
          <w:szCs w:val="24"/>
        </w:rPr>
        <w:t> </w:t>
      </w:r>
    </w:p>
    <w:p w14:paraId="322A0C96"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小明看不到硬币，是由于碗的边缘部分挡住了来自硬币的光线，光线进入不到眼镜，所以眼镜看不到硬币，这说明了光在均匀介质中是沿直线传播的；</w:t>
      </w:r>
      <w:r>
        <w:rPr>
          <w:rFonts w:ascii="宋体" w:cs="宋体"/>
          <w:kern w:val="0"/>
          <w:szCs w:val="21"/>
        </w:rPr>
        <w:br/>
      </w:r>
      <m:oMath>
        <m:r>
          <w:rPr>
            <w:rFonts w:ascii="Cambria Math" w:hAnsi="Cambria Math"/>
          </w:rPr>
          <m:t>(2)</m:t>
        </m:r>
      </m:oMath>
      <w:r>
        <w:rPr>
          <w:rFonts w:ascii="宋体" w:cs="宋体"/>
          <w:kern w:val="0"/>
          <w:szCs w:val="21"/>
        </w:rPr>
        <w:t>来自硬币的光经过平面镜会发生反射，反射光线进入人眼，人眼逆着反射光线看去，感觉光线好像是从镜子的后面射来的，这便是硬币的虚像</w:t>
      </w:r>
      <m:oMath>
        <m:r>
          <w:rPr>
            <w:rFonts w:ascii="Cambria Math" w:hAnsi="Cambria Math"/>
          </w:rPr>
          <m:t>(</m:t>
        </m:r>
      </m:oMath>
      <w:r>
        <w:rPr>
          <w:rFonts w:ascii="宋体" w:cs="宋体"/>
          <w:kern w:val="0"/>
          <w:szCs w:val="21"/>
        </w:rPr>
        <w:t>虚像是反射光线反向延长线的交点</w:t>
      </w:r>
      <m:oMath>
        <m:r>
          <w:rPr>
            <w:rFonts w:ascii="Cambria Math" w:hAnsi="Cambria Math"/>
          </w:rPr>
          <m:t>)</m:t>
        </m:r>
      </m:oMath>
      <w:r>
        <w:rPr>
          <w:rFonts w:ascii="宋体" w:cs="宋体"/>
          <w:kern w:val="0"/>
          <w:szCs w:val="21"/>
        </w:rPr>
        <w:t>，所以小明通过平面镜看到了硬币的虚像，这是利用了光的反射；</w:t>
      </w:r>
      <w:r>
        <w:rPr>
          <w:rFonts w:ascii="宋体" w:cs="宋体"/>
          <w:kern w:val="0"/>
          <w:szCs w:val="21"/>
        </w:rPr>
        <w:br/>
      </w:r>
      <m:oMath>
        <m:r>
          <w:rPr>
            <w:rFonts w:ascii="Cambria Math" w:hAnsi="Cambria Math"/>
          </w:rPr>
          <m:t>(3)</m:t>
        </m:r>
      </m:oMath>
      <w:r>
        <w:rPr>
          <w:rFonts w:ascii="宋体" w:cs="宋体"/>
          <w:kern w:val="0"/>
          <w:szCs w:val="21"/>
        </w:rPr>
        <w:t>当沿碗壁缓缓向碗中加水时，来自硬币的光线会从水中斜射入空气中从而发生折射，当折射光线进入人眼时，人眼逆着折射光线看去，看到的便是由于光的折射而形成的虚像</w:t>
      </w:r>
      <m:oMath>
        <m:r>
          <w:rPr>
            <w:rFonts w:ascii="Cambria Math" w:hAnsi="Cambria Math"/>
          </w:rPr>
          <m:t>(</m:t>
        </m:r>
      </m:oMath>
      <w:r>
        <w:rPr>
          <w:rFonts w:ascii="宋体" w:cs="宋体"/>
          <w:kern w:val="0"/>
          <w:szCs w:val="21"/>
        </w:rPr>
        <w:t>虚像的位置比物体的实际位置偏高</w:t>
      </w:r>
      <m:oMath>
        <m:r>
          <w:rPr>
            <w:rFonts w:ascii="Cambria Math" w:hAnsi="Cambria Math"/>
          </w:rPr>
          <m:t>)</m:t>
        </m:r>
      </m:oMath>
      <w:r>
        <w:rPr>
          <w:rFonts w:ascii="宋体" w:cs="宋体"/>
          <w:kern w:val="0"/>
          <w:szCs w:val="21"/>
        </w:rPr>
        <w:t>，所以小明在</w:t>
      </w:r>
      <w:r>
        <w:rPr>
          <w:rFonts w:eastAsia="Times New Roman" w:hAnsi="Times New Roman"/>
          <w:i/>
          <w:iCs/>
          <w:kern w:val="0"/>
          <w:szCs w:val="21"/>
        </w:rPr>
        <w:t>A</w:t>
      </w:r>
      <w:r>
        <w:rPr>
          <w:rFonts w:ascii="宋体" w:cs="宋体"/>
          <w:kern w:val="0"/>
          <w:szCs w:val="21"/>
        </w:rPr>
        <w:t>处也能看到硬币的虚像，这是利用了光的折射。</w:t>
      </w:r>
      <w:r>
        <w:rPr>
          <w:rFonts w:ascii="宋体" w:cs="宋体"/>
          <w:kern w:val="0"/>
          <w:szCs w:val="21"/>
        </w:rPr>
        <w:br/>
      </w:r>
      <w:r>
        <w:rPr>
          <w:rFonts w:ascii="宋体" w:cs="宋体"/>
          <w:kern w:val="0"/>
          <w:szCs w:val="21"/>
        </w:rPr>
        <w:t>故答案为：光在均匀介质中沿直线传播；反射；折射。</w:t>
      </w:r>
      <w:r>
        <w:rPr>
          <w:rFonts w:ascii="宋体" w:cs="宋体"/>
          <w:kern w:val="0"/>
          <w:szCs w:val="21"/>
        </w:rPr>
        <w:br/>
      </w:r>
      <m:oMath>
        <m:r>
          <w:rPr>
            <w:rFonts w:ascii="Cambria Math" w:hAnsi="Cambria Math"/>
          </w:rPr>
          <m:t>(1)</m:t>
        </m:r>
      </m:oMath>
      <w:r>
        <w:rPr>
          <w:rFonts w:ascii="宋体" w:cs="宋体"/>
          <w:kern w:val="0"/>
          <w:szCs w:val="21"/>
        </w:rPr>
        <w:t>光在均匀介质中是沿直线传播的；</w:t>
      </w:r>
      <w:r>
        <w:rPr>
          <w:rFonts w:ascii="宋体" w:cs="宋体"/>
          <w:kern w:val="0"/>
          <w:szCs w:val="21"/>
        </w:rPr>
        <w:br/>
      </w:r>
      <m:oMath>
        <m:r>
          <w:rPr>
            <w:rFonts w:ascii="Cambria Math" w:hAnsi="Cambria Math"/>
          </w:rPr>
          <m:t>(2)</m:t>
        </m:r>
      </m:oMath>
      <w:r>
        <w:rPr>
          <w:rFonts w:ascii="宋体" w:cs="宋体"/>
          <w:kern w:val="0"/>
          <w:szCs w:val="21"/>
        </w:rPr>
        <w:t>平面镜所成的像是虚像，它是由光的反射形成的；</w:t>
      </w:r>
      <w:r>
        <w:rPr>
          <w:rFonts w:ascii="宋体" w:cs="宋体"/>
          <w:kern w:val="0"/>
          <w:szCs w:val="21"/>
        </w:rPr>
        <w:br/>
      </w:r>
      <m:oMath>
        <m:r>
          <w:rPr>
            <w:rFonts w:ascii="Cambria Math" w:hAnsi="Cambria Math"/>
          </w:rPr>
          <m:t>(3)</m:t>
        </m:r>
      </m:oMath>
      <w:r>
        <w:rPr>
          <w:rFonts w:ascii="宋体" w:cs="宋体"/>
          <w:kern w:val="0"/>
          <w:szCs w:val="21"/>
        </w:rPr>
        <w:t>光从一种介质斜射入另一介质时，光的传播方向会发生偏折，折射光线进入人眼，人眼逆着折射光线就看到了物体的虚像。</w:t>
      </w:r>
      <w:r>
        <w:rPr>
          <w:rFonts w:ascii="宋体" w:cs="宋体"/>
          <w:kern w:val="0"/>
          <w:szCs w:val="21"/>
        </w:rPr>
        <w:br/>
      </w:r>
      <w:r>
        <w:rPr>
          <w:rFonts w:ascii="宋体" w:cs="宋体"/>
          <w:kern w:val="0"/>
          <w:szCs w:val="21"/>
        </w:rPr>
        <w:t>本题综合考查了光的直线传播、光的反射和光的折射，关于光的传播历来就是考试的一个考点，所以该题属于常见题，一定要掌握。</w:t>
      </w:r>
    </w:p>
    <w:p w14:paraId="1231A878"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倒立</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1618AC22"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解：根据光沿直线传播，小孔成倒立的实像，满足：</w:t>
      </w:r>
      <m:oMath>
        <m:f>
          <m:fPr>
            <m:ctrlPr>
              <w:rPr>
                <w:rFonts w:ascii="Cambria Math" w:hAnsi="Cambria Math"/>
              </w:rPr>
            </m:ctrlPr>
          </m:fPr>
          <m:num>
            <m:r>
              <w:rPr>
                <w:rFonts w:ascii="Cambria Math" w:hAnsi="Cambria Math"/>
                <w:sz w:val="24"/>
                <w:szCs w:val="24"/>
              </w:rPr>
              <m:t>灯丝到孔的距离</m:t>
            </m:r>
          </m:num>
          <m:den>
            <m:r>
              <w:rPr>
                <w:rFonts w:ascii="Cambria Math" w:hAnsi="Cambria Math"/>
                <w:sz w:val="24"/>
                <w:szCs w:val="24"/>
              </w:rPr>
              <m:t>塑料薄膜到孔的距离</m:t>
            </m:r>
          </m:den>
        </m:f>
        <m:r>
          <w:rPr>
            <w:rFonts w:ascii="Cambria Math" w:hAnsi="Cambria Math"/>
          </w:rPr>
          <m:t>=</m:t>
        </m:r>
        <m:f>
          <m:fPr>
            <m:ctrlPr>
              <w:rPr>
                <w:rFonts w:ascii="Cambria Math" w:hAnsi="Cambria Math"/>
              </w:rPr>
            </m:ctrlPr>
          </m:fPr>
          <m:num>
            <m:r>
              <w:rPr>
                <w:rFonts w:ascii="Cambria Math" w:hAnsi="Cambria Math"/>
                <w:sz w:val="24"/>
                <w:szCs w:val="24"/>
              </w:rPr>
              <m:t>灯丝大小</m:t>
            </m:r>
          </m:num>
          <m:den>
            <m:r>
              <w:rPr>
                <w:rFonts w:ascii="Cambria Math" w:hAnsi="Cambria Math"/>
                <w:sz w:val="24"/>
                <w:szCs w:val="24"/>
              </w:rPr>
              <m:t>灯丝的像的大小</m:t>
            </m:r>
          </m:den>
        </m:f>
      </m:oMath>
      <w:r>
        <w:rPr>
          <w:rFonts w:ascii="宋体" w:cs="宋体"/>
          <w:kern w:val="0"/>
          <w:szCs w:val="21"/>
        </w:rPr>
        <w:t>，所以灯丝像的大小</w:t>
      </w:r>
      <m:oMath>
        <m:r>
          <w:rPr>
            <w:rFonts w:ascii="Cambria Math" w:hAnsi="Cambria Math"/>
          </w:rPr>
          <m:t>=</m:t>
        </m:r>
        <m:f>
          <m:fPr>
            <m:ctrlPr>
              <w:rPr>
                <w:rFonts w:ascii="Cambria Math" w:hAnsi="Cambria Math"/>
              </w:rPr>
            </m:ctrlPr>
          </m:fPr>
          <m:num>
            <m:r>
              <w:rPr>
                <w:rFonts w:ascii="Cambria Math" w:hAnsi="Cambria Math"/>
                <w:sz w:val="24"/>
                <w:szCs w:val="24"/>
              </w:rPr>
              <m:t>像到孔的距离</m:t>
            </m:r>
          </m:num>
          <m:den>
            <m:r>
              <w:rPr>
                <w:rFonts w:ascii="Cambria Math" w:hAnsi="Cambria Math"/>
                <w:sz w:val="24"/>
                <w:szCs w:val="24"/>
              </w:rPr>
              <m:t>灯丝到孔的距离</m:t>
            </m:r>
          </m:den>
        </m:f>
        <m:r>
          <w:rPr>
            <w:rFonts w:ascii="Cambria Math" w:hAnsi="Cambria Math"/>
          </w:rPr>
          <m:t>×</m:t>
        </m:r>
      </m:oMath>
      <w:r>
        <w:rPr>
          <w:rFonts w:ascii="宋体" w:cs="宋体"/>
          <w:kern w:val="0"/>
          <w:szCs w:val="21"/>
        </w:rPr>
        <w:t>灯丝的大小，若水平向左移动易拉罐，灯丝到孔的距离减小，像将增大；小孔成像与孔的形状无关。</w:t>
      </w:r>
      <w:r>
        <w:rPr>
          <w:rFonts w:ascii="宋体" w:cs="宋体"/>
          <w:kern w:val="0"/>
          <w:szCs w:val="21"/>
        </w:rPr>
        <w:br/>
      </w:r>
      <w:r>
        <w:rPr>
          <w:rFonts w:ascii="宋体" w:cs="宋体"/>
          <w:kern w:val="0"/>
          <w:szCs w:val="21"/>
        </w:rPr>
        <w:t>故答案为：倒立、变大、不变。</w:t>
      </w:r>
      <w:r>
        <w:rPr>
          <w:rFonts w:ascii="宋体" w:cs="宋体"/>
          <w:kern w:val="0"/>
          <w:szCs w:val="21"/>
        </w:rPr>
        <w:br/>
        <w:t>小孔成像是光沿直线传播的典型应用，像的大小与物体到孔的距离、顶部的塑料薄膜到孔的距离有关，与孔的形状无关。</w:t>
      </w:r>
      <w:r>
        <w:rPr>
          <w:rFonts w:ascii="宋体" w:cs="宋体"/>
          <w:kern w:val="0"/>
          <w:szCs w:val="21"/>
        </w:rPr>
        <w:br/>
      </w:r>
      <w:r>
        <w:rPr>
          <w:rFonts w:ascii="宋体" w:cs="宋体"/>
          <w:kern w:val="0"/>
          <w:szCs w:val="21"/>
        </w:rPr>
        <w:lastRenderedPageBreak/>
        <w:t>光线通过小孔，若孔较大，则在孔后面呈现的是与孔形状相同的亮斑，若孔较小，无论孔是什么形状的，孔后面是物体的倒立的实像。</w:t>
      </w:r>
    </w:p>
    <w:p w14:paraId="4B905218"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凸</w:t>
      </w:r>
      <w:r>
        <w:rPr>
          <w:rFonts w:eastAsia="Times New Roman" w:hAnsi="Times New Roman"/>
          <w:kern w:val="0"/>
          <w:szCs w:val="21"/>
        </w:rPr>
        <w:t xml:space="preserve">  </w:t>
      </w:r>
      <w:r>
        <w:rPr>
          <w:rFonts w:ascii="宋体" w:cs="宋体"/>
          <w:kern w:val="0"/>
          <w:szCs w:val="21"/>
        </w:rPr>
        <w:t>会聚</w:t>
      </w:r>
      <w:r>
        <w:rPr>
          <w:rFonts w:eastAsia="Times New Roman" w:hAnsi="Times New Roman"/>
          <w:kern w:val="0"/>
          <w:szCs w:val="21"/>
        </w:rPr>
        <w:t xml:space="preserve">  </w:t>
      </w:r>
      <m:oMath>
        <m:r>
          <w:rPr>
            <w:rFonts w:ascii="Cambria Math" w:hAnsi="Cambria Math"/>
          </w:rPr>
          <m:t>0.5</m:t>
        </m:r>
      </m:oMath>
      <w:r>
        <w:rPr>
          <w:rFonts w:eastAsia="Times New Roman" w:hAnsi="Times New Roman"/>
          <w:kern w:val="0"/>
          <w:sz w:val="24"/>
          <w:szCs w:val="24"/>
        </w:rPr>
        <w:t> </w:t>
      </w:r>
    </w:p>
    <w:p w14:paraId="7AAA2FF7"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解：摄像机的镜头相当于凸透镜，凸透镜对光线有会聚作用；当物距大于二倍焦距时，成倒立、缩小的实像；已知物距</w:t>
      </w:r>
      <m:oMath>
        <m:r>
          <w:rPr>
            <w:rFonts w:ascii="Cambria Math" w:hAnsi="Cambria Math"/>
          </w:rPr>
          <m:t>u=1m</m:t>
        </m:r>
      </m:oMath>
      <w:r>
        <w:rPr>
          <w:rFonts w:ascii="宋体" w:cs="宋体"/>
          <w:kern w:val="0"/>
          <w:szCs w:val="21"/>
        </w:rPr>
        <w:t>，因为</w:t>
      </w:r>
      <m:oMath>
        <m:r>
          <w:rPr>
            <w:rFonts w:ascii="Cambria Math" w:hAnsi="Cambria Math"/>
          </w:rPr>
          <m:t>u&gt;2f</m:t>
        </m:r>
      </m:oMath>
      <w:r>
        <w:rPr>
          <w:rFonts w:ascii="宋体" w:cs="宋体"/>
          <w:kern w:val="0"/>
          <w:szCs w:val="21"/>
        </w:rPr>
        <w:t>，所以它的焦距</w:t>
      </w:r>
      <m:oMath>
        <m:r>
          <w:rPr>
            <w:rFonts w:ascii="Cambria Math" w:hAnsi="Cambria Math"/>
          </w:rPr>
          <m:t>f&lt;0.5u=0.5×1m=0.5m</m:t>
        </m:r>
      </m:oMath>
      <w:r>
        <w:rPr>
          <w:rFonts w:ascii="宋体" w:cs="宋体"/>
          <w:kern w:val="0"/>
          <w:szCs w:val="21"/>
        </w:rPr>
        <w:t>。</w:t>
      </w:r>
      <w:r>
        <w:rPr>
          <w:rFonts w:ascii="宋体" w:cs="宋体"/>
          <w:kern w:val="0"/>
          <w:szCs w:val="21"/>
        </w:rPr>
        <w:br/>
      </w:r>
      <w:r>
        <w:rPr>
          <w:rFonts w:ascii="宋体" w:cs="宋体"/>
          <w:kern w:val="0"/>
          <w:szCs w:val="21"/>
        </w:rPr>
        <w:t>故答案为：凸；会聚；</w:t>
      </w:r>
      <m:oMath>
        <m:r>
          <w:rPr>
            <w:rFonts w:ascii="Cambria Math" w:hAnsi="Cambria Math"/>
          </w:rPr>
          <m:t>0.5</m:t>
        </m:r>
      </m:oMath>
      <w:r>
        <w:rPr>
          <w:rFonts w:ascii="宋体" w:cs="宋体"/>
          <w:kern w:val="0"/>
          <w:szCs w:val="21"/>
        </w:rPr>
        <w:t>。</w:t>
      </w:r>
      <w:r>
        <w:rPr>
          <w:rFonts w:ascii="宋体" w:cs="宋体"/>
          <w:kern w:val="0"/>
          <w:szCs w:val="21"/>
        </w:rPr>
        <w:br/>
      </w:r>
      <w:r>
        <w:rPr>
          <w:rFonts w:ascii="宋体" w:cs="宋体"/>
          <w:kern w:val="0"/>
          <w:szCs w:val="21"/>
        </w:rPr>
        <w:t>人脸在摄像机镜头前</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处被拍摄成数码照片，则物距为</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，由于摄像机镜头属于凸透镜，凸透镜对光线有会聚作用。</w:t>
      </w:r>
      <w:r>
        <w:rPr>
          <w:rFonts w:ascii="宋体" w:cs="宋体"/>
          <w:kern w:val="0"/>
          <w:szCs w:val="21"/>
        </w:rPr>
        <w:br/>
        <w:t>根据凸透镜成倒立、缩小实像的条件，可判断凸透镜焦距的大小。</w:t>
      </w:r>
      <w:r>
        <w:rPr>
          <w:rFonts w:ascii="宋体" w:cs="宋体"/>
          <w:kern w:val="0"/>
          <w:szCs w:val="21"/>
        </w:rPr>
        <w:br/>
        <w:t>本题主要考查对凸透镜在物距大于二倍焦距时，成倒立、缩小的实像的应用，知道摄像机是根据凸透镜成像的原理制成的，其镜头相当于凸透镜。</w:t>
      </w:r>
    </w:p>
    <w:p w14:paraId="6DFF2158"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150</w:t>
      </w:r>
      <w:r>
        <w:rPr>
          <w:rFonts w:eastAsia="Times New Roman" w:hAnsi="Times New Roman"/>
          <w:kern w:val="0"/>
          <w:sz w:val="24"/>
          <w:szCs w:val="24"/>
        </w:rPr>
        <w:t> </w:t>
      </w:r>
    </w:p>
    <w:p w14:paraId="6FAF2EAB"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设空烧杯的质量为</w:t>
      </w:r>
      <m:oMath>
        <m:sSub>
          <m:sSubPr>
            <m:ctrlPr>
              <w:rPr>
                <w:rFonts w:ascii="Cambria Math" w:hAnsi="Cambria Math"/>
              </w:rPr>
            </m:ctrlPr>
          </m:sSubPr>
          <m:e>
            <m:r>
              <w:rPr>
                <w:rFonts w:ascii="Cambria Math" w:hAnsi="Cambria Math"/>
              </w:rPr>
              <m:t>m</m:t>
            </m:r>
          </m:e>
          <m:sub>
            <m:r>
              <w:rPr>
                <w:rFonts w:ascii="Cambria Math" w:hAnsi="Cambria Math"/>
              </w:rPr>
              <m:t>杯</m:t>
            </m:r>
          </m:sub>
        </m:sSub>
      </m:oMath>
      <w:r>
        <w:rPr>
          <w:rFonts w:ascii="宋体" w:cs="宋体"/>
          <w:kern w:val="0"/>
          <w:szCs w:val="21"/>
        </w:rPr>
        <w:t>，液体的密度为</w:t>
      </w:r>
      <m:oMath>
        <m:r>
          <w:rPr>
            <w:rFonts w:ascii="Cambria Math" w:hAnsi="Cambria Math"/>
          </w:rPr>
          <m:t>ρ</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可得变形式</w:t>
      </w:r>
      <m:oMath>
        <m:r>
          <w:rPr>
            <w:rFonts w:ascii="Cambria Math" w:hAnsi="Cambria Math"/>
          </w:rPr>
          <m:t>m=ρV</m:t>
        </m:r>
      </m:oMath>
      <w:r>
        <w:rPr>
          <w:rFonts w:ascii="宋体" w:cs="宋体"/>
          <w:kern w:val="0"/>
          <w:szCs w:val="21"/>
        </w:rPr>
        <w:t>，</w:t>
      </w:r>
      <w:r>
        <w:rPr>
          <w:rFonts w:ascii="宋体" w:cs="宋体"/>
          <w:kern w:val="0"/>
          <w:szCs w:val="21"/>
        </w:rPr>
        <w:br/>
      </w:r>
      <w:r>
        <w:rPr>
          <w:rFonts w:ascii="宋体" w:cs="宋体"/>
          <w:kern w:val="0"/>
          <w:szCs w:val="21"/>
        </w:rPr>
        <w:t>读图可知，当液体体积为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时，液体和杯的总质量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=168g</m:t>
        </m:r>
      </m:oMath>
      <w:r>
        <w:rPr>
          <w:rFonts w:eastAsia="Times New Roman" w:hAnsi="Times New Roman"/>
          <w:kern w:val="0"/>
          <w:sz w:val="24"/>
          <w:szCs w:val="24"/>
        </w:rPr>
        <w:br/>
      </w:r>
      <w:r>
        <w:rPr>
          <w:rFonts w:ascii="宋体" w:cs="宋体"/>
          <w:kern w:val="0"/>
          <w:szCs w:val="21"/>
        </w:rPr>
        <w:t>可得：</w:t>
      </w:r>
      <m:oMath>
        <m:r>
          <w:rPr>
            <w:rFonts w:ascii="Cambria Math" w:hAnsi="Cambria Math"/>
          </w:rPr>
          <m:t>ρ×20c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=168g</m:t>
        </m:r>
      </m:oMath>
      <w:r>
        <w:rPr>
          <w:rFonts w:ascii="宋体" w:cs="宋体"/>
          <w:kern w:val="0"/>
          <w:szCs w:val="21"/>
        </w:rPr>
        <w:t>，</w:t>
      </w:r>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当液体体积为</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=120c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时，液体和杯的总质量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=258g</m:t>
        </m:r>
      </m:oMath>
      <w:r>
        <w:rPr>
          <w:rFonts w:eastAsia="Times New Roman" w:hAnsi="Times New Roman"/>
          <w:kern w:val="0"/>
          <w:sz w:val="24"/>
          <w:szCs w:val="24"/>
        </w:rPr>
        <w:br/>
      </w:r>
      <w:r>
        <w:rPr>
          <w:rFonts w:ascii="宋体" w:cs="宋体"/>
          <w:kern w:val="0"/>
          <w:szCs w:val="21"/>
        </w:rPr>
        <w:t>可得：</w:t>
      </w:r>
      <m:oMath>
        <m:r>
          <w:rPr>
            <w:rFonts w:ascii="Cambria Math" w:hAnsi="Cambria Math"/>
          </w:rPr>
          <m:t>ρ×120c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=258g</m:t>
        </m:r>
      </m:oMath>
      <w:r>
        <w:rPr>
          <w:rFonts w:ascii="宋体" w:cs="宋体"/>
          <w:kern w:val="0"/>
          <w:szCs w:val="21"/>
        </w:rPr>
        <w:t>，</w:t>
      </w:r>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①</w:t>
      </w:r>
      <w:r>
        <w:rPr>
          <w:rFonts w:eastAsia="Times New Roman" w:hAnsi="Times New Roman"/>
          <w:kern w:val="0"/>
          <w:szCs w:val="21"/>
        </w:rPr>
        <w:t>-</w:t>
      </w:r>
      <w:r>
        <w:rPr>
          <w:rFonts w:ascii="宋体" w:cs="宋体"/>
          <w:kern w:val="0"/>
          <w:szCs w:val="21"/>
        </w:rPr>
        <w:t>②得液体的密度：</w:t>
      </w:r>
      <w:r>
        <w:rPr>
          <w:rFonts w:ascii="宋体" w:cs="宋体"/>
          <w:kern w:val="0"/>
          <w:szCs w:val="21"/>
        </w:rPr>
        <w:br/>
      </w:r>
      <m:oMath>
        <m:r>
          <w:rPr>
            <w:rFonts w:ascii="Cambria Math" w:hAnsi="Cambria Math"/>
          </w:rPr>
          <m:t>ρ=0.9g/c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代入①得：</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=150g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0.9×</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eastAsia="Times New Roman" w:hAnsi="Times New Roman"/>
          <w:kern w:val="0"/>
          <w:szCs w:val="21"/>
        </w:rPr>
        <w:t>150</w:t>
      </w:r>
      <w:r>
        <w:rPr>
          <w:rFonts w:ascii="宋体" w:cs="宋体"/>
          <w:kern w:val="0"/>
          <w:szCs w:val="21"/>
        </w:rPr>
        <w:t>。</w:t>
      </w:r>
      <w:r>
        <w:rPr>
          <w:rFonts w:ascii="宋体" w:cs="宋体"/>
          <w:kern w:val="0"/>
          <w:szCs w:val="21"/>
        </w:rPr>
        <w:br/>
      </w:r>
      <w:r>
        <w:rPr>
          <w:rFonts w:ascii="宋体" w:cs="宋体"/>
          <w:kern w:val="0"/>
          <w:szCs w:val="21"/>
        </w:rPr>
        <w:t>空烧杯的质量为</w:t>
      </w:r>
      <m:oMath>
        <m:sSub>
          <m:sSubPr>
            <m:ctrlPr>
              <w:rPr>
                <w:rFonts w:ascii="Cambria Math" w:hAnsi="Cambria Math"/>
              </w:rPr>
            </m:ctrlPr>
          </m:sSubPr>
          <m:e>
            <m:r>
              <w:rPr>
                <w:rFonts w:ascii="Cambria Math" w:hAnsi="Cambria Math"/>
              </w:rPr>
              <m:t>m</m:t>
            </m:r>
          </m:e>
          <m:sub>
            <m:r>
              <w:rPr>
                <w:rFonts w:ascii="Cambria Math" w:hAnsi="Cambria Math"/>
              </w:rPr>
              <m:t>杯</m:t>
            </m:r>
          </m:sub>
        </m:sSub>
      </m:oMath>
      <w:r>
        <w:rPr>
          <w:rFonts w:ascii="宋体" w:cs="宋体"/>
          <w:kern w:val="0"/>
          <w:szCs w:val="21"/>
        </w:rPr>
        <w:t>，液体的密度为</w:t>
      </w:r>
      <m:oMath>
        <m:r>
          <w:rPr>
            <w:rFonts w:ascii="Cambria Math" w:hAnsi="Cambria Math"/>
          </w:rPr>
          <m:t>ρ</m:t>
        </m:r>
      </m:oMath>
      <w:r>
        <w:rPr>
          <w:rFonts w:ascii="宋体" w:cs="宋体"/>
          <w:kern w:val="0"/>
          <w:szCs w:val="21"/>
        </w:rPr>
        <w:t>，读图可知，当液体体积为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时，液体和杯的总质量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1</m:t>
            </m:r>
          </m:sub>
        </m:sSub>
        <m:r>
          <w:rPr>
            <w:rFonts w:ascii="Cambria Math" w:hAnsi="Cambria Math"/>
          </w:rPr>
          <m:t>=168g</m:t>
        </m:r>
      </m:oMath>
      <w:r>
        <w:rPr>
          <w:rFonts w:ascii="宋体" w:cs="宋体"/>
          <w:kern w:val="0"/>
          <w:szCs w:val="21"/>
        </w:rPr>
        <w:t>；</w:t>
      </w:r>
      <w:r>
        <w:rPr>
          <w:rFonts w:ascii="宋体" w:cs="宋体"/>
          <w:kern w:val="0"/>
          <w:szCs w:val="21"/>
        </w:rPr>
        <w:br/>
      </w:r>
      <w:r>
        <w:rPr>
          <w:rFonts w:ascii="宋体" w:cs="宋体"/>
          <w:kern w:val="0"/>
          <w:szCs w:val="21"/>
        </w:rPr>
        <w:t>当液体体积为</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=120c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时，液体和杯的总质量</w:t>
      </w:r>
      <m:oMath>
        <m:sSub>
          <m:sSubPr>
            <m:ctrlPr>
              <w:rPr>
                <w:rFonts w:ascii="Cambria Math" w:hAnsi="Cambria Math"/>
              </w:rPr>
            </m:ctrlPr>
          </m:sSubPr>
          <m:e>
            <m:r>
              <w:rPr>
                <w:rFonts w:ascii="Cambria Math" w:hAnsi="Cambria Math"/>
              </w:rPr>
              <m:t>m</m:t>
            </m:r>
          </m:e>
          <m:sub>
            <m:r>
              <w:rPr>
                <w:rFonts w:ascii="Cambria Math" w:hAnsi="Cambria Math"/>
              </w:rPr>
              <m:t>总</m:t>
            </m:r>
            <m:r>
              <w:rPr>
                <w:rFonts w:ascii="Cambria Math" w:hAnsi="Cambria Math"/>
              </w:rPr>
              <m:t>2</m:t>
            </m:r>
          </m:sub>
        </m:sSub>
        <m:r>
          <w:rPr>
            <w:rFonts w:ascii="Cambria Math" w:hAnsi="Cambria Math"/>
          </w:rPr>
          <m:t>=258g</m:t>
        </m:r>
      </m:oMath>
      <w:r>
        <w:rPr>
          <w:rFonts w:ascii="宋体" w:cs="宋体"/>
          <w:kern w:val="0"/>
          <w:szCs w:val="21"/>
        </w:rPr>
        <w:t>，列方程组求出液体密度和空烧杯质量。</w:t>
      </w:r>
      <w:r>
        <w:rPr>
          <w:rFonts w:ascii="宋体" w:cs="宋体"/>
          <w:kern w:val="0"/>
          <w:szCs w:val="21"/>
        </w:rPr>
        <w:br/>
      </w:r>
      <w:r>
        <w:rPr>
          <w:rFonts w:ascii="宋体" w:cs="宋体"/>
          <w:kern w:val="0"/>
          <w:szCs w:val="21"/>
        </w:rPr>
        <w:lastRenderedPageBreak/>
        <w:t>读取图象获取信息，进一步进行分析和计算，是本题的一大特点，形式较为新颖，即考查了密度的相关计算，同时更考查了对图象的认识，值得我们关注，这也是我们应该锻炼的实验能力。</w:t>
      </w:r>
    </w:p>
    <w:p w14:paraId="2E9E4025" w14:textId="77777777" w:rsidR="0071338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noProof/>
          <w:kern w:val="0"/>
          <w:sz w:val="24"/>
          <w:szCs w:val="24"/>
        </w:rPr>
        <w:drawing>
          <wp:inline distT="0" distB="0" distL="0" distR="0" wp14:anchorId="6D39DCF2" wp14:editId="5FDE251A">
            <wp:extent cx="1428750" cy="15811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428750" cy="1581150"/>
                    </a:xfrm>
                    <a:prstGeom prst="rect">
                      <a:avLst/>
                    </a:prstGeom>
                    <a:noFill/>
                    <a:ln>
                      <a:noFill/>
                    </a:ln>
                  </pic:spPr>
                </pic:pic>
              </a:graphicData>
            </a:graphic>
          </wp:inline>
        </w:drawing>
      </w:r>
      <w:r>
        <w:rPr>
          <w:rFonts w:eastAsia="Times New Roman" w:hAnsi="Times New Roman"/>
          <w:kern w:val="0"/>
          <w:sz w:val="24"/>
          <w:szCs w:val="24"/>
        </w:rPr>
        <w:t> </w:t>
      </w:r>
    </w:p>
    <w:p w14:paraId="080FA62F" w14:textId="77777777" w:rsidR="0071338C"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先过入射点垂直于镜面作出法线，根据反射角等于入射角作出其反射光线；再根据当光从空气斜射入水中时，折射角小于入射角，作出其折射光线，如图所示：</w:t>
      </w:r>
      <w:r>
        <w:rPr>
          <w:rFonts w:ascii="宋体" w:cs="宋体"/>
          <w:kern w:val="0"/>
          <w:szCs w:val="21"/>
        </w:rPr>
        <w:br/>
      </w:r>
      <w:r>
        <w:rPr>
          <w:rFonts w:eastAsia="Times New Roman" w:hAnsi="Times New Roman"/>
          <w:noProof/>
          <w:kern w:val="0"/>
          <w:sz w:val="24"/>
          <w:szCs w:val="24"/>
        </w:rPr>
        <w:drawing>
          <wp:inline distT="0" distB="0" distL="0" distR="0" wp14:anchorId="68423394" wp14:editId="4EC1AC80">
            <wp:extent cx="1428750" cy="15811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428750" cy="15811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本题考查了光的反射定律和光的折射规律。要解决此题，需要掌握光的反射定律的内容：反射光线与入射光线、法线在同一平面上；反射光线和入射光线分居在法线的两侧；反射角等于入射角。可归纳为：“三线共面，两线分居，两角相等”。</w:t>
      </w:r>
      <w:r>
        <w:rPr>
          <w:rFonts w:ascii="宋体" w:cs="宋体"/>
          <w:kern w:val="0"/>
          <w:szCs w:val="21"/>
        </w:rPr>
        <w:br/>
        <w:t>光的折射规律的内容：折射光线、入射光线、法线在同一平面内，折射光线和入射光线分居法线的两侧，且当光从空气斜射入玻璃中时，折射角小于入射角。</w:t>
      </w:r>
    </w:p>
    <w:p w14:paraId="5B670B46" w14:textId="77777777" w:rsidR="0071338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w:r>
        <w:rPr>
          <w:rFonts w:ascii="宋体" w:cs="宋体"/>
          <w:kern w:val="0"/>
          <w:szCs w:val="21"/>
        </w:rPr>
        <w:br/>
        <w:t>左图中，过焦点的光线经凸透镜折射后折射光线平行于主光轴；平行于主光轴的光线经凸透镜折射后折射光线通过焦点。</w:t>
      </w:r>
      <w:r>
        <w:rPr>
          <w:rFonts w:ascii="宋体" w:cs="宋体"/>
          <w:kern w:val="0"/>
          <w:szCs w:val="21"/>
        </w:rPr>
        <w:br/>
        <w:t>右图中，指向另一侧焦点的入射光线经凹透镜折射后平行于主光轴，平行于主光轴的入射光线经凹透镜折射后折射光线反向延长通过焦点；如图所示：</w:t>
      </w:r>
      <w:r>
        <w:rPr>
          <w:rFonts w:ascii="宋体" w:cs="宋体"/>
          <w:kern w:val="0"/>
          <w:szCs w:val="21"/>
        </w:rPr>
        <w:br/>
      </w:r>
      <w:r>
        <w:rPr>
          <w:rFonts w:eastAsia="Times New Roman" w:hAnsi="Times New Roman"/>
          <w:noProof/>
          <w:kern w:val="0"/>
          <w:sz w:val="24"/>
          <w:szCs w:val="24"/>
        </w:rPr>
        <w:drawing>
          <wp:inline distT="0" distB="0" distL="0" distR="0" wp14:anchorId="77038E60" wp14:editId="5E79FDF2">
            <wp:extent cx="3743325" cy="10763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743325" cy="1076325"/>
                    </a:xfrm>
                    <a:prstGeom prst="rect">
                      <a:avLst/>
                    </a:prstGeom>
                    <a:noFill/>
                    <a:ln>
                      <a:noFill/>
                    </a:ln>
                  </pic:spPr>
                </pic:pic>
              </a:graphicData>
            </a:graphic>
          </wp:inline>
        </w:drawing>
      </w:r>
      <w:r>
        <w:rPr>
          <w:rFonts w:eastAsia="Times New Roman" w:hAnsi="Times New Roman"/>
          <w:kern w:val="0"/>
          <w:sz w:val="24"/>
          <w:szCs w:val="24"/>
        </w:rPr>
        <w:t> </w:t>
      </w:r>
    </w:p>
    <w:p w14:paraId="1B287118"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在作凸透镜或凹透镜的光路图时，先确定所给光线的特点再根据透镜的光学特点</w:t>
      </w:r>
      <m:oMath>
        <m:r>
          <w:rPr>
            <w:rFonts w:ascii="Cambria Math" w:hAnsi="Cambria Math"/>
          </w:rPr>
          <m:t>(</m:t>
        </m:r>
      </m:oMath>
      <w:r>
        <w:rPr>
          <w:rFonts w:ascii="宋体" w:cs="宋体"/>
          <w:kern w:val="0"/>
          <w:szCs w:val="21"/>
        </w:rPr>
        <w:t>三条特殊光线</w:t>
      </w:r>
      <m:oMath>
        <m:r>
          <w:rPr>
            <w:rFonts w:ascii="Cambria Math" w:hAnsi="Cambria Math"/>
          </w:rPr>
          <m:t>)</m:t>
        </m:r>
      </m:oMath>
      <w:r>
        <w:rPr>
          <w:rFonts w:ascii="宋体" w:cs="宋体"/>
          <w:kern w:val="0"/>
          <w:szCs w:val="21"/>
        </w:rPr>
        <w:t>来作图。</w:t>
      </w:r>
      <w:r>
        <w:rPr>
          <w:rFonts w:ascii="宋体" w:cs="宋体"/>
          <w:kern w:val="0"/>
          <w:szCs w:val="21"/>
        </w:rPr>
        <w:br/>
      </w:r>
      <w:r>
        <w:rPr>
          <w:rFonts w:ascii="宋体" w:cs="宋体"/>
          <w:kern w:val="0"/>
          <w:szCs w:val="21"/>
        </w:rPr>
        <w:t>凸透镜的三条特殊光线：过光心的光线其传播方向不变；过焦点的光线经凸透镜折射后折射光线平行于主光轴；平行于主光轴的光线经凸透镜折射后折射光线通过焦点。</w:t>
      </w:r>
      <w:r>
        <w:rPr>
          <w:rFonts w:ascii="宋体" w:cs="宋体"/>
          <w:kern w:val="0"/>
          <w:szCs w:val="21"/>
        </w:rPr>
        <w:br/>
        <w:t>凹透镜的三条特殊光线：过光心的光线传播方向不变；平行于主光轴的入射光线经凹透镜折射后折射光线反向延长通过焦点；指向另一侧焦点的入射光线经凹透镜折射后平行于主光轴。</w:t>
      </w:r>
    </w:p>
    <w:p w14:paraId="79877870"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(1)15</m:t>
        </m:r>
      </m:oMath>
      <w:r>
        <w:rPr>
          <w:rFonts w:ascii="宋体" w:cs="宋体"/>
          <w:kern w:val="0"/>
          <w:szCs w:val="21"/>
        </w:rPr>
        <w:t>；</w:t>
      </w:r>
      <m:oMath>
        <m:r>
          <w:rPr>
            <w:rFonts w:ascii="Cambria Math" w:hAnsi="Cambria Math"/>
          </w:rPr>
          <m:t>(2)</m:t>
        </m:r>
      </m:oMath>
      <w:r>
        <w:rPr>
          <w:rFonts w:ascii="宋体" w:cs="宋体"/>
          <w:kern w:val="0"/>
          <w:szCs w:val="21"/>
        </w:rPr>
        <w:t>左；</w:t>
      </w:r>
      <m:oMath>
        <m:r>
          <w:rPr>
            <w:rFonts w:ascii="Cambria Math" w:hAnsi="Cambria Math"/>
          </w:rPr>
          <m:t>(3)B</m:t>
        </m:r>
      </m:oMath>
      <w:r>
        <w:rPr>
          <w:rFonts w:ascii="宋体" w:cs="宋体"/>
          <w:kern w:val="0"/>
          <w:szCs w:val="21"/>
        </w:rPr>
        <w:t>；</w:t>
      </w:r>
      <m:oMath>
        <m:r>
          <w:rPr>
            <w:rFonts w:ascii="Cambria Math" w:hAnsi="Cambria Math"/>
          </w:rPr>
          <m:t>(4)</m:t>
        </m:r>
      </m:oMath>
      <w:r>
        <w:rPr>
          <w:rFonts w:ascii="宋体" w:cs="宋体"/>
          <w:kern w:val="0"/>
          <w:szCs w:val="21"/>
        </w:rPr>
        <w:t>正立。</w:t>
      </w:r>
      <w:r>
        <w:rPr>
          <w:rFonts w:eastAsia="Times New Roman" w:hAnsi="Times New Roman"/>
          <w:kern w:val="0"/>
          <w:sz w:val="24"/>
          <w:szCs w:val="24"/>
        </w:rPr>
        <w:t> </w:t>
      </w:r>
    </w:p>
    <w:p w14:paraId="5D244EE8"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根据图可知，烛焰距凸透镜</w:t>
      </w:r>
      <m:oMath>
        <m:r>
          <w:rPr>
            <w:rFonts w:ascii="Cambria Math" w:hAnsi="Cambria Math"/>
          </w:rPr>
          <m:t>50cm-20cm=30cm</m:t>
        </m:r>
      </m:oMath>
      <w:r>
        <w:rPr>
          <w:rFonts w:ascii="宋体" w:cs="宋体"/>
          <w:kern w:val="0"/>
          <w:szCs w:val="21"/>
        </w:rPr>
        <w:t>时，移动光屏至某一位置，在光屏上得到一等大清晰的像，说明此时满足</w:t>
      </w:r>
      <m:oMath>
        <m:r>
          <w:rPr>
            <w:rFonts w:ascii="Cambria Math" w:hAnsi="Cambria Math"/>
          </w:rPr>
          <m:t>80cm-50cm=30cm=u=2f</m:t>
        </m:r>
      </m:oMath>
      <w:r>
        <w:rPr>
          <w:rFonts w:ascii="宋体" w:cs="宋体"/>
          <w:kern w:val="0"/>
          <w:szCs w:val="21"/>
        </w:rPr>
        <w:t>，所以</w:t>
      </w:r>
      <m:oMath>
        <m:r>
          <w:rPr>
            <w:rFonts w:ascii="Cambria Math" w:hAnsi="Cambria Math"/>
          </w:rPr>
          <m:t>f=15cm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将远视眼镜的镜片放在蜡烛和透镜之间适当位置，对光线能够起到提前会聚的作用，此时应将光屏向左移动，才能再次承接到清晰的像。</w:t>
      </w:r>
      <w:r>
        <w:rPr>
          <w:rFonts w:ascii="宋体" w:cs="宋体"/>
          <w:kern w:val="0"/>
          <w:szCs w:val="21"/>
        </w:rPr>
        <w:br/>
      </w:r>
      <m:oMath>
        <m:r>
          <w:rPr>
            <w:rFonts w:ascii="Cambria Math" w:hAnsi="Cambria Math"/>
          </w:rPr>
          <m:t>(3)</m:t>
        </m:r>
      </m:oMath>
      <w:r>
        <w:rPr>
          <w:rFonts w:ascii="宋体" w:cs="宋体"/>
          <w:kern w:val="0"/>
          <w:szCs w:val="21"/>
        </w:rPr>
        <w:t>取走镜片，将蜡烛向左移动一段距离后，此时物距大于</w:t>
      </w:r>
      <w:r>
        <w:rPr>
          <w:rFonts w:eastAsia="Times New Roman" w:hAnsi="Times New Roman"/>
          <w:kern w:val="0"/>
          <w:szCs w:val="21"/>
        </w:rPr>
        <w:t>2</w:t>
      </w:r>
      <w:r>
        <w:rPr>
          <w:rFonts w:ascii="宋体" w:cs="宋体"/>
          <w:kern w:val="0"/>
          <w:szCs w:val="21"/>
        </w:rPr>
        <w:t>倍焦距，像距应在</w:t>
      </w:r>
      <w:r>
        <w:rPr>
          <w:rFonts w:eastAsia="Times New Roman" w:hAnsi="Times New Roman"/>
          <w:kern w:val="0"/>
          <w:szCs w:val="21"/>
        </w:rPr>
        <w:t>2</w:t>
      </w:r>
      <w:r>
        <w:rPr>
          <w:rFonts w:ascii="宋体" w:cs="宋体"/>
          <w:kern w:val="0"/>
          <w:szCs w:val="21"/>
        </w:rPr>
        <w:t>倍焦距与</w:t>
      </w:r>
      <w:r>
        <w:rPr>
          <w:rFonts w:eastAsia="Times New Roman" w:hAnsi="Times New Roman"/>
          <w:kern w:val="0"/>
          <w:szCs w:val="21"/>
        </w:rPr>
        <w:t>1</w:t>
      </w:r>
      <w:r>
        <w:rPr>
          <w:rFonts w:ascii="宋体" w:cs="宋体"/>
          <w:kern w:val="0"/>
          <w:szCs w:val="21"/>
        </w:rPr>
        <w:t>倍焦距之间，凸透镜在</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处，应将光屏移至</w:t>
      </w:r>
      <m:oMath>
        <m:r>
          <w:rPr>
            <w:rFonts w:ascii="Cambria Math" w:hAnsi="Cambria Math"/>
          </w:rPr>
          <m:t>65∼80cm</m:t>
        </m:r>
      </m:oMath>
      <w:r>
        <w:rPr>
          <w:rFonts w:ascii="宋体" w:cs="宋体"/>
          <w:kern w:val="0"/>
          <w:szCs w:val="21"/>
        </w:rPr>
        <w:t>范围内才能承接到清晰的像。故选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将蜡烛移到</w:t>
      </w:r>
      <w:r>
        <w:rPr>
          <w:rFonts w:eastAsia="Times New Roman" w:hAnsi="Times New Roman"/>
          <w:kern w:val="0"/>
          <w:szCs w:val="21"/>
        </w:rPr>
        <w:t>37</w:t>
      </w:r>
      <w:r>
        <w:rPr>
          <w:rFonts w:eastAsia="Times New Roman" w:hAnsi="Times New Roman"/>
          <w:i/>
          <w:iCs/>
          <w:kern w:val="0"/>
          <w:szCs w:val="21"/>
        </w:rPr>
        <w:t>cm</w:t>
      </w:r>
      <w:r>
        <w:rPr>
          <w:rFonts w:ascii="宋体" w:cs="宋体"/>
          <w:kern w:val="0"/>
          <w:szCs w:val="21"/>
        </w:rPr>
        <w:t>刻度线上，</w:t>
      </w:r>
      <m:oMath>
        <m:r>
          <w:rPr>
            <w:rFonts w:ascii="Cambria Math" w:hAnsi="Cambria Math"/>
          </w:rPr>
          <m:t>u'=50cm-37cm=13cm&lt;f</m:t>
        </m:r>
      </m:oMath>
      <w:r>
        <w:rPr>
          <w:rFonts w:ascii="宋体" w:cs="宋体"/>
          <w:kern w:val="0"/>
          <w:szCs w:val="21"/>
        </w:rPr>
        <w:t>，凸透镜成正立、放大的虚像，应用于放大镜和老花镜。</w:t>
      </w:r>
      <w:r>
        <w:rPr>
          <w:rFonts w:ascii="宋体" w:cs="宋体"/>
          <w:kern w:val="0"/>
          <w:szCs w:val="21"/>
        </w:rPr>
        <w:br/>
      </w:r>
      <w:r>
        <w:rPr>
          <w:rFonts w:ascii="宋体" w:cs="宋体"/>
          <w:kern w:val="0"/>
          <w:szCs w:val="21"/>
        </w:rPr>
        <w:t>故答案为：</w:t>
      </w:r>
      <m:oMath>
        <m:r>
          <w:rPr>
            <w:rFonts w:ascii="Cambria Math" w:hAnsi="Cambria Math"/>
          </w:rPr>
          <m:t>(1)15</m:t>
        </m:r>
      </m:oMath>
      <w:r>
        <w:rPr>
          <w:rFonts w:ascii="宋体" w:cs="宋体"/>
          <w:kern w:val="0"/>
          <w:szCs w:val="21"/>
        </w:rPr>
        <w:t>；</w:t>
      </w:r>
      <m:oMath>
        <m:r>
          <w:rPr>
            <w:rFonts w:ascii="Cambria Math" w:hAnsi="Cambria Math"/>
          </w:rPr>
          <m:t>(2)</m:t>
        </m:r>
      </m:oMath>
      <w:r>
        <w:rPr>
          <w:rFonts w:ascii="宋体" w:cs="宋体"/>
          <w:kern w:val="0"/>
          <w:szCs w:val="21"/>
        </w:rPr>
        <w:t>左；</w:t>
      </w:r>
      <m:oMath>
        <m:r>
          <w:rPr>
            <w:rFonts w:ascii="Cambria Math" w:hAnsi="Cambria Math"/>
          </w:rPr>
          <m:t>(3)B</m:t>
        </m:r>
      </m:oMath>
      <w:r>
        <w:rPr>
          <w:rFonts w:ascii="宋体" w:cs="宋体"/>
          <w:kern w:val="0"/>
          <w:szCs w:val="21"/>
        </w:rPr>
        <w:t>；</w:t>
      </w:r>
      <m:oMath>
        <m:r>
          <w:rPr>
            <w:rFonts w:ascii="Cambria Math" w:hAnsi="Cambria Math"/>
          </w:rPr>
          <m:t>(4)</m:t>
        </m:r>
      </m:oMath>
      <w:r>
        <w:rPr>
          <w:rFonts w:ascii="宋体" w:cs="宋体"/>
          <w:kern w:val="0"/>
          <w:szCs w:val="21"/>
        </w:rPr>
        <w:t>正立。</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u=2f</m:t>
        </m:r>
      </m:oMath>
      <w:r>
        <w:rPr>
          <w:rFonts w:ascii="宋体" w:cs="宋体"/>
          <w:kern w:val="0"/>
          <w:szCs w:val="21"/>
        </w:rPr>
        <w:t>时，成倒立、等大的实像，可求得焦距；</w:t>
      </w:r>
      <w:r>
        <w:rPr>
          <w:rFonts w:ascii="宋体" w:cs="宋体"/>
          <w:kern w:val="0"/>
          <w:szCs w:val="21"/>
        </w:rPr>
        <w:br/>
      </w:r>
      <m:oMath>
        <m:r>
          <w:rPr>
            <w:rFonts w:ascii="Cambria Math" w:hAnsi="Cambria Math"/>
          </w:rPr>
          <m:t>(2)</m:t>
        </m:r>
      </m:oMath>
      <w:r>
        <w:rPr>
          <w:rFonts w:ascii="宋体" w:cs="宋体"/>
          <w:kern w:val="0"/>
          <w:szCs w:val="21"/>
        </w:rPr>
        <w:t>凸透镜对光线有会聚作用，凹透镜对光线具有发散作用；近视眼用凹透镜矫正，远视眼用凸透镜矫正。</w:t>
      </w:r>
      <w:r>
        <w:rPr>
          <w:rFonts w:ascii="宋体" w:cs="宋体"/>
          <w:kern w:val="0"/>
          <w:szCs w:val="21"/>
        </w:rPr>
        <w:br/>
      </w:r>
      <m:oMath>
        <m:r>
          <w:rPr>
            <w:rFonts w:ascii="Cambria Math" w:hAnsi="Cambria Math"/>
          </w:rPr>
          <m:t>(3)</m:t>
        </m:r>
      </m:oMath>
      <w:r>
        <w:rPr>
          <w:rFonts w:ascii="宋体" w:cs="宋体"/>
          <w:kern w:val="0"/>
          <w:szCs w:val="21"/>
        </w:rPr>
        <w:t>根据成像特点及物距、像距与焦距的关系分析；</w:t>
      </w:r>
      <w:r>
        <w:rPr>
          <w:rFonts w:ascii="宋体" w:cs="宋体"/>
          <w:kern w:val="0"/>
          <w:szCs w:val="21"/>
        </w:rPr>
        <w:br/>
      </w:r>
      <m:oMath>
        <m:r>
          <w:rPr>
            <w:rFonts w:ascii="Cambria Math" w:hAnsi="Cambria Math"/>
          </w:rPr>
          <m:t>(4)u&lt;f</m:t>
        </m:r>
      </m:oMath>
      <w:r>
        <w:rPr>
          <w:rFonts w:ascii="宋体" w:cs="宋体"/>
          <w:kern w:val="0"/>
          <w:szCs w:val="21"/>
        </w:rPr>
        <w:t>，成正立、放大的虚像，应用于放大镜和老花镜。</w:t>
      </w:r>
      <w:r>
        <w:rPr>
          <w:rFonts w:ascii="宋体" w:cs="宋体"/>
          <w:kern w:val="0"/>
          <w:szCs w:val="21"/>
        </w:rPr>
        <w:br/>
      </w:r>
      <w:r>
        <w:rPr>
          <w:rFonts w:ascii="宋体" w:cs="宋体"/>
          <w:kern w:val="0"/>
          <w:szCs w:val="21"/>
        </w:rPr>
        <w:t>此题主要考查凸透镜成像规律，关键是熟记凸透镜成像特点，并能从图中读出物距与像距的关系。</w:t>
      </w:r>
    </w:p>
    <w:p w14:paraId="54F3FB9D"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游码</w:t>
      </w:r>
      <w:r>
        <w:rPr>
          <w:rFonts w:eastAsia="Times New Roman" w:hAnsi="Times New Roman"/>
          <w:kern w:val="0"/>
          <w:szCs w:val="21"/>
        </w:rPr>
        <w:t xml:space="preserve">  </w:t>
      </w:r>
      <w:r>
        <w:rPr>
          <w:rFonts w:ascii="宋体" w:cs="宋体"/>
          <w:kern w:val="0"/>
          <w:szCs w:val="21"/>
        </w:rPr>
        <w:t>直接用手拿砝码</w:t>
      </w:r>
      <w:r>
        <w:rPr>
          <w:rFonts w:eastAsia="Times New Roman" w:hAnsi="Times New Roman"/>
          <w:kern w:val="0"/>
          <w:szCs w:val="21"/>
        </w:rPr>
        <w:t xml:space="preserve">  </w:t>
      </w:r>
      <w:r>
        <w:rPr>
          <w:rFonts w:ascii="宋体" w:cs="宋体"/>
          <w:kern w:val="0"/>
          <w:szCs w:val="21"/>
        </w:rPr>
        <w:t>取下</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的砝码调节游码，使天平重新平衡</w:t>
      </w:r>
      <w:r>
        <w:rPr>
          <w:rFonts w:eastAsia="Times New Roman" w:hAnsi="Times New Roman"/>
          <w:kern w:val="0"/>
          <w:szCs w:val="21"/>
        </w:rPr>
        <w:t xml:space="preserve">  </w:t>
      </w:r>
      <m:oMath>
        <m:r>
          <w:rPr>
            <w:rFonts w:ascii="Cambria Math" w:hAnsi="Cambria Math"/>
          </w:rPr>
          <m:t>53202.65</m:t>
        </m:r>
      </m:oMath>
      <w:r>
        <w:rPr>
          <w:rFonts w:ascii="宋体" w:cs="宋体"/>
          <w:kern w:val="0"/>
          <w:szCs w:val="21"/>
        </w:rPr>
        <w:t>偏大</w:t>
      </w:r>
      <w:r>
        <w:rPr>
          <w:rFonts w:eastAsia="Times New Roman" w:hAnsi="Times New Roman"/>
          <w:kern w:val="0"/>
          <w:sz w:val="24"/>
          <w:szCs w:val="24"/>
        </w:rPr>
        <w:t> </w:t>
      </w:r>
    </w:p>
    <w:p w14:paraId="2F088E01"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把天平放在水平桌面上，将游码移至标尺左端零刻度线处，调节横梁上的平衡螺母使天平横梁平衡；</w:t>
      </w:r>
      <w:r>
        <w:rPr>
          <w:rFonts w:ascii="宋体" w:cs="宋体"/>
          <w:kern w:val="0"/>
          <w:szCs w:val="21"/>
        </w:rPr>
        <w:br/>
      </w:r>
      <m:oMath>
        <m:r>
          <w:rPr>
            <w:rFonts w:ascii="Cambria Math" w:hAnsi="Cambria Math"/>
          </w:rPr>
          <m:t>(2)</m:t>
        </m:r>
      </m:oMath>
      <w:r>
        <w:rPr>
          <w:rFonts w:ascii="宋体" w:cs="宋体"/>
          <w:kern w:val="0"/>
          <w:szCs w:val="21"/>
        </w:rPr>
        <w:t>测量过程中，要用镊子夹取砝码，不能用手直接拿砝码；</w:t>
      </w:r>
      <w:r>
        <w:rPr>
          <w:rFonts w:ascii="宋体" w:cs="宋体"/>
          <w:kern w:val="0"/>
          <w:szCs w:val="21"/>
        </w:rPr>
        <w:br/>
      </w:r>
      <m:oMath>
        <m:r>
          <w:rPr>
            <w:rFonts w:ascii="Cambria Math" w:hAnsi="Cambria Math"/>
          </w:rPr>
          <m:t>(3)</m:t>
        </m:r>
      </m:oMath>
      <w:r>
        <w:rPr>
          <w:rFonts w:ascii="宋体" w:cs="宋体"/>
          <w:kern w:val="0"/>
          <w:szCs w:val="21"/>
        </w:rPr>
        <w:t>测量过程中，当他在右盘内加入最小的</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砝码时，发现天平的指针静止在分度盘中线的右侧，说明放入的</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砝码较重，所以应该取下</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的砝码，调节游码，使天平重新平衡；</w:t>
      </w:r>
      <w:r>
        <w:rPr>
          <w:rFonts w:ascii="宋体" w:cs="宋体"/>
          <w:kern w:val="0"/>
          <w:szCs w:val="21"/>
        </w:rPr>
        <w:br/>
      </w:r>
      <m:oMath>
        <m:r>
          <w:rPr>
            <w:rFonts w:ascii="Cambria Math" w:hAnsi="Cambria Math"/>
          </w:rPr>
          <m:t>(4)</m:t>
        </m:r>
      </m:oMath>
      <w:r>
        <w:rPr>
          <w:rFonts w:ascii="宋体" w:cs="宋体"/>
          <w:kern w:val="0"/>
          <w:szCs w:val="21"/>
        </w:rPr>
        <w:t>由图乙可知，石块的质量为：</w:t>
      </w:r>
      <m:oMath>
        <m:r>
          <w:rPr>
            <w:rFonts w:ascii="Cambria Math" w:hAnsi="Cambria Math"/>
          </w:rPr>
          <m:t>m=50g+3g=53g</m:t>
        </m:r>
      </m:oMath>
      <w:r>
        <w:rPr>
          <w:rFonts w:ascii="宋体" w:cs="宋体"/>
          <w:kern w:val="0"/>
          <w:szCs w:val="21"/>
        </w:rPr>
        <w:t>；</w:t>
      </w:r>
      <w:r>
        <w:rPr>
          <w:rFonts w:ascii="宋体" w:cs="宋体"/>
          <w:kern w:val="0"/>
          <w:szCs w:val="21"/>
        </w:rPr>
        <w:br/>
      </w:r>
      <m:oMath>
        <m:r>
          <w:rPr>
            <w:rFonts w:ascii="Cambria Math" w:hAnsi="Cambria Math"/>
          </w:rPr>
          <w:lastRenderedPageBreak/>
          <m:t>(5)</m:t>
        </m:r>
      </m:oMath>
      <w:r>
        <w:rPr>
          <w:rFonts w:ascii="宋体" w:cs="宋体"/>
          <w:kern w:val="0"/>
          <w:szCs w:val="21"/>
        </w:rPr>
        <w:t>由图丙可知，量筒水的体积</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，石块和水的总体积</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，所以石块的体积</w:t>
      </w:r>
      <m:oMath>
        <m:sSub>
          <m:sSubPr>
            <m:ctrlPr>
              <w:rPr>
                <w:rFonts w:ascii="Cambria Math" w:hAnsi="Cambria Math"/>
              </w:rPr>
            </m:ctrlPr>
          </m:sSubPr>
          <m:e>
            <m:r>
              <w:rPr>
                <w:rFonts w:ascii="Cambria Math" w:hAnsi="Cambria Math"/>
              </w:rPr>
              <m:t>V</m:t>
            </m:r>
          </m:e>
          <m:sub>
            <m:r>
              <w:rPr>
                <w:rFonts w:ascii="Cambria Math" w:hAnsi="Cambria Math"/>
              </w:rPr>
              <m:t>石</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石块的密度为：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53g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=2.65g/c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若先测量体积时，由于矿石带着水，使得质量偏大，由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可知，所测石块的密度会偏大；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游码；</w:t>
      </w:r>
      <m:oMath>
        <m:r>
          <w:rPr>
            <w:rFonts w:ascii="Cambria Math" w:hAnsi="Cambria Math"/>
          </w:rPr>
          <m:t>(2)</m:t>
        </m:r>
      </m:oMath>
      <w:r>
        <w:rPr>
          <w:rFonts w:ascii="宋体" w:cs="宋体"/>
          <w:kern w:val="0"/>
          <w:szCs w:val="21"/>
        </w:rPr>
        <w:t>直接用手拿砝码；</w:t>
      </w:r>
      <m:oMath>
        <m:r>
          <w:rPr>
            <w:rFonts w:ascii="Cambria Math" w:hAnsi="Cambria Math"/>
          </w:rPr>
          <m:t>(3)</m:t>
        </m:r>
      </m:oMath>
      <w:r>
        <w:rPr>
          <w:rFonts w:ascii="宋体" w:cs="宋体"/>
          <w:kern w:val="0"/>
          <w:szCs w:val="21"/>
        </w:rPr>
        <w:t>取下</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的砝码调节游码，使天平重新平衡；</w:t>
      </w:r>
      <m:oMath>
        <m:r>
          <w:rPr>
            <w:rFonts w:ascii="Cambria Math" w:hAnsi="Cambria Math"/>
          </w:rPr>
          <m:t>(4)53</m:t>
        </m:r>
      </m:oMath>
      <w:r>
        <w:rPr>
          <w:rFonts w:ascii="宋体" w:cs="宋体"/>
          <w:kern w:val="0"/>
          <w:szCs w:val="21"/>
        </w:rPr>
        <w:t>；</w:t>
      </w:r>
      <m:oMath>
        <m:r>
          <w:rPr>
            <w:rFonts w:ascii="Cambria Math" w:hAnsi="Cambria Math"/>
          </w:rPr>
          <m:t>(5)20</m:t>
        </m:r>
      </m:oMath>
      <w:r>
        <w:rPr>
          <w:rFonts w:ascii="宋体" w:cs="宋体"/>
          <w:kern w:val="0"/>
          <w:szCs w:val="21"/>
        </w:rPr>
        <w:t>；</w:t>
      </w:r>
      <m:oMath>
        <m:r>
          <w:rPr>
            <w:rFonts w:ascii="Cambria Math" w:hAnsi="Cambria Math"/>
          </w:rPr>
          <m:t>2.65</m:t>
        </m:r>
      </m:oMath>
      <w:r>
        <w:rPr>
          <w:rFonts w:ascii="宋体" w:cs="宋体"/>
          <w:kern w:val="0"/>
          <w:szCs w:val="21"/>
        </w:rPr>
        <w:t>；偏大。</w:t>
      </w:r>
      <w:r>
        <w:rPr>
          <w:rFonts w:ascii="宋体" w:cs="宋体"/>
          <w:kern w:val="0"/>
          <w:szCs w:val="21"/>
        </w:rPr>
        <w:br/>
      </w:r>
      <m:oMath>
        <m:r>
          <w:rPr>
            <w:rFonts w:ascii="Cambria Math" w:hAnsi="Cambria Math"/>
          </w:rPr>
          <m:t>(1)</m:t>
        </m:r>
      </m:oMath>
      <w:r>
        <w:rPr>
          <w:rFonts w:ascii="宋体" w:cs="宋体"/>
          <w:kern w:val="0"/>
          <w:szCs w:val="21"/>
        </w:rPr>
        <w:t>把天平放在水平桌面上，首先将游码移至标尺左端的零刻度线处，然后调节平衡螺母使天平横梁平衡；</w:t>
      </w:r>
      <w:r>
        <w:rPr>
          <w:rFonts w:ascii="宋体" w:cs="宋体"/>
          <w:kern w:val="0"/>
          <w:szCs w:val="21"/>
        </w:rPr>
        <w:br/>
      </w:r>
      <m:oMath>
        <m:r>
          <w:rPr>
            <w:rFonts w:ascii="Cambria Math" w:hAnsi="Cambria Math"/>
          </w:rPr>
          <m:t>(2)</m:t>
        </m:r>
      </m:oMath>
      <w:r>
        <w:rPr>
          <w:rFonts w:ascii="宋体" w:cs="宋体"/>
          <w:kern w:val="0"/>
          <w:szCs w:val="21"/>
        </w:rPr>
        <w:t>砝码要用镊子夹取；</w:t>
      </w:r>
      <w:r>
        <w:rPr>
          <w:rFonts w:ascii="宋体" w:cs="宋体"/>
          <w:kern w:val="0"/>
          <w:szCs w:val="21"/>
        </w:rPr>
        <w:br/>
      </w:r>
      <m:oMath>
        <m:r>
          <w:rPr>
            <w:rFonts w:ascii="Cambria Math" w:hAnsi="Cambria Math"/>
          </w:rPr>
          <m:t>(3)</m:t>
        </m:r>
      </m:oMath>
      <w:r>
        <w:rPr>
          <w:rFonts w:ascii="宋体" w:cs="宋体"/>
          <w:kern w:val="0"/>
          <w:szCs w:val="21"/>
        </w:rPr>
        <w:t>物体放在天平的左盘，游码放在天平的右盘，通过加减砝码和调节游码在标尺上的位置使天平平衡</w:t>
      </w:r>
      <m:oMath>
        <m:r>
          <w:rPr>
            <w:rFonts w:ascii="Cambria Math" w:hAnsi="Cambria Math"/>
          </w:rPr>
          <m:t>(</m:t>
        </m:r>
      </m:oMath>
      <w:r>
        <w:rPr>
          <w:rFonts w:ascii="宋体" w:cs="宋体"/>
          <w:kern w:val="0"/>
          <w:szCs w:val="21"/>
        </w:rPr>
        <w:t>指针偏左说明物体重，可以通过加砝码或向右移动游码使天平平衡；若指针偏右说明砝码重，需要减砝码</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被测物体的质量等于砝码的总质量与游码所对刻度之和；</w:t>
      </w:r>
      <w:r>
        <w:rPr>
          <w:rFonts w:ascii="宋体" w:cs="宋体"/>
          <w:kern w:val="0"/>
          <w:szCs w:val="21"/>
        </w:rPr>
        <w:br/>
      </w:r>
      <m:oMath>
        <m:r>
          <w:rPr>
            <w:rFonts w:ascii="Cambria Math" w:hAnsi="Cambria Math"/>
          </w:rPr>
          <m:t>(5)</m:t>
        </m:r>
      </m:oMath>
      <w:r>
        <w:rPr>
          <w:rFonts w:ascii="宋体" w:cs="宋体"/>
          <w:kern w:val="0"/>
          <w:szCs w:val="21"/>
        </w:rPr>
        <w:t>物块的体积等于两次量筒中水的体积之差；</w:t>
      </w:r>
      <w:r>
        <w:rPr>
          <w:rFonts w:ascii="宋体" w:cs="宋体"/>
          <w:kern w:val="0"/>
          <w:szCs w:val="21"/>
        </w:rPr>
        <w:br/>
      </w:r>
      <m:oMath>
        <m:r>
          <w:rPr>
            <w:rFonts w:ascii="Cambria Math" w:hAnsi="Cambria Math"/>
          </w:rPr>
          <m:t>(6)</m:t>
        </m:r>
      </m:oMath>
      <w:r>
        <w:rPr>
          <w:rFonts w:ascii="宋体" w:cs="宋体"/>
          <w:kern w:val="0"/>
          <w:szCs w:val="21"/>
        </w:rPr>
        <w:t>已知质量和体积，利用公式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计算出物块的密度；先测量体积时，由于矿石带着水，使得质量偏大，根据密度公式判断密度的大小。</w:t>
      </w:r>
      <w:r>
        <w:rPr>
          <w:rFonts w:ascii="宋体" w:cs="宋体"/>
          <w:kern w:val="0"/>
          <w:szCs w:val="21"/>
        </w:rPr>
        <w:br/>
      </w:r>
      <w:r>
        <w:rPr>
          <w:rFonts w:ascii="宋体" w:cs="宋体"/>
          <w:kern w:val="0"/>
          <w:szCs w:val="21"/>
        </w:rPr>
        <w:t>测固体的密度首先会使用天平测出固体的质量</w:t>
      </w:r>
      <w:r>
        <w:rPr>
          <w:rFonts w:eastAsia="Times New Roman" w:hAnsi="Times New Roman"/>
          <w:i/>
          <w:iCs/>
          <w:kern w:val="0"/>
          <w:szCs w:val="21"/>
        </w:rPr>
        <w:t>m</w:t>
      </w:r>
      <w:r>
        <w:rPr>
          <w:rFonts w:ascii="宋体" w:cs="宋体"/>
          <w:kern w:val="0"/>
          <w:szCs w:val="21"/>
        </w:rPr>
        <w:t>，然后根据排水法用量筒测出固体的体积</w:t>
      </w:r>
      <w:r>
        <w:rPr>
          <w:rFonts w:eastAsia="Times New Roman" w:hAnsi="Times New Roman"/>
          <w:i/>
          <w:iCs/>
          <w:kern w:val="0"/>
          <w:szCs w:val="21"/>
        </w:rPr>
        <w:t>V</w:t>
      </w:r>
      <w:r>
        <w:rPr>
          <w:rFonts w:ascii="宋体" w:cs="宋体"/>
          <w:kern w:val="0"/>
          <w:szCs w:val="21"/>
        </w:rPr>
        <w:t>，再用密度公式计算出固体的密度。</w:t>
      </w:r>
    </w:p>
    <w:p w14:paraId="763C7947"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eastAsia="Times New Roman" w:hAnsi="Times New Roman"/>
          <w:kern w:val="0"/>
          <w:szCs w:val="21"/>
        </w:rPr>
        <w:t xml:space="preserve">6 </w:t>
      </w:r>
      <w:r>
        <w:rPr>
          <w:rFonts w:ascii="宋体" w:cs="宋体"/>
          <w:kern w:val="0"/>
          <w:szCs w:val="21"/>
        </w:rPr>
        <w:t>水沸腾过程温度保持不变</w:t>
      </w:r>
      <w:r>
        <w:rPr>
          <w:rFonts w:eastAsia="Times New Roman" w:hAnsi="Times New Roman"/>
          <w:kern w:val="0"/>
          <w:szCs w:val="21"/>
        </w:rPr>
        <w:t xml:space="preserve">  98 </w:t>
      </w:r>
      <w:r>
        <w:rPr>
          <w:rFonts w:ascii="宋体" w:cs="宋体"/>
          <w:kern w:val="0"/>
          <w:szCs w:val="21"/>
        </w:rPr>
        <w:t>小于</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温度计的玻璃泡碰到了烧杯的底部</w:t>
      </w:r>
      <w:r>
        <w:rPr>
          <w:rFonts w:eastAsia="Times New Roman" w:hAnsi="Times New Roman"/>
          <w:kern w:val="0"/>
          <w:szCs w:val="21"/>
        </w:rPr>
        <w:t>  96</w:t>
      </w:r>
      <w:r>
        <w:rPr>
          <w:rFonts w:eastAsia="Times New Roman" w:hAnsi="Times New Roman"/>
          <w:kern w:val="0"/>
          <w:sz w:val="24"/>
          <w:szCs w:val="24"/>
        </w:rPr>
        <w:t> </w:t>
      </w:r>
    </w:p>
    <w:p w14:paraId="09058C7C"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如表格水在第</w:t>
      </w:r>
      <m:oMath>
        <m:r>
          <w:rPr>
            <w:rFonts w:ascii="Cambria Math" w:hAnsi="Cambria Math"/>
          </w:rPr>
          <m:t>4</m:t>
        </m:r>
        <m:r>
          <m:rPr>
            <m:sty m:val="p"/>
          </m:rPr>
          <w:rPr>
            <w:rFonts w:ascii="Cambria Math" w:hAnsi="Cambria Math"/>
          </w:rPr>
          <m:t>min</m:t>
        </m:r>
      </m:oMath>
      <w:r>
        <w:rPr>
          <w:rFonts w:ascii="宋体" w:cs="宋体"/>
          <w:kern w:val="0"/>
          <w:szCs w:val="21"/>
        </w:rPr>
        <w:t>开始沸腾，不断吸收热量，温度应该保持不变，所以第</w:t>
      </w:r>
      <m:oMath>
        <m:r>
          <w:rPr>
            <w:rFonts w:ascii="Cambria Math" w:hAnsi="Cambria Math"/>
          </w:rPr>
          <m:t>6</m:t>
        </m:r>
        <m:r>
          <m:rPr>
            <m:sty m:val="p"/>
          </m:rPr>
          <w:rPr>
            <w:rFonts w:ascii="Cambria Math" w:hAnsi="Cambria Math"/>
          </w:rPr>
          <m:t>min</m:t>
        </m:r>
      </m:oMath>
      <w:r>
        <w:rPr>
          <w:rFonts w:ascii="宋体" w:cs="宋体"/>
          <w:kern w:val="0"/>
          <w:szCs w:val="21"/>
        </w:rPr>
        <w:t>时的数据是错误的。</w:t>
      </w:r>
      <w:r>
        <w:rPr>
          <w:rFonts w:ascii="宋体" w:cs="宋体"/>
          <w:kern w:val="0"/>
          <w:szCs w:val="21"/>
        </w:rPr>
        <w:br/>
      </w:r>
      <m:oMath>
        <m:r>
          <w:rPr>
            <w:rFonts w:ascii="Cambria Math" w:hAnsi="Cambria Math"/>
          </w:rPr>
          <m:t>(2)</m:t>
        </m:r>
      </m:oMath>
      <w:r>
        <w:rPr>
          <w:rFonts w:ascii="宋体" w:cs="宋体"/>
          <w:kern w:val="0"/>
          <w:szCs w:val="21"/>
        </w:rPr>
        <w:t>水沸腾时，不断吸收热量，温度保持不变，这个不变的温度是水的沸点，所以水的沸点是</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沸点的高低和气压有关，气压降低，沸点降低。一个标准大气压下，水的沸点是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，此时沸点</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低于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，所以气压低于一个标准大气压。</w:t>
      </w:r>
      <w:r>
        <w:rPr>
          <w:rFonts w:ascii="宋体" w:cs="宋体"/>
          <w:kern w:val="0"/>
          <w:szCs w:val="21"/>
        </w:rPr>
        <w:br/>
      </w:r>
      <m:oMath>
        <m:r>
          <w:rPr>
            <w:rFonts w:ascii="Cambria Math" w:hAnsi="Cambria Math"/>
          </w:rPr>
          <m:t>(3)</m:t>
        </m:r>
      </m:oMath>
      <w:r>
        <w:rPr>
          <w:rFonts w:ascii="宋体" w:cs="宋体"/>
          <w:kern w:val="0"/>
          <w:szCs w:val="21"/>
        </w:rPr>
        <w:t>甲图，气泡上升时不断增大，是水的沸腾时的现象；乙图，气泡上升时不断减小，是水沸腾之前的现象。</w:t>
      </w:r>
      <w:r>
        <w:rPr>
          <w:rFonts w:ascii="宋体" w:cs="宋体"/>
          <w:kern w:val="0"/>
          <w:szCs w:val="21"/>
        </w:rPr>
        <w:br/>
      </w:r>
      <m:oMath>
        <m:r>
          <w:rPr>
            <w:rFonts w:ascii="Cambria Math" w:hAnsi="Cambria Math"/>
          </w:rPr>
          <m:t>(4)</m:t>
        </m:r>
      </m:oMath>
      <w:r>
        <w:rPr>
          <w:rFonts w:ascii="宋体" w:cs="宋体"/>
          <w:kern w:val="0"/>
          <w:szCs w:val="21"/>
        </w:rPr>
        <w:t>乙图中温度计的玻璃泡碰到了烧杯的底部；</w:t>
      </w:r>
      <w:r>
        <w:rPr>
          <w:rFonts w:ascii="宋体" w:cs="宋体"/>
          <w:kern w:val="0"/>
          <w:szCs w:val="21"/>
        </w:rPr>
        <w:br/>
      </w:r>
      <m:oMath>
        <m:r>
          <w:rPr>
            <w:rFonts w:ascii="Cambria Math" w:hAnsi="Cambria Math"/>
          </w:rPr>
          <m:t>(5)</m:t>
        </m:r>
      </m:oMath>
      <w:r>
        <w:rPr>
          <w:rFonts w:ascii="宋体" w:cs="宋体"/>
          <w:kern w:val="0"/>
          <w:szCs w:val="21"/>
        </w:rPr>
        <w:t>图中温度计的分度值是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，液柱在</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以上第</w:t>
      </w:r>
      <w:r>
        <w:rPr>
          <w:rFonts w:eastAsia="Times New Roman" w:hAnsi="Times New Roman"/>
          <w:kern w:val="0"/>
          <w:szCs w:val="21"/>
        </w:rPr>
        <w:t>6</w:t>
      </w:r>
      <w:r>
        <w:rPr>
          <w:rFonts w:ascii="宋体" w:cs="宋体"/>
          <w:kern w:val="0"/>
          <w:szCs w:val="21"/>
        </w:rPr>
        <w:t>条刻度处，故温度为</w:t>
      </w:r>
      <m:oMath>
        <m:sSup>
          <m:sSupPr>
            <m:ctrlPr>
              <w:rPr>
                <w:rFonts w:ascii="Cambria Math" w:hAnsi="Cambria Math"/>
              </w:rPr>
            </m:ctrlPr>
          </m:sSupPr>
          <m:e>
            <m:r>
              <w:rPr>
                <w:rFonts w:ascii="Cambria Math" w:hAnsi="Cambria Math"/>
              </w:rPr>
              <m:t>96</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(1)6</m:t>
        </m:r>
      </m:oMath>
      <w:r>
        <w:rPr>
          <w:rFonts w:ascii="宋体" w:cs="宋体"/>
          <w:kern w:val="0"/>
          <w:szCs w:val="21"/>
        </w:rPr>
        <w:t>；水沸腾过程温度保持不变；</w:t>
      </w:r>
      <m:oMath>
        <m:r>
          <w:rPr>
            <w:rFonts w:ascii="Cambria Math" w:hAnsi="Cambria Math"/>
          </w:rPr>
          <m:t>(2)98</m:t>
        </m:r>
      </m:oMath>
      <w:r>
        <w:rPr>
          <w:rFonts w:ascii="宋体" w:cs="宋体"/>
          <w:kern w:val="0"/>
          <w:szCs w:val="21"/>
        </w:rPr>
        <w:t>；小于；</w:t>
      </w:r>
      <m:oMath>
        <m:r>
          <w:rPr>
            <w:rFonts w:ascii="Cambria Math" w:hAnsi="Cambria Math"/>
          </w:rPr>
          <m:t>(3)</m:t>
        </m:r>
      </m:oMath>
      <w:r>
        <w:rPr>
          <w:rFonts w:ascii="宋体" w:cs="宋体"/>
          <w:kern w:val="0"/>
          <w:szCs w:val="21"/>
        </w:rPr>
        <w:t>甲；</w:t>
      </w:r>
      <m:oMath>
        <m:r>
          <w:rPr>
            <w:rFonts w:ascii="Cambria Math" w:hAnsi="Cambria Math"/>
          </w:rPr>
          <m:t>(4)</m:t>
        </m:r>
      </m:oMath>
      <w:r>
        <w:rPr>
          <w:rFonts w:ascii="宋体" w:cs="宋体"/>
          <w:kern w:val="0"/>
          <w:szCs w:val="21"/>
        </w:rPr>
        <w:t>温度计的玻璃泡碰到了烧杯的底部；</w:t>
      </w:r>
      <m:oMath>
        <m:r>
          <w:rPr>
            <w:rFonts w:ascii="Cambria Math" w:hAnsi="Cambria Math"/>
          </w:rPr>
          <m:t>(5)96</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液体沸腾时，不断吸收热量，温度保持不变，这个不变的温度是液体的沸点。</w:t>
      </w:r>
      <w:r>
        <w:rPr>
          <w:rFonts w:ascii="宋体" w:cs="宋体"/>
          <w:kern w:val="0"/>
          <w:szCs w:val="21"/>
        </w:rPr>
        <w:br/>
      </w:r>
      <m:oMath>
        <m:r>
          <w:rPr>
            <w:rFonts w:ascii="Cambria Math" w:hAnsi="Cambria Math"/>
          </w:rPr>
          <m:t>(2)</m:t>
        </m:r>
      </m:oMath>
      <w:r>
        <w:rPr>
          <w:rFonts w:ascii="宋体" w:cs="宋体"/>
          <w:kern w:val="0"/>
          <w:szCs w:val="21"/>
        </w:rPr>
        <w:t>沸点的高低和气压有关，气压升高，沸点升高，气压降低，沸点降低。</w:t>
      </w:r>
      <w:r>
        <w:rPr>
          <w:rFonts w:ascii="宋体" w:cs="宋体"/>
          <w:kern w:val="0"/>
          <w:szCs w:val="21"/>
        </w:rPr>
        <w:br/>
      </w:r>
      <m:oMath>
        <m:r>
          <w:rPr>
            <w:rFonts w:ascii="Cambria Math" w:hAnsi="Cambria Math"/>
          </w:rPr>
          <m:t>(3)</m:t>
        </m:r>
      </m:oMath>
      <w:r>
        <w:rPr>
          <w:rFonts w:ascii="宋体" w:cs="宋体"/>
          <w:kern w:val="0"/>
          <w:szCs w:val="21"/>
        </w:rPr>
        <w:t>水沸腾之前，水下层的温度高于上层的水温，气泡上升过程中，气泡中的水蒸气遇冷液化成水，气泡变小；水沸腾时，整个容器中水温相同，水内部不停的汽化，产生大量的水蒸气进入气泡，气泡变大。</w:t>
      </w:r>
      <w:r>
        <w:rPr>
          <w:rFonts w:ascii="宋体" w:cs="宋体"/>
          <w:kern w:val="0"/>
          <w:szCs w:val="21"/>
        </w:rPr>
        <w:br/>
      </w:r>
      <m:oMath>
        <m:r>
          <w:rPr>
            <w:rFonts w:ascii="Cambria Math" w:hAnsi="Cambria Math"/>
          </w:rPr>
          <m:t>(4)</m:t>
        </m:r>
      </m:oMath>
      <w:r>
        <w:rPr>
          <w:rFonts w:ascii="宋体" w:cs="宋体"/>
          <w:kern w:val="0"/>
          <w:szCs w:val="21"/>
        </w:rPr>
        <w:t>使用温度计时，正确的做法如下：</w:t>
      </w:r>
      <w:r>
        <w:rPr>
          <w:rFonts w:ascii="宋体" w:cs="宋体"/>
          <w:kern w:val="0"/>
          <w:szCs w:val="21"/>
        </w:rPr>
        <w:br/>
      </w:r>
      <w:r>
        <w:rPr>
          <w:rFonts w:ascii="宋体" w:cs="宋体"/>
          <w:kern w:val="0"/>
          <w:szCs w:val="21"/>
        </w:rPr>
        <w:t>①温度计的玻璃瓶全部浸入被测的液体中，不要碰到容器底或容器壁；</w:t>
      </w:r>
      <w:r>
        <w:rPr>
          <w:rFonts w:ascii="宋体" w:cs="宋体"/>
          <w:kern w:val="0"/>
          <w:szCs w:val="21"/>
        </w:rPr>
        <w:br/>
        <w:t>②温度计玻璃瓶浸入被测液体后要稍后一会儿，待温度计的示数稳定后再读数；</w:t>
      </w:r>
      <w:r>
        <w:rPr>
          <w:rFonts w:ascii="宋体" w:cs="宋体"/>
          <w:kern w:val="0"/>
          <w:szCs w:val="21"/>
        </w:rPr>
        <w:br/>
        <w:t>③读数时温度计的玻璃瓶要继续留在液体中，视线要与温度计中液柱的上表面相平。</w:t>
      </w:r>
      <w:r>
        <w:rPr>
          <w:rFonts w:ascii="宋体" w:cs="宋体"/>
          <w:kern w:val="0"/>
          <w:szCs w:val="21"/>
        </w:rPr>
        <w:br/>
      </w:r>
      <m:oMath>
        <m:r>
          <w:rPr>
            <w:rFonts w:ascii="Cambria Math" w:hAnsi="Cambria Math"/>
          </w:rPr>
          <m:t>(1)</m:t>
        </m:r>
      </m:oMath>
      <w:r>
        <w:rPr>
          <w:rFonts w:ascii="宋体" w:cs="宋体"/>
          <w:kern w:val="0"/>
          <w:szCs w:val="21"/>
        </w:rPr>
        <w:t>液体沸腾前吸收热量，温度不断升高，气泡上升时不断变小；</w:t>
      </w:r>
      <w:r>
        <w:rPr>
          <w:rFonts w:ascii="宋体" w:cs="宋体"/>
          <w:kern w:val="0"/>
          <w:szCs w:val="21"/>
        </w:rPr>
        <w:br/>
      </w:r>
      <m:oMath>
        <m:r>
          <w:rPr>
            <w:rFonts w:ascii="Cambria Math" w:hAnsi="Cambria Math"/>
          </w:rPr>
          <m:t>(2)</m:t>
        </m:r>
      </m:oMath>
      <w:r>
        <w:rPr>
          <w:rFonts w:ascii="宋体" w:cs="宋体"/>
          <w:kern w:val="0"/>
          <w:szCs w:val="21"/>
        </w:rPr>
        <w:t>液体沸腾的特点：吸收热量，温度保持不变，气泡上升过程中不断增大。</w:t>
      </w:r>
    </w:p>
    <w:p w14:paraId="34EB35E8"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=0.3kg</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w:t>
      </w:r>
      <w:r>
        <w:rPr>
          <w:rFonts w:ascii="宋体" w:cs="宋体"/>
          <w:kern w:val="0"/>
          <w:szCs w:val="21"/>
        </w:rPr>
        <w:br/>
      </w:r>
      <m:oMath>
        <m:r>
          <w:rPr>
            <w:rFonts w:ascii="Cambria Math" w:hAnsi="Cambria Math"/>
          </w:rPr>
          <m:t>0.3kg</m:t>
        </m:r>
      </m:oMath>
      <w:r>
        <w:rPr>
          <w:rFonts w:ascii="宋体" w:cs="宋体"/>
          <w:kern w:val="0"/>
          <w:szCs w:val="21"/>
        </w:rPr>
        <w:t>水的体积：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0.3kg</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石子总体积：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石</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瓶</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小石子的总质量</w:t>
      </w:r>
      <m:oMath>
        <m:sSub>
          <m:sSubPr>
            <m:ctrlPr>
              <w:rPr>
                <w:rFonts w:ascii="Cambria Math" w:hAnsi="Cambria Math"/>
              </w:rPr>
            </m:ctrlPr>
          </m:sSubPr>
          <m:e>
            <m:r>
              <w:rPr>
                <w:rFonts w:ascii="Cambria Math" w:hAnsi="Cambria Math"/>
              </w:rPr>
              <m:t>m</m:t>
            </m:r>
          </m:e>
          <m:sub>
            <m:r>
              <w:rPr>
                <w:rFonts w:ascii="Cambria Math" w:hAnsi="Cambria Math"/>
              </w:rPr>
              <m:t>石</m:t>
            </m:r>
          </m:sub>
        </m:sSub>
        <m:r>
          <w:rPr>
            <w:rFonts w:ascii="Cambria Math" w:hAnsi="Cambria Math"/>
          </w:rPr>
          <m:t>=0.5kg</m:t>
        </m:r>
      </m:oMath>
      <w:r>
        <w:rPr>
          <w:rFonts w:ascii="宋体" w:cs="宋体"/>
          <w:kern w:val="0"/>
          <w:szCs w:val="21"/>
        </w:rPr>
        <w:t>，</w:t>
      </w:r>
      <w:r>
        <w:rPr>
          <w:rFonts w:ascii="宋体" w:cs="宋体"/>
          <w:kern w:val="0"/>
          <w:szCs w:val="21"/>
        </w:rPr>
        <w:br/>
      </w:r>
      <w:r>
        <w:rPr>
          <w:rFonts w:ascii="宋体" w:cs="宋体"/>
          <w:kern w:val="0"/>
          <w:szCs w:val="21"/>
        </w:rPr>
        <w:t>石块密度：</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石</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石</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石</m:t>
                </m:r>
              </m:sub>
            </m:sSub>
          </m:den>
        </m:f>
        <m:r>
          <w:rPr>
            <w:rFonts w:ascii="Cambria Math" w:hAnsi="Cambria Math"/>
          </w:rPr>
          <m:t>=</m:t>
        </m:r>
        <m:f>
          <m:fPr>
            <m:ctrlPr>
              <w:rPr>
                <w:rFonts w:ascii="Cambria Math" w:hAnsi="Cambria Math"/>
              </w:rPr>
            </m:ctrlPr>
          </m:fPr>
          <m:num>
            <m:r>
              <w:rPr>
                <w:rFonts w:ascii="Cambria Math" w:hAnsi="Cambria Math"/>
                <w:sz w:val="24"/>
                <w:szCs w:val="24"/>
              </w:rPr>
              <m:t>0.5kg</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瓶内水的体积为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石块的密度为</w:t>
      </w:r>
      <m:oMath>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3E7FDC59"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已知水的质量和密度，利用</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计算体积；</w:t>
      </w:r>
      <w:r>
        <w:rPr>
          <w:rFonts w:ascii="宋体" w:cs="宋体"/>
          <w:kern w:val="0"/>
          <w:szCs w:val="21"/>
        </w:rPr>
        <w:br/>
      </w:r>
      <m:oMath>
        <m:r>
          <w:rPr>
            <w:rFonts w:ascii="Cambria Math" w:hAnsi="Cambria Math"/>
          </w:rPr>
          <m:t>(2)</m:t>
        </m:r>
      </m:oMath>
      <w:r>
        <w:rPr>
          <w:rFonts w:ascii="宋体" w:cs="宋体"/>
          <w:kern w:val="0"/>
          <w:szCs w:val="21"/>
        </w:rPr>
        <w:t>石子的体积等于瓶子容积减去</w:t>
      </w:r>
      <m:oMath>
        <m:r>
          <w:rPr>
            <w:rFonts w:ascii="Cambria Math" w:hAnsi="Cambria Math"/>
          </w:rPr>
          <m:t>0.5kg</m:t>
        </m:r>
      </m:oMath>
      <w:r>
        <w:rPr>
          <w:rFonts w:ascii="宋体" w:cs="宋体"/>
          <w:kern w:val="0"/>
          <w:szCs w:val="21"/>
        </w:rPr>
        <w:t>水的体积，结合石块的总质量，利用密度公式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求出石子的密度。</w:t>
      </w:r>
      <w:r>
        <w:rPr>
          <w:rFonts w:ascii="宋体" w:cs="宋体"/>
          <w:kern w:val="0"/>
          <w:szCs w:val="21"/>
        </w:rPr>
        <w:br/>
      </w:r>
      <w:r>
        <w:rPr>
          <w:rFonts w:ascii="宋体" w:cs="宋体"/>
          <w:kern w:val="0"/>
          <w:szCs w:val="21"/>
        </w:rPr>
        <w:t>本题考查体积、密度等的计算，关键是想到石块总体积加</w:t>
      </w:r>
      <m:oMath>
        <m:r>
          <w:rPr>
            <w:rFonts w:ascii="Cambria Math" w:hAnsi="Cambria Math"/>
          </w:rPr>
          <m:t>0.3kg</m:t>
        </m:r>
      </m:oMath>
      <w:r>
        <w:rPr>
          <w:rFonts w:ascii="宋体" w:cs="宋体"/>
          <w:kern w:val="0"/>
          <w:szCs w:val="21"/>
        </w:rPr>
        <w:t>水的体积等于瓶子容积，算石块的密度还可用一块石子的质量除以一块石子的体积。</w:t>
      </w:r>
    </w:p>
    <w:p w14:paraId="4A351EB8"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27.</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已知铁球的质量是</w:t>
      </w:r>
      <m:oMath>
        <m:r>
          <w:rPr>
            <w:rFonts w:ascii="Cambria Math" w:hAnsi="Cambria Math"/>
          </w:rPr>
          <m:t>1.58kg</m:t>
        </m:r>
      </m:oMath>
      <w:r>
        <w:rPr>
          <w:rFonts w:ascii="宋体" w:cs="宋体"/>
          <w:kern w:val="0"/>
          <w:szCs w:val="21"/>
        </w:rPr>
        <w:t>，体积是</w:t>
      </w:r>
      <m:oMath>
        <m:r>
          <w:rPr>
            <w:rFonts w:ascii="Cambria Math" w:hAnsi="Cambria Math"/>
          </w:rPr>
          <m:t>0.5d</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得铁球中铁的体积：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铁</m:t>
            </m:r>
          </m:sub>
        </m:sSub>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铁</m:t>
                </m:r>
              </m:sub>
            </m:sSub>
          </m:den>
        </m:f>
        <m:r>
          <w:rPr>
            <w:rFonts w:ascii="Cambria Math" w:hAnsi="Cambria Math"/>
          </w:rPr>
          <m:t>=</m:t>
        </m:r>
        <m:f>
          <m:fPr>
            <m:ctrlPr>
              <w:rPr>
                <w:rFonts w:ascii="Cambria Math" w:hAnsi="Cambria Math"/>
              </w:rPr>
            </m:ctrlPr>
          </m:fPr>
          <m:num>
            <m:r>
              <w:rPr>
                <w:rFonts w:ascii="Cambria Math" w:hAnsi="Cambria Math"/>
                <w:sz w:val="24"/>
                <w:szCs w:val="24"/>
              </w:rPr>
              <m:t>1.58kg</m:t>
            </m:r>
          </m:num>
          <m:den>
            <m:r>
              <w:rPr>
                <w:rFonts w:ascii="Cambria Math" w:hAnsi="Cambria Math"/>
                <w:sz w:val="24"/>
                <w:szCs w:val="24"/>
              </w:rPr>
              <m:t>7.9×</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=0.2d</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V</m:t>
            </m:r>
          </m:e>
          <m:sub>
            <m:r>
              <w:rPr>
                <w:rFonts w:ascii="Cambria Math" w:hAnsi="Cambria Math"/>
              </w:rPr>
              <m:t>铁</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球</m:t>
            </m:r>
          </m:sub>
        </m:sSub>
      </m:oMath>
      <w:r>
        <w:rPr>
          <w:rFonts w:ascii="宋体" w:cs="宋体"/>
          <w:kern w:val="0"/>
          <w:szCs w:val="21"/>
        </w:rPr>
        <w:t>，</w:t>
      </w:r>
      <w:r>
        <w:rPr>
          <w:rFonts w:ascii="宋体" w:cs="宋体"/>
          <w:kern w:val="0"/>
          <w:szCs w:val="21"/>
        </w:rPr>
        <w:br/>
      </w:r>
      <w:r>
        <w:rPr>
          <w:rFonts w:ascii="宋体" w:cs="宋体"/>
          <w:kern w:val="0"/>
          <w:szCs w:val="21"/>
        </w:rPr>
        <w:t>所以铁球为空心；</w:t>
      </w:r>
      <w:r>
        <w:rPr>
          <w:rFonts w:ascii="宋体" w:cs="宋体"/>
          <w:kern w:val="0"/>
          <w:szCs w:val="21"/>
        </w:rPr>
        <w:br/>
      </w:r>
      <m:oMath>
        <m:r>
          <w:rPr>
            <w:rFonts w:ascii="Cambria Math" w:hAnsi="Cambria Math"/>
          </w:rPr>
          <m:t>(2)</m:t>
        </m:r>
      </m:oMath>
      <w:r>
        <w:rPr>
          <w:rFonts w:ascii="宋体" w:cs="宋体"/>
          <w:kern w:val="0"/>
          <w:szCs w:val="21"/>
        </w:rPr>
        <w:t>空心部分的体积：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铁</m:t>
            </m:r>
          </m:sub>
        </m:sSub>
        <m:r>
          <w:rPr>
            <w:rFonts w:ascii="Cambria Math" w:hAnsi="Cambria Math"/>
          </w:rPr>
          <m:t>=0.5d</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-0.2d</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=0.3d</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空心部分注满酒精时酒精的体积：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=0.3d</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w:t>
      </w:r>
      <w:r>
        <w:rPr>
          <w:rFonts w:ascii="宋体" w:cs="宋体"/>
          <w:kern w:val="0"/>
          <w:szCs w:val="21"/>
        </w:rPr>
        <w:br/>
      </w:r>
      <w:r>
        <w:rPr>
          <w:rFonts w:ascii="宋体" w:cs="宋体"/>
          <w:kern w:val="0"/>
          <w:szCs w:val="21"/>
        </w:rPr>
        <w:t>得空心部分注满酒精时酒精的质量：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酒精</m:t>
            </m:r>
          </m:sub>
        </m:sSub>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=0.24kg</m:t>
        </m:r>
      </m:oMath>
      <w:r>
        <w:rPr>
          <w:rFonts w:ascii="宋体" w:cs="宋体"/>
          <w:kern w:val="0"/>
          <w:szCs w:val="21"/>
        </w:rPr>
        <w:t>，</w:t>
      </w:r>
      <w:r>
        <w:rPr>
          <w:rFonts w:ascii="宋体" w:cs="宋体"/>
          <w:kern w:val="0"/>
          <w:szCs w:val="21"/>
        </w:rPr>
        <w:br/>
      </w:r>
      <w:r>
        <w:rPr>
          <w:rFonts w:ascii="宋体" w:cs="宋体"/>
          <w:kern w:val="0"/>
          <w:szCs w:val="21"/>
        </w:rPr>
        <w:t>此时球的总质量：</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=1.58kg+0.24kg=1.82kg.</m:t>
          </m:r>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铁球是空心的；</w:t>
      </w:r>
      <w:r>
        <w:rPr>
          <w:rFonts w:ascii="宋体" w:cs="宋体"/>
          <w:kern w:val="0"/>
          <w:szCs w:val="21"/>
        </w:rPr>
        <w:br/>
      </w:r>
      <m:oMath>
        <m:r>
          <w:rPr>
            <w:rFonts w:ascii="Cambria Math" w:hAnsi="Cambria Math"/>
          </w:rPr>
          <m:t>(2)</m:t>
        </m:r>
      </m:oMath>
      <w:r>
        <w:rPr>
          <w:rFonts w:ascii="宋体" w:cs="宋体"/>
          <w:kern w:val="0"/>
          <w:szCs w:val="21"/>
        </w:rPr>
        <w:t>空心部分的体积为</w:t>
      </w:r>
      <m:oMath>
        <m:r>
          <w:rPr>
            <w:rFonts w:ascii="Cambria Math" w:hAnsi="Cambria Math"/>
          </w:rPr>
          <m:t>0.3d</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若将空心部分注满酒精，则总质量是</w:t>
      </w:r>
      <m:oMath>
        <m:r>
          <w:rPr>
            <w:rFonts w:ascii="Cambria Math" w:hAnsi="Cambria Math"/>
          </w:rPr>
          <m:t>1.82kg.</m:t>
        </m:r>
      </m:oMath>
      <w:r>
        <w:rPr>
          <w:rFonts w:eastAsia="Times New Roman" w:hAnsi="Times New Roman"/>
          <w:kern w:val="0"/>
          <w:sz w:val="24"/>
          <w:szCs w:val="24"/>
        </w:rPr>
        <w:t> </w:t>
      </w:r>
    </w:p>
    <w:p w14:paraId="72E85142"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由密度公式变形公式</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求出铁球的实心体积，再与铁球的体积相比较，如果相等，则是实心的，如果实心体积小于实际体积，则是空心的．</w:t>
      </w:r>
      <w:r>
        <w:rPr>
          <w:rFonts w:ascii="宋体" w:cs="宋体"/>
          <w:kern w:val="0"/>
          <w:szCs w:val="21"/>
        </w:rPr>
        <w:br/>
      </w:r>
      <m:oMath>
        <m:r>
          <w:rPr>
            <w:rFonts w:ascii="Cambria Math" w:hAnsi="Cambria Math"/>
          </w:rPr>
          <m:t>(2)</m:t>
        </m:r>
      </m:oMath>
      <w:r>
        <w:rPr>
          <w:rFonts w:ascii="宋体" w:cs="宋体"/>
          <w:kern w:val="0"/>
          <w:szCs w:val="21"/>
        </w:rPr>
        <w:t>用铁球的实际体积减去实心部分的体积就是空心部分的体积；</w:t>
      </w:r>
      <w:r>
        <w:rPr>
          <w:rFonts w:ascii="宋体" w:cs="宋体"/>
          <w:kern w:val="0"/>
          <w:szCs w:val="21"/>
        </w:rPr>
        <w:br/>
      </w:r>
      <m:oMath>
        <m:r>
          <w:rPr>
            <w:rFonts w:ascii="Cambria Math" w:hAnsi="Cambria Math"/>
          </w:rPr>
          <m:t>(3)</m:t>
        </m:r>
      </m:oMath>
      <w:r>
        <w:rPr>
          <w:rFonts w:ascii="宋体" w:cs="宋体"/>
          <w:kern w:val="0"/>
          <w:szCs w:val="21"/>
        </w:rPr>
        <w:t>空心部分注满酒精时酒精的体积和空心部分的体积相等，根据密度公式求出酒精的质量，然后加上球的质量即为球的总质量．</w:t>
      </w:r>
      <w:r>
        <w:rPr>
          <w:rFonts w:ascii="宋体" w:cs="宋体"/>
          <w:kern w:val="0"/>
          <w:szCs w:val="21"/>
        </w:rPr>
        <w:br/>
      </w:r>
      <w:r>
        <w:rPr>
          <w:rFonts w:ascii="宋体" w:cs="宋体"/>
          <w:kern w:val="0"/>
          <w:szCs w:val="21"/>
        </w:rPr>
        <w:t>判断物体是否为空心时，解决问题的方法很多，但实质上都是根据密度定义式，比较实际物体与实心物体的质量，体积或密度之间是否存在差异，即，比较质量法、比较体积法和比较密度法，如果存在差异，则实际的物体为空心物体，此题运用的是比较体积法，解题过程中要注意统一使用国际单位制．</w:t>
      </w:r>
    </w:p>
    <w:p w14:paraId="558237B4" w14:textId="77777777" w:rsidR="0071338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该列车通过隧道行驶的路程：</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隧道</m:t>
            </m:r>
          </m:sub>
        </m:sSub>
        <m:r>
          <w:rPr>
            <w:rFonts w:ascii="Cambria Math" w:hAnsi="Cambria Math"/>
          </w:rPr>
          <m:t>=160m+200m=360m=0.36km</m:t>
        </m:r>
      </m:oMath>
      <w:r>
        <w:rPr>
          <w:rFonts w:ascii="宋体" w:cs="宋体"/>
          <w:kern w:val="0"/>
          <w:szCs w:val="21"/>
        </w:rPr>
        <w:t>，</w:t>
      </w:r>
      <w:r>
        <w:rPr>
          <w:rFonts w:ascii="宋体" w:cs="宋体"/>
          <w:kern w:val="0"/>
          <w:szCs w:val="21"/>
        </w:rPr>
        <w:br/>
      </w:r>
      <w:r>
        <w:rPr>
          <w:rFonts w:ascii="宋体" w:cs="宋体"/>
          <w:kern w:val="0"/>
          <w:szCs w:val="21"/>
        </w:rPr>
        <w:t>这辆列车的速度：</w:t>
      </w:r>
      <w:r>
        <w:rPr>
          <w:rFonts w:ascii="宋体" w:cs="宋体"/>
          <w:kern w:val="0"/>
          <w:szCs w:val="21"/>
        </w:rPr>
        <w:br/>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0.36km</m:t>
            </m:r>
          </m:num>
          <m:den>
            <m:r>
              <w:rPr>
                <w:rFonts w:ascii="Cambria Math" w:hAnsi="Cambria Math"/>
                <w:sz w:val="24"/>
                <w:szCs w:val="24"/>
              </w:rPr>
              <m:t>0.01</m:t>
            </m:r>
            <m:r>
              <w:rPr>
                <w:rFonts w:ascii="Cambria Math" w:hAnsi="Cambria Math"/>
                <w:sz w:val="24"/>
                <w:szCs w:val="24"/>
              </w:rPr>
              <m:t>h</m:t>
            </m:r>
          </m:den>
        </m:f>
        <m:r>
          <w:rPr>
            <w:rFonts w:ascii="Cambria Math" w:hAnsi="Cambria Math"/>
          </w:rPr>
          <m:t>=36km/h=</m:t>
        </m:r>
        <m:r>
          <w:rPr>
            <w:rFonts w:ascii="Cambria Math" w:hAnsi="Cambria Math"/>
          </w:rPr>
          <m:t>10m/s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该列车以同样的速度通过一座长</w:t>
      </w:r>
      <w:r>
        <w:rPr>
          <w:rFonts w:eastAsia="Times New Roman" w:hAnsi="Times New Roman"/>
          <w:kern w:val="0"/>
          <w:szCs w:val="21"/>
        </w:rPr>
        <w:t>1040</w:t>
      </w:r>
      <w:r>
        <w:rPr>
          <w:rFonts w:eastAsia="Times New Roman" w:hAnsi="Times New Roman"/>
          <w:i/>
          <w:iCs/>
          <w:kern w:val="0"/>
          <w:szCs w:val="21"/>
        </w:rPr>
        <w:t>m</w:t>
      </w:r>
      <w:r>
        <w:rPr>
          <w:rFonts w:ascii="宋体" w:cs="宋体"/>
          <w:kern w:val="0"/>
          <w:szCs w:val="21"/>
        </w:rPr>
        <w:t>的铁路桥行驶的路程：</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桥</m:t>
            </m:r>
          </m:sub>
        </m:sSub>
        <m:r>
          <w:rPr>
            <w:rFonts w:ascii="Cambria Math" w:hAnsi="Cambria Math"/>
          </w:rPr>
          <m:t>=160m+1040m=1200m</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可得，若该列车以同样的速度通过一座长</w:t>
      </w:r>
      <w:r>
        <w:rPr>
          <w:rFonts w:eastAsia="Times New Roman" w:hAnsi="Times New Roman"/>
          <w:kern w:val="0"/>
          <w:szCs w:val="21"/>
        </w:rPr>
        <w:t>1040</w:t>
      </w:r>
      <w:r>
        <w:rPr>
          <w:rFonts w:eastAsia="Times New Roman" w:hAnsi="Times New Roman"/>
          <w:i/>
          <w:iCs/>
          <w:kern w:val="0"/>
          <w:szCs w:val="21"/>
        </w:rPr>
        <w:t>m</w:t>
      </w:r>
      <w:r>
        <w:rPr>
          <w:rFonts w:ascii="宋体" w:cs="宋体"/>
          <w:kern w:val="0"/>
          <w:szCs w:val="21"/>
        </w:rPr>
        <w:t>的铁路桥需要的时间：</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1200m</m:t>
              </m:r>
            </m:num>
            <m:den>
              <m:r>
                <w:rPr>
                  <w:rFonts w:ascii="Cambria Math" w:hAnsi="Cambria Math"/>
                  <w:sz w:val="24"/>
                  <w:szCs w:val="24"/>
                </w:rPr>
                <m:t>10m/s</m:t>
              </m:r>
            </m:den>
          </m:f>
          <m:r>
            <w:rPr>
              <w:rFonts w:ascii="Cambria Math" w:hAnsi="Cambria Math"/>
            </w:rPr>
            <m:t>=120s=2</m:t>
          </m:r>
          <m:r>
            <m:rPr>
              <m:sty m:val="p"/>
            </m:rPr>
            <w:rPr>
              <w:rFonts w:ascii="Cambria Math" w:hAnsi="Cambria Math"/>
            </w:rPr>
            <m:t>min</m:t>
          </m:r>
          <m:r>
            <w:rPr>
              <w:rFonts w:eastAsia="Times New Roman" w:hAnsi="Times New Roman"/>
              <w:kern w:val="0"/>
              <w:sz w:val="24"/>
              <w:szCs w:val="24"/>
            </w:rPr>
            <w:br/>
          </m:r>
          <m:r>
            <w:rPr>
              <w:rFonts w:ascii="Cambria Math" w:hAnsi="Cambria Math"/>
            </w:rPr>
            <m:t>(3)</m:t>
          </m:r>
        </m:oMath>
      </m:oMathPara>
      <w:r>
        <w:rPr>
          <w:rFonts w:ascii="宋体" w:cs="宋体"/>
          <w:kern w:val="0"/>
          <w:szCs w:val="21"/>
        </w:rPr>
        <w:t>列车全部在桥上的路程</w:t>
      </w:r>
      <m:oMath>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桥</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=1040m-160m=880m</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可得，列车全部在桥上的时间：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3</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880m</m:t>
            </m:r>
          </m:num>
          <m:den>
            <m:r>
              <w:rPr>
                <w:rFonts w:ascii="Cambria Math" w:hAnsi="Cambria Math"/>
                <w:sz w:val="24"/>
                <w:szCs w:val="24"/>
              </w:rPr>
              <m:t>10m/s</m:t>
            </m:r>
          </m:den>
        </m:f>
        <m:r>
          <w:rPr>
            <w:rFonts w:ascii="Cambria Math" w:hAnsi="Cambria Math"/>
          </w:rPr>
          <m:t>=88s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该列车的速度是</w:t>
      </w:r>
      <m:oMath>
        <m:r>
          <w:rPr>
            <w:rFonts w:ascii="Cambria Math" w:hAnsi="Cambria Math"/>
          </w:rPr>
          <m:t>36km/h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要</w:t>
      </w:r>
      <m:oMath>
        <m:r>
          <w:rPr>
            <w:rFonts w:ascii="Cambria Math" w:hAnsi="Cambria Math"/>
          </w:rPr>
          <m:t>2</m:t>
        </m:r>
        <m:r>
          <m:rPr>
            <m:sty m:val="p"/>
          </m:rPr>
          <w:rPr>
            <w:rFonts w:ascii="Cambria Math" w:hAnsi="Cambria Math"/>
          </w:rPr>
          <m:t>min</m:t>
        </m:r>
      </m:oMath>
      <w:r>
        <w:rPr>
          <w:rFonts w:ascii="宋体" w:cs="宋体"/>
          <w:kern w:val="0"/>
          <w:szCs w:val="21"/>
        </w:rPr>
        <w:t>时间；</w:t>
      </w:r>
      <w:r>
        <w:rPr>
          <w:rFonts w:ascii="宋体" w:cs="宋体"/>
          <w:kern w:val="0"/>
          <w:szCs w:val="21"/>
        </w:rPr>
        <w:br/>
      </w:r>
      <m:oMath>
        <m:r>
          <w:rPr>
            <w:rFonts w:ascii="Cambria Math" w:hAnsi="Cambria Math"/>
          </w:rPr>
          <m:t>(3)</m:t>
        </m:r>
      </m:oMath>
      <w:r>
        <w:rPr>
          <w:rFonts w:ascii="宋体" w:cs="宋体"/>
          <w:kern w:val="0"/>
          <w:szCs w:val="21"/>
        </w:rPr>
        <w:t>在</w:t>
      </w:r>
      <m:oMath>
        <m:r>
          <w:rPr>
            <w:rFonts w:ascii="Cambria Math" w:hAnsi="Cambria Math"/>
          </w:rPr>
          <m:t>(2)</m:t>
        </m:r>
      </m:oMath>
      <w:r>
        <w:rPr>
          <w:rFonts w:ascii="宋体" w:cs="宋体"/>
          <w:kern w:val="0"/>
          <w:szCs w:val="21"/>
        </w:rPr>
        <w:t>问中，列车全部在桥上的时间是</w:t>
      </w:r>
      <w:r>
        <w:rPr>
          <w:rFonts w:eastAsia="Times New Roman" w:hAnsi="Times New Roman"/>
          <w:kern w:val="0"/>
          <w:szCs w:val="21"/>
        </w:rPr>
        <w:t>88</w:t>
      </w:r>
      <w:r>
        <w:rPr>
          <w:rFonts w:eastAsia="Times New Roman" w:hAnsi="Times New Roman"/>
          <w:i/>
          <w:iCs/>
          <w:kern w:val="0"/>
          <w:szCs w:val="21"/>
        </w:rPr>
        <w:t>s</w:t>
      </w:r>
      <w:r>
        <w:rPr>
          <w:rFonts w:ascii="宋体" w:cs="宋体"/>
          <w:kern w:val="0"/>
          <w:szCs w:val="21"/>
        </w:rPr>
        <w:t>。</w:t>
      </w:r>
      <w:r>
        <w:rPr>
          <w:rFonts w:eastAsia="Times New Roman" w:hAnsi="Times New Roman"/>
          <w:kern w:val="0"/>
          <w:sz w:val="24"/>
          <w:szCs w:val="24"/>
        </w:rPr>
        <w:t> </w:t>
      </w:r>
    </w:p>
    <w:p w14:paraId="7F9FCF6D" w14:textId="77777777" w:rsidR="0071338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列车过隧道路程等于桥</w:t>
      </w:r>
      <m:oMath>
        <m:r>
          <w:rPr>
            <w:rFonts w:ascii="Cambria Math" w:hAnsi="Cambria Math"/>
          </w:rPr>
          <m:t>(</m:t>
        </m:r>
      </m:oMath>
      <w:r>
        <w:rPr>
          <w:rFonts w:ascii="宋体" w:cs="宋体"/>
          <w:kern w:val="0"/>
          <w:szCs w:val="21"/>
        </w:rPr>
        <w:t>隧道</w:t>
      </w:r>
      <m:oMath>
        <m:r>
          <w:rPr>
            <w:rFonts w:ascii="Cambria Math" w:hAnsi="Cambria Math"/>
          </w:rPr>
          <m:t>)</m:t>
        </m:r>
      </m:oMath>
      <w:r>
        <w:rPr>
          <w:rFonts w:ascii="宋体" w:cs="宋体"/>
          <w:kern w:val="0"/>
          <w:szCs w:val="21"/>
        </w:rPr>
        <w:t>长与车长的和，根据速度公式计算可知这辆列车的速度；</w:t>
      </w:r>
      <w:r>
        <w:rPr>
          <w:rFonts w:ascii="宋体" w:cs="宋体"/>
          <w:kern w:val="0"/>
          <w:szCs w:val="21"/>
        </w:rPr>
        <w:br/>
      </w:r>
      <m:oMath>
        <m:r>
          <w:rPr>
            <w:rFonts w:ascii="Cambria Math" w:hAnsi="Cambria Math"/>
          </w:rPr>
          <m:t>(2)</m:t>
        </m:r>
      </m:oMath>
      <w:r>
        <w:rPr>
          <w:rFonts w:ascii="宋体" w:cs="宋体"/>
          <w:kern w:val="0"/>
          <w:szCs w:val="21"/>
        </w:rPr>
        <w:t>该列车以同样的速度通过一座长</w:t>
      </w:r>
      <w:r>
        <w:rPr>
          <w:rFonts w:eastAsia="Times New Roman" w:hAnsi="Times New Roman"/>
          <w:kern w:val="0"/>
          <w:szCs w:val="21"/>
        </w:rPr>
        <w:t>1040</w:t>
      </w:r>
      <w:r>
        <w:rPr>
          <w:rFonts w:eastAsia="Times New Roman" w:hAnsi="Times New Roman"/>
          <w:i/>
          <w:iCs/>
          <w:kern w:val="0"/>
          <w:szCs w:val="21"/>
        </w:rPr>
        <w:t>m</w:t>
      </w:r>
      <w:r>
        <w:rPr>
          <w:rFonts w:ascii="宋体" w:cs="宋体"/>
          <w:kern w:val="0"/>
          <w:szCs w:val="21"/>
        </w:rPr>
        <w:t>的铁路桥行驶的路程：</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桥</m:t>
            </m:r>
          </m:sub>
        </m:sSub>
      </m:oMath>
      <w:r>
        <w:rPr>
          <w:rFonts w:ascii="宋体" w:cs="宋体"/>
          <w:kern w:val="0"/>
          <w:szCs w:val="21"/>
        </w:rPr>
        <w:t>，由速度公式变形可求得需要多长时间；</w:t>
      </w:r>
      <w:r>
        <w:rPr>
          <w:rFonts w:ascii="宋体" w:cs="宋体"/>
          <w:kern w:val="0"/>
          <w:szCs w:val="21"/>
        </w:rPr>
        <w:br/>
      </w:r>
      <m:oMath>
        <m:r>
          <w:rPr>
            <w:rFonts w:ascii="Cambria Math" w:hAnsi="Cambria Math"/>
          </w:rPr>
          <m:t>(3)</m:t>
        </m:r>
      </m:oMath>
      <w:r>
        <w:rPr>
          <w:rFonts w:ascii="宋体" w:cs="宋体"/>
          <w:kern w:val="0"/>
          <w:szCs w:val="21"/>
        </w:rPr>
        <w:t>列车全部在桥上的路程为桥长减去车长，由速度公式变形可求得列车全部在桥上的时间。</w:t>
      </w:r>
      <w:r>
        <w:rPr>
          <w:rFonts w:ascii="宋体" w:cs="宋体"/>
          <w:kern w:val="0"/>
          <w:szCs w:val="21"/>
        </w:rPr>
        <w:br/>
      </w:r>
      <w:r>
        <w:rPr>
          <w:rFonts w:ascii="宋体" w:cs="宋体"/>
          <w:kern w:val="0"/>
          <w:szCs w:val="21"/>
        </w:rPr>
        <w:t>本题考查速度公式及其应用，知道火车过桥的路程等于火车长度与桥长之和是解答此题关键。解题时要注意单位换算。</w:t>
      </w:r>
    </w:p>
    <w:sectPr w:rsidR="0071338C" w:rsidSect="00D024B6">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2364" w14:textId="77777777" w:rsidR="00D024B6" w:rsidRDefault="00D024B6">
      <w:r>
        <w:separator/>
      </w:r>
    </w:p>
  </w:endnote>
  <w:endnote w:type="continuationSeparator" w:id="0">
    <w:p w14:paraId="2B9BD774" w14:textId="77777777" w:rsidR="00D024B6" w:rsidRDefault="00D0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0A96" w14:textId="360FE02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BB4554">
      <w:rPr>
        <w:noProof/>
      </w:rPr>
      <w:instrText>9</w:instrText>
    </w:r>
    <w:r>
      <w:fldChar w:fldCharType="end"/>
    </w:r>
    <w:r>
      <w:instrText xml:space="preserve"> </w:instrText>
    </w:r>
    <w:r>
      <w:fldChar w:fldCharType="separate"/>
    </w:r>
    <w:r w:rsidR="00BB4554">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B4554">
      <w:rPr>
        <w:noProof/>
      </w:rPr>
      <w:instrText>21</w:instrText>
    </w:r>
    <w:r>
      <w:fldChar w:fldCharType="end"/>
    </w:r>
    <w:r>
      <w:instrText xml:space="preserve"> </w:instrText>
    </w:r>
    <w:r>
      <w:fldChar w:fldCharType="separate"/>
    </w:r>
    <w:r w:rsidR="00BB4554">
      <w:rPr>
        <w:noProof/>
      </w:rPr>
      <w:t>21</w:t>
    </w:r>
    <w:r>
      <w:fldChar w:fldCharType="end"/>
    </w:r>
    <w:r>
      <w:rPr>
        <w:rFonts w:hint="eastAsia"/>
      </w:rPr>
      <w:t>页</w:t>
    </w:r>
  </w:p>
  <w:p w14:paraId="4123F19C"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0D6B" w14:textId="77777777" w:rsidR="00D024B6" w:rsidRDefault="00D024B6">
      <w:r>
        <w:separator/>
      </w:r>
    </w:p>
  </w:footnote>
  <w:footnote w:type="continuationSeparator" w:id="0">
    <w:p w14:paraId="3AA16FFD" w14:textId="77777777" w:rsidR="00D024B6" w:rsidRDefault="00D02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9221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71338C"/>
    <w:rsid w:val="0094729D"/>
    <w:rsid w:val="009D662E"/>
    <w:rsid w:val="00AC1539"/>
    <w:rsid w:val="00B53878"/>
    <w:rsid w:val="00BB4554"/>
    <w:rsid w:val="00BC4DC9"/>
    <w:rsid w:val="00C70944"/>
    <w:rsid w:val="00C841D7"/>
    <w:rsid w:val="00D024B6"/>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9CD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956571a46-6942-4c5d-892e-664c2d57e411;b3d6e3a07-e3cd-492b-b7f1-ae272dbbc095,58b5f2080-7f8f-417d-9441-42bd95a93d4b,96e9ee897-9527-45ae-b7a0-484346eb9139,66d2b7271-679a-477e-91a0-4a62727d106a,3cc9ec4b8-accf-4afc-b4b2-70b94f144c6d,e515ebf47-398c-4a9e-b8d5-a981cdad6d91,3536eef56-78a9-43db-803d-8553d63bdc2e,ee944ebef-8c66-4a84-b1b9-ca73667da6e7,25904ece2-93b5-41ee-87fb-3eb4771b275b,0c34f5802-cab4-4cf0-9403-676b6c099d0b,3932ed6f7-eb1f-4b08-a108-8db139711436,2de603ce6-0b47-4f8d-a68e-bd5f40281f47,71706545e-5789-4e5e-a777-5281614c6be1,74e98b25e-4b23-4649-854d-4399e2a93fda,fdd18cecd-99d3-4ece-b639-e2c1b189f4e8,1274a6ebd-7644-43c3-814e-e4b062a1db38,0947be6ce-37c4-46f1-883d-ec1642f5a09d,2be1adb08-ddbf-4ca9-96e3-a9587e3d84f9,09d447c99-bb3d-4340-be7b-875523968716,7fc70357e-e9c5-487e-9913-5e43a9d641ad,88b925f13-93ec-4b01-8bdb-75877811a70d,9e31b9134-6914-4ca8-9078-807680d82d3f,38a3cb01b-a0f5-4898-ade0-276fc8f0765e,24e6071ab-a464-4502-b2a2-8fe8e47bcace,9bb7499af-214d-45b7-95f5-77c2b3f6cbe7,7ef68c614-dcbf-445d-a71a-42acc724aeb9,56105017a-d4f9-4ce0-8b76-e83d96714cef,2d16e41b6-064b-47e3-a27e-6b9f5c26602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CE43-3F0D-4E7A-BD68-DB1771C656D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2405</Words>
  <Characters>13710</Characters>
  <Application>Microsoft Office Word</Application>
  <DocSecurity>0</DocSecurity>
  <Lines>114</Lines>
  <Paragraphs>32</Paragraphs>
  <ScaleCrop>false</ScaleCrop>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