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F58E" w14:textId="45FF2D4B" w:rsidR="00BA4BBD" w:rsidRPr="00BA4BBD" w:rsidRDefault="00BA4BBD" w:rsidP="00BA4BBD">
      <w:pPr>
        <w:spacing w:line="360" w:lineRule="auto"/>
        <w:jc w:val="center"/>
        <w:rPr>
          <w:rFonts w:ascii="宋体" w:eastAsia="宋体" w:hAnsi="宋体"/>
          <w:b/>
          <w:bCs/>
          <w:color w:val="FF0000"/>
          <w:sz w:val="28"/>
          <w:szCs w:val="28"/>
        </w:rPr>
      </w:pPr>
      <w:r w:rsidRPr="00BA4BBD">
        <w:rPr>
          <w:rFonts w:ascii="宋体" w:eastAsia="宋体" w:hAnsi="宋体"/>
          <w:b/>
          <w:bCs/>
          <w:color w:val="FF0000"/>
          <w:sz w:val="28"/>
          <w:szCs w:val="28"/>
        </w:rPr>
        <w:t>2023-2024学年</w:t>
      </w:r>
      <w:r w:rsidRPr="00BA4BBD">
        <w:rPr>
          <w:rFonts w:ascii="宋体" w:eastAsia="宋体" w:hAnsi="宋体" w:hint="eastAsia"/>
          <w:b/>
          <w:bCs/>
          <w:color w:val="FF0000"/>
          <w:sz w:val="28"/>
          <w:szCs w:val="28"/>
        </w:rPr>
        <w:t>河南省南阳市</w:t>
      </w:r>
      <w:proofErr w:type="gramStart"/>
      <w:r w:rsidRPr="00BA4BBD">
        <w:rPr>
          <w:rFonts w:ascii="宋体" w:eastAsia="宋体" w:hAnsi="宋体" w:hint="eastAsia"/>
          <w:b/>
          <w:bCs/>
          <w:color w:val="FF0000"/>
          <w:sz w:val="28"/>
          <w:szCs w:val="28"/>
        </w:rPr>
        <w:t>淅</w:t>
      </w:r>
      <w:proofErr w:type="gramEnd"/>
      <w:r w:rsidRPr="00BA4BBD">
        <w:rPr>
          <w:rFonts w:ascii="宋体" w:eastAsia="宋体" w:hAnsi="宋体" w:hint="eastAsia"/>
          <w:b/>
          <w:bCs/>
          <w:color w:val="FF0000"/>
          <w:sz w:val="28"/>
          <w:szCs w:val="28"/>
        </w:rPr>
        <w:t>川县</w:t>
      </w:r>
      <w:r w:rsidRPr="00BA4BBD">
        <w:rPr>
          <w:rFonts w:ascii="宋体" w:eastAsia="宋体" w:hAnsi="宋体"/>
          <w:b/>
          <w:bCs/>
          <w:color w:val="FF0000"/>
          <w:sz w:val="28"/>
          <w:szCs w:val="28"/>
        </w:rPr>
        <w:t>八年级上学期期末物理试题</w:t>
      </w:r>
    </w:p>
    <w:p w14:paraId="6FD927CA" w14:textId="1813551D" w:rsidR="00BA4BBD" w:rsidRPr="0066324D" w:rsidRDefault="00BA4BBD" w:rsidP="00BA4BBD">
      <w:pPr>
        <w:spacing w:line="360" w:lineRule="auto"/>
        <w:rPr>
          <w:rFonts w:ascii="宋体" w:eastAsia="宋体" w:hAnsi="宋体"/>
          <w:szCs w:val="21"/>
        </w:rPr>
      </w:pPr>
      <w:r w:rsidRPr="0066324D">
        <w:rPr>
          <w:rFonts w:ascii="宋体" w:eastAsia="宋体" w:hAnsi="宋体"/>
          <w:szCs w:val="21"/>
        </w:rPr>
        <w:t>注意</w:t>
      </w:r>
      <w:r>
        <w:rPr>
          <w:rFonts w:ascii="宋体" w:eastAsia="宋体" w:hAnsi="宋体" w:hint="eastAsia"/>
          <w:szCs w:val="21"/>
        </w:rPr>
        <w:t>事</w:t>
      </w:r>
      <w:r w:rsidRPr="0066324D">
        <w:rPr>
          <w:rFonts w:ascii="宋体" w:eastAsia="宋体" w:hAnsi="宋体"/>
          <w:szCs w:val="21"/>
        </w:rPr>
        <w:t>项：</w:t>
      </w:r>
    </w:p>
    <w:p w14:paraId="78D85C20"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1.本试卷分试题卷和答题卡两部分。考生应首先阅读答题卡上的文字信息，然后在答题卡上作答，在试题卷上作答无效，交卷时只交答题卡。</w:t>
      </w:r>
    </w:p>
    <w:p w14:paraId="1F533F9F"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2.本试卷共6页，五个大题，21个小题。满分70分，考试时间60分钟 。</w:t>
      </w:r>
    </w:p>
    <w:p w14:paraId="57BC8450" w14:textId="77777777" w:rsidR="00BA4BBD" w:rsidRPr="0066324D" w:rsidRDefault="00BA4BBD" w:rsidP="00BA4BBD">
      <w:pPr>
        <w:spacing w:line="360" w:lineRule="auto"/>
        <w:rPr>
          <w:rFonts w:ascii="宋体" w:eastAsia="宋体" w:hAnsi="宋体"/>
          <w:b/>
          <w:bCs/>
          <w:szCs w:val="21"/>
        </w:rPr>
      </w:pPr>
      <w:r w:rsidRPr="0066324D">
        <w:rPr>
          <w:rFonts w:ascii="宋体" w:eastAsia="宋体" w:hAnsi="宋体" w:hint="eastAsia"/>
          <w:b/>
          <w:bCs/>
          <w:szCs w:val="21"/>
        </w:rPr>
        <w:t>一、填空题</w:t>
      </w:r>
      <w:r w:rsidRPr="0066324D">
        <w:rPr>
          <w:rFonts w:ascii="宋体" w:eastAsia="宋体" w:hAnsi="宋体"/>
          <w:b/>
          <w:bCs/>
          <w:szCs w:val="21"/>
        </w:rPr>
        <w:t>(本题共6小题，每空1分，共14分)</w:t>
      </w:r>
    </w:p>
    <w:p w14:paraId="762CCAD3"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1、琴和</w:t>
      </w:r>
      <w:proofErr w:type="gramStart"/>
      <w:r w:rsidRPr="0066324D">
        <w:rPr>
          <w:rFonts w:ascii="宋体" w:eastAsia="宋体" w:hAnsi="宋体"/>
          <w:szCs w:val="21"/>
        </w:rPr>
        <w:t>瑟是</w:t>
      </w:r>
      <w:proofErr w:type="gramEnd"/>
      <w:r w:rsidRPr="0066324D">
        <w:rPr>
          <w:rFonts w:ascii="宋体" w:eastAsia="宋体" w:hAnsi="宋体"/>
          <w:szCs w:val="21"/>
        </w:rPr>
        <w:t>中华民族传统乐器，通过弹拨琴和</w:t>
      </w:r>
      <w:proofErr w:type="gramStart"/>
      <w:r w:rsidRPr="0066324D">
        <w:rPr>
          <w:rFonts w:ascii="宋体" w:eastAsia="宋体" w:hAnsi="宋体"/>
          <w:szCs w:val="21"/>
        </w:rPr>
        <w:t>瑟的弦</w:t>
      </w:r>
      <w:proofErr w:type="gramEnd"/>
      <w:r w:rsidRPr="0066324D">
        <w:rPr>
          <w:rFonts w:ascii="宋体" w:eastAsia="宋体" w:hAnsi="宋体"/>
          <w:szCs w:val="21"/>
        </w:rPr>
        <w:t>可以发出悦耳动听的声音。琴和</w:t>
      </w:r>
      <w:proofErr w:type="gramStart"/>
      <w:r w:rsidRPr="0066324D">
        <w:rPr>
          <w:rFonts w:ascii="宋体" w:eastAsia="宋体" w:hAnsi="宋体"/>
          <w:szCs w:val="21"/>
        </w:rPr>
        <w:t>瑟可以</w:t>
      </w:r>
      <w:proofErr w:type="gramEnd"/>
      <w:r w:rsidRPr="0066324D">
        <w:rPr>
          <w:rFonts w:ascii="宋体" w:eastAsia="宋体" w:hAnsi="宋体"/>
          <w:szCs w:val="21"/>
        </w:rPr>
        <w:t>发声，是由于弦的</w:t>
      </w:r>
      <w:r w:rsidRPr="0066324D">
        <w:rPr>
          <w:rFonts w:ascii="宋体" w:eastAsia="宋体" w:hAnsi="宋体"/>
          <w:szCs w:val="21"/>
          <w:u w:val="single"/>
        </w:rPr>
        <w:t xml:space="preserve">     </w:t>
      </w:r>
      <w:r w:rsidRPr="0066324D">
        <w:rPr>
          <w:rFonts w:ascii="宋体" w:eastAsia="宋体" w:hAnsi="宋体"/>
          <w:szCs w:val="21"/>
        </w:rPr>
        <w:t xml:space="preserve"> 产生的，能辨别两种乐器发出的声音，主要是依据声音的</w:t>
      </w:r>
      <w:r w:rsidRPr="0066324D">
        <w:rPr>
          <w:rFonts w:ascii="宋体" w:eastAsia="宋体" w:hAnsi="宋体"/>
          <w:szCs w:val="21"/>
          <w:u w:val="single"/>
        </w:rPr>
        <w:t xml:space="preserve">         </w:t>
      </w:r>
      <w:r w:rsidRPr="0066324D">
        <w:rPr>
          <w:rFonts w:ascii="宋体" w:eastAsia="宋体" w:hAnsi="宋体"/>
          <w:szCs w:val="21"/>
        </w:rPr>
        <w:t>不同。</w:t>
      </w:r>
    </w:p>
    <w:p w14:paraId="2F6DF1B8"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2、王老师需要摘下眼镜才能看清远处来的是哪位同学 他患的是</w:t>
      </w:r>
      <w:r w:rsidRPr="0066324D">
        <w:rPr>
          <w:rFonts w:ascii="宋体" w:eastAsia="宋体" w:hAnsi="宋体"/>
          <w:szCs w:val="21"/>
          <w:u w:val="single"/>
        </w:rPr>
        <w:t xml:space="preserve">        </w:t>
      </w:r>
      <w:r w:rsidRPr="0066324D">
        <w:rPr>
          <w:rFonts w:ascii="宋体" w:eastAsia="宋体" w:hAnsi="宋体"/>
          <w:szCs w:val="21"/>
        </w:rPr>
        <w:t xml:space="preserve"> (选填：“近视眼”、  “远视眼”), 需要佩戴</w:t>
      </w:r>
      <w:r w:rsidRPr="0066324D">
        <w:rPr>
          <w:rFonts w:ascii="宋体" w:eastAsia="宋体" w:hAnsi="宋体"/>
          <w:szCs w:val="21"/>
          <w:u w:val="single"/>
        </w:rPr>
        <w:t xml:space="preserve">        </w:t>
      </w:r>
      <w:r w:rsidRPr="0066324D">
        <w:rPr>
          <w:rFonts w:ascii="宋体" w:eastAsia="宋体" w:hAnsi="宋体"/>
          <w:szCs w:val="21"/>
        </w:rPr>
        <w:t xml:space="preserve">  (选填: “凸透镜”、  “凹透镜”) 矫正。</w:t>
      </w:r>
    </w:p>
    <w:p w14:paraId="27DEFD6E"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noProof/>
          <w:szCs w:val="21"/>
        </w:rPr>
        <w:drawing>
          <wp:anchor distT="0" distB="0" distL="114300" distR="114300" simplePos="0" relativeHeight="251660288" behindDoc="0" locked="0" layoutInCell="1" allowOverlap="1" wp14:anchorId="491214DD" wp14:editId="55B7359B">
            <wp:simplePos x="0" y="0"/>
            <wp:positionH relativeFrom="margin">
              <wp:align>right</wp:align>
            </wp:positionH>
            <wp:positionV relativeFrom="paragraph">
              <wp:posOffset>9728</wp:posOffset>
            </wp:positionV>
            <wp:extent cx="1040130" cy="1240790"/>
            <wp:effectExtent l="0" t="0" r="7620" b="0"/>
            <wp:wrapSquare wrapText="bothSides"/>
            <wp:docPr id="15655262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6221" name=""/>
                    <pic:cNvPicPr/>
                  </pic:nvPicPr>
                  <pic:blipFill>
                    <a:blip r:embed="rId6">
                      <a:extLst>
                        <a:ext uri="{28A0092B-C50C-407E-A947-70E740481C1C}">
                          <a14:useLocalDpi xmlns:a14="http://schemas.microsoft.com/office/drawing/2010/main" val="0"/>
                        </a:ext>
                      </a:extLst>
                    </a:blip>
                    <a:stretch>
                      <a:fillRect/>
                    </a:stretch>
                  </pic:blipFill>
                  <pic:spPr>
                    <a:xfrm>
                      <a:off x="0" y="0"/>
                      <a:ext cx="1040130" cy="1240790"/>
                    </a:xfrm>
                    <a:prstGeom prst="rect">
                      <a:avLst/>
                    </a:prstGeom>
                  </pic:spPr>
                </pic:pic>
              </a:graphicData>
            </a:graphic>
          </wp:anchor>
        </w:drawing>
      </w:r>
      <w:r w:rsidRPr="0066324D">
        <w:rPr>
          <w:rFonts w:ascii="宋体" w:eastAsia="宋体" w:hAnsi="宋体"/>
          <w:szCs w:val="21"/>
        </w:rPr>
        <w:t>3、如图所示，一位身高 1.6m的市民站在 2m高平面玻璃制的地铁安全门前1m 处候车。她在镜中的像高是</w:t>
      </w:r>
      <w:r w:rsidRPr="0066324D">
        <w:rPr>
          <w:rFonts w:ascii="宋体" w:eastAsia="宋体" w:hAnsi="宋体"/>
          <w:szCs w:val="21"/>
          <w:u w:val="single"/>
        </w:rPr>
        <w:t xml:space="preserve">     </w:t>
      </w:r>
      <w:r w:rsidRPr="0066324D">
        <w:rPr>
          <w:rFonts w:ascii="宋体" w:eastAsia="宋体" w:hAnsi="宋体"/>
          <w:szCs w:val="21"/>
        </w:rPr>
        <w:t>m，她到像的距离是</w:t>
      </w:r>
      <w:r w:rsidRPr="0066324D">
        <w:rPr>
          <w:rFonts w:ascii="宋体" w:eastAsia="宋体" w:hAnsi="宋体"/>
          <w:szCs w:val="21"/>
          <w:u w:val="single"/>
        </w:rPr>
        <w:t xml:space="preserve">     </w:t>
      </w:r>
      <w:r w:rsidRPr="0066324D">
        <w:rPr>
          <w:rFonts w:ascii="宋体" w:eastAsia="宋体" w:hAnsi="宋体"/>
          <w:szCs w:val="21"/>
        </w:rPr>
        <w:t xml:space="preserve"> m。地铁到站后，安全门向左右两侧水平移动打开，站在原地的市民在左右两侧安全门中成像位置</w:t>
      </w:r>
      <w:r w:rsidRPr="0066324D">
        <w:rPr>
          <w:rFonts w:ascii="宋体" w:eastAsia="宋体" w:hAnsi="宋体"/>
          <w:szCs w:val="21"/>
          <w:u w:val="single"/>
        </w:rPr>
        <w:t xml:space="preserve">       </w:t>
      </w:r>
      <w:r w:rsidRPr="0066324D">
        <w:rPr>
          <w:rFonts w:ascii="宋体" w:eastAsia="宋体" w:hAnsi="宋体"/>
          <w:szCs w:val="21"/>
        </w:rPr>
        <w:t>(填“改变”或“不改变”)。</w:t>
      </w:r>
    </w:p>
    <w:p w14:paraId="30AD39C8" w14:textId="77777777" w:rsidR="00BA4BBD" w:rsidRPr="0066324D" w:rsidRDefault="00BA4BBD" w:rsidP="00BA4BBD">
      <w:pPr>
        <w:spacing w:line="360" w:lineRule="auto"/>
        <w:ind w:firstLineChars="200" w:firstLine="420"/>
        <w:rPr>
          <w:rFonts w:ascii="宋体" w:eastAsia="宋体" w:hAnsi="宋体"/>
          <w:szCs w:val="21"/>
        </w:rPr>
      </w:pPr>
      <w:r w:rsidRPr="00CE1F4F">
        <w:rPr>
          <w:rFonts w:ascii="宋体" w:eastAsia="宋体" w:hAnsi="宋体"/>
          <w:noProof/>
          <w:szCs w:val="21"/>
        </w:rPr>
        <w:drawing>
          <wp:anchor distT="0" distB="0" distL="114300" distR="114300" simplePos="0" relativeHeight="251661312" behindDoc="0" locked="0" layoutInCell="1" allowOverlap="1" wp14:anchorId="7090548C" wp14:editId="6C086582">
            <wp:simplePos x="0" y="0"/>
            <wp:positionH relativeFrom="margin">
              <wp:align>right</wp:align>
            </wp:positionH>
            <wp:positionV relativeFrom="paragraph">
              <wp:posOffset>263906</wp:posOffset>
            </wp:positionV>
            <wp:extent cx="2091055" cy="976630"/>
            <wp:effectExtent l="0" t="0" r="4445" b="0"/>
            <wp:wrapSquare wrapText="bothSides"/>
            <wp:docPr id="19832654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65468" name=""/>
                    <pic:cNvPicPr/>
                  </pic:nvPicPr>
                  <pic:blipFill>
                    <a:blip r:embed="rId7">
                      <a:extLst>
                        <a:ext uri="{28A0092B-C50C-407E-A947-70E740481C1C}">
                          <a14:useLocalDpi xmlns:a14="http://schemas.microsoft.com/office/drawing/2010/main" val="0"/>
                        </a:ext>
                      </a:extLst>
                    </a:blip>
                    <a:stretch>
                      <a:fillRect/>
                    </a:stretch>
                  </pic:blipFill>
                  <pic:spPr>
                    <a:xfrm>
                      <a:off x="0" y="0"/>
                      <a:ext cx="2091055" cy="976630"/>
                    </a:xfrm>
                    <a:prstGeom prst="rect">
                      <a:avLst/>
                    </a:prstGeom>
                  </pic:spPr>
                </pic:pic>
              </a:graphicData>
            </a:graphic>
          </wp:anchor>
        </w:drawing>
      </w:r>
      <w:r w:rsidRPr="0066324D">
        <w:rPr>
          <w:rFonts w:ascii="宋体" w:eastAsia="宋体" w:hAnsi="宋体"/>
          <w:szCs w:val="21"/>
        </w:rPr>
        <w:t xml:space="preserve">4、我国载人月球探测工程登月阶段任务已启动实施，计划在2030年前实现中国人首次登陆月球。近期，学校举行了以“奔月”为主题的科技制作大赛。图甲是小华的参赛作品——用饮料瓶制作的“水火箭”，向瓶内打气，当瓶内气压增大到一定程度时， “水火箭”向下喷水从而获得升空的动力，这是利用物体间力的作用是 </w:t>
      </w:r>
      <w:r w:rsidRPr="0066324D">
        <w:rPr>
          <w:rFonts w:ascii="宋体" w:eastAsia="宋体" w:hAnsi="宋体"/>
          <w:szCs w:val="21"/>
          <w:u w:val="single"/>
        </w:rPr>
        <w:t xml:space="preserve">      </w:t>
      </w:r>
      <w:r w:rsidRPr="0066324D">
        <w:rPr>
          <w:rFonts w:ascii="宋体" w:eastAsia="宋体" w:hAnsi="宋体"/>
          <w:szCs w:val="21"/>
        </w:rPr>
        <w:t xml:space="preserve"> 的，这个力的施力物体是 </w:t>
      </w:r>
      <w:r w:rsidRPr="0066324D">
        <w:rPr>
          <w:rFonts w:ascii="宋体" w:eastAsia="宋体" w:hAnsi="宋体"/>
          <w:szCs w:val="21"/>
          <w:u w:val="single"/>
        </w:rPr>
        <w:t xml:space="preserve">      </w:t>
      </w:r>
      <w:r w:rsidRPr="0066324D">
        <w:rPr>
          <w:rFonts w:ascii="宋体" w:eastAsia="宋体" w:hAnsi="宋体"/>
          <w:szCs w:val="21"/>
        </w:rPr>
        <w:t>。</w:t>
      </w:r>
    </w:p>
    <w:p w14:paraId="008E78D0"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5、某医院急诊室的一个氧气瓶充满氧气，在给急救病人供氧时用去了一半氧气，则氧气瓶中剩余氧气的质量</w:t>
      </w:r>
      <w:r w:rsidRPr="0066324D">
        <w:rPr>
          <w:rFonts w:ascii="宋体" w:eastAsia="宋体" w:hAnsi="宋体"/>
          <w:szCs w:val="21"/>
          <w:u w:val="single"/>
        </w:rPr>
        <w:t xml:space="preserve">        </w:t>
      </w:r>
      <w:r w:rsidRPr="0066324D">
        <w:rPr>
          <w:rFonts w:ascii="宋体" w:eastAsia="宋体" w:hAnsi="宋体"/>
          <w:szCs w:val="21"/>
        </w:rPr>
        <w:t>，密度</w:t>
      </w:r>
      <w:r w:rsidRPr="0066324D">
        <w:rPr>
          <w:rFonts w:ascii="宋体" w:eastAsia="宋体" w:hAnsi="宋体"/>
          <w:szCs w:val="21"/>
          <w:u w:val="single"/>
        </w:rPr>
        <w:t xml:space="preserve">         </w:t>
      </w:r>
      <w:r w:rsidRPr="0066324D">
        <w:rPr>
          <w:rFonts w:ascii="宋体" w:eastAsia="宋体" w:hAnsi="宋体"/>
          <w:szCs w:val="21"/>
        </w:rPr>
        <w:t>(两空均选填“变大”、“不变”或“变小”)。</w:t>
      </w:r>
    </w:p>
    <w:p w14:paraId="74BD7E27"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noProof/>
          <w:szCs w:val="21"/>
        </w:rPr>
        <w:drawing>
          <wp:anchor distT="0" distB="0" distL="0" distR="0" simplePos="0" relativeHeight="251659264" behindDoc="0" locked="0" layoutInCell="1" allowOverlap="1" wp14:anchorId="192B26BD" wp14:editId="2779D38A">
            <wp:simplePos x="0" y="0"/>
            <wp:positionH relativeFrom="margin">
              <wp:align>right</wp:align>
            </wp:positionH>
            <wp:positionV relativeFrom="paragraph">
              <wp:posOffset>191186</wp:posOffset>
            </wp:positionV>
            <wp:extent cx="1536700" cy="482600"/>
            <wp:effectExtent l="0" t="0" r="6350" b="0"/>
            <wp:wrapSquare wrapText="bothSides"/>
            <wp:docPr id="7" name="Drawing 7"/>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1536700" cy="482600"/>
                    </a:xfrm>
                    <a:prstGeom prst="rect">
                      <a:avLst/>
                    </a:prstGeom>
                  </pic:spPr>
                </pic:pic>
              </a:graphicData>
            </a:graphic>
          </wp:anchor>
        </w:drawing>
      </w:r>
      <w:r w:rsidRPr="0066324D">
        <w:rPr>
          <w:rFonts w:ascii="宋体" w:eastAsia="宋体" w:hAnsi="宋体"/>
          <w:szCs w:val="21"/>
        </w:rPr>
        <w:t>6、如图所示，用 6N的水平拉力F拉动木板A 在水平地面上向右做匀速直线运动，物体B相对地面静止不动，弹簧测力计示数为 2N，则B所受摩擦力的大小为</w:t>
      </w:r>
      <w:r w:rsidRPr="0066324D">
        <w:rPr>
          <w:rFonts w:ascii="宋体" w:eastAsia="宋体" w:hAnsi="宋体"/>
          <w:szCs w:val="21"/>
          <w:u w:val="single"/>
        </w:rPr>
        <w:t xml:space="preserve">    </w:t>
      </w:r>
      <w:r w:rsidRPr="0066324D">
        <w:rPr>
          <w:rFonts w:ascii="宋体" w:eastAsia="宋体" w:hAnsi="宋体"/>
          <w:szCs w:val="21"/>
        </w:rPr>
        <w:t xml:space="preserve"> N，方向为         (选填“水平向左”或“水平向右”)，地面对A的摩擦力方向为</w:t>
      </w:r>
      <w:r w:rsidRPr="0066324D">
        <w:rPr>
          <w:rFonts w:ascii="宋体" w:eastAsia="宋体" w:hAnsi="宋体"/>
          <w:szCs w:val="21"/>
          <w:u w:val="single"/>
        </w:rPr>
        <w:t xml:space="preserve">    </w:t>
      </w:r>
      <w:r w:rsidRPr="0066324D">
        <w:rPr>
          <w:rFonts w:ascii="宋体" w:eastAsia="宋体" w:hAnsi="宋体"/>
          <w:szCs w:val="21"/>
        </w:rPr>
        <w:t>。选填“水平向左”或“水平向右” )</w:t>
      </w:r>
    </w:p>
    <w:p w14:paraId="249DA006" w14:textId="77777777" w:rsidR="00BA4BBD" w:rsidRPr="0066324D" w:rsidRDefault="00BA4BBD" w:rsidP="00BA4BBD">
      <w:pPr>
        <w:spacing w:line="360" w:lineRule="auto"/>
        <w:rPr>
          <w:rFonts w:ascii="宋体" w:eastAsia="宋体" w:hAnsi="宋体"/>
          <w:b/>
          <w:bCs/>
          <w:szCs w:val="21"/>
        </w:rPr>
      </w:pPr>
      <w:r w:rsidRPr="0066324D">
        <w:rPr>
          <w:rFonts w:ascii="宋体" w:eastAsia="宋体" w:hAnsi="宋体"/>
          <w:b/>
          <w:bCs/>
          <w:szCs w:val="21"/>
        </w:rPr>
        <w:t>二、选择题(本题共8小题为单选题，每小题2分，共 16分。有选错或不答的得 0分)</w:t>
      </w:r>
    </w:p>
    <w:p w14:paraId="4E10BCF4"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7、2023 年5月30日上午，长征二号F遥十六运载火箭载着带有三名航天员的神舟十六号飞船点火升空。升空过程中 (    )</w:t>
      </w:r>
    </w:p>
    <w:p w14:paraId="732DAE03"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    A. 以地面为参照物，航天员是静止的    B. 以飞船为参照物，航天员是运动的</w:t>
      </w:r>
    </w:p>
    <w:p w14:paraId="3A798CF8"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    C. 以地面为参照物，飞船是运动的      D. 以发射塔为参照物，飞船是静止的</w:t>
      </w:r>
    </w:p>
    <w:p w14:paraId="6421E4E0" w14:textId="77777777" w:rsidR="00BA4BBD" w:rsidRPr="0066324D" w:rsidRDefault="00BA4BBD" w:rsidP="00BA4BBD">
      <w:pPr>
        <w:spacing w:line="360" w:lineRule="auto"/>
        <w:ind w:firstLineChars="200" w:firstLine="420"/>
        <w:rPr>
          <w:rFonts w:ascii="宋体" w:eastAsia="宋体" w:hAnsi="宋体"/>
          <w:szCs w:val="21"/>
        </w:rPr>
      </w:pPr>
      <w:r w:rsidRPr="00CE1F4F">
        <w:rPr>
          <w:rFonts w:ascii="宋体" w:eastAsia="宋体" w:hAnsi="宋体"/>
          <w:noProof/>
          <w:szCs w:val="21"/>
        </w:rPr>
        <w:lastRenderedPageBreak/>
        <w:drawing>
          <wp:anchor distT="0" distB="0" distL="114300" distR="114300" simplePos="0" relativeHeight="251662336" behindDoc="0" locked="0" layoutInCell="1" allowOverlap="1" wp14:anchorId="07B5156D" wp14:editId="4903A43B">
            <wp:simplePos x="0" y="0"/>
            <wp:positionH relativeFrom="column">
              <wp:posOffset>4224680</wp:posOffset>
            </wp:positionH>
            <wp:positionV relativeFrom="paragraph">
              <wp:posOffset>228092</wp:posOffset>
            </wp:positionV>
            <wp:extent cx="1190625" cy="1362075"/>
            <wp:effectExtent l="0" t="0" r="9525" b="9525"/>
            <wp:wrapSquare wrapText="bothSides"/>
            <wp:docPr id="20775535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53585" name=""/>
                    <pic:cNvPicPr/>
                  </pic:nvPicPr>
                  <pic:blipFill>
                    <a:blip r:embed="rId9">
                      <a:extLst>
                        <a:ext uri="{28A0092B-C50C-407E-A947-70E740481C1C}">
                          <a14:useLocalDpi xmlns:a14="http://schemas.microsoft.com/office/drawing/2010/main" val="0"/>
                        </a:ext>
                      </a:extLst>
                    </a:blip>
                    <a:stretch>
                      <a:fillRect/>
                    </a:stretch>
                  </pic:blipFill>
                  <pic:spPr>
                    <a:xfrm>
                      <a:off x="0" y="0"/>
                      <a:ext cx="1190625" cy="1362075"/>
                    </a:xfrm>
                    <a:prstGeom prst="rect">
                      <a:avLst/>
                    </a:prstGeom>
                  </pic:spPr>
                </pic:pic>
              </a:graphicData>
            </a:graphic>
          </wp:anchor>
        </w:drawing>
      </w:r>
      <w:r w:rsidRPr="0066324D">
        <w:rPr>
          <w:rFonts w:ascii="宋体" w:eastAsia="宋体" w:hAnsi="宋体"/>
          <w:szCs w:val="21"/>
        </w:rPr>
        <w:t>8、为了陶冶学生的艺术情操，学校开展了丰富多彩的社团活动。如图是学生用古筝表演的情景，其中说法正确的是 (    )</w:t>
      </w:r>
    </w:p>
    <w:p w14:paraId="03565CF7" w14:textId="77777777" w:rsidR="00BA4BBD" w:rsidRPr="00CE1F4F" w:rsidRDefault="00BA4BBD" w:rsidP="00BA4BBD">
      <w:pPr>
        <w:spacing w:line="360" w:lineRule="auto"/>
        <w:ind w:left="420" w:firstLineChars="200" w:firstLine="420"/>
        <w:rPr>
          <w:rFonts w:ascii="宋体" w:eastAsia="宋体" w:hAnsi="宋体"/>
          <w:szCs w:val="21"/>
        </w:rPr>
      </w:pPr>
      <w:r w:rsidRPr="0066324D">
        <w:rPr>
          <w:rFonts w:ascii="宋体" w:eastAsia="宋体" w:hAnsi="宋体"/>
          <w:szCs w:val="21"/>
        </w:rPr>
        <w:t>A. 琴声是由手指振动产生的</w:t>
      </w:r>
    </w:p>
    <w:p w14:paraId="23391F50" w14:textId="77777777" w:rsidR="00BA4BBD" w:rsidRPr="0066324D" w:rsidRDefault="00BA4BBD" w:rsidP="00BA4BBD">
      <w:pPr>
        <w:spacing w:line="360" w:lineRule="auto"/>
        <w:ind w:left="420" w:firstLineChars="200" w:firstLine="420"/>
        <w:rPr>
          <w:rFonts w:ascii="宋体" w:eastAsia="宋体" w:hAnsi="宋体"/>
          <w:szCs w:val="21"/>
        </w:rPr>
      </w:pPr>
      <w:r w:rsidRPr="0066324D">
        <w:rPr>
          <w:rFonts w:ascii="宋体" w:eastAsia="宋体" w:hAnsi="宋体"/>
          <w:szCs w:val="21"/>
        </w:rPr>
        <w:t>B. 琴声是由琴弦振动产生的</w:t>
      </w:r>
    </w:p>
    <w:p w14:paraId="617300A6" w14:textId="77777777" w:rsidR="00BA4BBD" w:rsidRPr="0066324D" w:rsidRDefault="00BA4BBD" w:rsidP="00BA4BBD">
      <w:pPr>
        <w:spacing w:line="360" w:lineRule="auto"/>
        <w:ind w:left="420" w:firstLineChars="200" w:firstLine="420"/>
        <w:rPr>
          <w:rFonts w:ascii="宋体" w:eastAsia="宋体" w:hAnsi="宋体"/>
          <w:szCs w:val="21"/>
        </w:rPr>
      </w:pPr>
      <w:r w:rsidRPr="0066324D">
        <w:rPr>
          <w:rFonts w:ascii="宋体" w:eastAsia="宋体" w:hAnsi="宋体"/>
          <w:szCs w:val="21"/>
        </w:rPr>
        <w:t>C. 琴声在真空中也能传播</w:t>
      </w:r>
    </w:p>
    <w:p w14:paraId="13ECD02D" w14:textId="77777777" w:rsidR="00BA4BBD" w:rsidRPr="0066324D" w:rsidRDefault="00BA4BBD" w:rsidP="00BA4BBD">
      <w:pPr>
        <w:spacing w:line="360" w:lineRule="auto"/>
        <w:ind w:left="420" w:firstLineChars="200" w:firstLine="420"/>
        <w:rPr>
          <w:rFonts w:ascii="宋体" w:eastAsia="宋体" w:hAnsi="宋体"/>
          <w:szCs w:val="21"/>
        </w:rPr>
      </w:pPr>
      <w:r w:rsidRPr="0066324D">
        <w:rPr>
          <w:rFonts w:ascii="宋体" w:eastAsia="宋体" w:hAnsi="宋体"/>
          <w:szCs w:val="21"/>
        </w:rPr>
        <w:t>D. 琴弦的振幅不同音调也不同.</w:t>
      </w:r>
    </w:p>
    <w:p w14:paraId="7EFB0917" w14:textId="77777777" w:rsidR="00BA4BBD" w:rsidRDefault="00BA4BBD" w:rsidP="00BA4BBD">
      <w:pPr>
        <w:spacing w:line="360" w:lineRule="auto"/>
        <w:ind w:firstLineChars="200" w:firstLine="420"/>
        <w:rPr>
          <w:rFonts w:ascii="宋体" w:eastAsia="宋体" w:hAnsi="宋体"/>
          <w:szCs w:val="21"/>
        </w:rPr>
      </w:pPr>
      <w:r w:rsidRPr="00CE1F4F">
        <w:rPr>
          <w:rFonts w:ascii="宋体" w:eastAsia="宋体" w:hAnsi="宋体"/>
          <w:noProof/>
          <w:szCs w:val="21"/>
        </w:rPr>
        <w:drawing>
          <wp:anchor distT="0" distB="0" distL="114300" distR="114300" simplePos="0" relativeHeight="251663360" behindDoc="0" locked="0" layoutInCell="1" allowOverlap="1" wp14:anchorId="2BC036AA" wp14:editId="07FDD953">
            <wp:simplePos x="0" y="0"/>
            <wp:positionH relativeFrom="column">
              <wp:posOffset>464363</wp:posOffset>
            </wp:positionH>
            <wp:positionV relativeFrom="paragraph">
              <wp:posOffset>234315</wp:posOffset>
            </wp:positionV>
            <wp:extent cx="685896" cy="666843"/>
            <wp:effectExtent l="0" t="0" r="0" b="0"/>
            <wp:wrapTopAndBottom/>
            <wp:docPr id="499350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5015" name=""/>
                    <pic:cNvPicPr/>
                  </pic:nvPicPr>
                  <pic:blipFill>
                    <a:blip r:embed="rId10">
                      <a:extLst>
                        <a:ext uri="{28A0092B-C50C-407E-A947-70E740481C1C}">
                          <a14:useLocalDpi xmlns:a14="http://schemas.microsoft.com/office/drawing/2010/main" val="0"/>
                        </a:ext>
                      </a:extLst>
                    </a:blip>
                    <a:stretch>
                      <a:fillRect/>
                    </a:stretch>
                  </pic:blipFill>
                  <pic:spPr>
                    <a:xfrm>
                      <a:off x="0" y="0"/>
                      <a:ext cx="685896" cy="666843"/>
                    </a:xfrm>
                    <a:prstGeom prst="rect">
                      <a:avLst/>
                    </a:prstGeom>
                  </pic:spPr>
                </pic:pic>
              </a:graphicData>
            </a:graphic>
          </wp:anchor>
        </w:drawing>
      </w:r>
      <w:r w:rsidRPr="00CE1F4F">
        <w:rPr>
          <w:noProof/>
        </w:rPr>
        <w:drawing>
          <wp:anchor distT="0" distB="0" distL="114300" distR="114300" simplePos="0" relativeHeight="251666432" behindDoc="0" locked="0" layoutInCell="1" allowOverlap="1" wp14:anchorId="3086F628" wp14:editId="449E2E6E">
            <wp:simplePos x="0" y="0"/>
            <wp:positionH relativeFrom="column">
              <wp:posOffset>4327195</wp:posOffset>
            </wp:positionH>
            <wp:positionV relativeFrom="paragraph">
              <wp:posOffset>219228</wp:posOffset>
            </wp:positionV>
            <wp:extent cx="628650" cy="628650"/>
            <wp:effectExtent l="0" t="0" r="0" b="0"/>
            <wp:wrapTopAndBottom/>
            <wp:docPr id="4338437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43714" name=""/>
                    <pic:cNvPicPr/>
                  </pic:nvPicPr>
                  <pic:blipFill>
                    <a:blip r:embed="rId1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anchor>
        </w:drawing>
      </w:r>
      <w:r w:rsidRPr="00CE1F4F">
        <w:rPr>
          <w:noProof/>
        </w:rPr>
        <w:drawing>
          <wp:anchor distT="0" distB="0" distL="114300" distR="114300" simplePos="0" relativeHeight="251665408" behindDoc="0" locked="0" layoutInCell="1" allowOverlap="1" wp14:anchorId="0367F9E5" wp14:editId="46EA880E">
            <wp:simplePos x="0" y="0"/>
            <wp:positionH relativeFrom="column">
              <wp:posOffset>3068751</wp:posOffset>
            </wp:positionH>
            <wp:positionV relativeFrom="paragraph">
              <wp:posOffset>223368</wp:posOffset>
            </wp:positionV>
            <wp:extent cx="666750" cy="622935"/>
            <wp:effectExtent l="0" t="0" r="0" b="5715"/>
            <wp:wrapTopAndBottom/>
            <wp:docPr id="1836121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21077" name=""/>
                    <pic:cNvPicPr/>
                  </pic:nvPicPr>
                  <pic:blipFill>
                    <a:blip r:embed="rId12">
                      <a:extLst>
                        <a:ext uri="{28A0092B-C50C-407E-A947-70E740481C1C}">
                          <a14:useLocalDpi xmlns:a14="http://schemas.microsoft.com/office/drawing/2010/main" val="0"/>
                        </a:ext>
                      </a:extLst>
                    </a:blip>
                    <a:stretch>
                      <a:fillRect/>
                    </a:stretch>
                  </pic:blipFill>
                  <pic:spPr>
                    <a:xfrm>
                      <a:off x="0" y="0"/>
                      <a:ext cx="666750" cy="622935"/>
                    </a:xfrm>
                    <a:prstGeom prst="rect">
                      <a:avLst/>
                    </a:prstGeom>
                  </pic:spPr>
                </pic:pic>
              </a:graphicData>
            </a:graphic>
          </wp:anchor>
        </w:drawing>
      </w:r>
      <w:r w:rsidRPr="00CE1F4F">
        <w:rPr>
          <w:rFonts w:ascii="宋体" w:eastAsia="宋体" w:hAnsi="宋体"/>
          <w:noProof/>
          <w:szCs w:val="21"/>
        </w:rPr>
        <w:drawing>
          <wp:anchor distT="0" distB="0" distL="114300" distR="114300" simplePos="0" relativeHeight="251664384" behindDoc="0" locked="0" layoutInCell="1" allowOverlap="1" wp14:anchorId="2E724DF7" wp14:editId="7225BE24">
            <wp:simplePos x="0" y="0"/>
            <wp:positionH relativeFrom="column">
              <wp:posOffset>1685950</wp:posOffset>
            </wp:positionH>
            <wp:positionV relativeFrom="paragraph">
              <wp:posOffset>189891</wp:posOffset>
            </wp:positionV>
            <wp:extent cx="723900" cy="655955"/>
            <wp:effectExtent l="0" t="0" r="0" b="0"/>
            <wp:wrapSquare wrapText="bothSides"/>
            <wp:docPr id="10337217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21782" name=""/>
                    <pic:cNvPicPr/>
                  </pic:nvPicPr>
                  <pic:blipFill>
                    <a:blip r:embed="rId13">
                      <a:extLst>
                        <a:ext uri="{28A0092B-C50C-407E-A947-70E740481C1C}">
                          <a14:useLocalDpi xmlns:a14="http://schemas.microsoft.com/office/drawing/2010/main" val="0"/>
                        </a:ext>
                      </a:extLst>
                    </a:blip>
                    <a:stretch>
                      <a:fillRect/>
                    </a:stretch>
                  </pic:blipFill>
                  <pic:spPr>
                    <a:xfrm>
                      <a:off x="0" y="0"/>
                      <a:ext cx="723900" cy="655955"/>
                    </a:xfrm>
                    <a:prstGeom prst="rect">
                      <a:avLst/>
                    </a:prstGeom>
                  </pic:spPr>
                </pic:pic>
              </a:graphicData>
            </a:graphic>
          </wp:anchor>
        </w:drawing>
      </w:r>
      <w:r w:rsidRPr="0066324D">
        <w:rPr>
          <w:rFonts w:ascii="宋体" w:eastAsia="宋体" w:hAnsi="宋体"/>
          <w:szCs w:val="21"/>
        </w:rPr>
        <w:t>9、在图中的四个情境中，属于光的折射现象的是( )</w:t>
      </w:r>
    </w:p>
    <w:p w14:paraId="7F98A0C7" w14:textId="77777777" w:rsidR="00BA4BBD" w:rsidRPr="0066324D" w:rsidRDefault="00BA4BBD" w:rsidP="00BA4BBD">
      <w:pPr>
        <w:spacing w:line="360" w:lineRule="auto"/>
        <w:ind w:firstLineChars="200" w:firstLine="420"/>
        <w:rPr>
          <w:rFonts w:ascii="宋体" w:eastAsia="宋体" w:hAnsi="宋体"/>
          <w:szCs w:val="21"/>
        </w:rPr>
      </w:pPr>
      <w:r w:rsidRPr="00CE1F4F">
        <w:rPr>
          <w:noProof/>
        </w:rPr>
        <w:t xml:space="preserve">   </w:t>
      </w:r>
      <w:r w:rsidRPr="0066324D">
        <w:rPr>
          <w:rFonts w:ascii="宋体" w:eastAsia="宋体" w:hAnsi="宋体"/>
          <w:szCs w:val="21"/>
        </w:rPr>
        <w:t xml:space="preserve">    A. 手影         B. 日晷计         C. 水中月亮       D. </w:t>
      </w:r>
      <w:proofErr w:type="gramStart"/>
      <w:r w:rsidRPr="0066324D">
        <w:rPr>
          <w:rFonts w:ascii="宋体" w:eastAsia="宋体" w:hAnsi="宋体"/>
          <w:szCs w:val="21"/>
        </w:rPr>
        <w:t>水杯中的铅笔“</w:t>
      </w:r>
      <w:proofErr w:type="gramEnd"/>
      <w:r w:rsidRPr="0066324D">
        <w:rPr>
          <w:rFonts w:ascii="宋体" w:eastAsia="宋体" w:hAnsi="宋体"/>
          <w:szCs w:val="21"/>
        </w:rPr>
        <w:t>折断”</w:t>
      </w:r>
    </w:p>
    <w:p w14:paraId="1D5CE203" w14:textId="77777777" w:rsidR="00BA4BBD" w:rsidRPr="0066324D" w:rsidRDefault="00BA4BBD" w:rsidP="00BA4BBD">
      <w:pPr>
        <w:spacing w:line="360" w:lineRule="auto"/>
        <w:ind w:firstLineChars="200" w:firstLine="420"/>
        <w:rPr>
          <w:rFonts w:ascii="宋体" w:eastAsia="宋体" w:hAnsi="宋体"/>
          <w:szCs w:val="21"/>
        </w:rPr>
      </w:pPr>
      <w:r w:rsidRPr="00CE1F4F">
        <w:rPr>
          <w:rFonts w:ascii="宋体" w:eastAsia="宋体" w:hAnsi="宋体"/>
          <w:noProof/>
          <w:szCs w:val="21"/>
        </w:rPr>
        <w:drawing>
          <wp:anchor distT="0" distB="0" distL="114300" distR="114300" simplePos="0" relativeHeight="251667456" behindDoc="0" locked="0" layoutInCell="1" allowOverlap="1" wp14:anchorId="2CFC5ADF" wp14:editId="6836F726">
            <wp:simplePos x="0" y="0"/>
            <wp:positionH relativeFrom="column">
              <wp:posOffset>4451426</wp:posOffset>
            </wp:positionH>
            <wp:positionV relativeFrom="paragraph">
              <wp:posOffset>467589</wp:posOffset>
            </wp:positionV>
            <wp:extent cx="1314450" cy="1209675"/>
            <wp:effectExtent l="0" t="0" r="0" b="9525"/>
            <wp:wrapSquare wrapText="bothSides"/>
            <wp:docPr id="4508148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14891" name=""/>
                    <pic:cNvPicPr/>
                  </pic:nvPicPr>
                  <pic:blipFill>
                    <a:blip r:embed="rId14">
                      <a:extLst>
                        <a:ext uri="{28A0092B-C50C-407E-A947-70E740481C1C}">
                          <a14:useLocalDpi xmlns:a14="http://schemas.microsoft.com/office/drawing/2010/main" val="0"/>
                        </a:ext>
                      </a:extLst>
                    </a:blip>
                    <a:stretch>
                      <a:fillRect/>
                    </a:stretch>
                  </pic:blipFill>
                  <pic:spPr>
                    <a:xfrm>
                      <a:off x="0" y="0"/>
                      <a:ext cx="1314450" cy="1209675"/>
                    </a:xfrm>
                    <a:prstGeom prst="rect">
                      <a:avLst/>
                    </a:prstGeom>
                  </pic:spPr>
                </pic:pic>
              </a:graphicData>
            </a:graphic>
          </wp:anchor>
        </w:drawing>
      </w:r>
      <w:r w:rsidRPr="0066324D">
        <w:rPr>
          <w:rFonts w:ascii="宋体" w:eastAsia="宋体" w:hAnsi="宋体"/>
          <w:szCs w:val="21"/>
        </w:rPr>
        <w:t>10. 人脸识别是基于人的脸部特征信息进行身份识别的一种生物识别技术。如图所示，它的原理是用摄像头采集人脸信息，自动在</w:t>
      </w:r>
      <w:proofErr w:type="gramStart"/>
      <w:r w:rsidRPr="0066324D">
        <w:rPr>
          <w:rFonts w:ascii="宋体" w:eastAsia="宋体" w:hAnsi="宋体"/>
          <w:szCs w:val="21"/>
        </w:rPr>
        <w:t>图象</w:t>
      </w:r>
      <w:proofErr w:type="gramEnd"/>
      <w:r w:rsidRPr="0066324D">
        <w:rPr>
          <w:rFonts w:ascii="宋体" w:eastAsia="宋体" w:hAnsi="宋体"/>
          <w:szCs w:val="21"/>
        </w:rPr>
        <w:t>中检测人脸并进行识别。则下列说法正确的是(     )</w:t>
      </w:r>
    </w:p>
    <w:p w14:paraId="0F576057" w14:textId="77777777" w:rsidR="00BA4BBD" w:rsidRPr="00CE1F4F"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A. 摄像头相当于凹透镜</w:t>
      </w:r>
    </w:p>
    <w:p w14:paraId="26179584"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B. 摄像头所拍摄的人脸的像是倒立、缩小的实像</w:t>
      </w:r>
    </w:p>
    <w:p w14:paraId="71CFAD5C"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C. 人脸应位于摄像头的一倍焦距和两倍焦距之间</w:t>
      </w:r>
    </w:p>
    <w:p w14:paraId="473A9C68"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D. 人靠近摄像头时，经摄像头成的像会变小</w:t>
      </w:r>
    </w:p>
    <w:p w14:paraId="2E8F1088"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11、冬至打年糕是中国传统习俗之一。打年糕时，需要用木制榔头反复捶打石槽中蒸熟的糯米。如图所示，用木制榔头捶打年糕的过程中，放在水平地面上的石槽始终未动。下列说法正确的是(    )</w:t>
      </w:r>
    </w:p>
    <w:p w14:paraId="417A0793" w14:textId="77777777" w:rsidR="00BA4BBD" w:rsidRPr="00CE1F4F" w:rsidRDefault="00BA4BBD" w:rsidP="00BA4BBD">
      <w:pPr>
        <w:spacing w:line="360" w:lineRule="auto"/>
        <w:ind w:firstLineChars="200" w:firstLine="420"/>
        <w:rPr>
          <w:rFonts w:ascii="宋体" w:eastAsia="宋体" w:hAnsi="宋体"/>
          <w:szCs w:val="21"/>
        </w:rPr>
      </w:pPr>
      <w:r w:rsidRPr="00CE1F4F">
        <w:rPr>
          <w:rFonts w:ascii="宋体" w:eastAsia="宋体" w:hAnsi="宋体"/>
          <w:noProof/>
          <w:szCs w:val="21"/>
        </w:rPr>
        <w:drawing>
          <wp:anchor distT="0" distB="0" distL="114300" distR="114300" simplePos="0" relativeHeight="251668480" behindDoc="0" locked="0" layoutInCell="1" allowOverlap="1" wp14:anchorId="1FB45A5A" wp14:editId="64FAF799">
            <wp:simplePos x="0" y="0"/>
            <wp:positionH relativeFrom="column">
              <wp:posOffset>4546346</wp:posOffset>
            </wp:positionH>
            <wp:positionV relativeFrom="paragraph">
              <wp:posOffset>-1905</wp:posOffset>
            </wp:positionV>
            <wp:extent cx="1190625" cy="819150"/>
            <wp:effectExtent l="0" t="0" r="9525" b="0"/>
            <wp:wrapSquare wrapText="bothSides"/>
            <wp:docPr id="13969714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71470" name=""/>
                    <pic:cNvPicPr/>
                  </pic:nvPicPr>
                  <pic:blipFill>
                    <a:blip r:embed="rId15">
                      <a:extLst>
                        <a:ext uri="{28A0092B-C50C-407E-A947-70E740481C1C}">
                          <a14:useLocalDpi xmlns:a14="http://schemas.microsoft.com/office/drawing/2010/main" val="0"/>
                        </a:ext>
                      </a:extLst>
                    </a:blip>
                    <a:stretch>
                      <a:fillRect/>
                    </a:stretch>
                  </pic:blipFill>
                  <pic:spPr>
                    <a:xfrm>
                      <a:off x="0" y="0"/>
                      <a:ext cx="1190625" cy="819150"/>
                    </a:xfrm>
                    <a:prstGeom prst="rect">
                      <a:avLst/>
                    </a:prstGeom>
                  </pic:spPr>
                </pic:pic>
              </a:graphicData>
            </a:graphic>
          </wp:anchor>
        </w:drawing>
      </w:r>
      <w:r w:rsidRPr="0066324D">
        <w:rPr>
          <w:rFonts w:ascii="宋体" w:eastAsia="宋体" w:hAnsi="宋体"/>
          <w:szCs w:val="21"/>
        </w:rPr>
        <w:t>A. 榔头打击年糕时，榔头只受到重力的作用</w:t>
      </w:r>
    </w:p>
    <w:p w14:paraId="018167E6"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B. 榔头打击年糕时，人对年糕有力的作用</w:t>
      </w:r>
    </w:p>
    <w:p w14:paraId="5C7B9FB2"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C. 年糕凹陷，说明力可以改变物体的形状</w:t>
      </w:r>
    </w:p>
    <w:p w14:paraId="0DAA51E6"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D. 年糕凹陷，说明榔头对年糕有打击力，而年糕对椰头没有作用力</w:t>
      </w:r>
    </w:p>
    <w:p w14:paraId="5A14A883" w14:textId="77777777" w:rsidR="00BA4BBD" w:rsidRPr="0066324D" w:rsidRDefault="00BA4BBD" w:rsidP="00BA4BBD">
      <w:pPr>
        <w:spacing w:line="360" w:lineRule="auto"/>
        <w:ind w:firstLineChars="200" w:firstLine="420"/>
        <w:rPr>
          <w:rFonts w:ascii="宋体" w:eastAsia="宋体" w:hAnsi="宋体"/>
          <w:szCs w:val="21"/>
        </w:rPr>
      </w:pPr>
      <w:r>
        <w:rPr>
          <w:noProof/>
        </w:rPr>
        <w:drawing>
          <wp:anchor distT="0" distB="0" distL="114300" distR="114300" simplePos="0" relativeHeight="251669504" behindDoc="0" locked="0" layoutInCell="1" allowOverlap="1" wp14:anchorId="0AF99EAC" wp14:editId="2548EA27">
            <wp:simplePos x="0" y="0"/>
            <wp:positionH relativeFrom="column">
              <wp:posOffset>5007737</wp:posOffset>
            </wp:positionH>
            <wp:positionV relativeFrom="paragraph">
              <wp:posOffset>-317272</wp:posOffset>
            </wp:positionV>
            <wp:extent cx="1038860" cy="1382395"/>
            <wp:effectExtent l="0" t="0" r="8890"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038860" cy="1382395"/>
                    </a:xfrm>
                    <a:prstGeom prst="rect">
                      <a:avLst/>
                    </a:prstGeom>
                    <a:noFill/>
                    <a:ln>
                      <a:noFill/>
                    </a:ln>
                  </pic:spPr>
                </pic:pic>
              </a:graphicData>
            </a:graphic>
          </wp:anchor>
        </w:drawing>
      </w:r>
      <w:r w:rsidRPr="0066324D">
        <w:rPr>
          <w:rFonts w:ascii="宋体" w:eastAsia="宋体" w:hAnsi="宋体"/>
          <w:szCs w:val="21"/>
        </w:rPr>
        <w:t>12、2023年5月 10日21时22分。</w:t>
      </w:r>
      <w:proofErr w:type="gramStart"/>
      <w:r w:rsidRPr="0066324D">
        <w:rPr>
          <w:rFonts w:ascii="宋体" w:eastAsia="宋体" w:hAnsi="宋体"/>
          <w:szCs w:val="21"/>
        </w:rPr>
        <w:t>搭载天舟</w:t>
      </w:r>
      <w:proofErr w:type="gramEnd"/>
      <w:r w:rsidRPr="0066324D">
        <w:rPr>
          <w:rFonts w:ascii="宋体" w:eastAsia="宋体" w:hAnsi="宋体"/>
          <w:szCs w:val="21"/>
        </w:rPr>
        <w:t>六号货运飞船的长征</w:t>
      </w:r>
      <w:proofErr w:type="gramStart"/>
      <w:r w:rsidRPr="0066324D">
        <w:rPr>
          <w:rFonts w:ascii="宋体" w:eastAsia="宋体" w:hAnsi="宋体"/>
          <w:szCs w:val="21"/>
        </w:rPr>
        <w:t>七号遥七运载火箭</w:t>
      </w:r>
      <w:proofErr w:type="gramEnd"/>
      <w:r w:rsidRPr="0066324D">
        <w:rPr>
          <w:rFonts w:ascii="宋体" w:eastAsia="宋体" w:hAnsi="宋体"/>
          <w:szCs w:val="21"/>
        </w:rPr>
        <w:t>点火发射，约10分钟后，飞船与火箭成功分离并进入预定轨道，发射取得圆满成功，</w:t>
      </w:r>
      <w:proofErr w:type="gramStart"/>
      <w:r w:rsidRPr="0066324D">
        <w:rPr>
          <w:rFonts w:ascii="宋体" w:eastAsia="宋体" w:hAnsi="宋体"/>
          <w:szCs w:val="21"/>
        </w:rPr>
        <w:t>天舟六号</w:t>
      </w:r>
      <w:proofErr w:type="gramEnd"/>
      <w:r w:rsidRPr="0066324D">
        <w:rPr>
          <w:rFonts w:ascii="宋体" w:eastAsia="宋体" w:hAnsi="宋体"/>
          <w:szCs w:val="21"/>
        </w:rPr>
        <w:t>货运飞船(    )</w:t>
      </w:r>
      <w:r w:rsidRPr="00CB29F4">
        <w:rPr>
          <w:noProof/>
        </w:rPr>
        <w:t xml:space="preserve"> </w:t>
      </w:r>
    </w:p>
    <w:p w14:paraId="6591A020"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     A. 离开地面时不受重力      B. 加速上升时质量减小</w:t>
      </w:r>
    </w:p>
    <w:p w14:paraId="1EB8D31A"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     C. 与火箭分离前相对静止    D. 入轨后运动状态不变</w:t>
      </w:r>
    </w:p>
    <w:p w14:paraId="3387605E"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13、自行车是一种常用的交通工具，它的结构和使用涉及了许多物理知识。下列说法正确的是 (    )</w:t>
      </w:r>
    </w:p>
    <w:p w14:paraId="6B88BA68"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     A. </w:t>
      </w:r>
      <w:proofErr w:type="gramStart"/>
      <w:r w:rsidRPr="0066324D">
        <w:rPr>
          <w:rFonts w:ascii="宋体" w:eastAsia="宋体" w:hAnsi="宋体"/>
          <w:szCs w:val="21"/>
        </w:rPr>
        <w:t>给车轴加润滑油是为了增大摩擦  B.</w:t>
      </w:r>
      <w:proofErr w:type="gramEnd"/>
      <w:r w:rsidRPr="0066324D">
        <w:rPr>
          <w:rFonts w:ascii="宋体" w:eastAsia="宋体" w:hAnsi="宋体"/>
          <w:szCs w:val="21"/>
        </w:rPr>
        <w:t xml:space="preserve"> 轴承内装有滚珠是为了减小摩擦</w:t>
      </w:r>
    </w:p>
    <w:p w14:paraId="776413D3"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     C. </w:t>
      </w:r>
      <w:proofErr w:type="gramStart"/>
      <w:r w:rsidRPr="0066324D">
        <w:rPr>
          <w:rFonts w:ascii="宋体" w:eastAsia="宋体" w:hAnsi="宋体"/>
          <w:szCs w:val="21"/>
        </w:rPr>
        <w:t>刹车时通过增大压力来减小摩擦  D.</w:t>
      </w:r>
      <w:proofErr w:type="gramEnd"/>
      <w:r w:rsidRPr="0066324D">
        <w:rPr>
          <w:rFonts w:ascii="宋体" w:eastAsia="宋体" w:hAnsi="宋体"/>
          <w:szCs w:val="21"/>
        </w:rPr>
        <w:t>轮胎表面有凹凸不平的花纹是为了减小摩擦</w:t>
      </w:r>
    </w:p>
    <w:p w14:paraId="55598328"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14、在北京冬奥会自由式滑雪女子大跳台的比赛中，我国选手谷爱凌从 50 m高的跳台由静止出发，在空中完成了一次超高难度的 1 620度旋转，获得金牌. 下列说法中正确的是(    )</w:t>
      </w:r>
    </w:p>
    <w:p w14:paraId="660978F6" w14:textId="77777777" w:rsidR="00BA4BBD" w:rsidRPr="0066324D" w:rsidRDefault="00BA4BBD" w:rsidP="00BA4BBD">
      <w:pPr>
        <w:spacing w:line="360" w:lineRule="auto"/>
        <w:ind w:firstLineChars="200" w:firstLine="420"/>
        <w:rPr>
          <w:rFonts w:ascii="宋体" w:eastAsia="宋体" w:hAnsi="宋体"/>
          <w:szCs w:val="21"/>
        </w:rPr>
      </w:pPr>
      <w:r w:rsidRPr="00CB29F4">
        <w:rPr>
          <w:rFonts w:ascii="宋体" w:eastAsia="宋体" w:hAnsi="宋体"/>
          <w:noProof/>
          <w:szCs w:val="21"/>
        </w:rPr>
        <w:lastRenderedPageBreak/>
        <w:drawing>
          <wp:anchor distT="0" distB="0" distL="114300" distR="114300" simplePos="0" relativeHeight="251670528" behindDoc="0" locked="0" layoutInCell="1" allowOverlap="1" wp14:anchorId="794BA073" wp14:editId="65574427">
            <wp:simplePos x="0" y="0"/>
            <wp:positionH relativeFrom="column">
              <wp:posOffset>4466108</wp:posOffset>
            </wp:positionH>
            <wp:positionV relativeFrom="paragraph">
              <wp:posOffset>6223</wp:posOffset>
            </wp:positionV>
            <wp:extent cx="1238250" cy="1047750"/>
            <wp:effectExtent l="0" t="0" r="0" b="0"/>
            <wp:wrapSquare wrapText="bothSides"/>
            <wp:docPr id="14679275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27527" name=""/>
                    <pic:cNvPicPr/>
                  </pic:nvPicPr>
                  <pic:blipFill>
                    <a:blip r:embed="rId17">
                      <a:extLst>
                        <a:ext uri="{28A0092B-C50C-407E-A947-70E740481C1C}">
                          <a14:useLocalDpi xmlns:a14="http://schemas.microsoft.com/office/drawing/2010/main" val="0"/>
                        </a:ext>
                      </a:extLst>
                    </a:blip>
                    <a:stretch>
                      <a:fillRect/>
                    </a:stretch>
                  </pic:blipFill>
                  <pic:spPr>
                    <a:xfrm>
                      <a:off x="0" y="0"/>
                      <a:ext cx="1238250" cy="1047750"/>
                    </a:xfrm>
                    <a:prstGeom prst="rect">
                      <a:avLst/>
                    </a:prstGeom>
                  </pic:spPr>
                </pic:pic>
              </a:graphicData>
            </a:graphic>
          </wp:anchor>
        </w:drawing>
      </w:r>
      <w:r w:rsidRPr="0066324D">
        <w:rPr>
          <w:rFonts w:ascii="宋体" w:eastAsia="宋体" w:hAnsi="宋体"/>
          <w:szCs w:val="21"/>
        </w:rPr>
        <w:t>A. 她在空中受到重力和惯性力的作用</w:t>
      </w:r>
    </w:p>
    <w:p w14:paraId="147250A2" w14:textId="77777777" w:rsidR="00BA4BBD" w:rsidRPr="00CB29F4"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B. 她离开轨道末端时速度越大，惯性越大</w:t>
      </w:r>
    </w:p>
    <w:p w14:paraId="008C1379"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C. 她的惯性越大，上升的高度越高</w:t>
      </w:r>
    </w:p>
    <w:p w14:paraId="18D3BA6A"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D. 她运动到最高点时仍具有惯性</w:t>
      </w:r>
    </w:p>
    <w:p w14:paraId="0DA3237E" w14:textId="77777777" w:rsidR="00BA4BBD" w:rsidRPr="00CB29F4" w:rsidRDefault="00BA4BBD" w:rsidP="00BA4BBD">
      <w:pPr>
        <w:spacing w:line="360" w:lineRule="auto"/>
        <w:rPr>
          <w:rFonts w:ascii="宋体" w:eastAsia="宋体" w:hAnsi="宋体"/>
          <w:b/>
          <w:bCs/>
          <w:szCs w:val="21"/>
        </w:rPr>
      </w:pPr>
      <w:r w:rsidRPr="00CB29F4">
        <w:rPr>
          <w:rFonts w:ascii="宋体" w:eastAsia="宋体" w:hAnsi="宋体" w:hint="eastAsia"/>
          <w:b/>
          <w:bCs/>
          <w:szCs w:val="21"/>
        </w:rPr>
        <w:t>三、作图题</w:t>
      </w:r>
      <w:r w:rsidRPr="00CB29F4">
        <w:rPr>
          <w:rFonts w:ascii="宋体" w:eastAsia="宋体" w:hAnsi="宋体"/>
          <w:b/>
          <w:bCs/>
          <w:szCs w:val="21"/>
        </w:rPr>
        <w:t>(本题共2小题，每小题2分，共4分)</w:t>
      </w:r>
    </w:p>
    <w:p w14:paraId="4695537B" w14:textId="77777777" w:rsidR="00BA4BBD" w:rsidRPr="0066324D" w:rsidRDefault="00BA4BBD" w:rsidP="00BA4BBD">
      <w:pPr>
        <w:spacing w:line="360" w:lineRule="auto"/>
        <w:ind w:firstLineChars="200" w:firstLine="420"/>
        <w:rPr>
          <w:rFonts w:ascii="宋体" w:eastAsia="宋体" w:hAnsi="宋体"/>
          <w:szCs w:val="21"/>
        </w:rPr>
      </w:pPr>
      <w:r w:rsidRPr="00CB29F4">
        <w:rPr>
          <w:rFonts w:ascii="宋体" w:eastAsia="宋体" w:hAnsi="宋体"/>
          <w:noProof/>
          <w:szCs w:val="21"/>
        </w:rPr>
        <w:drawing>
          <wp:anchor distT="0" distB="0" distL="114300" distR="114300" simplePos="0" relativeHeight="251672576" behindDoc="0" locked="0" layoutInCell="1" allowOverlap="1" wp14:anchorId="5FDE670E" wp14:editId="72246A96">
            <wp:simplePos x="0" y="0"/>
            <wp:positionH relativeFrom="column">
              <wp:posOffset>472161</wp:posOffset>
            </wp:positionH>
            <wp:positionV relativeFrom="paragraph">
              <wp:posOffset>498119</wp:posOffset>
            </wp:positionV>
            <wp:extent cx="3760013" cy="1501677"/>
            <wp:effectExtent l="0" t="0" r="0" b="3810"/>
            <wp:wrapTopAndBottom/>
            <wp:docPr id="18455993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99361" name=""/>
                    <pic:cNvPicPr/>
                  </pic:nvPicPr>
                  <pic:blipFill>
                    <a:blip r:embed="rId18">
                      <a:extLst>
                        <a:ext uri="{28A0092B-C50C-407E-A947-70E740481C1C}">
                          <a14:useLocalDpi xmlns:a14="http://schemas.microsoft.com/office/drawing/2010/main" val="0"/>
                        </a:ext>
                      </a:extLst>
                    </a:blip>
                    <a:stretch>
                      <a:fillRect/>
                    </a:stretch>
                  </pic:blipFill>
                  <pic:spPr>
                    <a:xfrm>
                      <a:off x="0" y="0"/>
                      <a:ext cx="3760013" cy="1501677"/>
                    </a:xfrm>
                    <a:prstGeom prst="rect">
                      <a:avLst/>
                    </a:prstGeom>
                  </pic:spPr>
                </pic:pic>
              </a:graphicData>
            </a:graphic>
          </wp:anchor>
        </w:drawing>
      </w:r>
      <w:r w:rsidRPr="0066324D">
        <w:rPr>
          <w:rFonts w:ascii="宋体" w:eastAsia="宋体" w:hAnsi="宋体"/>
          <w:szCs w:val="21"/>
        </w:rPr>
        <w:t>15、如图，我国敦煌的塔式光热电站通过平面镜把太阳光反射后会聚到吸热塔，</w:t>
      </w:r>
      <w:proofErr w:type="gramStart"/>
      <w:r w:rsidRPr="0066324D">
        <w:rPr>
          <w:rFonts w:ascii="宋体" w:eastAsia="宋体" w:hAnsi="宋体"/>
          <w:szCs w:val="21"/>
        </w:rPr>
        <w:t>其中某束光</w:t>
      </w:r>
      <w:proofErr w:type="gramEnd"/>
      <w:r w:rsidRPr="0066324D">
        <w:rPr>
          <w:rFonts w:ascii="宋体" w:eastAsia="宋体" w:hAnsi="宋体"/>
          <w:szCs w:val="21"/>
        </w:rPr>
        <w:t>的传播路径如图所示，在图中画出平面镜的位置。</w:t>
      </w:r>
    </w:p>
    <w:p w14:paraId="69B06871"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16、如图，用细线系住</w:t>
      </w:r>
      <w:proofErr w:type="gramStart"/>
      <w:r w:rsidRPr="0066324D">
        <w:rPr>
          <w:rFonts w:ascii="宋体" w:eastAsia="宋体" w:hAnsi="宋体"/>
          <w:szCs w:val="21"/>
        </w:rPr>
        <w:t>一</w:t>
      </w:r>
      <w:proofErr w:type="gramEnd"/>
      <w:r w:rsidRPr="0066324D">
        <w:rPr>
          <w:rFonts w:ascii="宋体" w:eastAsia="宋体" w:hAnsi="宋体"/>
          <w:szCs w:val="21"/>
        </w:rPr>
        <w:t>小球并挂在墙壁上，试画出小球对绳的拉力的示意图。</w:t>
      </w:r>
    </w:p>
    <w:p w14:paraId="2FA3959D"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noProof/>
          <w:szCs w:val="21"/>
        </w:rPr>
        <w:drawing>
          <wp:inline distT="0" distB="0" distL="0" distR="0" wp14:anchorId="7A19E8E9" wp14:editId="4F092C8D">
            <wp:extent cx="571248" cy="1382573"/>
            <wp:effectExtent l="0" t="0" r="635" b="8255"/>
            <wp:docPr id="25" name="Drawing 25"/>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9"/>
                    <a:stretch>
                      <a:fillRect/>
                    </a:stretch>
                  </pic:blipFill>
                  <pic:spPr>
                    <a:xfrm>
                      <a:off x="0" y="0"/>
                      <a:ext cx="578276" cy="1399582"/>
                    </a:xfrm>
                    <a:prstGeom prst="rect">
                      <a:avLst/>
                    </a:prstGeom>
                  </pic:spPr>
                </pic:pic>
              </a:graphicData>
            </a:graphic>
          </wp:inline>
        </w:drawing>
      </w:r>
    </w:p>
    <w:p w14:paraId="31AF645B" w14:textId="77777777" w:rsidR="00BA4BBD" w:rsidRPr="0066324D" w:rsidRDefault="00BA4BBD" w:rsidP="00BA4BBD">
      <w:pPr>
        <w:spacing w:line="360" w:lineRule="auto"/>
        <w:rPr>
          <w:rFonts w:ascii="宋体" w:eastAsia="宋体" w:hAnsi="宋体"/>
          <w:szCs w:val="21"/>
        </w:rPr>
      </w:pPr>
      <w:r w:rsidRPr="00CB29F4">
        <w:rPr>
          <w:rFonts w:ascii="宋体" w:eastAsia="宋体" w:hAnsi="宋体"/>
          <w:b/>
          <w:bCs/>
          <w:szCs w:val="21"/>
        </w:rPr>
        <w:t>四、实验探究题(本题共3 小题, 第17题5 分, 第18题6分, 第19题8分, 共19分</w:t>
      </w:r>
      <w:r w:rsidRPr="0066324D">
        <w:rPr>
          <w:rFonts w:ascii="宋体" w:eastAsia="宋体" w:hAnsi="宋体"/>
          <w:szCs w:val="21"/>
        </w:rPr>
        <w:t>)</w:t>
      </w:r>
    </w:p>
    <w:p w14:paraId="30A9B301"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17、在“探究凸透镜成像规律”的实验时，小</w:t>
      </w:r>
      <w:proofErr w:type="gramStart"/>
      <w:r w:rsidRPr="0066324D">
        <w:rPr>
          <w:rFonts w:ascii="宋体" w:eastAsia="宋体" w:hAnsi="宋体"/>
          <w:szCs w:val="21"/>
        </w:rPr>
        <w:t>颖同学</w:t>
      </w:r>
      <w:proofErr w:type="gramEnd"/>
      <w:r w:rsidRPr="0066324D">
        <w:rPr>
          <w:rFonts w:ascii="宋体" w:eastAsia="宋体" w:hAnsi="宋体"/>
          <w:szCs w:val="21"/>
        </w:rPr>
        <w:t>依次进行了如下操作。</w:t>
      </w:r>
    </w:p>
    <w:p w14:paraId="7944ECD3"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noProof/>
          <w:szCs w:val="21"/>
        </w:rPr>
        <w:drawing>
          <wp:inline distT="0" distB="0" distL="0" distR="0" wp14:anchorId="2DFF0B72" wp14:editId="2C66CF4F">
            <wp:extent cx="3886200" cy="1117600"/>
            <wp:effectExtent l="0" t="0" r="0" b="0"/>
            <wp:docPr id="28" name="Drawing 28"/>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20"/>
                    <a:stretch>
                      <a:fillRect/>
                    </a:stretch>
                  </pic:blipFill>
                  <pic:spPr>
                    <a:xfrm>
                      <a:off x="0" y="0"/>
                      <a:ext cx="3886200" cy="1117600"/>
                    </a:xfrm>
                    <a:prstGeom prst="rect">
                      <a:avLst/>
                    </a:prstGeom>
                  </pic:spPr>
                </pic:pic>
              </a:graphicData>
            </a:graphic>
          </wp:inline>
        </w:drawing>
      </w:r>
    </w:p>
    <w:p w14:paraId="643E5515"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(1) </w:t>
      </w:r>
      <w:proofErr w:type="gramStart"/>
      <w:r w:rsidRPr="0066324D">
        <w:rPr>
          <w:rFonts w:ascii="宋体" w:eastAsia="宋体" w:hAnsi="宋体"/>
          <w:szCs w:val="21"/>
        </w:rPr>
        <w:t>小颖先在</w:t>
      </w:r>
      <w:proofErr w:type="gramEnd"/>
      <w:r w:rsidRPr="0066324D">
        <w:rPr>
          <w:rFonts w:ascii="宋体" w:eastAsia="宋体" w:hAnsi="宋体"/>
          <w:szCs w:val="21"/>
        </w:rPr>
        <w:t>光具座上依次安装蜡烛、凸透镜、光屏，然后点燃蜡烛并调节烛焰、凸透镜、光屏的中心在</w:t>
      </w:r>
      <w:r w:rsidRPr="00CB29F4">
        <w:rPr>
          <w:rFonts w:ascii="宋体" w:eastAsia="宋体" w:hAnsi="宋体"/>
          <w:szCs w:val="21"/>
          <w:u w:val="single"/>
        </w:rPr>
        <w:t xml:space="preserve">     </w:t>
      </w:r>
      <w:r w:rsidRPr="0066324D">
        <w:rPr>
          <w:rFonts w:ascii="宋体" w:eastAsia="宋体" w:hAnsi="宋体"/>
          <w:szCs w:val="21"/>
        </w:rPr>
        <w:t>。</w:t>
      </w:r>
    </w:p>
    <w:p w14:paraId="4652FF57" w14:textId="77777777" w:rsidR="00BA4BBD" w:rsidRPr="0066324D" w:rsidRDefault="00BA4BBD" w:rsidP="00BA4BBD">
      <w:pPr>
        <w:spacing w:line="360" w:lineRule="auto"/>
        <w:ind w:leftChars="200" w:left="525" w:hangingChars="50" w:hanging="105"/>
        <w:rPr>
          <w:rFonts w:ascii="宋体" w:eastAsia="宋体" w:hAnsi="宋体"/>
          <w:szCs w:val="21"/>
        </w:rPr>
      </w:pPr>
      <w:r w:rsidRPr="0066324D">
        <w:rPr>
          <w:rFonts w:ascii="宋体" w:eastAsia="宋体" w:hAnsi="宋体"/>
          <w:szCs w:val="21"/>
        </w:rPr>
        <w:t>(2)如图所示，小颖移动光屏，在光屏上观察到一个倒立缩小的实像，此成像原理和生活中的</w:t>
      </w:r>
      <w:r>
        <w:rPr>
          <w:rFonts w:ascii="宋体" w:eastAsia="宋体" w:hAnsi="宋体"/>
          <w:szCs w:val="21"/>
        </w:rPr>
        <w:t>_______</w:t>
      </w:r>
      <w:r w:rsidRPr="0066324D">
        <w:rPr>
          <w:rFonts w:ascii="宋体" w:eastAsia="宋体" w:hAnsi="宋体"/>
          <w:szCs w:val="21"/>
        </w:rPr>
        <w:t xml:space="preserve"> (选填“照相机” “投影仪”或“放大镜”)相同。接着保持凸透镜的位置不动，仅将蜡烛和光屏位置互换，光屏上</w:t>
      </w:r>
      <w:r w:rsidRPr="00CB29F4">
        <w:rPr>
          <w:rFonts w:ascii="宋体" w:eastAsia="宋体" w:hAnsi="宋体"/>
          <w:szCs w:val="21"/>
          <w:u w:val="single"/>
        </w:rPr>
        <w:t xml:space="preserve">      </w:t>
      </w:r>
      <w:r w:rsidRPr="0066324D">
        <w:rPr>
          <w:rFonts w:ascii="宋体" w:eastAsia="宋体" w:hAnsi="宋体"/>
          <w:szCs w:val="21"/>
        </w:rPr>
        <w:t>(选填“能”或“不能”) 观察到烛焰清晰的像。</w:t>
      </w:r>
    </w:p>
    <w:p w14:paraId="791A77FB"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(3)上述实验完成后，小颖借用物理老师的眼镜继续探究，他将眼镜放在蜡烛和凸透镜之间，发</w:t>
      </w:r>
      <w:proofErr w:type="gramStart"/>
      <w:r w:rsidRPr="0066324D">
        <w:rPr>
          <w:rFonts w:ascii="宋体" w:eastAsia="宋体" w:hAnsi="宋体"/>
          <w:szCs w:val="21"/>
        </w:rPr>
        <w:t>现像</w:t>
      </w:r>
      <w:proofErr w:type="gramEnd"/>
      <w:r w:rsidRPr="0066324D">
        <w:rPr>
          <w:rFonts w:ascii="宋体" w:eastAsia="宋体" w:hAnsi="宋体"/>
          <w:szCs w:val="21"/>
        </w:rPr>
        <w:t>变模糊了，接着保持蜡烛和凸透镜位置不动，将光屏远离凸透镜后又能观察到清晰的像，则可判断物理老师的眼镜是</w:t>
      </w:r>
      <w:r w:rsidRPr="00CB29F4">
        <w:rPr>
          <w:rFonts w:ascii="宋体" w:eastAsia="宋体" w:hAnsi="宋体"/>
          <w:szCs w:val="21"/>
          <w:u w:val="single"/>
        </w:rPr>
        <w:t xml:space="preserve">    </w:t>
      </w:r>
      <w:r w:rsidRPr="0066324D">
        <w:rPr>
          <w:rFonts w:ascii="宋体" w:eastAsia="宋体" w:hAnsi="宋体"/>
          <w:szCs w:val="21"/>
        </w:rPr>
        <w:t>眼镜(选填“近视”或“远视”)。</w:t>
      </w:r>
    </w:p>
    <w:p w14:paraId="0779CE0D"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(4)实验一段时间后，原来在光屏中心的像“跑”到光屏上方。能让像重新回到光屏中心的操作</w:t>
      </w:r>
      <w:r w:rsidRPr="0066324D">
        <w:rPr>
          <w:rFonts w:ascii="宋体" w:eastAsia="宋体" w:hAnsi="宋体"/>
          <w:szCs w:val="21"/>
        </w:rPr>
        <w:lastRenderedPageBreak/>
        <w:t>是</w:t>
      </w:r>
      <w:r w:rsidRPr="00CB29F4">
        <w:rPr>
          <w:rFonts w:ascii="宋体" w:eastAsia="宋体" w:hAnsi="宋体"/>
          <w:szCs w:val="21"/>
          <w:u w:val="single"/>
        </w:rPr>
        <w:t xml:space="preserve">     </w:t>
      </w:r>
      <w:r w:rsidRPr="0066324D">
        <w:rPr>
          <w:rFonts w:ascii="宋体" w:eastAsia="宋体" w:hAnsi="宋体"/>
          <w:szCs w:val="21"/>
        </w:rPr>
        <w:t xml:space="preserve"> 。  (填序号)</w:t>
      </w:r>
    </w:p>
    <w:p w14:paraId="66E2718E"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                  ①光屏下调               ②蜡烛上调</w:t>
      </w:r>
    </w:p>
    <w:p w14:paraId="182B5491"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18、</w:t>
      </w:r>
      <w:proofErr w:type="gramStart"/>
      <w:r w:rsidRPr="0066324D">
        <w:rPr>
          <w:rFonts w:ascii="宋体" w:eastAsia="宋体" w:hAnsi="宋体"/>
          <w:szCs w:val="21"/>
        </w:rPr>
        <w:t>某兴趣</w:t>
      </w:r>
      <w:proofErr w:type="gramEnd"/>
      <w:r w:rsidRPr="0066324D">
        <w:rPr>
          <w:rFonts w:ascii="宋体" w:eastAsia="宋体" w:hAnsi="宋体"/>
          <w:szCs w:val="21"/>
        </w:rPr>
        <w:t>小组在探究“滑动摩擦力的大小与什么因素有关”时，用同一木块分别做了如图所示的甲、乙，丙三次实验。</w:t>
      </w:r>
    </w:p>
    <w:p w14:paraId="5157FB71"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noProof/>
          <w:szCs w:val="21"/>
        </w:rPr>
        <w:drawing>
          <wp:inline distT="0" distB="0" distL="0" distR="0" wp14:anchorId="7F2BDAB1" wp14:editId="5071C610">
            <wp:extent cx="5880100" cy="1435100"/>
            <wp:effectExtent l="0" t="0" r="0" b="0"/>
            <wp:docPr id="30" name="Drawing 30"/>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21"/>
                    <a:stretch>
                      <a:fillRect/>
                    </a:stretch>
                  </pic:blipFill>
                  <pic:spPr>
                    <a:xfrm>
                      <a:off x="0" y="0"/>
                      <a:ext cx="5880100" cy="1435100"/>
                    </a:xfrm>
                    <a:prstGeom prst="rect">
                      <a:avLst/>
                    </a:prstGeom>
                  </pic:spPr>
                </pic:pic>
              </a:graphicData>
            </a:graphic>
          </wp:inline>
        </w:drawing>
      </w:r>
    </w:p>
    <w:p w14:paraId="375603CE"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(1) 甲、乙、丙三次实验中以相同速度沿水平方向 </w:t>
      </w:r>
      <w:r w:rsidRPr="00CB29F4">
        <w:rPr>
          <w:rFonts w:ascii="宋体" w:eastAsia="宋体" w:hAnsi="宋体"/>
          <w:szCs w:val="21"/>
          <w:u w:val="single"/>
        </w:rPr>
        <w:t xml:space="preserve">    </w:t>
      </w:r>
      <w:r w:rsidRPr="0066324D">
        <w:rPr>
          <w:rFonts w:ascii="宋体" w:eastAsia="宋体" w:hAnsi="宋体"/>
          <w:szCs w:val="21"/>
        </w:rPr>
        <w:t xml:space="preserve">拉动木块， 弹簧测力计对木块的拉力大小等于摩擦力的大小；这种实验方法叫 </w:t>
      </w:r>
      <w:r w:rsidRPr="00CB29F4">
        <w:rPr>
          <w:rFonts w:ascii="宋体" w:eastAsia="宋体" w:hAnsi="宋体"/>
          <w:szCs w:val="21"/>
          <w:u w:val="single"/>
        </w:rPr>
        <w:t xml:space="preserve">        </w:t>
      </w:r>
      <w:r w:rsidRPr="0066324D">
        <w:rPr>
          <w:rFonts w:ascii="宋体" w:eastAsia="宋体" w:hAnsi="宋体"/>
          <w:szCs w:val="21"/>
        </w:rPr>
        <w:t xml:space="preserve"> 法。</w:t>
      </w:r>
    </w:p>
    <w:p w14:paraId="79DCC2EF"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(2) 通过对比甲、乙两次实验可知：在接触面的粗糙程度相同时，</w:t>
      </w:r>
      <w:r w:rsidRPr="00CB29F4">
        <w:rPr>
          <w:rFonts w:ascii="宋体" w:eastAsia="宋体" w:hAnsi="宋体"/>
          <w:szCs w:val="21"/>
          <w:u w:val="single"/>
        </w:rPr>
        <w:t xml:space="preserve">   </w:t>
      </w:r>
      <w:r w:rsidRPr="0066324D">
        <w:rPr>
          <w:rFonts w:ascii="宋体" w:eastAsia="宋体" w:hAnsi="宋体"/>
          <w:szCs w:val="21"/>
        </w:rPr>
        <w:t>越大，滑动摩擦力越大；</w:t>
      </w:r>
    </w:p>
    <w:p w14:paraId="252F4782"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(3) 通过对比 </w:t>
      </w:r>
      <w:r w:rsidRPr="00CB29F4">
        <w:rPr>
          <w:rFonts w:ascii="宋体" w:eastAsia="宋体" w:hAnsi="宋体"/>
          <w:szCs w:val="21"/>
          <w:u w:val="single"/>
        </w:rPr>
        <w:t xml:space="preserve">       </w:t>
      </w:r>
      <w:r w:rsidRPr="0066324D">
        <w:rPr>
          <w:rFonts w:ascii="宋体" w:eastAsia="宋体" w:hAnsi="宋体"/>
          <w:szCs w:val="21"/>
        </w:rPr>
        <w:t xml:space="preserve">  两次实验可知：在压力相同时，接触面越粗糙，滑动摩擦力越大；</w:t>
      </w:r>
    </w:p>
    <w:p w14:paraId="21D7034C"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(4)兴趣小组的同学利用甲图实验装置继续探究滑动摩擦力与速度的关系，改变拉动木块的速度，进行实验，记录的实验数据如下表：</w:t>
      </w:r>
    </w:p>
    <w:tbl>
      <w:tblPr>
        <w:tblW w:w="0" w:type="auto"/>
        <w:tblInd w:w="15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00"/>
        <w:gridCol w:w="980"/>
        <w:gridCol w:w="1000"/>
        <w:gridCol w:w="1000"/>
        <w:gridCol w:w="980"/>
      </w:tblGrid>
      <w:tr w:rsidR="00BA4BBD" w14:paraId="5997BE98" w14:textId="77777777" w:rsidTr="007F5C2E">
        <w:trPr>
          <w:trHeight w:val="440"/>
        </w:trPr>
        <w:tc>
          <w:tcPr>
            <w:tcW w:w="2500" w:type="dxa"/>
          </w:tcPr>
          <w:p w14:paraId="50A62F82"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实验次数</w:t>
            </w:r>
          </w:p>
        </w:tc>
        <w:tc>
          <w:tcPr>
            <w:tcW w:w="980" w:type="dxa"/>
          </w:tcPr>
          <w:p w14:paraId="12797136"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1</w:t>
            </w:r>
          </w:p>
        </w:tc>
        <w:tc>
          <w:tcPr>
            <w:tcW w:w="1000" w:type="dxa"/>
          </w:tcPr>
          <w:p w14:paraId="57F8D612"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2</w:t>
            </w:r>
          </w:p>
        </w:tc>
        <w:tc>
          <w:tcPr>
            <w:tcW w:w="1000" w:type="dxa"/>
          </w:tcPr>
          <w:p w14:paraId="003945E3"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3</w:t>
            </w:r>
          </w:p>
        </w:tc>
        <w:tc>
          <w:tcPr>
            <w:tcW w:w="980" w:type="dxa"/>
          </w:tcPr>
          <w:p w14:paraId="303AC4AC"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4</w:t>
            </w:r>
          </w:p>
        </w:tc>
      </w:tr>
      <w:tr w:rsidR="00BA4BBD" w14:paraId="1A79B599" w14:textId="77777777" w:rsidTr="007F5C2E">
        <w:trPr>
          <w:trHeight w:val="400"/>
        </w:trPr>
        <w:tc>
          <w:tcPr>
            <w:tcW w:w="2500" w:type="dxa"/>
          </w:tcPr>
          <w:p w14:paraId="2D77B9B7"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运动速度(m/s)</w:t>
            </w:r>
          </w:p>
        </w:tc>
        <w:tc>
          <w:tcPr>
            <w:tcW w:w="980" w:type="dxa"/>
          </w:tcPr>
          <w:p w14:paraId="651C7BEB"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0.3</w:t>
            </w:r>
          </w:p>
        </w:tc>
        <w:tc>
          <w:tcPr>
            <w:tcW w:w="1000" w:type="dxa"/>
          </w:tcPr>
          <w:p w14:paraId="10CAC96E"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0.4</w:t>
            </w:r>
          </w:p>
        </w:tc>
        <w:tc>
          <w:tcPr>
            <w:tcW w:w="1000" w:type="dxa"/>
          </w:tcPr>
          <w:p w14:paraId="4E9E3962"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0.5</w:t>
            </w:r>
          </w:p>
        </w:tc>
        <w:tc>
          <w:tcPr>
            <w:tcW w:w="980" w:type="dxa"/>
          </w:tcPr>
          <w:p w14:paraId="270C35D3"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0.6</w:t>
            </w:r>
          </w:p>
        </w:tc>
      </w:tr>
      <w:tr w:rsidR="00BA4BBD" w14:paraId="6EAB7D84" w14:textId="77777777" w:rsidTr="007F5C2E">
        <w:trPr>
          <w:trHeight w:val="400"/>
        </w:trPr>
        <w:tc>
          <w:tcPr>
            <w:tcW w:w="2500" w:type="dxa"/>
          </w:tcPr>
          <w:p w14:paraId="4A386F2C"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测力计的示数(N)</w:t>
            </w:r>
          </w:p>
        </w:tc>
        <w:tc>
          <w:tcPr>
            <w:tcW w:w="980" w:type="dxa"/>
          </w:tcPr>
          <w:p w14:paraId="720DB47C"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1.2</w:t>
            </w:r>
          </w:p>
        </w:tc>
        <w:tc>
          <w:tcPr>
            <w:tcW w:w="1000" w:type="dxa"/>
          </w:tcPr>
          <w:p w14:paraId="12D20085"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1.2</w:t>
            </w:r>
          </w:p>
        </w:tc>
        <w:tc>
          <w:tcPr>
            <w:tcW w:w="1000" w:type="dxa"/>
          </w:tcPr>
          <w:p w14:paraId="1D6AB161"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1.2</w:t>
            </w:r>
          </w:p>
        </w:tc>
        <w:tc>
          <w:tcPr>
            <w:tcW w:w="980" w:type="dxa"/>
          </w:tcPr>
          <w:p w14:paraId="21239F85" w14:textId="77777777" w:rsidR="00BA4BBD" w:rsidRPr="0066324D" w:rsidRDefault="00BA4BBD" w:rsidP="007F5C2E">
            <w:pPr>
              <w:spacing w:line="360" w:lineRule="auto"/>
              <w:ind w:firstLineChars="200" w:firstLine="420"/>
              <w:rPr>
                <w:rFonts w:ascii="宋体" w:eastAsia="宋体" w:hAnsi="宋体"/>
                <w:szCs w:val="21"/>
              </w:rPr>
            </w:pPr>
            <w:r w:rsidRPr="0066324D">
              <w:rPr>
                <w:rFonts w:ascii="宋体" w:eastAsia="宋体" w:hAnsi="宋体"/>
                <w:szCs w:val="21"/>
              </w:rPr>
              <w:t>1.2</w:t>
            </w:r>
          </w:p>
        </w:tc>
      </w:tr>
    </w:tbl>
    <w:p w14:paraId="43FB26BE"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分析实验数据可知：滑动摩擦力的大小与物体运动的速度</w:t>
      </w:r>
      <w:r w:rsidRPr="00CB29F4">
        <w:rPr>
          <w:rFonts w:ascii="宋体" w:eastAsia="宋体" w:hAnsi="宋体"/>
          <w:szCs w:val="21"/>
          <w:u w:val="single"/>
        </w:rPr>
        <w:t xml:space="preserve">         </w:t>
      </w:r>
      <w:r w:rsidRPr="0066324D">
        <w:rPr>
          <w:rFonts w:ascii="宋体" w:eastAsia="宋体" w:hAnsi="宋体"/>
          <w:szCs w:val="21"/>
        </w:rPr>
        <w:t xml:space="preserve"> (选填“有关”或“无关”);</w:t>
      </w:r>
    </w:p>
    <w:p w14:paraId="150A0F2F"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(5)小组交流讨论时发现：在实验中很难使木块做匀速直线运动，于是小</w:t>
      </w:r>
      <w:proofErr w:type="gramStart"/>
      <w:r w:rsidRPr="0066324D">
        <w:rPr>
          <w:rFonts w:ascii="宋体" w:eastAsia="宋体" w:hAnsi="宋体"/>
          <w:szCs w:val="21"/>
        </w:rPr>
        <w:t>伟设计</w:t>
      </w:r>
      <w:proofErr w:type="gramEnd"/>
      <w:r w:rsidRPr="0066324D">
        <w:rPr>
          <w:rFonts w:ascii="宋体" w:eastAsia="宋体" w:hAnsi="宋体"/>
          <w:szCs w:val="21"/>
        </w:rPr>
        <w:t>了如</w:t>
      </w:r>
      <w:proofErr w:type="gramStart"/>
      <w:r w:rsidRPr="0066324D">
        <w:rPr>
          <w:rFonts w:ascii="宋体" w:eastAsia="宋体" w:hAnsi="宋体"/>
          <w:szCs w:val="21"/>
        </w:rPr>
        <w:t>图丁</w:t>
      </w:r>
      <w:proofErr w:type="gramEnd"/>
      <w:r w:rsidRPr="0066324D">
        <w:rPr>
          <w:rFonts w:ascii="宋体" w:eastAsia="宋体" w:hAnsi="宋体"/>
          <w:szCs w:val="21"/>
        </w:rPr>
        <w:t>所示的实验装置，该装置的优点是</w:t>
      </w:r>
      <w:r w:rsidRPr="00CB29F4">
        <w:rPr>
          <w:rFonts w:ascii="宋体" w:eastAsia="宋体" w:hAnsi="宋体"/>
          <w:szCs w:val="21"/>
          <w:u w:val="single"/>
        </w:rPr>
        <w:t xml:space="preserve">        </w:t>
      </w:r>
      <w:r w:rsidRPr="0066324D">
        <w:rPr>
          <w:rFonts w:ascii="宋体" w:eastAsia="宋体" w:hAnsi="宋体"/>
          <w:szCs w:val="21"/>
        </w:rPr>
        <w:t xml:space="preserve"> 长木板B做匀速直线运动(选填“需要”或“不需要”)</w:t>
      </w:r>
    </w:p>
    <w:p w14:paraId="3DF52E7A"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19、小明对老师配置的某溶液的密度很感兴趣，于是找来天平、烧杯和量筒进行测量。</w:t>
      </w:r>
    </w:p>
    <w:p w14:paraId="0204E533" w14:textId="77777777" w:rsidR="00BA4BBD" w:rsidRPr="0066324D" w:rsidRDefault="00BA4BBD" w:rsidP="00BA4BBD">
      <w:pPr>
        <w:spacing w:line="360" w:lineRule="auto"/>
        <w:ind w:firstLineChars="200" w:firstLine="420"/>
        <w:rPr>
          <w:rFonts w:ascii="宋体" w:eastAsia="宋体" w:hAnsi="宋体"/>
          <w:szCs w:val="21"/>
        </w:rPr>
      </w:pPr>
      <w:r>
        <w:rPr>
          <w:noProof/>
        </w:rPr>
        <w:drawing>
          <wp:inline distT="0" distB="0" distL="0" distR="0" wp14:anchorId="37C84721" wp14:editId="195D855F">
            <wp:extent cx="2274570" cy="1736090"/>
            <wp:effectExtent l="0" t="0" r="0" b="0"/>
            <wp:docPr id="1572732868" name="图片 1572732868"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32868" name="Picture 1" descr="菁优网"/>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274570" cy="1736090"/>
                    </a:xfrm>
                    <a:prstGeom prst="rect">
                      <a:avLst/>
                    </a:prstGeom>
                    <a:noFill/>
                    <a:ln>
                      <a:noFill/>
                    </a:ln>
                  </pic:spPr>
                </pic:pic>
              </a:graphicData>
            </a:graphic>
          </wp:inline>
        </w:drawing>
      </w:r>
    </w:p>
    <w:p w14:paraId="10D99811"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(1)将天平放在水平工作台上，游码移至标尺左端的</w:t>
      </w:r>
      <w:r w:rsidRPr="00CB29F4">
        <w:rPr>
          <w:rFonts w:ascii="宋体" w:eastAsia="宋体" w:hAnsi="宋体"/>
          <w:szCs w:val="21"/>
          <w:u w:val="single"/>
        </w:rPr>
        <w:t xml:space="preserve">      </w:t>
      </w:r>
      <w:r w:rsidRPr="0066324D">
        <w:rPr>
          <w:rFonts w:ascii="宋体" w:eastAsia="宋体" w:hAnsi="宋体"/>
          <w:szCs w:val="21"/>
        </w:rPr>
        <w:t xml:space="preserve"> 处，然后观察到指针偏向分度盘中线的右侧，应将平衡螺母向</w:t>
      </w:r>
      <w:r w:rsidRPr="00CB29F4">
        <w:rPr>
          <w:rFonts w:ascii="宋体" w:eastAsia="宋体" w:hAnsi="宋体"/>
          <w:szCs w:val="21"/>
          <w:u w:val="single"/>
        </w:rPr>
        <w:t xml:space="preserve">     </w:t>
      </w:r>
      <w:r w:rsidRPr="0066324D">
        <w:rPr>
          <w:rFonts w:ascii="宋体" w:eastAsia="宋体" w:hAnsi="宋体"/>
          <w:szCs w:val="21"/>
        </w:rPr>
        <w:t xml:space="preserve"> 调节，使天平平衡。</w:t>
      </w:r>
    </w:p>
    <w:p w14:paraId="06AB830C"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(2) 在烧杯中装入适量溶液，用天平测量出烧杯和液体的总质量 </w:t>
      </w:r>
      <m:oMath>
        <m:r>
          <w:rPr>
            <w:rFonts w:ascii="Cambria Math" w:eastAsia="宋体" w:hAnsi="Cambria Math"/>
            <w:szCs w:val="21"/>
          </w:rPr>
          <m:t>m₁=150.4g;</m:t>
        </m:r>
      </m:oMath>
      <w:r w:rsidRPr="0066324D">
        <w:rPr>
          <w:rFonts w:ascii="宋体" w:eastAsia="宋体" w:hAnsi="宋体"/>
          <w:szCs w:val="21"/>
        </w:rPr>
        <w:t>再将部分液体倒入量筒(如图甲)，读数时视线要与</w:t>
      </w:r>
      <w:proofErr w:type="gramStart"/>
      <w:r w:rsidRPr="0066324D">
        <w:rPr>
          <w:rFonts w:ascii="宋体" w:eastAsia="宋体" w:hAnsi="宋体"/>
          <w:szCs w:val="21"/>
        </w:rPr>
        <w:t>凹</w:t>
      </w:r>
      <w:proofErr w:type="gramEnd"/>
      <w:r w:rsidRPr="0066324D">
        <w:rPr>
          <w:rFonts w:ascii="宋体" w:eastAsia="宋体" w:hAnsi="宋体"/>
          <w:szCs w:val="21"/>
        </w:rPr>
        <w:t>液面最   处相平，量筒中液体体积 V=</w:t>
      </w:r>
      <w:r w:rsidRPr="00CB29F4">
        <w:rPr>
          <w:rFonts w:ascii="宋体" w:eastAsia="宋体" w:hAnsi="宋体"/>
          <w:szCs w:val="21"/>
          <w:u w:val="single"/>
        </w:rPr>
        <w:t xml:space="preserve">     </w:t>
      </w:r>
      <w:r w:rsidRPr="0066324D">
        <w:rPr>
          <w:rFonts w:ascii="宋体" w:eastAsia="宋体" w:hAnsi="宋体"/>
          <w:szCs w:val="21"/>
        </w:rPr>
        <w:t>mL。</w:t>
      </w:r>
    </w:p>
    <w:p w14:paraId="7CCF16AF"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(3) 再次将天平调平衡，测得剩余液体和烧杯的总质量 m</w:t>
      </w:r>
      <w:r w:rsidRPr="0066324D">
        <w:rPr>
          <w:rFonts w:ascii="Times New Roman" w:eastAsia="宋体" w:hAnsi="Times New Roman" w:cs="Times New Roman"/>
          <w:szCs w:val="21"/>
        </w:rPr>
        <w:t>₂</w:t>
      </w:r>
      <w:r w:rsidRPr="0066324D">
        <w:rPr>
          <w:rFonts w:ascii="宋体" w:eastAsia="宋体" w:hAnsi="宋体"/>
          <w:szCs w:val="21"/>
        </w:rPr>
        <w:t xml:space="preserve">(如图乙)， </w:t>
      </w:r>
      <m:oMath>
        <m:r>
          <w:rPr>
            <w:rFonts w:ascii="Cambria Math" w:eastAsia="宋体" w:hAnsi="Cambria Math"/>
            <w:szCs w:val="21"/>
          </w:rPr>
          <m:t>m₂</m:t>
        </m:r>
        <m:sSub>
          <m:sSubPr>
            <m:ctrlPr>
              <w:rPr>
                <w:rFonts w:ascii="Cambria Math" w:eastAsia="宋体" w:hAnsi="Cambria Math"/>
                <w:szCs w:val="21"/>
              </w:rPr>
            </m:ctrlPr>
          </m:sSubPr>
          <m:e>
            <m:r>
              <w:rPr>
                <w:rFonts w:ascii="Cambria Math" w:eastAsia="宋体" w:hAnsi="Cambria Math"/>
                <w:szCs w:val="21"/>
              </w:rPr>
              <m:t>=</m:t>
            </m:r>
          </m:e>
          <m:sub>
            <m:r>
              <w:rPr>
                <w:rFonts w:ascii="Cambria Math" w:eastAsia="宋体" w:hAnsi="Cambria Math"/>
                <w:szCs w:val="21"/>
              </w:rPr>
              <m:t>g</m:t>
            </m:r>
          </m:sub>
        </m:sSub>
        <m:r>
          <w:rPr>
            <w:rFonts w:ascii="Cambria Math" w:eastAsia="宋体" w:hAnsi="Cambria Math"/>
            <w:szCs w:val="21"/>
          </w:rPr>
          <m:t>,</m:t>
        </m:r>
      </m:oMath>
      <w:r w:rsidRPr="0066324D">
        <w:rPr>
          <w:rFonts w:ascii="宋体" w:eastAsia="宋体" w:hAnsi="宋体"/>
          <w:szCs w:val="21"/>
        </w:rPr>
        <w:t xml:space="preserve">则溶液质量m= </w:t>
      </w:r>
      <w:r w:rsidRPr="00CB29F4">
        <w:rPr>
          <w:rFonts w:ascii="宋体" w:eastAsia="宋体" w:hAnsi="宋体"/>
          <w:szCs w:val="21"/>
          <w:u w:val="single"/>
        </w:rPr>
        <w:t xml:space="preserve">     </w:t>
      </w:r>
      <w:r w:rsidRPr="0066324D">
        <w:rPr>
          <w:rFonts w:ascii="宋体" w:eastAsia="宋体" w:hAnsi="宋体"/>
          <w:szCs w:val="21"/>
        </w:rPr>
        <w:t xml:space="preserve"> g</w:t>
      </w:r>
      <w:r w:rsidRPr="0066324D">
        <w:rPr>
          <w:rFonts w:ascii="宋体" w:eastAsia="宋体" w:hAnsi="宋体"/>
          <w:szCs w:val="21"/>
        </w:rPr>
        <w:lastRenderedPageBreak/>
        <w:t xml:space="preserve">计算出溶液的密度ρ </w:t>
      </w:r>
      <m:oMath>
        <m:r>
          <w:rPr>
            <w:rFonts w:ascii="Cambria Math" w:eastAsia="宋体" w:hAnsi="Cambria Math"/>
            <w:szCs w:val="21"/>
          </w:rPr>
          <m:t>p</m:t>
        </m:r>
        <m:sSub>
          <m:sSubPr>
            <m:ctrlPr>
              <w:rPr>
                <w:rFonts w:ascii="Cambria Math" w:eastAsia="宋体" w:hAnsi="Cambria Math"/>
                <w:szCs w:val="21"/>
              </w:rPr>
            </m:ctrlPr>
          </m:sSubPr>
          <m:e>
            <m:r>
              <w:rPr>
                <w:rFonts w:ascii="Cambria Math" w:eastAsia="宋体" w:hAnsi="Cambria Math"/>
                <w:szCs w:val="21"/>
              </w:rPr>
              <m:t>=</m:t>
            </m:r>
          </m:e>
          <m:sub>
            <m:r>
              <w:rPr>
                <w:rFonts w:ascii="Cambria Math" w:eastAsia="宋体" w:hAnsi="Cambria Math"/>
                <w:szCs w:val="21"/>
              </w:rPr>
              <m:t>.</m:t>
            </m:r>
          </m:sub>
        </m:sSub>
        <m:r>
          <w:rPr>
            <w:rFonts w:ascii="Cambria Math" w:eastAsia="宋体" w:hAnsi="Cambria Math"/>
            <w:szCs w:val="21"/>
          </w:rPr>
          <m:t>kg/m³</m:t>
        </m:r>
      </m:oMath>
    </w:p>
    <w:p w14:paraId="2FA621AD" w14:textId="77777777" w:rsidR="00BA4BB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 xml:space="preserve">(4)若将烧杯中的溶液倒入量筒时，有部分溶液溅到了量筒的侧壁上，会导致所测溶液密度与真实值相比 </w:t>
      </w:r>
      <w:r w:rsidRPr="00CB29F4">
        <w:rPr>
          <w:rFonts w:ascii="宋体" w:eastAsia="宋体" w:hAnsi="宋体"/>
          <w:szCs w:val="21"/>
          <w:u w:val="single"/>
        </w:rPr>
        <w:t xml:space="preserve">     </w:t>
      </w:r>
      <w:r w:rsidRPr="0066324D">
        <w:rPr>
          <w:rFonts w:ascii="宋体" w:eastAsia="宋体" w:hAnsi="宋体"/>
          <w:szCs w:val="21"/>
        </w:rPr>
        <w:t xml:space="preserve"> (选填“偏大” “偏小”或“不变”).</w:t>
      </w:r>
    </w:p>
    <w:p w14:paraId="1366A51E" w14:textId="77777777" w:rsidR="00BA4BBD" w:rsidRDefault="00BA4BBD" w:rsidP="00BA4BBD">
      <w:pPr>
        <w:spacing w:line="360" w:lineRule="auto"/>
        <w:ind w:firstLineChars="200" w:firstLine="422"/>
        <w:rPr>
          <w:rFonts w:ascii="宋体" w:eastAsia="宋体" w:hAnsi="宋体"/>
          <w:b/>
          <w:bCs/>
          <w:szCs w:val="21"/>
        </w:rPr>
      </w:pPr>
      <w:r w:rsidRPr="00CB29F4">
        <w:rPr>
          <w:rFonts w:ascii="宋体" w:eastAsia="宋体" w:hAnsi="宋体" w:hint="eastAsia"/>
          <w:b/>
          <w:bCs/>
          <w:szCs w:val="21"/>
        </w:rPr>
        <w:t>五、</w:t>
      </w:r>
      <w:r w:rsidRPr="00CB29F4">
        <w:rPr>
          <w:rFonts w:ascii="宋体" w:eastAsia="宋体" w:hAnsi="宋体"/>
          <w:b/>
          <w:bCs/>
          <w:szCs w:val="21"/>
        </w:rPr>
        <w:t xml:space="preserve"> 综合应用题(本题共2小题, 20题8分, 21题9分, 共17分)</w:t>
      </w:r>
    </w:p>
    <w:p w14:paraId="63D93D5F"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20、我国新研制的一款水陆两栖装甲车“海豹”，全长不到5m。乘员4人，陆地最大行驶距离为 350km，陆地最大行驶速度为100km/h，水面最大行驶距离为 80km，水上最大行驶速度则高达 70km/h。</w:t>
      </w:r>
    </w:p>
    <w:p w14:paraId="20145EAC"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(1)“海豹”在水中以最大行驶速度行驶30min，行驶的路程是多少km?</w:t>
      </w:r>
    </w:p>
    <w:p w14:paraId="4880BB4F"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(2)“海豹”在陆地上以最大行驶速度行驶 260km，需要几小时?</w:t>
      </w:r>
    </w:p>
    <w:p w14:paraId="0D9EA2D7"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(3)“海豹”在陆地上匀速行驶1.5h运动了 135km的路程，此时“海豹”的行驶速度是多少m/s?</w:t>
      </w:r>
    </w:p>
    <w:p w14:paraId="19D9BD1E" w14:textId="77777777" w:rsidR="00BA4BBD" w:rsidRDefault="00BA4BBD" w:rsidP="00BA4BBD">
      <w:pPr>
        <w:widowControl/>
        <w:jc w:val="left"/>
        <w:rPr>
          <w:rFonts w:ascii="Times New Roman" w:eastAsia="宋体" w:hAnsi="Times New Roman" w:cs="Times New Roman"/>
          <w:b/>
          <w:bCs/>
          <w:color w:val="333333"/>
          <w:spacing w:val="15"/>
          <w:kern w:val="0"/>
          <w:szCs w:val="21"/>
          <w:shd w:val="clear" w:color="auto" w:fill="FFFFFF"/>
          <w14:ligatures w14:val="none"/>
        </w:rPr>
      </w:pPr>
      <w:r w:rsidRPr="00932355">
        <w:rPr>
          <w:rFonts w:ascii="宋体" w:eastAsia="宋体" w:hAnsi="宋体"/>
          <w:noProof/>
          <w:szCs w:val="21"/>
        </w:rPr>
        <w:drawing>
          <wp:inline distT="0" distB="0" distL="0" distR="0" wp14:anchorId="33D252D2" wp14:editId="26C01CCE">
            <wp:extent cx="1571844" cy="847843"/>
            <wp:effectExtent l="0" t="0" r="9525" b="9525"/>
            <wp:docPr id="233990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9022" name=""/>
                    <pic:cNvPicPr/>
                  </pic:nvPicPr>
                  <pic:blipFill>
                    <a:blip r:embed="rId23"/>
                    <a:stretch>
                      <a:fillRect/>
                    </a:stretch>
                  </pic:blipFill>
                  <pic:spPr>
                    <a:xfrm>
                      <a:off x="0" y="0"/>
                      <a:ext cx="1571844" cy="847843"/>
                    </a:xfrm>
                    <a:prstGeom prst="rect">
                      <a:avLst/>
                    </a:prstGeom>
                  </pic:spPr>
                </pic:pic>
              </a:graphicData>
            </a:graphic>
          </wp:inline>
        </w:drawing>
      </w:r>
    </w:p>
    <w:p w14:paraId="5138E56A" w14:textId="77777777" w:rsidR="00BA4BBD" w:rsidRPr="0066324D" w:rsidRDefault="00BA4BBD" w:rsidP="00BA4BBD">
      <w:pPr>
        <w:spacing w:line="360" w:lineRule="auto"/>
        <w:ind w:firstLineChars="200" w:firstLine="420"/>
        <w:rPr>
          <w:rFonts w:ascii="宋体" w:eastAsia="宋体" w:hAnsi="宋体"/>
          <w:szCs w:val="21"/>
        </w:rPr>
      </w:pPr>
      <w:r>
        <w:rPr>
          <w:noProof/>
        </w:rPr>
        <w:drawing>
          <wp:anchor distT="0" distB="0" distL="114300" distR="114300" simplePos="0" relativeHeight="251671552" behindDoc="0" locked="0" layoutInCell="1" allowOverlap="1" wp14:anchorId="331DCE7F" wp14:editId="1987B8CD">
            <wp:simplePos x="0" y="0"/>
            <wp:positionH relativeFrom="column">
              <wp:posOffset>4077472</wp:posOffset>
            </wp:positionH>
            <wp:positionV relativeFrom="paragraph">
              <wp:posOffset>701370</wp:posOffset>
            </wp:positionV>
            <wp:extent cx="1799590" cy="1209675"/>
            <wp:effectExtent l="0" t="0" r="0" b="9525"/>
            <wp:wrapSquare wrapText="bothSides"/>
            <wp:docPr id="156765307" name="图片 156765307"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307" name="Picture 1" descr="菁优网"/>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799590" cy="1209675"/>
                    </a:xfrm>
                    <a:prstGeom prst="rect">
                      <a:avLst/>
                    </a:prstGeom>
                    <a:noFill/>
                    <a:ln>
                      <a:noFill/>
                    </a:ln>
                  </pic:spPr>
                </pic:pic>
              </a:graphicData>
            </a:graphic>
          </wp:anchor>
        </w:drawing>
      </w:r>
      <w:r w:rsidRPr="0066324D">
        <w:rPr>
          <w:rFonts w:ascii="宋体" w:eastAsia="宋体" w:hAnsi="宋体"/>
          <w:szCs w:val="21"/>
        </w:rPr>
        <w:t xml:space="preserve">21、2020年10月21日，我国自主研发的400km/h的高速动车组下线。该动车组广泛采用了新材料、新技术，使整车质量减小，有利于列车高速运行。其中一个零件原来采用密度较大的钛合金制造，质量为540kg，密度为： </w:t>
      </w:r>
      <m:oMath>
        <m:r>
          <w:rPr>
            <w:rFonts w:ascii="Cambria Math" w:eastAsia="宋体" w:hAnsi="Cambria Math"/>
            <w:szCs w:val="21"/>
          </w:rPr>
          <m:t>3.6×10³kg/m³,</m:t>
        </m:r>
      </m:oMath>
      <w:r w:rsidRPr="0066324D">
        <w:rPr>
          <w:rFonts w:ascii="宋体" w:eastAsia="宋体" w:hAnsi="宋体"/>
          <w:szCs w:val="21"/>
        </w:rPr>
        <w:t>技术改进后用同样尺寸的复合材料制成的零件替代了原零件, 质量减小了 360kg。  (g=10N/kg) 求:</w:t>
      </w:r>
      <w:r w:rsidRPr="00035478">
        <w:rPr>
          <w:noProof/>
        </w:rPr>
        <w:t xml:space="preserve"> </w:t>
      </w:r>
    </w:p>
    <w:p w14:paraId="0EC5F238"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(1) 钛合金零件的重力；</w:t>
      </w:r>
    </w:p>
    <w:p w14:paraId="5AEA1899" w14:textId="77777777" w:rsidR="00BA4BBD" w:rsidRPr="0066324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(2) 该零件的体积；</w:t>
      </w:r>
    </w:p>
    <w:p w14:paraId="61BE7FA5" w14:textId="77777777" w:rsidR="00BA4BBD" w:rsidRDefault="00BA4BBD" w:rsidP="00BA4BBD">
      <w:pPr>
        <w:spacing w:line="360" w:lineRule="auto"/>
        <w:ind w:firstLineChars="200" w:firstLine="420"/>
        <w:rPr>
          <w:rFonts w:ascii="宋体" w:eastAsia="宋体" w:hAnsi="宋体"/>
          <w:szCs w:val="21"/>
        </w:rPr>
      </w:pPr>
      <w:r w:rsidRPr="0066324D">
        <w:rPr>
          <w:rFonts w:ascii="宋体" w:eastAsia="宋体" w:hAnsi="宋体"/>
          <w:szCs w:val="21"/>
        </w:rPr>
        <w:t>(3) 此复合材料的密度。</w:t>
      </w:r>
    </w:p>
    <w:p w14:paraId="6433C384" w14:textId="77777777" w:rsidR="00BA4BBD" w:rsidRPr="00B829A1" w:rsidRDefault="00BA4BBD" w:rsidP="00BA4BBD">
      <w:pPr>
        <w:spacing w:line="360" w:lineRule="auto"/>
        <w:ind w:firstLineChars="200" w:firstLine="420"/>
        <w:rPr>
          <w:rFonts w:ascii="宋体" w:eastAsia="宋体" w:hAnsi="宋体"/>
        </w:rPr>
      </w:pPr>
    </w:p>
    <w:p w14:paraId="30E09258" w14:textId="77777777" w:rsidR="00BA4BBD" w:rsidRPr="00B829A1" w:rsidRDefault="00BA4BBD" w:rsidP="00BA4BBD">
      <w:pPr>
        <w:spacing w:line="360" w:lineRule="auto"/>
        <w:jc w:val="center"/>
        <w:rPr>
          <w:rFonts w:ascii="宋体" w:eastAsia="宋体" w:hAnsi="宋体"/>
          <w:sz w:val="28"/>
          <w:szCs w:val="28"/>
        </w:rPr>
      </w:pPr>
      <w:r w:rsidRPr="00B829A1">
        <w:rPr>
          <w:rFonts w:ascii="宋体" w:eastAsia="宋体" w:hAnsi="宋体"/>
          <w:sz w:val="28"/>
          <w:szCs w:val="28"/>
        </w:rPr>
        <w:t>参考答案</w:t>
      </w:r>
    </w:p>
    <w:p w14:paraId="325B0952" w14:textId="77777777" w:rsidR="00BA4BBD" w:rsidRPr="00B829A1" w:rsidRDefault="00BA4BBD" w:rsidP="00BA4BBD">
      <w:pPr>
        <w:spacing w:line="360" w:lineRule="auto"/>
        <w:rPr>
          <w:rFonts w:ascii="宋体" w:eastAsia="宋体" w:hAnsi="宋体"/>
        </w:rPr>
      </w:pPr>
      <w:r>
        <w:rPr>
          <w:rFonts w:ascii="宋体" w:eastAsia="宋体" w:hAnsi="宋体" w:hint="eastAsia"/>
        </w:rPr>
        <w:t>一、</w:t>
      </w:r>
      <w:r w:rsidRPr="00B829A1">
        <w:rPr>
          <w:rFonts w:ascii="宋体" w:eastAsia="宋体" w:hAnsi="宋体" w:hint="eastAsia"/>
        </w:rPr>
        <w:t>填空题</w:t>
      </w:r>
    </w:p>
    <w:p w14:paraId="69814FF9"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1.振动；音色</w:t>
      </w:r>
    </w:p>
    <w:p w14:paraId="20E604B6"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2. 远视眼；凸透镜</w:t>
      </w:r>
    </w:p>
    <w:p w14:paraId="334F7A42"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3.1.6；2；不改变</w:t>
      </w:r>
    </w:p>
    <w:p w14:paraId="0B11FC0A"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4.相互；水</w:t>
      </w:r>
    </w:p>
    <w:p w14:paraId="4BFEB8BD"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5.变小；变小</w:t>
      </w:r>
    </w:p>
    <w:p w14:paraId="060211D7"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6.2；水平向右；水平向左。</w:t>
      </w:r>
    </w:p>
    <w:p w14:paraId="18731D28" w14:textId="77777777" w:rsidR="00BA4BBD" w:rsidRPr="00B829A1" w:rsidRDefault="00BA4BBD" w:rsidP="00BA4BBD">
      <w:pPr>
        <w:spacing w:line="360" w:lineRule="auto"/>
        <w:rPr>
          <w:rFonts w:ascii="宋体" w:eastAsia="宋体" w:hAnsi="宋体"/>
        </w:rPr>
      </w:pPr>
      <w:r>
        <w:rPr>
          <w:rFonts w:ascii="宋体" w:eastAsia="宋体" w:hAnsi="宋体" w:hint="eastAsia"/>
        </w:rPr>
        <w:t>二、</w:t>
      </w:r>
      <w:r w:rsidRPr="00B829A1">
        <w:rPr>
          <w:rFonts w:ascii="宋体" w:eastAsia="宋体" w:hAnsi="宋体"/>
        </w:rPr>
        <w:t>选择题7.</w:t>
      </w:r>
      <w:proofErr w:type="gramStart"/>
      <w:r w:rsidRPr="00B829A1">
        <w:rPr>
          <w:rFonts w:ascii="宋体" w:eastAsia="宋体" w:hAnsi="宋体"/>
        </w:rPr>
        <w:t>C  8.B</w:t>
      </w:r>
      <w:proofErr w:type="gramEnd"/>
      <w:r w:rsidRPr="00B829A1">
        <w:rPr>
          <w:rFonts w:ascii="宋体" w:eastAsia="宋体" w:hAnsi="宋体"/>
        </w:rPr>
        <w:t xml:space="preserve">  9.D 10.B 11.C  12.C 13.B  14.D</w:t>
      </w:r>
    </w:p>
    <w:p w14:paraId="133235EA" w14:textId="77777777" w:rsidR="00BA4BBD" w:rsidRPr="00B829A1" w:rsidRDefault="00BA4BBD" w:rsidP="00BA4BBD">
      <w:pPr>
        <w:spacing w:line="360" w:lineRule="auto"/>
        <w:rPr>
          <w:rFonts w:ascii="宋体" w:eastAsia="宋体" w:hAnsi="宋体"/>
        </w:rPr>
      </w:pPr>
      <w:r>
        <w:rPr>
          <w:rFonts w:ascii="宋体" w:eastAsia="宋体" w:hAnsi="宋体" w:hint="eastAsia"/>
        </w:rPr>
        <w:t>三、</w:t>
      </w:r>
      <w:r w:rsidRPr="00B829A1">
        <w:rPr>
          <w:rFonts w:ascii="宋体" w:eastAsia="宋体" w:hAnsi="宋体"/>
        </w:rPr>
        <w:t>作图题</w:t>
      </w:r>
    </w:p>
    <w:p w14:paraId="084B1632"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hint="eastAsia"/>
        </w:rPr>
        <w:t>1</w:t>
      </w:r>
      <w:r w:rsidRPr="00B829A1">
        <w:rPr>
          <w:rFonts w:ascii="宋体" w:eastAsia="宋体" w:hAnsi="宋体"/>
        </w:rPr>
        <w:t xml:space="preserve">5. </w:t>
      </w:r>
      <w:r w:rsidRPr="00B829A1">
        <w:rPr>
          <w:rFonts w:ascii="宋体" w:eastAsia="宋体" w:hAnsi="宋体"/>
          <w:noProof/>
        </w:rPr>
        <w:drawing>
          <wp:inline distT="0" distB="0" distL="0" distR="0" wp14:anchorId="06C96213" wp14:editId="76C41EF5">
            <wp:extent cx="1336876" cy="1214028"/>
            <wp:effectExtent l="0" t="0" r="0" b="5715"/>
            <wp:docPr id="1933168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6800" name=""/>
                    <pic:cNvPicPr/>
                  </pic:nvPicPr>
                  <pic:blipFill>
                    <a:blip r:embed="rId25"/>
                    <a:stretch>
                      <a:fillRect/>
                    </a:stretch>
                  </pic:blipFill>
                  <pic:spPr>
                    <a:xfrm>
                      <a:off x="0" y="0"/>
                      <a:ext cx="1341797" cy="1218497"/>
                    </a:xfrm>
                    <a:prstGeom prst="rect">
                      <a:avLst/>
                    </a:prstGeom>
                  </pic:spPr>
                </pic:pic>
              </a:graphicData>
            </a:graphic>
          </wp:inline>
        </w:drawing>
      </w:r>
    </w:p>
    <w:p w14:paraId="439F3AE1"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lastRenderedPageBreak/>
        <w:t xml:space="preserve">16. </w:t>
      </w:r>
      <w:r w:rsidRPr="00B829A1">
        <w:rPr>
          <w:rFonts w:ascii="宋体" w:eastAsia="宋体" w:hAnsi="宋体"/>
          <w:noProof/>
        </w:rPr>
        <w:drawing>
          <wp:inline distT="0" distB="0" distL="0" distR="0" wp14:anchorId="5CE495B6" wp14:editId="485058EF">
            <wp:extent cx="695422" cy="1228896"/>
            <wp:effectExtent l="0" t="0" r="9525" b="9525"/>
            <wp:docPr id="6290154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15474" name=""/>
                    <pic:cNvPicPr/>
                  </pic:nvPicPr>
                  <pic:blipFill>
                    <a:blip r:embed="rId26"/>
                    <a:stretch>
                      <a:fillRect/>
                    </a:stretch>
                  </pic:blipFill>
                  <pic:spPr>
                    <a:xfrm>
                      <a:off x="0" y="0"/>
                      <a:ext cx="695422" cy="1228896"/>
                    </a:xfrm>
                    <a:prstGeom prst="rect">
                      <a:avLst/>
                    </a:prstGeom>
                  </pic:spPr>
                </pic:pic>
              </a:graphicData>
            </a:graphic>
          </wp:inline>
        </w:drawing>
      </w:r>
    </w:p>
    <w:p w14:paraId="4EA2A4DA" w14:textId="77777777" w:rsidR="00BA4BBD" w:rsidRPr="00B829A1" w:rsidRDefault="00BA4BBD" w:rsidP="00BA4BBD">
      <w:pPr>
        <w:spacing w:line="360" w:lineRule="auto"/>
        <w:rPr>
          <w:rFonts w:ascii="宋体" w:eastAsia="宋体" w:hAnsi="宋体"/>
        </w:rPr>
      </w:pPr>
      <w:r>
        <w:rPr>
          <w:rFonts w:ascii="宋体" w:eastAsia="宋体" w:hAnsi="宋体" w:hint="eastAsia"/>
        </w:rPr>
        <w:t>四、</w:t>
      </w:r>
      <w:r w:rsidRPr="00B829A1">
        <w:rPr>
          <w:rFonts w:ascii="宋体" w:eastAsia="宋体" w:hAnsi="宋体"/>
        </w:rPr>
        <w:t>实验探究题</w:t>
      </w:r>
    </w:p>
    <w:p w14:paraId="509B143D"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hint="eastAsia"/>
        </w:rPr>
        <w:t>1</w:t>
      </w:r>
      <w:r w:rsidRPr="00B829A1">
        <w:rPr>
          <w:rFonts w:ascii="宋体" w:eastAsia="宋体" w:hAnsi="宋体"/>
        </w:rPr>
        <w:t xml:space="preserve">7. </w:t>
      </w:r>
      <w:r w:rsidRPr="00B829A1">
        <w:rPr>
          <w:rFonts w:ascii="宋体" w:eastAsia="宋体" w:hAnsi="宋体" w:hint="eastAsia"/>
        </w:rPr>
        <w:t>解：</w:t>
      </w:r>
      <w:r w:rsidRPr="00B829A1">
        <w:rPr>
          <w:rFonts w:ascii="宋体" w:eastAsia="宋体" w:hAnsi="宋体"/>
        </w:rPr>
        <w:t>(1)烛焰、凸透镜、</w:t>
      </w:r>
      <w:proofErr w:type="gramStart"/>
      <w:r w:rsidRPr="00B829A1">
        <w:rPr>
          <w:rFonts w:ascii="宋体" w:eastAsia="宋体" w:hAnsi="宋体"/>
        </w:rPr>
        <w:t>光屏三者</w:t>
      </w:r>
      <w:proofErr w:type="gramEnd"/>
      <w:r w:rsidRPr="00B829A1">
        <w:rPr>
          <w:rFonts w:ascii="宋体" w:eastAsia="宋体" w:hAnsi="宋体"/>
        </w:rPr>
        <w:t>的中心调节到同一高度上，使像成在光屏中央；</w:t>
      </w:r>
    </w:p>
    <w:p w14:paraId="68644837"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(2)物体到凸透镜的距离是物距，像到凸透镜的距离是像距。如图，物距大于像距，成倒立、 缩小的实像，照相机就是利用此原理制成的。</w:t>
      </w:r>
    </w:p>
    <w:p w14:paraId="6A3360EF"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hint="eastAsia"/>
        </w:rPr>
        <w:t>折射现象中光路是可逆的，所以把蜡烛和光屏的位置互换后，光屏上能成清晰的像；</w:t>
      </w:r>
    </w:p>
    <w:p w14:paraId="501AB3CC"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(3)小颖借用物理老师的眼镜继续探究，他将眼镜放在蜡烛和凸透镜之间，发</w:t>
      </w:r>
      <w:proofErr w:type="gramStart"/>
      <w:r w:rsidRPr="00B829A1">
        <w:rPr>
          <w:rFonts w:ascii="宋体" w:eastAsia="宋体" w:hAnsi="宋体"/>
        </w:rPr>
        <w:t>现像</w:t>
      </w:r>
      <w:proofErr w:type="gramEnd"/>
      <w:r w:rsidRPr="00B829A1">
        <w:rPr>
          <w:rFonts w:ascii="宋体" w:eastAsia="宋体" w:hAnsi="宋体"/>
        </w:rPr>
        <w:t>变模糊了，接着保持蜡烛和凸透镜位置不动，将光屏远离凸透镜后又能观察到清晰的像，说明像距增大了，也就是眼镜对光线有发散作用，因此这只眼镜是凹透镜，判断物理老师的眼镜是近视眼镜。</w:t>
      </w:r>
    </w:p>
    <w:p w14:paraId="2B70866E"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(4)必须统一高度，所以上调蜡烛</w:t>
      </w:r>
    </w:p>
    <w:p w14:paraId="16E20454"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hint="eastAsia"/>
        </w:rPr>
        <w:t>故答案为</w:t>
      </w:r>
      <w:r w:rsidRPr="00B829A1">
        <w:rPr>
          <w:rFonts w:ascii="宋体" w:eastAsia="宋体" w:hAnsi="宋体"/>
        </w:rPr>
        <w:t>: (1)同一高度上; (2)照相机; 能; (3)近视。(4)</w:t>
      </w:r>
      <w:r w:rsidRPr="00B829A1">
        <w:rPr>
          <w:rFonts w:ascii="宋体" w:eastAsia="宋体" w:hAnsi="宋体" w:hint="eastAsia"/>
        </w:rPr>
        <w:t xml:space="preserve"> ②蜡烛上调</w:t>
      </w:r>
    </w:p>
    <w:p w14:paraId="77CCC03C"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hint="eastAsia"/>
        </w:rPr>
        <w:t>1</w:t>
      </w:r>
      <w:r w:rsidRPr="00B829A1">
        <w:rPr>
          <w:rFonts w:ascii="宋体" w:eastAsia="宋体" w:hAnsi="宋体"/>
        </w:rPr>
        <w:t>8.</w:t>
      </w:r>
      <w:r w:rsidRPr="00B829A1">
        <w:rPr>
          <w:rFonts w:ascii="宋体" w:eastAsia="宋体" w:hAnsi="宋体" w:hint="eastAsia"/>
        </w:rPr>
        <w:t xml:space="preserve"> 解：</w:t>
      </w:r>
      <w:r w:rsidRPr="00B829A1">
        <w:rPr>
          <w:rFonts w:ascii="宋体" w:eastAsia="宋体" w:hAnsi="宋体"/>
        </w:rPr>
        <w:t>(1)实验时，用弹簧测力计水平拉动木块，使其在水平桌面上做匀速直线运动，木块处于平衡状态，在水平方向上受到拉力和滑动摩擦力的作用，根据二力平衡知识，拉力的大小等于滑动滑动摩擦力的大小。</w:t>
      </w:r>
    </w:p>
    <w:p w14:paraId="04F7C712"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(2)由甲、乙两次实验可知，两次实验中接触面的粗糙程度相同，图乙中木块对木板的压力比图甲中木块对木板的压力大，图乙中弹簧测力计的示数比图甲中弹簧测力计的示数大，即图乙中木块受到的摩擦力比图甲中木块受到的摩擦力大，因此由甲、乙两次实验可知，在接触面的粗糙程度相同时，压力越大，滑动摩擦力越大；</w:t>
      </w:r>
    </w:p>
    <w:p w14:paraId="309CA806"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(3)由甲、丙两次实验可知，两次实验中压力大小相同，图丙中毛巾的粗糙程度比图甲中的木板的粗糙程度大，图丙中弹簧测力计的示数比图甲中弹簧测力计的示数大，即图乙中木块受到的摩擦力比图甲中木块受到的摩擦力大，因此通过对比甲、丙两次实验可知：在压力相同时，接触面越粗糙，滑动摩擦力越大；</w:t>
      </w:r>
    </w:p>
    <w:p w14:paraId="04E6C7A6"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(4)从表格中的数据可以看出，四次实验中木块运动的速度越来越大，而拉力的大小却始终不变，即摩擦力大小不变，因此滑动摩擦力的大小与物体运动的速度无关；</w:t>
      </w:r>
    </w:p>
    <w:p w14:paraId="2485DA23"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(5)丁图所示的实验装置，木块A相对于地面静止，木块受到的滑动摩擦力与木块对木板的压力、接触面的粗糙程度有关，与木板运动的速度无关，因此无论怎样拉动木板，木块受到的滑动摩擦力大小不变，木块受到的滑动滑动摩擦力和弹簧测力计的拉力为一对平衡力，弹簧测力计的示数不变； 则该装置的优点是不需要长木板做匀速直线运动。</w:t>
      </w:r>
    </w:p>
    <w:p w14:paraId="3E0E3859"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hint="eastAsia"/>
        </w:rPr>
        <w:t>故答案为</w:t>
      </w:r>
      <w:r w:rsidRPr="00B829A1">
        <w:rPr>
          <w:rFonts w:ascii="宋体" w:eastAsia="宋体" w:hAnsi="宋体"/>
        </w:rPr>
        <w:t>: (1)等于; (2)压力; (3)甲、 丙; (4)无关; (5)不需要。 </w:t>
      </w:r>
    </w:p>
    <w:p w14:paraId="42947AAF"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hint="eastAsia"/>
        </w:rPr>
        <w:t>1</w:t>
      </w:r>
      <w:r w:rsidRPr="00B829A1">
        <w:rPr>
          <w:rFonts w:ascii="宋体" w:eastAsia="宋体" w:hAnsi="宋体"/>
        </w:rPr>
        <w:t>9</w:t>
      </w:r>
      <w:r w:rsidRPr="00B829A1">
        <w:rPr>
          <w:rFonts w:ascii="宋体" w:eastAsia="宋体" w:hAnsi="宋体" w:hint="eastAsia"/>
        </w:rPr>
        <w:t>．</w:t>
      </w:r>
      <w:r w:rsidRPr="00B829A1">
        <w:rPr>
          <w:rFonts w:ascii="宋体" w:eastAsia="宋体" w:hAnsi="宋体"/>
        </w:rPr>
        <w:br/>
        <w:t>解：（1）将天平放在水平工作台上，把游码移到标尺的零刻度处，指针偏向分度盘中央刻线的右侧，说明天平的右端下沉，左端上翘，平衡螺母向上翘的左端移动；</w:t>
      </w:r>
      <w:r w:rsidRPr="00B829A1">
        <w:rPr>
          <w:rFonts w:ascii="宋体" w:eastAsia="宋体" w:hAnsi="宋体"/>
        </w:rPr>
        <w:br/>
      </w:r>
      <w:r w:rsidRPr="00B829A1">
        <w:rPr>
          <w:rFonts w:ascii="宋体" w:eastAsia="宋体" w:hAnsi="宋体"/>
        </w:rPr>
        <w:lastRenderedPageBreak/>
        <w:t>（2）使用量筒读数时视线与</w:t>
      </w:r>
      <w:proofErr w:type="gramStart"/>
      <w:r w:rsidRPr="00B829A1">
        <w:rPr>
          <w:rFonts w:ascii="宋体" w:eastAsia="宋体" w:hAnsi="宋体"/>
        </w:rPr>
        <w:t>凹</w:t>
      </w:r>
      <w:proofErr w:type="gramEnd"/>
      <w:r w:rsidRPr="00B829A1">
        <w:rPr>
          <w:rFonts w:ascii="宋体" w:eastAsia="宋体" w:hAnsi="宋体"/>
        </w:rPr>
        <w:t>液面最低处相平；如图甲所示，量筒的分度值为1mL，则量筒中液体体积：V=40mL=40cm3；</w:t>
      </w:r>
      <w:r w:rsidRPr="00B829A1">
        <w:rPr>
          <w:rFonts w:ascii="宋体" w:eastAsia="宋体" w:hAnsi="宋体"/>
        </w:rPr>
        <w:br/>
        <w:t>（3）标尺的分度值为0.2g,剩余液体和烧杯的总质量：m2=100g+2.8g=102.8g；</w:t>
      </w:r>
      <w:r w:rsidRPr="00B829A1">
        <w:rPr>
          <w:rFonts w:ascii="宋体" w:eastAsia="宋体" w:hAnsi="宋体"/>
        </w:rPr>
        <w:br/>
        <w:t>（4）量筒中硫酸铜溶液的质量：m=m1-m2，</w:t>
      </w:r>
      <w:r w:rsidRPr="00B829A1">
        <w:rPr>
          <w:rFonts w:ascii="宋体" w:eastAsia="宋体" w:hAnsi="宋体"/>
        </w:rPr>
        <w:br/>
        <w:t>则硫酸铜溶液的密度：ρ=</w:t>
      </w:r>
      <m:oMath>
        <m:f>
          <m:fPr>
            <m:ctrlPr>
              <w:rPr>
                <w:rFonts w:ascii="Cambria Math" w:eastAsia="宋体" w:hAnsi="Cambria Math"/>
              </w:rPr>
            </m:ctrlPr>
          </m:fPr>
          <m:num>
            <m:r>
              <w:rPr>
                <w:rFonts w:ascii="Cambria Math" w:eastAsia="宋体" w:hAnsi="Cambria Math" w:hint="eastAsia"/>
              </w:rPr>
              <m:t>m</m:t>
            </m:r>
          </m:num>
          <m:den>
            <m:r>
              <w:rPr>
                <w:rFonts w:ascii="Cambria Math" w:eastAsia="宋体" w:hAnsi="Cambria Math"/>
              </w:rPr>
              <m:t>v</m:t>
            </m:r>
          </m:den>
        </m:f>
        <m:r>
          <w:rPr>
            <w:rFonts w:ascii="Cambria Math" w:eastAsia="宋体" w:hAnsi="Cambria Math"/>
          </w:rPr>
          <m:t>=</m:t>
        </m:r>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m</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rPr>
                </m:ctrlPr>
              </m:sSubPr>
              <m:e>
                <m:r>
                  <w:rPr>
                    <w:rFonts w:ascii="Cambria Math" w:eastAsia="宋体" w:hAnsi="Cambria Math"/>
                  </w:rPr>
                  <m:t>m</m:t>
                </m:r>
              </m:e>
              <m:sub>
                <m:r>
                  <w:rPr>
                    <w:rFonts w:ascii="Cambria Math" w:eastAsia="宋体" w:hAnsi="Cambria Math"/>
                  </w:rPr>
                  <m:t>2</m:t>
                </m:r>
              </m:sub>
            </m:sSub>
          </m:num>
          <m:den>
            <m:r>
              <w:rPr>
                <w:rFonts w:ascii="Cambria Math" w:eastAsia="宋体" w:hAnsi="Cambria Math"/>
              </w:rPr>
              <m:t>v</m:t>
            </m:r>
          </m:den>
        </m:f>
        <m:r>
          <w:rPr>
            <w:rFonts w:ascii="Cambria Math" w:eastAsia="宋体" w:hAnsi="Cambria Math"/>
          </w:rPr>
          <m:t>=</m:t>
        </m:r>
        <m:f>
          <m:fPr>
            <m:ctrlPr>
              <w:rPr>
                <w:rFonts w:ascii="Cambria Math" w:eastAsia="宋体" w:hAnsi="Cambria Math"/>
              </w:rPr>
            </m:ctrlPr>
          </m:fPr>
          <m:num>
            <m:r>
              <w:rPr>
                <w:rFonts w:ascii="Cambria Math" w:eastAsia="宋体" w:hAnsi="Cambria Math"/>
              </w:rPr>
              <m:t>150.4g-102.8g</m:t>
            </m:r>
          </m:num>
          <m:den>
            <m:r>
              <w:rPr>
                <w:rFonts w:ascii="Cambria Math" w:eastAsia="宋体" w:hAnsi="Cambria Math"/>
              </w:rPr>
              <m:t>40</m:t>
            </m:r>
            <m:sSup>
              <m:sSupPr>
                <m:ctrlPr>
                  <w:rPr>
                    <w:rFonts w:ascii="Cambria Math" w:eastAsia="宋体" w:hAnsi="Cambria Math"/>
                  </w:rPr>
                </m:ctrlPr>
              </m:sSupPr>
              <m:e>
                <m:r>
                  <w:rPr>
                    <w:rFonts w:ascii="Cambria Math" w:eastAsia="宋体" w:hAnsi="Cambria Math"/>
                  </w:rPr>
                  <m:t>cm</m:t>
                </m:r>
              </m:e>
              <m:sup>
                <m:r>
                  <w:rPr>
                    <w:rFonts w:ascii="Cambria Math" w:eastAsia="宋体" w:hAnsi="Cambria Math"/>
                  </w:rPr>
                  <m:t>3</m:t>
                </m:r>
              </m:sup>
            </m:sSup>
          </m:den>
        </m:f>
        <m:r>
          <w:rPr>
            <w:rFonts w:ascii="Cambria Math" w:eastAsia="宋体" w:hAnsi="Cambria Math"/>
          </w:rPr>
          <m:t>=</m:t>
        </m:r>
      </m:oMath>
      <w:r w:rsidRPr="00F81B44">
        <w:rPr>
          <w:rFonts w:ascii="宋体" w:eastAsia="宋体" w:hAnsi="宋体"/>
        </w:rPr>
        <w:t>=1.19g/cm3</w:t>
      </w:r>
    </w:p>
    <w:p w14:paraId="553368EF" w14:textId="77777777" w:rsidR="00BA4BBD" w:rsidRPr="00F81B44" w:rsidRDefault="00BA4BBD" w:rsidP="00BA4BBD">
      <w:pPr>
        <w:spacing w:line="360" w:lineRule="auto"/>
        <w:ind w:firstLineChars="200" w:firstLine="420"/>
        <w:rPr>
          <w:rFonts w:ascii="宋体" w:eastAsia="宋体" w:hAnsi="宋体"/>
        </w:rPr>
      </w:pPr>
      <w:r w:rsidRPr="00F81B44">
        <w:rPr>
          <w:rFonts w:ascii="宋体" w:eastAsia="宋体" w:hAnsi="宋体"/>
        </w:rPr>
        <w:t>（5）由于量筒壁上有液体残留，使测出的硫酸铜溶液的体积偏小，而所测质量是准确的，由ρ=</w:t>
      </w:r>
      <m:oMath>
        <m:f>
          <m:fPr>
            <m:ctrlPr>
              <w:rPr>
                <w:rFonts w:ascii="Cambria Math" w:eastAsia="宋体" w:hAnsi="Cambria Math"/>
              </w:rPr>
            </m:ctrlPr>
          </m:fPr>
          <m:num>
            <m:r>
              <w:rPr>
                <w:rFonts w:ascii="Cambria Math" w:eastAsia="宋体" w:hAnsi="Cambria Math"/>
              </w:rPr>
              <m:t>m</m:t>
            </m:r>
          </m:num>
          <m:den>
            <m:r>
              <w:rPr>
                <w:rFonts w:ascii="Cambria Math" w:eastAsia="宋体" w:hAnsi="Cambria Math"/>
              </w:rPr>
              <m:t>v</m:t>
            </m:r>
          </m:den>
        </m:f>
      </m:oMath>
    </w:p>
    <w:p w14:paraId="304D7F1A" w14:textId="77777777" w:rsidR="00BA4BBD" w:rsidRPr="00B829A1" w:rsidRDefault="00BA4BBD" w:rsidP="00BA4BBD">
      <w:pPr>
        <w:spacing w:line="360" w:lineRule="auto"/>
        <w:ind w:firstLineChars="200" w:firstLine="420"/>
        <w:rPr>
          <w:rFonts w:ascii="宋体" w:eastAsia="宋体" w:hAnsi="宋体"/>
        </w:rPr>
      </w:pPr>
      <w:r w:rsidRPr="00F81B44">
        <w:rPr>
          <w:rFonts w:ascii="宋体" w:eastAsia="宋体" w:hAnsi="宋体"/>
        </w:rPr>
        <w:t>可知，质量一定时，体积偏小，密度偏大。</w:t>
      </w:r>
      <w:r w:rsidRPr="00F81B44">
        <w:rPr>
          <w:rFonts w:ascii="宋体" w:eastAsia="宋体" w:hAnsi="宋体"/>
        </w:rPr>
        <w:br/>
        <w:t>故答案为：（1）水平；零刻度线；左；（2）低；40；（3）102.8；（4）</w:t>
      </w:r>
      <m:oMath>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m</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rPr>
                </m:ctrlPr>
              </m:sSubPr>
              <m:e>
                <m:r>
                  <w:rPr>
                    <w:rFonts w:ascii="Cambria Math" w:eastAsia="宋体" w:hAnsi="Cambria Math"/>
                  </w:rPr>
                  <m:t>m</m:t>
                </m:r>
              </m:e>
              <m:sub>
                <m:r>
                  <w:rPr>
                    <w:rFonts w:ascii="Cambria Math" w:eastAsia="宋体" w:hAnsi="Cambria Math"/>
                  </w:rPr>
                  <m:t>2</m:t>
                </m:r>
              </m:sub>
            </m:sSub>
          </m:num>
          <m:den>
            <m:r>
              <w:rPr>
                <w:rFonts w:ascii="Cambria Math" w:eastAsia="宋体" w:hAnsi="Cambria Math"/>
              </w:rPr>
              <m:t>v</m:t>
            </m:r>
          </m:den>
        </m:f>
      </m:oMath>
      <w:r w:rsidRPr="00B829A1">
        <w:rPr>
          <w:rFonts w:ascii="宋体" w:eastAsia="宋体" w:hAnsi="宋体"/>
        </w:rPr>
        <w:t>；（5）偏大。</w:t>
      </w:r>
    </w:p>
    <w:p w14:paraId="2811DFF7" w14:textId="77777777" w:rsidR="00BA4BBD" w:rsidRPr="00B829A1" w:rsidRDefault="00BA4BBD" w:rsidP="00BA4BBD">
      <w:pPr>
        <w:spacing w:line="360" w:lineRule="auto"/>
        <w:rPr>
          <w:rFonts w:ascii="宋体" w:eastAsia="宋体" w:hAnsi="宋体"/>
        </w:rPr>
      </w:pPr>
      <w:r>
        <w:rPr>
          <w:rFonts w:ascii="宋体" w:eastAsia="宋体" w:hAnsi="宋体" w:hint="eastAsia"/>
        </w:rPr>
        <w:t>五、</w:t>
      </w:r>
      <w:r w:rsidRPr="00B829A1">
        <w:rPr>
          <w:rFonts w:ascii="宋体" w:eastAsia="宋体" w:hAnsi="宋体"/>
        </w:rPr>
        <w:t>综合运用题</w:t>
      </w:r>
    </w:p>
    <w:p w14:paraId="50C9C033" w14:textId="77777777" w:rsidR="00BA4BBD" w:rsidRPr="00532041" w:rsidRDefault="00BA4BBD" w:rsidP="00BA4BBD">
      <w:pPr>
        <w:spacing w:line="360" w:lineRule="auto"/>
        <w:ind w:firstLineChars="200" w:firstLine="420"/>
        <w:rPr>
          <w:rFonts w:ascii="宋体" w:eastAsia="宋体" w:hAnsi="宋体"/>
        </w:rPr>
      </w:pPr>
      <w:r w:rsidRPr="00B829A1">
        <w:rPr>
          <w:rFonts w:ascii="宋体" w:eastAsia="宋体" w:hAnsi="宋体" w:hint="eastAsia"/>
        </w:rPr>
        <w:t>2</w:t>
      </w:r>
      <w:r w:rsidRPr="00B829A1">
        <w:rPr>
          <w:rFonts w:ascii="宋体" w:eastAsia="宋体" w:hAnsi="宋体"/>
        </w:rPr>
        <w:t>0.解：（1）根据v=</w:t>
      </w:r>
      <m:oMath>
        <m:f>
          <m:fPr>
            <m:ctrlPr>
              <w:rPr>
                <w:rFonts w:ascii="Cambria Math" w:eastAsia="宋体" w:hAnsi="Cambria Math"/>
              </w:rPr>
            </m:ctrlPr>
          </m:fPr>
          <m:num>
            <m:r>
              <w:rPr>
                <w:rFonts w:ascii="Cambria Math" w:eastAsia="宋体" w:hAnsi="Cambria Math"/>
              </w:rPr>
              <m:t>s</m:t>
            </m:r>
          </m:num>
          <m:den>
            <m:r>
              <w:rPr>
                <w:rFonts w:ascii="Cambria Math" w:eastAsia="宋体" w:hAnsi="Cambria Math"/>
              </w:rPr>
              <m:t>t</m:t>
            </m:r>
          </m:den>
        </m:f>
      </m:oMath>
      <w:r w:rsidRPr="00532041">
        <w:rPr>
          <w:rFonts w:ascii="宋体" w:eastAsia="宋体" w:hAnsi="宋体"/>
        </w:rPr>
        <w:t>，“海豹”在水中行驶的路程：s=</w:t>
      </w:r>
      <w:proofErr w:type="spellStart"/>
      <w:r w:rsidRPr="00532041">
        <w:rPr>
          <w:rFonts w:ascii="宋体" w:eastAsia="宋体" w:hAnsi="宋体"/>
        </w:rPr>
        <w:t>vt</w:t>
      </w:r>
      <w:proofErr w:type="spellEnd"/>
      <w:r w:rsidRPr="00532041">
        <w:rPr>
          <w:rFonts w:ascii="宋体" w:eastAsia="宋体" w:hAnsi="宋体"/>
        </w:rPr>
        <w:t>=70km/h×0.5h=35km；</w:t>
      </w:r>
      <w:r w:rsidRPr="00532041">
        <w:rPr>
          <w:rFonts w:ascii="宋体" w:eastAsia="宋体" w:hAnsi="宋体"/>
        </w:rPr>
        <w:br/>
        <w:t>（2）根据v=</w:t>
      </w:r>
      <w:bookmarkStart w:id="0" w:name="_Hlk157319791"/>
      <m:oMath>
        <m:f>
          <m:fPr>
            <m:ctrlPr>
              <w:rPr>
                <w:rFonts w:ascii="Cambria Math" w:eastAsia="宋体" w:hAnsi="Cambria Math"/>
              </w:rPr>
            </m:ctrlPr>
          </m:fPr>
          <m:num>
            <m:r>
              <w:rPr>
                <w:rFonts w:ascii="Cambria Math" w:eastAsia="宋体" w:hAnsi="Cambria Math"/>
              </w:rPr>
              <m:t>s</m:t>
            </m:r>
          </m:num>
          <m:den>
            <m:r>
              <w:rPr>
                <w:rFonts w:ascii="Cambria Math" w:eastAsia="宋体" w:hAnsi="Cambria Math"/>
              </w:rPr>
              <m:t>t</m:t>
            </m:r>
          </m:den>
        </m:f>
      </m:oMath>
      <w:bookmarkEnd w:id="0"/>
      <w:r w:rsidRPr="00532041">
        <w:rPr>
          <w:rFonts w:ascii="宋体" w:eastAsia="宋体" w:hAnsi="宋体"/>
        </w:rPr>
        <w:t>，“海豹”在陆地上行驶的时间：t'=</w:t>
      </w:r>
      <w:bookmarkStart w:id="1" w:name="_Hlk157319840"/>
      <m:oMath>
        <m:f>
          <m:fPr>
            <m:ctrlPr>
              <w:rPr>
                <w:rFonts w:ascii="Cambria Math" w:eastAsia="宋体" w:hAnsi="Cambria Math"/>
              </w:rPr>
            </m:ctrlPr>
          </m:fPr>
          <m:num>
            <m:sSup>
              <m:sSupPr>
                <m:ctrlPr>
                  <w:rPr>
                    <w:rFonts w:ascii="Cambria Math" w:eastAsia="宋体" w:hAnsi="Cambria Math"/>
                  </w:rPr>
                </m:ctrlPr>
              </m:sSupPr>
              <m:e>
                <m:r>
                  <w:rPr>
                    <w:rFonts w:ascii="Cambria Math" w:eastAsia="宋体" w:hAnsi="Cambria Math"/>
                  </w:rPr>
                  <m:t>S</m:t>
                </m:r>
              </m:e>
              <m:sup>
                <m:r>
                  <w:rPr>
                    <w:rFonts w:ascii="Cambria Math" w:eastAsia="宋体" w:hAnsi="Cambria Math"/>
                  </w:rPr>
                  <m:t>'</m:t>
                </m:r>
              </m:sup>
            </m:sSup>
          </m:num>
          <m:den>
            <m:sSup>
              <m:sSupPr>
                <m:ctrlPr>
                  <w:rPr>
                    <w:rFonts w:ascii="Cambria Math" w:eastAsia="宋体" w:hAnsi="Cambria Math"/>
                  </w:rPr>
                </m:ctrlPr>
              </m:sSupPr>
              <m:e>
                <m:r>
                  <w:rPr>
                    <w:rFonts w:ascii="Cambria Math" w:eastAsia="宋体" w:hAnsi="Cambria Math"/>
                  </w:rPr>
                  <m:t>V</m:t>
                </m:r>
              </m:e>
              <m:sup>
                <m:r>
                  <w:rPr>
                    <w:rFonts w:ascii="Cambria Math" w:eastAsia="宋体" w:hAnsi="Cambria Math"/>
                  </w:rPr>
                  <m:t>'</m:t>
                </m:r>
              </m:sup>
            </m:sSup>
          </m:den>
        </m:f>
        <w:bookmarkEnd w:id="1"/>
        <m:r>
          <w:rPr>
            <w:rFonts w:ascii="Cambria Math" w:eastAsia="宋体" w:hAnsi="Cambria Math"/>
          </w:rPr>
          <m:t>=</m:t>
        </m:r>
        <w:bookmarkStart w:id="2" w:name="_Hlk157319913"/>
        <m:f>
          <m:fPr>
            <m:ctrlPr>
              <w:rPr>
                <w:rFonts w:ascii="Cambria Math" w:eastAsia="宋体" w:hAnsi="Cambria Math"/>
              </w:rPr>
            </m:ctrlPr>
          </m:fPr>
          <m:num>
            <m:r>
              <w:rPr>
                <w:rFonts w:ascii="Cambria Math" w:eastAsia="宋体" w:hAnsi="Cambria Math"/>
              </w:rPr>
              <m:t>260km</m:t>
            </m:r>
          </m:num>
          <m:den>
            <m:r>
              <w:rPr>
                <w:rFonts w:ascii="Cambria Math" w:eastAsia="宋体" w:hAnsi="Cambria Math"/>
              </w:rPr>
              <m:t>100m/h</m:t>
            </m:r>
          </m:den>
        </m:f>
        <w:bookmarkEnd w:id="2"/>
        <m:r>
          <w:rPr>
            <w:rFonts w:ascii="Cambria Math" w:eastAsia="宋体" w:hAnsi="Cambria Math"/>
          </w:rPr>
          <m:t>=2.6</m:t>
        </m:r>
        <m:r>
          <w:rPr>
            <w:rFonts w:ascii="Cambria Math" w:eastAsia="宋体" w:hAnsi="Cambria Math"/>
          </w:rPr>
          <m:t>h</m:t>
        </m:r>
      </m:oMath>
    </w:p>
    <w:p w14:paraId="66DF4A94" w14:textId="77777777" w:rsidR="00BA4BBD" w:rsidRPr="00532041" w:rsidRDefault="00BA4BBD" w:rsidP="00BA4BBD">
      <w:pPr>
        <w:spacing w:line="360" w:lineRule="auto"/>
        <w:ind w:firstLineChars="200" w:firstLine="420"/>
        <w:rPr>
          <w:rFonts w:ascii="宋体" w:eastAsia="宋体" w:hAnsi="宋体"/>
        </w:rPr>
      </w:pPr>
      <w:r w:rsidRPr="00532041">
        <w:rPr>
          <w:rFonts w:ascii="宋体" w:eastAsia="宋体" w:hAnsi="宋体"/>
        </w:rPr>
        <w:t>（3）“海豹”在陆地上匀速行驶1.5h运动了135km的路程，此时“海豹”的行驶速度是：</w:t>
      </w:r>
      <w:r w:rsidRPr="00532041">
        <w:rPr>
          <w:rFonts w:ascii="宋体" w:eastAsia="宋体" w:hAnsi="宋体"/>
        </w:rPr>
        <w:br/>
        <w:t>v''=</w:t>
      </w:r>
      <m:oMath>
        <m:f>
          <m:fPr>
            <m:ctrlPr>
              <w:rPr>
                <w:rFonts w:ascii="Cambria Math" w:eastAsia="宋体" w:hAnsi="Cambria Math"/>
              </w:rPr>
            </m:ctrlPr>
          </m:fPr>
          <m:num>
            <m:sSup>
              <m:sSupPr>
                <m:ctrlPr>
                  <w:rPr>
                    <w:rFonts w:ascii="Cambria Math" w:eastAsia="宋体" w:hAnsi="Cambria Math"/>
                  </w:rPr>
                </m:ctrlPr>
              </m:sSupPr>
              <m:e>
                <m:r>
                  <w:rPr>
                    <w:rFonts w:ascii="Cambria Math" w:eastAsia="宋体" w:hAnsi="Cambria Math"/>
                  </w:rPr>
                  <m:t>S</m:t>
                </m:r>
              </m:e>
              <m:sup>
                <m:r>
                  <w:rPr>
                    <w:rFonts w:ascii="Cambria Math" w:eastAsia="宋体" w:hAnsi="Cambria Math"/>
                  </w:rPr>
                  <m:t>''</m:t>
                </m:r>
              </m:sup>
            </m:sSup>
          </m:num>
          <m:den>
            <m:sSup>
              <m:sSupPr>
                <m:ctrlPr>
                  <w:rPr>
                    <w:rFonts w:ascii="Cambria Math" w:eastAsia="宋体" w:hAnsi="Cambria Math"/>
                  </w:rPr>
                </m:ctrlPr>
              </m:sSupPr>
              <m:e>
                <m:r>
                  <w:rPr>
                    <w:rFonts w:ascii="Cambria Math" w:eastAsia="宋体" w:hAnsi="Cambria Math"/>
                  </w:rPr>
                  <m:t>t</m:t>
                </m:r>
              </m:e>
              <m:sup>
                <m:r>
                  <w:rPr>
                    <w:rFonts w:ascii="Cambria Math" w:eastAsia="宋体" w:hAnsi="Cambria Math"/>
                  </w:rPr>
                  <m:t>''</m:t>
                </m:r>
              </m:sup>
            </m:sSup>
          </m:den>
        </m:f>
        <m:r>
          <w:rPr>
            <w:rFonts w:ascii="Cambria Math" w:eastAsia="宋体" w:hAnsi="Cambria Math"/>
          </w:rPr>
          <m:t>=</m:t>
        </m:r>
        <m:f>
          <m:fPr>
            <m:ctrlPr>
              <w:rPr>
                <w:rFonts w:ascii="Cambria Math" w:eastAsia="宋体" w:hAnsi="Cambria Math"/>
              </w:rPr>
            </m:ctrlPr>
          </m:fPr>
          <m:num>
            <m:r>
              <w:rPr>
                <w:rFonts w:ascii="Cambria Math" w:eastAsia="宋体" w:hAnsi="Cambria Math"/>
              </w:rPr>
              <m:t>135km</m:t>
            </m:r>
          </m:num>
          <m:den>
            <m:r>
              <w:rPr>
                <w:rFonts w:ascii="Cambria Math" w:eastAsia="宋体" w:hAnsi="Cambria Math"/>
              </w:rPr>
              <m:t>1.5</m:t>
            </m:r>
            <m:r>
              <w:rPr>
                <w:rFonts w:ascii="Cambria Math" w:eastAsia="宋体" w:hAnsi="Cambria Math"/>
              </w:rPr>
              <m:t>h</m:t>
            </m:r>
          </m:den>
        </m:f>
        <m:r>
          <w:rPr>
            <w:rFonts w:ascii="Cambria Math" w:eastAsia="宋体" w:hAnsi="Cambria Math"/>
          </w:rPr>
          <m:t>=90km/h</m:t>
        </m:r>
      </m:oMath>
      <w:r w:rsidRPr="00B829A1">
        <w:rPr>
          <w:rFonts w:ascii="宋体" w:eastAsia="宋体" w:hAnsi="宋体" w:hint="eastAsia"/>
        </w:rPr>
        <w:t>=</w:t>
      </w:r>
      <w:r w:rsidRPr="00B829A1">
        <w:rPr>
          <w:rFonts w:ascii="宋体" w:eastAsia="宋体" w:hAnsi="宋体"/>
        </w:rPr>
        <w:t>25m/s</w:t>
      </w:r>
    </w:p>
    <w:p w14:paraId="1F3CF8BE"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br/>
        <w:t>答：（1）“海豹”在水中以最大行驶速度行驶30min,行驶的路程是35km；</w:t>
      </w:r>
      <w:r w:rsidRPr="00B829A1">
        <w:rPr>
          <w:rFonts w:ascii="宋体" w:eastAsia="宋体" w:hAnsi="宋体"/>
        </w:rPr>
        <w:br/>
        <w:t>（2）“海豹”在陆地上以最大行驶速度行驶260km,需要的时间为2.6h；</w:t>
      </w:r>
      <w:r w:rsidRPr="00B829A1">
        <w:rPr>
          <w:rFonts w:ascii="宋体" w:eastAsia="宋体" w:hAnsi="宋体"/>
        </w:rPr>
        <w:br/>
        <w:t>（3）“海豹”在陆地上匀速行驶1.5h运动了135km的路程，此时“海豹”的行驶速度是25m/s。</w:t>
      </w:r>
    </w:p>
    <w:p w14:paraId="011F56DC"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21. 解：（1）钛合金零件的重力：</w:t>
      </w:r>
      <w:r w:rsidRPr="00B829A1">
        <w:rPr>
          <w:rFonts w:ascii="宋体" w:eastAsia="宋体" w:hAnsi="宋体"/>
        </w:rPr>
        <w:br/>
        <w:t>G=mg=360kg×10N/kg=3600N</w:t>
      </w:r>
      <w:r w:rsidRPr="00B829A1">
        <w:rPr>
          <w:rFonts w:ascii="宋体" w:eastAsia="宋体" w:hAnsi="宋体"/>
        </w:rPr>
        <w:br/>
        <w:t>（2）因为1g/cm3=1×103kg/m3，所以3.6g/cm3=</w:t>
      </w:r>
      <w:bookmarkStart w:id="3" w:name="_Hlk157320027"/>
      <w:r w:rsidRPr="00B829A1">
        <w:rPr>
          <w:rFonts w:ascii="宋体" w:eastAsia="宋体" w:hAnsi="宋体"/>
        </w:rPr>
        <w:t>3.6×103kg/m3</w:t>
      </w:r>
      <w:bookmarkEnd w:id="3"/>
      <w:r w:rsidRPr="00B829A1">
        <w:rPr>
          <w:rFonts w:ascii="宋体" w:eastAsia="宋体" w:hAnsi="宋体"/>
        </w:rPr>
        <w:br/>
        <w:t>零件体积：</w:t>
      </w:r>
      <w:r w:rsidRPr="00B829A1">
        <w:rPr>
          <w:rFonts w:ascii="宋体" w:eastAsia="宋体" w:hAnsi="宋体" w:hint="eastAsia"/>
        </w:rPr>
        <w:t>V</w:t>
      </w:r>
      <w:r w:rsidRPr="00B829A1">
        <w:rPr>
          <w:rFonts w:ascii="宋体" w:eastAsia="宋体" w:hAnsi="宋体"/>
        </w:rPr>
        <w:t>=</w:t>
      </w:r>
      <m:oMath>
        <m:f>
          <m:fPr>
            <m:ctrlPr>
              <w:rPr>
                <w:rFonts w:ascii="Cambria Math" w:eastAsia="宋体" w:hAnsi="Cambria Math"/>
              </w:rPr>
            </m:ctrlPr>
          </m:fPr>
          <m:num>
            <m:r>
              <w:rPr>
                <w:rFonts w:ascii="Cambria Math" w:eastAsia="宋体" w:hAnsi="Cambria Math"/>
              </w:rPr>
              <m:t>m</m:t>
            </m:r>
          </m:num>
          <m:den>
            <m:r>
              <w:rPr>
                <w:rFonts w:ascii="Cambria Math" w:eastAsia="宋体" w:hAnsi="Cambria Math"/>
              </w:rPr>
              <m:t>ρ</m:t>
            </m:r>
          </m:den>
        </m:f>
        <m:r>
          <w:rPr>
            <w:rFonts w:ascii="Cambria Math" w:eastAsia="宋体" w:hAnsi="Cambria Math"/>
          </w:rPr>
          <m:t>=</m:t>
        </m:r>
        <m:f>
          <m:fPr>
            <m:ctrlPr>
              <w:rPr>
                <w:rFonts w:ascii="Cambria Math" w:eastAsia="宋体" w:hAnsi="Cambria Math"/>
              </w:rPr>
            </m:ctrlPr>
          </m:fPr>
          <m:num>
            <m:r>
              <w:rPr>
                <w:rFonts w:ascii="Cambria Math" w:eastAsia="宋体" w:hAnsi="Cambria Math"/>
              </w:rPr>
              <m:t>360kg</m:t>
            </m:r>
          </m:num>
          <m:den>
            <m:r>
              <m:rPr>
                <m:sty m:val="p"/>
              </m:rPr>
              <w:rPr>
                <w:rFonts w:ascii="Cambria Math" w:eastAsia="宋体" w:hAnsi="Cambria Math"/>
              </w:rPr>
              <m:t>3.6×103kg/m3</m:t>
            </m:r>
          </m:den>
        </m:f>
        <m:r>
          <w:rPr>
            <w:rFonts w:ascii="Cambria Math" w:eastAsia="宋体" w:hAnsi="Cambria Math"/>
          </w:rPr>
          <m:t>=0.1</m:t>
        </m:r>
        <w:bookmarkStart w:id="4" w:name="_Hlk157320150"/>
        <m:sSup>
          <m:sSupPr>
            <m:ctrlPr>
              <w:rPr>
                <w:rFonts w:ascii="Cambria Math" w:eastAsia="宋体" w:hAnsi="Cambria Math"/>
              </w:rPr>
            </m:ctrlPr>
          </m:sSupPr>
          <m:e>
            <m:r>
              <w:rPr>
                <w:rFonts w:ascii="Cambria Math" w:eastAsia="宋体" w:hAnsi="Cambria Math"/>
              </w:rPr>
              <m:t>m</m:t>
            </m:r>
          </m:e>
          <m:sup>
            <m:r>
              <w:rPr>
                <w:rFonts w:ascii="Cambria Math" w:eastAsia="宋体" w:hAnsi="Cambria Math"/>
              </w:rPr>
              <m:t>3</m:t>
            </m:r>
          </m:sup>
        </m:sSup>
      </m:oMath>
      <w:bookmarkEnd w:id="4"/>
    </w:p>
    <w:p w14:paraId="2A53F47D" w14:textId="77777777" w:rsidR="00BA4BBD" w:rsidRPr="00EC4D34" w:rsidRDefault="00BA4BBD" w:rsidP="00BA4BBD">
      <w:pPr>
        <w:spacing w:line="360" w:lineRule="auto"/>
        <w:ind w:firstLineChars="200" w:firstLine="420"/>
        <w:rPr>
          <w:rFonts w:ascii="宋体" w:eastAsia="宋体" w:hAnsi="宋体"/>
        </w:rPr>
      </w:pPr>
      <w:r w:rsidRPr="00EC4D34">
        <w:rPr>
          <w:rFonts w:ascii="宋体" w:eastAsia="宋体" w:hAnsi="宋体"/>
        </w:rPr>
        <w:t>（3）复合材料零件质量：</w:t>
      </w:r>
      <w:r w:rsidRPr="00EC4D34">
        <w:rPr>
          <w:rFonts w:ascii="宋体" w:eastAsia="宋体" w:hAnsi="宋体"/>
        </w:rPr>
        <w:br/>
        <w:t>m复=360kg-240kg=120kg；</w:t>
      </w:r>
      <w:r w:rsidRPr="00EC4D34">
        <w:rPr>
          <w:rFonts w:ascii="宋体" w:eastAsia="宋体" w:hAnsi="宋体"/>
        </w:rPr>
        <w:br/>
        <w:t>复合材料的体积：</w:t>
      </w:r>
      <w:r w:rsidRPr="00EC4D34">
        <w:rPr>
          <w:rFonts w:ascii="宋体" w:eastAsia="宋体" w:hAnsi="宋体"/>
        </w:rPr>
        <w:br/>
      </w:r>
      <w:bookmarkStart w:id="5" w:name="_Hlk157320119"/>
      <w:r w:rsidRPr="00EC4D34">
        <w:rPr>
          <w:rFonts w:ascii="宋体" w:eastAsia="宋体" w:hAnsi="宋体"/>
        </w:rPr>
        <w:t>V复</w:t>
      </w:r>
      <w:bookmarkEnd w:id="5"/>
      <w:r w:rsidRPr="00EC4D34">
        <w:rPr>
          <w:rFonts w:ascii="宋体" w:eastAsia="宋体" w:hAnsi="宋体"/>
        </w:rPr>
        <w:t>=V=0.1m3；</w:t>
      </w:r>
      <w:r w:rsidRPr="00EC4D34">
        <w:rPr>
          <w:rFonts w:ascii="宋体" w:eastAsia="宋体" w:hAnsi="宋体"/>
        </w:rPr>
        <w:br/>
        <w:t>复合材料的密度：</w:t>
      </w:r>
      <w:r w:rsidRPr="00EC4D34">
        <w:rPr>
          <w:rFonts w:ascii="宋体" w:eastAsia="宋体" w:hAnsi="宋体"/>
        </w:rPr>
        <w:br/>
        <w:t>ρ复=</w:t>
      </w:r>
      <m:oMath>
        <m:f>
          <m:fPr>
            <m:ctrlPr>
              <w:rPr>
                <w:rFonts w:ascii="Cambria Math" w:eastAsia="宋体" w:hAnsi="Cambria Math"/>
              </w:rPr>
            </m:ctrlPr>
          </m:fPr>
          <m:num>
            <m:r>
              <w:rPr>
                <w:rFonts w:ascii="Cambria Math" w:eastAsia="宋体" w:hAnsi="Cambria Math"/>
              </w:rPr>
              <m:t>m</m:t>
            </m:r>
          </m:num>
          <m:den>
            <m:r>
              <m:rPr>
                <m:sty m:val="p"/>
              </m:rPr>
              <w:rPr>
                <w:rFonts w:ascii="Cambria Math" w:eastAsia="宋体" w:hAnsi="Cambria Math"/>
              </w:rPr>
              <m:t>V</m:t>
            </m:r>
            <m:r>
              <m:rPr>
                <m:sty m:val="p"/>
              </m:rPr>
              <w:rPr>
                <w:rFonts w:ascii="Cambria Math" w:eastAsia="宋体" w:hAnsi="Cambria Math"/>
              </w:rPr>
              <m:t>复</m:t>
            </m:r>
          </m:den>
        </m:f>
        <m:r>
          <w:rPr>
            <w:rFonts w:ascii="Cambria Math" w:eastAsia="宋体" w:hAnsi="Cambria Math"/>
          </w:rPr>
          <m:t>=</m:t>
        </m:r>
        <m:f>
          <m:fPr>
            <m:ctrlPr>
              <w:rPr>
                <w:rFonts w:ascii="Cambria Math" w:eastAsia="宋体" w:hAnsi="Cambria Math"/>
              </w:rPr>
            </m:ctrlPr>
          </m:fPr>
          <m:num>
            <m:r>
              <w:rPr>
                <w:rFonts w:ascii="Cambria Math" w:eastAsia="宋体" w:hAnsi="Cambria Math"/>
              </w:rPr>
              <m:t>120kg</m:t>
            </m:r>
          </m:num>
          <m:den>
            <m:r>
              <m:rPr>
                <m:sty m:val="p"/>
              </m:rPr>
              <w:rPr>
                <w:rFonts w:ascii="Cambria Math" w:eastAsia="宋体" w:hAnsi="Cambria Math"/>
              </w:rPr>
              <m:t>0.1</m:t>
            </m:r>
            <m:sSup>
              <m:sSupPr>
                <m:ctrlPr>
                  <w:rPr>
                    <w:rFonts w:ascii="Cambria Math" w:eastAsia="宋体" w:hAnsi="Cambria Math"/>
                  </w:rPr>
                </m:ctrlPr>
              </m:sSupPr>
              <m:e>
                <m:r>
                  <w:rPr>
                    <w:rFonts w:ascii="Cambria Math" w:eastAsia="宋体" w:hAnsi="Cambria Math"/>
                  </w:rPr>
                  <m:t>m</m:t>
                </m:r>
              </m:e>
              <m:sup>
                <m:r>
                  <w:rPr>
                    <w:rFonts w:ascii="Cambria Math" w:eastAsia="宋体" w:hAnsi="Cambria Math"/>
                  </w:rPr>
                  <m:t>3</m:t>
                </m:r>
              </m:sup>
            </m:sSup>
          </m:den>
        </m:f>
      </m:oMath>
      <w:r w:rsidRPr="00B829A1">
        <w:rPr>
          <w:rFonts w:ascii="宋体" w:eastAsia="宋体" w:hAnsi="宋体" w:hint="eastAsia"/>
        </w:rPr>
        <w:t>=</w:t>
      </w:r>
      <w:r w:rsidRPr="00B829A1">
        <w:rPr>
          <w:rFonts w:ascii="宋体" w:eastAsia="宋体" w:hAnsi="宋体"/>
        </w:rPr>
        <w:t>1.21×103kg/m3</w:t>
      </w:r>
    </w:p>
    <w:p w14:paraId="71D72C96" w14:textId="77777777" w:rsidR="00BA4BBD" w:rsidRPr="00B829A1" w:rsidRDefault="00BA4BBD" w:rsidP="00BA4BBD">
      <w:pPr>
        <w:spacing w:line="360" w:lineRule="auto"/>
        <w:ind w:firstLineChars="200" w:firstLine="420"/>
        <w:rPr>
          <w:rFonts w:ascii="宋体" w:eastAsia="宋体" w:hAnsi="宋体"/>
        </w:rPr>
      </w:pPr>
      <w:r w:rsidRPr="00B829A1">
        <w:rPr>
          <w:rFonts w:ascii="宋体" w:eastAsia="宋体" w:hAnsi="宋体"/>
        </w:rPr>
        <w:t>答：（1）钛合金零件的重力是3600N；</w:t>
      </w:r>
      <w:r w:rsidRPr="00B829A1">
        <w:rPr>
          <w:rFonts w:ascii="宋体" w:eastAsia="宋体" w:hAnsi="宋体"/>
        </w:rPr>
        <w:br/>
        <w:t>（2）该零件的体积是0.1m3；</w:t>
      </w:r>
      <w:r w:rsidRPr="00B829A1">
        <w:rPr>
          <w:rFonts w:ascii="宋体" w:eastAsia="宋体" w:hAnsi="宋体"/>
        </w:rPr>
        <w:br/>
        <w:t xml:space="preserve">（3）这种复合材料的密度是1.2×103kg/m3。 </w:t>
      </w:r>
    </w:p>
    <w:p w14:paraId="66D65F47" w14:textId="77777777" w:rsidR="00BA4BBD" w:rsidRPr="0008677E" w:rsidRDefault="00BA4BBD" w:rsidP="00BA4BBD">
      <w:pPr>
        <w:spacing w:line="360" w:lineRule="auto"/>
        <w:ind w:firstLineChars="200" w:firstLine="420"/>
        <w:rPr>
          <w:rFonts w:ascii="宋体" w:eastAsia="宋体" w:hAnsi="宋体"/>
          <w:szCs w:val="21"/>
        </w:rPr>
      </w:pPr>
    </w:p>
    <w:p w14:paraId="5A2B4A96" w14:textId="77777777" w:rsidR="00D82D81" w:rsidRPr="00BA4BBD" w:rsidRDefault="00D82D81"/>
    <w:sectPr w:rsidR="00D82D81" w:rsidRPr="00BA4BBD" w:rsidSect="0027714B">
      <w:footerReference w:type="default" r:id="rId27"/>
      <w:pgSz w:w="11900" w:h="16820"/>
      <w:pgMar w:top="1134" w:right="1134" w:bottom="1134"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7975" w14:textId="77777777" w:rsidR="0027714B" w:rsidRDefault="0027714B" w:rsidP="00BA4BBD">
      <w:r>
        <w:separator/>
      </w:r>
    </w:p>
  </w:endnote>
  <w:endnote w:type="continuationSeparator" w:id="0">
    <w:p w14:paraId="470ABAA5" w14:textId="77777777" w:rsidR="0027714B" w:rsidRDefault="0027714B" w:rsidP="00BA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43E6" w14:textId="322DA5F2" w:rsidR="00000000" w:rsidRDefault="00000000">
    <w:pPr>
      <w:tabs>
        <w:tab w:val="center" w:pos="4153"/>
        <w:tab w:val="right" w:pos="8306"/>
      </w:tabs>
      <w:snapToGrid w:val="0"/>
      <w:jc w:val="left"/>
      <w:rPr>
        <w:rFonts w:ascii="Times New Roman" w:eastAsia="宋体" w:hAnsi="Times New Roman" w:cs="Times New Roman"/>
        <w:kern w:val="0"/>
        <w:sz w:val="2"/>
        <w:szCs w:val="2"/>
        <w14:ligatures w14:val="none"/>
      </w:rPr>
    </w:pPr>
    <w:r>
      <w:rPr>
        <w:color w:val="FFFFFF"/>
        <w:sz w:val="2"/>
        <w:szCs w:val="2"/>
      </w:rPr>
      <w:pict w14:anchorId="749BC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6192;mso-position-horizontal-relative:margin;mso-position-vertical-relative:margin" o:allowincell="f" stroked="f">
          <v:fill opacity=".5"/>
          <v:textpath style="font-family:&quot;宋体&quot;;font-size:8pt" string="zxxk.com"/>
          <w10:wrap anchorx="margin" anchory="margin"/>
        </v:shape>
      </w:pict>
    </w:r>
    <w:r w:rsidR="00BA4BBD">
      <w:rPr>
        <w:noProof/>
        <w:color w:val="FFFFFF"/>
        <w:sz w:val="2"/>
        <w:szCs w:val="2"/>
      </w:rPr>
      <w:drawing>
        <wp:anchor distT="0" distB="0" distL="114300" distR="114300" simplePos="0" relativeHeight="251661312" behindDoc="0" locked="0" layoutInCell="1" allowOverlap="1" wp14:anchorId="17D12946" wp14:editId="0C624CEC">
          <wp:simplePos x="0" y="0"/>
          <wp:positionH relativeFrom="column">
            <wp:posOffset>813435</wp:posOffset>
          </wp:positionH>
          <wp:positionV relativeFrom="paragraph">
            <wp:posOffset>-263525</wp:posOffset>
          </wp:positionV>
          <wp:extent cx="635" cy="635"/>
          <wp:effectExtent l="0" t="0" r="0" b="0"/>
          <wp:wrapNone/>
          <wp:docPr id="755573821"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kern w:val="0"/>
        <w:sz w:val="2"/>
        <w:szCs w:val="2"/>
        <w14:ligatures w14:val="none"/>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C32E" w14:textId="77777777" w:rsidR="0027714B" w:rsidRDefault="0027714B" w:rsidP="00BA4BBD">
      <w:r>
        <w:separator/>
      </w:r>
    </w:p>
  </w:footnote>
  <w:footnote w:type="continuationSeparator" w:id="0">
    <w:p w14:paraId="40AEA1DD" w14:textId="77777777" w:rsidR="0027714B" w:rsidRDefault="0027714B" w:rsidP="00BA4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81"/>
    <w:rsid w:val="0027714B"/>
    <w:rsid w:val="00BA4BBD"/>
    <w:rsid w:val="00D8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C6A36"/>
  <w15:chartTrackingRefBased/>
  <w15:docId w15:val="{FEBA38B5-78F5-4271-A85C-25983B9A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BBD"/>
    <w:pPr>
      <w:tabs>
        <w:tab w:val="center" w:pos="4153"/>
        <w:tab w:val="right" w:pos="8306"/>
      </w:tabs>
      <w:snapToGrid w:val="0"/>
      <w:jc w:val="center"/>
    </w:pPr>
    <w:rPr>
      <w:sz w:val="18"/>
      <w:szCs w:val="18"/>
    </w:rPr>
  </w:style>
  <w:style w:type="character" w:customStyle="1" w:styleId="a4">
    <w:name w:val="页眉 字符"/>
    <w:basedOn w:val="a0"/>
    <w:link w:val="a3"/>
    <w:uiPriority w:val="99"/>
    <w:rsid w:val="00BA4BBD"/>
    <w:rPr>
      <w:sz w:val="18"/>
      <w:szCs w:val="18"/>
    </w:rPr>
  </w:style>
  <w:style w:type="paragraph" w:styleId="a5">
    <w:name w:val="footer"/>
    <w:basedOn w:val="a"/>
    <w:link w:val="a6"/>
    <w:uiPriority w:val="99"/>
    <w:unhideWhenUsed/>
    <w:rsid w:val="00BA4BBD"/>
    <w:pPr>
      <w:tabs>
        <w:tab w:val="center" w:pos="4153"/>
        <w:tab w:val="right" w:pos="8306"/>
      </w:tabs>
      <w:snapToGrid w:val="0"/>
      <w:jc w:val="left"/>
    </w:pPr>
    <w:rPr>
      <w:sz w:val="18"/>
      <w:szCs w:val="18"/>
    </w:rPr>
  </w:style>
  <w:style w:type="character" w:customStyle="1" w:styleId="a6">
    <w:name w:val="页脚 字符"/>
    <w:basedOn w:val="a0"/>
    <w:link w:val="a5"/>
    <w:uiPriority w:val="99"/>
    <w:rsid w:val="00BA4B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2024-02-20T01:14:00Z</dcterms:created>
  <dcterms:modified xsi:type="dcterms:W3CDTF">2024-02-20T01:14:00Z</dcterms:modified>
</cp:coreProperties>
</file>