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人教版物理九年级第十六章第1节《电压》同步练习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一、单选题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1.关于电压的作用，下列说法正确的是（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A.电压使电荷定向移动形成电流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B.电压使导体中产生大量自由电荷形成电流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C.电压使自由电荷定向移动形成电流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D.电压只能使自由电子定向移动形成电流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2.在国际单位制中，电压的单位是（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A.安培    B.伏特    C.瓦特    D.焦耳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3.用电高峰时，家庭电路里正在工作的白炽灯变暗，这说明供给它两端的电压（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A.升高了   B.没有变   C.降低了   D.不能判断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4.关于电压表的使用方法，下列叙述中不正确的是（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A.绝对不允许不经过用电器而把电压表直接接在电源两极上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B.被测电压不要超过电压表的量程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C.要使电流从正接线柱流入电压表，从负接线柱流出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D.电压表要并联在被测电路两端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5.某同学用0～3V和0～15V双量程的电压表测量两节干电池串联后的总电压，由于看错量程误读成10V，则这两节干电池串联后的总电压实际值是（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A.3V     B.1.5V    C.2V     D.1.2V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6.关于电压和电流的关系，下列几种说法中正确的是 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A.电路中有电压则一定有电流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B.电压和电流同时产生，同时消失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C.有电压可能有电流，没电压一定没电流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D.电流是产生电压的原因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7.如图所示，闭合开关能测出小灯泡L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两端电压的电路是（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5" o:spt="75" type="#_x0000_t75" style="height:70.5pt;width:86.25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B.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6" o:spt="75" type="#_x0000_t75" style="height:72.75pt;width:84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7" o:spt="75" type="#_x0000_t75" style="height:72.75pt;width:83.2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D.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8" o:spt="75" type="#_x0000_t75" style="height:72.75pt;width:85.5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8.经验表明，对人体安全的电压不能高于（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A.12V     B.36V     C.220V    D.380V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9.学生实验用的电压表，当使用“-”和“15”两个按线柱时，电压表的量程和分度值分别是（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A.15V 0.5V  B.15V 1V   C.3V 0.1V   D.3V 0.05V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二、多选题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10.如图所示电压表的指针位置，它的示数可能为（　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9" o:spt="75" type="#_x0000_t75" style="height:62.25pt;width:121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A.4V     B.0.08V    C.0.8V    D.0.7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11.中国科技馆有一个“会发电的衣服”的展台，在展台中可以做模拟“发电纤维发电”的实验．实验过程及现象如下：踩动踏步机踏板，带动压电薄膜振动，使得一些与压 电薄膜相连的小灯发光；增大踩动踏板的频率，压电薄膜振动得更剧烈，发光小灯的数量增加．则下列四个选项中，判断正确的是（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A.压电薄膜振动时可以产生电压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B.小灯发光说明振动的压电薄膜中产生了电流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C.发光小灯的数量与踩动踏板的频率有关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D.增大踩动踏板的频率，压电薄膜发电的总功率变小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12.小刚同学连接的电路如图所示，当他闭合开关后，两灯都能正常发光，下面的说法中正确的是（　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30" o:spt="75" type="#_x0000_t75" style="height:85.5pt;width:127.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A.通过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点的电流大于通过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点的电流 B.通过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点的电流等于通过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点的电流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C.电压表测出的是灯L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两端的电压  D.电流表测出的是灯L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中通过的电流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13.下列说法正确的是（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A.在连接电路的过程中，开关应该与被控制的用电器串联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B.路灯总是同时亮，同时灭，它们是串联的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C.电路中有电压就一定有电流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D.电压表可以直接接在电源两极测电源电压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三、填空题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14.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s1031" o:spid="_x0000_s1031" o:spt="75" type="#_x0000_t75" style="position:absolute;left:0pt;margin-top:0pt;height:82.5pt;width:213.75pt;mso-position-horizontal:right;mso-position-vertical-relative:line;mso-wrap-distance-bottom:0pt;mso-wrap-distance-left:9pt;mso-wrap-distance-right:9pt;mso-wrap-distance-top:0pt;z-index:251658240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12" o:title="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将两片不同的金属片A、B浸在盐水中，这就是一个电池，该电池对外供电时，将 ______ 能转化为电能，把金属片A、B分别用导线连接到电压表接线柱上，电压表的指针发生如图所示的偏转，则金属片A是 ______ （选填正、负）极．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四、计算题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15.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s1032" o:spid="_x0000_s1032" o:spt="75" type="#_x0000_t75" style="position:absolute;left:0pt;margin-top:0pt;height:103.5pt;width:181.5pt;mso-position-horizontal:right;mso-position-vertical-relative:line;mso-wrap-distance-bottom:0pt;mso-wrap-distance-left:9pt;mso-wrap-distance-right:9pt;mso-wrap-distance-top:0pt;z-index:251659264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13" o:title="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如图（2），用盐水和两种不同金属自制的电池，其电压为1V左右，铜片为正极，铝片为负极．为准确测量该电池的电压，某同学设计出（1）图电路，R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为阻值已知的定值电阻（它们的阻值都在5Ω至1 0之间）．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（1）用笔画线代替导线，按（1）图的设计思路在（2）图中将实物连成电路．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（2）设计一个实验数据记录处理表，要求体现操作方案，测两次电压，再取平均．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center"/>
        <w:outlineLvl w:val="9"/>
        <w:rPr>
          <w:rStyle w:val="14"/>
          <w:rFonts w:hint="eastAsia" w:ascii="宋体" w:hAnsi="宋体" w:eastAsia="宋体" w:cs="宋体"/>
          <w:b/>
          <w:i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人教版物理九年级第十六章第1节《电压》同步练习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答案和解析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【答案】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1.C    2.B    3.C    4.A    5.C    6.C    7.D    8.B    9.A    10.AC    11.ABC    12.BD    13.AD    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14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.化学；正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15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.解：（1）由图知，当两个开关均闭合，且电阻均为最小时，电流表的示数最大，所以电路中的最大电流为：I=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U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R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+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U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R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1V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5Ω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+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1V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5Ω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=0.4A＜0.6A，所以用0～0.6A的量程；按电路图连接电路，如图所示：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drawing>
          <wp:inline distT="0" distB="0" distL="114300" distR="114300">
            <wp:extent cx="2190750" cy="1790700"/>
            <wp:effectExtent l="0" t="0" r="0" b="0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（2）表格中应有电流、电压、电压的平均值几项内容，表格如下： </w:t>
      </w:r>
    </w:p>
    <w:tbl>
      <w:tblPr>
        <w:tblStyle w:val="6"/>
        <w:tblW w:w="8231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3"/>
        <w:gridCol w:w="1680"/>
        <w:gridCol w:w="1680"/>
        <w:gridCol w:w="293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  <w:t>电流I/A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  <w:t>电压U/V</w:t>
            </w:r>
          </w:p>
        </w:tc>
        <w:tc>
          <w:tcPr>
            <w:tcW w:w="2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  <w:t>电压平均值</w:t>
            </w:r>
            <m:oMath>
              <m:bar>
                <m:barPr>
                  <m:pos m:val="top"/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barPr>
                <m:e>
                  <m: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U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</m:bar>
            </m:oMath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  <w:t>/V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  <w:t>  K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bscript"/>
                <w:rtl w:val="0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  <w:t>闭合、K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bscript"/>
                <w:rtl w:val="0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  <w:t>断开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  <w:t>  K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bscript"/>
                <w:rtl w:val="0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  <w:t>断开、K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bscript"/>
                <w:rtl w:val="0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  <w:t>闭合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【解析】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解：A、电压的作用是使自由电荷发生定向移动，从而形成电流．故A错误；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B、电压的作用是使自由电荷发生定向移动，从而形成电流；而不是产生自由电荷；故B错误；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C、电压的作用是使自由电荷发生定向移动，从而形成电流．故C正确；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D、电压的作用是使自由电荷发生定向移动，从而形成电流．自由电荷包括正电荷和负电荷；故D错误；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故选C．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（1）电压的作用是使自由电荷发生定向移动，从而形成电流．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（2）自由电荷包括正电荷和负电荷；金属导体中定向移动的是自由电子．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明确电压在电路中的作用，是解答此题的关键．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解：A、安培是电流的单位，不是电压的单位，故A错误；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B、伏特是电压的单位，故B正确；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C、瓦特是功率的单位，不是电压的单位，故C错误；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D、焦耳是能量的单位，不是电压的单位，故D错误．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故选B．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根据对各物理量单位的掌握分析答题．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本题考查了物理量的单位，是一道基础题，熟练掌握基础知识即可正确解题．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由于千家万户的用电器是并联，在用电高峰时，用电器的总功率很大，干路中电流特别大，干路导线中有电阻，根据公式U=IR，可知干路导线分压大，所以到各家各户时，电压必然小于220V，造成用电器的电功率降低，所以在用电高峰期时，家庭电路的白炽灯比正常发光时要暗些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故选C．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根据并联电路电流、电压和电阻的规律，结合欧姆定律和电功率进行解释．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本题考查了电学知识在实际生活中的应用，是中考常考题型．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解：A、电压表相当于断路，所以可以将电压表直接接到电源的两端，故A错误；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B、使用电压表时，待测电压不能超过电压表的最大量程，否则会损坏电压表，故B正确．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C、电压表使用时的正负接线柱要正确，即要使电流从正接线柱流入电压表，从负接线柱流出，故C正确；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D、使用电压表测量用电器两端电压时，必须使电压表与待测电路并联，故D正确；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故选A．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电压表是测量用电器两端电压的仪表．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电压表的使用规则有：测量前检验指针是否指在零刻线处；将电压表与待测用电器并联；被测电压不能超过电压表的最大量程，在不能确定电路电压大小时，应选择最大量程并试触．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此题是关于电压表使用的基本题目，只要熟悉电压表的使用规则就能正确解答．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解：一节新干电池的电压为1.5V，两节新干电池电压为3V，误读成10V，说明量程读错了，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0～3V的量程的分度值是0.1V，而0～15V的量程的分度值为0.5V，后者是前者的5倍，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故这两节干电池串联后的总电压实际值是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10V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=2V．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故选C．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一节新干电池的电压为1.5V，两节新干电池电压为3V，读数不应大于3V，若大于了3V，说明读错量程了．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本题考查了电压表的读数．注意要看清所使用的量程及对应的分度值，再读数．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解：A、电流产生的条件是：一是电路要闭合，二是有电源存在；因此有电压不一定有电流，故A错误；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B、电路两端有电压，若电路是开路，电路中无电流，故B错误；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C、电路两端有电压，当再闭合开关形成通路时，才会形成电流，当电路断开时，电路中没有电流，故C正确；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D、电压是形成电流的原因，故D错误．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故选C．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电荷的定向移动形成电流，电压是使自由电荷定向移动形成电流的原因，电路中有持续电流的条件：一是有电源（电压），二是闭合电路，据此分析判断．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本题考查了电流与电压的关系，知道电路中有持续电流的条件--有电源（电压）和通路（开关闭合）是本题的关键．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. 解：A、此图中电压表串联在干路中，不能测量的L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两端的电压，故A错误；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B、该图中电压表与L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串联，没有并联在L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两端，不能测量的L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两端的电压，故B错误；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C、该图中的电压表正负接线柱接反了，故C错误；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D、该电压表测量的是L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两端的电压，且正负接线柱连接正确，故D正确；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电压表应该并联在电路中，且测谁的电压就和谁并联；正负接线柱要正确，电流正进负出．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掌握电压表的正确使用：电压表并联在电路中，不要超过电压表的量程，电流从正接线柱流入从负极线柱流出．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解：对人体的安全电压是不高于36V．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故选B．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对人体的安全电压是不高于36V，我国照明电路的电压是220V，这些数据要记清．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对于同一个人，电压越高，电流越大，电流经过人体造成的伤害就越大，我们一定要注意安全用电．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解：学生实验用的电压表，当使用“-”和“15”两个接线柱时，电压表能测量的最大电压为15V，量程为0～15V；每一个大格代表5V，每一个小格代表0.5V，所以分度值是0.5V．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故选A．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电压表的量程是能测量的最大电压值，分度值是相邻的刻线（每一小格）代表的示数．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使用任何测量工具，都有知道工具的量程、每一个大格、分度值等，才能正确读数．对于电压表或电流表的读数，首先确定量程，然后分清分度值，再根据指针位置读数．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解：由图知，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电压表选择的量程为0～3V时，对应的分度值为0.1V，指针在第8个格处，所以电压表的示数为0.8V；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电压表选择的量程为0～15V时，对应的分度值为0.5V，指针在第8个格处，所以电压表的示数为4V．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故选AC．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读取电压表示数时，首先要明确电压表选择的量程和对应的分度值，读数时视线与指针所在刻度线相垂直．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本题考查的是电压表的读数，需要明确的是：电压表有两个量程，指针在同一位置，对应的电压是5：1．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解：踩动踏步机踏板，带动压电薄膜振动，使得一些与压 电薄膜相连的小灯发光，说明有感应电流产生；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增大踩动踏板的频率，压电薄膜振动得更剧烈，发光小灯的数量增加，说明产生的电能越多，发电的总功率越大，故ABC正确，D错误．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故选ABC．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发电机是利用电磁感应现象的原理制成的，该过程中消耗机械能，产生电能，产生电能的多少与导体运动的快慢有关，运动越快产生感应电流越多，发电的总功率越大．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此题考查了发电机的原理及影响感应电流大小的因素，考查了学生根据题中信息，解答问题的能力．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. 解：分析电路图可知，电路由两个灯泡串联而成，所以电路中电流处处相等，即通过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点的电流等于通过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点的电流；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电压表是并联在L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两端，所以测的就是灯L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两端的电压；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电流表串联在电路中，而电路又是串联电路，所以电流表测的既是通过L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中的电流，也是通过L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中的电流．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故选B、D．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在串联电路中，电流处处相等；电压表要并联在电路中，并联在哪个用电器两端，测的就是该用电器两端的电压．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该题考查学生对串联电路的认识情况，以及电流表和电压表的使用．是一道基础题，难度不大．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13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解：A、开关与被控制的用电器串联，才能控制用电器，A正确；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B、路灯虽总是同时亮，同时灭，但一盏灯坏了，不会影响其它的路灯工作，说明路灯是并联的，由一个总开关控制，B错误；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C、电路中有电压，若电路不闭合，则没有电流，C错误；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D、电压表直接接在电源两极测电源电压，D正确．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故选AD．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解决此题需掌握：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（1）开关与所控制的用电器串联；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（2）路灯为并联；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（3）有持续电流的条件：有电压，电路闭合；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（4）电压表与所测电路并联．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本题主要考查了有关电路的知识及电表的应用，属基础知识的考查，难度不大．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14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解：盐水电池和干电池、蓄电池类似，都是将化学能转化为电能的装置．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图中电压表指针反向偏转，则连接电压表正接线柱的是电池的负极，与连接电压表负接线柱的是电池的正极，即金属片A是电池的正极．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故答案为：化学；正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（1）由图中电压表指针的偏转方向可判断电流方向，同时能判断电池的极性．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（2）盐水电池是将化学能转化为电能的装置．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本题考查的是电源的能量转化和用电压表判断电池极性方法．运用电压表判断电池的正负极时，电压表正常偏转则连接电压表正接线柱的是电池的正极；电压表反向偏转时，连接电压表正接线柱的是电池的负极．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15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（1）先根据I=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U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计算出电路中的最大电流，从而确定电流表的量程，然后按电路图连接实物电路，注意电路元件的连接顺序和方式要一致；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（2）根据电路图，分别将R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和R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接入电路中，测出电流I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、I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，求出电压，并求平均值，据此设计表格；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此题是测量电源的电压实验，考查了欧姆定律的应用、电路的连接，实验表格的绘制，考查得较全面，有一定的难度．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</w:p>
    <w:sectPr>
      <w:footerReference r:id="rId3" w:type="default"/>
      <w:footerReference r:id="rId4" w:type="even"/>
      <w:pgSz w:w="11906" w:h="16838"/>
      <w:pgMar w:top="900" w:right="1997" w:bottom="900" w:left="1997" w:header="500" w:footer="500" w:gutter="0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宋体,新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Theme="minorEastAsia" w:hAnsiTheme="minorEastAsia"/>
      </w:rPr>
      <w:t>初中物理</w:t>
    </w: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Theme="minorEastAsia" w:hAnsiTheme="minorEastAsia"/>
      </w:rPr>
      <w:t>初中物理</w:t>
    </w: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NotTrackMoves/>
  <w:documentProtection w:enforcement="0"/>
  <w:defaultTabStop w:val="84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E0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Autospacing="0"/>
      <w:contextualSpacing/>
    </w:pPr>
    <w:rPr>
      <w:rFonts w:ascii="Cambria Math" w:hAnsi="宋体,新宋体" w:eastAsia="宋体,新宋体" w:cs="Cambria Math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  <w:rPr>
      <w:rFonts w:ascii="Cambria Math" w:hAnsi="宋体,新宋体" w:eastAsia="宋体,新宋体" w:cs="Cambria Math"/>
    </w:rPr>
  </w:style>
  <w:style w:type="table" w:default="1" w:styleId="6">
    <w:name w:val="Normal Table"/>
    <w:unhideWhenUsed/>
    <w:uiPriority w:val="99"/>
    <w:pPr>
      <w:spacing w:afterAutospacing="0"/>
      <w:contextualSpacing/>
    </w:pPr>
    <w:rPr>
      <w:rFonts w:ascii="Cambria Math" w:hAnsi="宋体,新宋体" w:eastAsia="宋体,新宋体" w:cs="Cambria Math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pPr>
      <w:spacing w:afterAutospacing="0"/>
      <w:contextualSpacing/>
    </w:pPr>
    <w:rPr>
      <w:rFonts w:ascii="Cambria Math" w:hAnsi="宋体,新宋体" w:eastAsia="宋体,新宋体" w:cs="Cambria Math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afterAutospacing="0"/>
      <w:contextualSpacing/>
    </w:pPr>
    <w:rPr>
      <w:rFonts w:ascii="Cambria Math" w:hAnsi="宋体,新宋体" w:eastAsia="宋体,新宋体" w:cs="Cambria Math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Autospacing="0"/>
      <w:contextualSpacing/>
      <w:jc w:val="center"/>
    </w:pPr>
    <w:rPr>
      <w:rFonts w:ascii="Cambria Math" w:hAnsi="宋体,新宋体" w:eastAsia="宋体,新宋体" w:cs="Cambria Math"/>
      <w:sz w:val="18"/>
      <w:szCs w:val="18"/>
    </w:rPr>
  </w:style>
  <w:style w:type="table" w:styleId="7">
    <w:name w:val="Table Grid"/>
    <w:basedOn w:val="6"/>
    <w:uiPriority w:val="59"/>
    <w:pPr>
      <w:spacing w:afterAutospacing="0"/>
      <w:contextualSpacing/>
    </w:pPr>
    <w:rPr>
      <w:rFonts w:ascii="Cambria Math" w:hAnsi="宋体,新宋体" w:eastAsia="宋体,新宋体" w:cs="Cambria Mat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rFonts w:ascii="Cambria Math" w:hAnsi="宋体,新宋体" w:eastAsia="宋体,新宋体" w:cs="Cambria Math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rFonts w:ascii="Cambria Math" w:hAnsi="宋体,新宋体" w:eastAsia="宋体,新宋体" w:cs="Cambria Math"/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mbria Math" w:hAnsi="宋体,新宋体" w:eastAsia="宋体,新宋体" w:cs="Cambria Math"/>
      <w:sz w:val="18"/>
      <w:szCs w:val="18"/>
    </w:rPr>
  </w:style>
  <w:style w:type="paragraph" w:customStyle="1" w:styleId="11">
    <w:name w:val="No Spacing"/>
    <w:link w:val="12"/>
    <w:qFormat/>
    <w:uiPriority w:val="1"/>
    <w:pPr>
      <w:spacing w:afterAutospacing="0"/>
      <w:contextualSpacing/>
    </w:pPr>
    <w:rPr>
      <w:rFonts w:ascii="Cambria Math" w:hAnsi="宋体,新宋体" w:eastAsia="宋体,新宋体" w:cs="Cambria Math"/>
      <w:kern w:val="0"/>
      <w:sz w:val="22"/>
      <w:szCs w:val="22"/>
      <w:lang w:val="en-US" w:eastAsia="zh-CN" w:bidi="ar-SA"/>
    </w:rPr>
  </w:style>
  <w:style w:type="character" w:customStyle="1" w:styleId="12">
    <w:name w:val="无间隔 Char"/>
    <w:basedOn w:val="5"/>
    <w:link w:val="11"/>
    <w:uiPriority w:val="1"/>
    <w:rPr>
      <w:rFonts w:ascii="Cambria Math" w:hAnsi="宋体,新宋体" w:eastAsia="宋体,新宋体" w:cs="Cambria Math"/>
      <w:kern w:val="0"/>
      <w:sz w:val="22"/>
    </w:rPr>
  </w:style>
  <w:style w:type="paragraph" w:customStyle="1" w:styleId="13">
    <w:name w:val="List Paragraph"/>
    <w:basedOn w:val="1"/>
    <w:qFormat/>
    <w:uiPriority w:val="34"/>
    <w:pPr>
      <w:spacing w:afterAutospacing="0"/>
      <w:ind w:firstLine="420" w:firstLineChars="200"/>
      <w:contextualSpacing/>
    </w:pPr>
    <w:rPr>
      <w:rFonts w:ascii="Cambria Math" w:hAnsi="宋体,新宋体" w:eastAsia="宋体,新宋体" w:cs="Cambria Math"/>
    </w:rPr>
  </w:style>
  <w:style w:type="character" w:customStyle="1" w:styleId="14">
    <w:name w:val="Subtle Emphasis"/>
    <w:basedOn w:val="5"/>
    <w:qFormat/>
    <w:uiPriority w:val="19"/>
    <w:rPr>
      <w:rFonts w:ascii="Cambria Math" w:hAnsi="宋体,新宋体" w:eastAsia="宋体,新宋体" w:cs="Cambria Math"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7F7467-0590-4007-81DD-F1058A10AF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iflytek</Company>
  <Pages>1</Pages>
  <Words>163</Words>
  <Characters>930</Characters>
  <Lines>7</Lines>
  <Paragraphs>2</Paragraphs>
  <TotalTime>0</TotalTime>
  <ScaleCrop>false</ScaleCrop>
  <LinksUpToDate>false</LinksUpToDate>
  <CharactersWithSpaces>1091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iflytek</dc:creator>
  <cp:lastModifiedBy>Administrator</cp:lastModifiedBy>
  <dcterms:modified xsi:type="dcterms:W3CDTF">2017-08-17T00:53:47Z</dcterms:modified>
  <cp:revision>247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