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1306B" w14:textId="3762D8AA" w:rsidR="002C7467" w:rsidRPr="00F84602" w:rsidRDefault="00000000">
      <w:pPr>
        <w:pStyle w:val="3"/>
        <w:jc w:val="center"/>
        <w:rPr>
          <w:color w:val="EE0000"/>
        </w:rPr>
      </w:pPr>
      <w:r w:rsidRPr="00F84602">
        <w:rPr>
          <w:rFonts w:hint="eastAsia"/>
          <w:noProof/>
          <w:color w:val="EE0000"/>
        </w:rPr>
        <w:drawing>
          <wp:anchor distT="0" distB="0" distL="114300" distR="114300" simplePos="0" relativeHeight="251657216" behindDoc="0" locked="0" layoutInCell="1" allowOverlap="1" wp14:anchorId="1EAA9ADB" wp14:editId="12037683">
            <wp:simplePos x="0" y="0"/>
            <wp:positionH relativeFrom="page">
              <wp:posOffset>10299700</wp:posOffset>
            </wp:positionH>
            <wp:positionV relativeFrom="topMargin">
              <wp:posOffset>10693400</wp:posOffset>
            </wp:positionV>
            <wp:extent cx="279400" cy="431800"/>
            <wp:effectExtent l="0" t="0" r="0" b="0"/>
            <wp:wrapNone/>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6"/>
                    <a:stretch>
                      <a:fillRect/>
                    </a:stretch>
                  </pic:blipFill>
                  <pic:spPr>
                    <a:xfrm>
                      <a:off x="0" y="0"/>
                      <a:ext cx="279400" cy="431800"/>
                    </a:xfrm>
                    <a:prstGeom prst="rect">
                      <a:avLst/>
                    </a:prstGeom>
                  </pic:spPr>
                </pic:pic>
              </a:graphicData>
            </a:graphic>
          </wp:anchor>
        </w:drawing>
      </w:r>
      <w:r w:rsidR="00F84602" w:rsidRPr="00F84602">
        <w:rPr>
          <w:noProof/>
          <w:color w:val="EE0000"/>
        </w:rPr>
        <w:t>2026</w:t>
      </w:r>
      <w:r w:rsidR="00F84602" w:rsidRPr="00F84602">
        <w:rPr>
          <w:noProof/>
          <w:color w:val="EE0000"/>
        </w:rPr>
        <w:t>秋人教版九年级物理新课程教学设计：</w:t>
      </w:r>
      <w:r w:rsidR="00F84602" w:rsidRPr="00F84602">
        <w:rPr>
          <w:rFonts w:hint="eastAsia"/>
          <w:noProof/>
          <w:color w:val="EE0000"/>
        </w:rPr>
        <w:t>21.2</w:t>
      </w:r>
      <w:r w:rsidRPr="00F84602">
        <w:rPr>
          <w:rFonts w:hint="eastAsia"/>
          <w:color w:val="EE0000"/>
        </w:rPr>
        <w:t>《电磁波的海洋》</w:t>
      </w:r>
    </w:p>
    <w:p w14:paraId="628B4047" w14:textId="77777777" w:rsidR="002C7467" w:rsidRDefault="00000000">
      <w:pPr>
        <w:pStyle w:val="a3"/>
        <w:ind w:firstLineChars="200" w:firstLine="420"/>
        <w:rPr>
          <w:rFonts w:ascii="Times New Roman" w:hAnsi="Times New Roman" w:cs="Times New Roman"/>
        </w:rPr>
      </w:pPr>
      <w:r>
        <w:rPr>
          <w:rFonts w:ascii="Times New Roman" w:hAnsi="Times New Roman" w:cs="Times New Roman" w:hint="eastAsia"/>
          <w:noProof/>
        </w:rPr>
        <w:drawing>
          <wp:inline distT="0" distB="0" distL="114300" distR="114300" wp14:anchorId="29E646D9" wp14:editId="0238C2B6">
            <wp:extent cx="859155" cy="166370"/>
            <wp:effectExtent l="0" t="0" r="17145"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r:link="rId8"/>
                    <a:stretch>
                      <a:fillRect/>
                    </a:stretch>
                  </pic:blipFill>
                  <pic:spPr>
                    <a:xfrm>
                      <a:off x="0" y="0"/>
                      <a:ext cx="859155" cy="166370"/>
                    </a:xfrm>
                    <a:prstGeom prst="rect">
                      <a:avLst/>
                    </a:prstGeom>
                    <a:noFill/>
                    <a:ln>
                      <a:noFill/>
                    </a:ln>
                  </pic:spPr>
                </pic:pic>
              </a:graphicData>
            </a:graphic>
          </wp:inline>
        </w:drawing>
      </w:r>
    </w:p>
    <w:p w14:paraId="132DC19B" w14:textId="77777777" w:rsidR="002C7467" w:rsidRDefault="00000000">
      <w:r>
        <w:rPr>
          <w:rFonts w:hint="eastAsia"/>
          <w:b/>
        </w:rPr>
        <w:t xml:space="preserve">1. </w:t>
      </w:r>
      <w:r>
        <w:rPr>
          <w:rFonts w:hint="eastAsia"/>
          <w:b/>
        </w:rPr>
        <w:t>物理观念：</w:t>
      </w:r>
      <w:r>
        <w:rPr>
          <w:rFonts w:hint="eastAsia"/>
        </w:rPr>
        <w:t>通过实验观察与现象分析，知道电磁波的产生与存在，了解电磁波可以在真空中传播的基本特性；初步了解电磁波谱的构成及其在现代信息社会中的广泛应用。</w:t>
      </w:r>
    </w:p>
    <w:p w14:paraId="5D691AAB" w14:textId="77777777" w:rsidR="002C7467" w:rsidRDefault="00000000">
      <w:r>
        <w:rPr>
          <w:rFonts w:hint="eastAsia"/>
          <w:b/>
        </w:rPr>
        <w:t xml:space="preserve">2. </w:t>
      </w:r>
      <w:r>
        <w:rPr>
          <w:rFonts w:hint="eastAsia"/>
          <w:b/>
        </w:rPr>
        <w:t>科学思维：</w:t>
      </w:r>
      <w:r>
        <w:rPr>
          <w:rFonts w:hint="eastAsia"/>
        </w:rPr>
        <w:t>能运用“类比法”（如水波）理解电磁波作为波动的基本特征（波速、波长、频率）；能通过分析电磁波与声波传播条件的差异，初步形成区分不同物质运动形式的模型思维。</w:t>
      </w:r>
    </w:p>
    <w:p w14:paraId="2430F747" w14:textId="77777777" w:rsidR="002C7467" w:rsidRDefault="00000000">
      <w:r>
        <w:rPr>
          <w:rFonts w:hint="eastAsia"/>
          <w:b/>
        </w:rPr>
        <w:t xml:space="preserve">3. </w:t>
      </w:r>
      <w:r>
        <w:rPr>
          <w:rFonts w:hint="eastAsia"/>
          <w:b/>
        </w:rPr>
        <w:t>科学探究与实践：</w:t>
      </w:r>
      <w:r>
        <w:rPr>
          <w:rFonts w:hint="eastAsia"/>
        </w:rPr>
        <w:t>经历利用简单器材“捕捉”电磁波信号的探究过程，提升观察、描述现象和基于证据推理的能力。</w:t>
      </w:r>
    </w:p>
    <w:p w14:paraId="058B1A84" w14:textId="77777777" w:rsidR="002C7467" w:rsidRDefault="00000000">
      <w:pPr>
        <w:rPr>
          <w:rFonts w:ascii="Times New Roman" w:hAnsi="Times New Roman" w:cs="Times New Roman"/>
        </w:rPr>
      </w:pPr>
      <w:r>
        <w:rPr>
          <w:rFonts w:hint="eastAsia"/>
          <w:b/>
        </w:rPr>
        <w:t xml:space="preserve">4. </w:t>
      </w:r>
      <w:r>
        <w:rPr>
          <w:rFonts w:hint="eastAsia"/>
          <w:b/>
        </w:rPr>
        <w:t>科学态度与责任：</w:t>
      </w:r>
      <w:r>
        <w:rPr>
          <w:rFonts w:hint="eastAsia"/>
        </w:rPr>
        <w:t>认识电磁波的发现与应用对人类社会通信、信息方式的革命性影响，激发探索未知领域的兴趣；初步形成关于电磁波应用（如通信、医疗）与安全防护的辩证认识。</w:t>
      </w:r>
    </w:p>
    <w:p w14:paraId="4484E483" w14:textId="77777777" w:rsidR="002C7467" w:rsidRDefault="00000000">
      <w:pPr>
        <w:pStyle w:val="a3"/>
        <w:ind w:firstLineChars="200" w:firstLine="420"/>
        <w:rPr>
          <w:rFonts w:ascii="Times New Roman" w:hAnsi="Times New Roman" w:cs="Times New Roman"/>
        </w:rPr>
      </w:pPr>
      <w:r>
        <w:rPr>
          <w:rFonts w:ascii="Times New Roman" w:hAnsi="Times New Roman" w:cs="Times New Roman" w:hint="eastAsia"/>
          <w:noProof/>
        </w:rPr>
        <w:drawing>
          <wp:inline distT="0" distB="0" distL="114300" distR="114300" wp14:anchorId="5692655B" wp14:editId="49473877">
            <wp:extent cx="1059815" cy="166370"/>
            <wp:effectExtent l="0" t="0" r="6985" b="508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r:link="rId10"/>
                    <a:stretch>
                      <a:fillRect/>
                    </a:stretch>
                  </pic:blipFill>
                  <pic:spPr>
                    <a:xfrm>
                      <a:off x="0" y="0"/>
                      <a:ext cx="1059815" cy="166370"/>
                    </a:xfrm>
                    <a:prstGeom prst="rect">
                      <a:avLst/>
                    </a:prstGeom>
                    <a:noFill/>
                    <a:ln>
                      <a:noFill/>
                    </a:ln>
                  </pic:spPr>
                </pic:pic>
              </a:graphicData>
            </a:graphic>
          </wp:inline>
        </w:drawing>
      </w:r>
    </w:p>
    <w:p w14:paraId="393F5606" w14:textId="77777777" w:rsidR="002C7467" w:rsidRDefault="00000000">
      <w:r>
        <w:rPr>
          <w:rFonts w:hint="eastAsia"/>
          <w:b/>
        </w:rPr>
        <w:t>重点：</w:t>
      </w:r>
      <w:r>
        <w:rPr>
          <w:rFonts w:hint="eastAsia"/>
        </w:rPr>
        <w:t>知道电磁波的产生与存在；理解电磁波可以在真空中传播。</w:t>
      </w:r>
    </w:p>
    <w:p w14:paraId="4DD3F540" w14:textId="77777777" w:rsidR="002C7467" w:rsidRDefault="00000000">
      <w:r>
        <w:rPr>
          <w:rFonts w:hint="eastAsia"/>
          <w:b/>
        </w:rPr>
        <w:t>难点：</w:t>
      </w:r>
      <w:r>
        <w:rPr>
          <w:rFonts w:hint="eastAsia"/>
        </w:rPr>
        <w:t>理解电磁波作为“波”的基本属性（波长、频率、波速的关系）；区分电磁波与声波传播特性的不同。</w:t>
      </w:r>
    </w:p>
    <w:p w14:paraId="5774869E" w14:textId="77777777" w:rsidR="002C7467" w:rsidRDefault="00000000">
      <w:pPr>
        <w:pStyle w:val="a3"/>
        <w:ind w:firstLineChars="200" w:firstLine="420"/>
        <w:rPr>
          <w:rFonts w:ascii="Times New Roman" w:hAnsi="Times New Roman" w:cs="Times New Roman"/>
        </w:rPr>
      </w:pPr>
      <w:r>
        <w:rPr>
          <w:rFonts w:ascii="Times New Roman" w:hAnsi="Times New Roman" w:cs="Times New Roman" w:hint="eastAsia"/>
          <w:noProof/>
        </w:rPr>
        <w:drawing>
          <wp:inline distT="0" distB="0" distL="114300" distR="114300" wp14:anchorId="4C4E06FE" wp14:editId="686F2F57">
            <wp:extent cx="914400" cy="166370"/>
            <wp:effectExtent l="0" t="0" r="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r:link="rId12"/>
                    <a:stretch>
                      <a:fillRect/>
                    </a:stretch>
                  </pic:blipFill>
                  <pic:spPr>
                    <a:xfrm>
                      <a:off x="0" y="0"/>
                      <a:ext cx="914400" cy="166370"/>
                    </a:xfrm>
                    <a:prstGeom prst="rect">
                      <a:avLst/>
                    </a:prstGeom>
                    <a:noFill/>
                    <a:ln>
                      <a:noFill/>
                    </a:ln>
                  </pic:spPr>
                </pic:pic>
              </a:graphicData>
            </a:graphic>
          </wp:inline>
        </w:drawing>
      </w:r>
    </w:p>
    <w:p w14:paraId="2C5D4A98" w14:textId="77777777" w:rsidR="002C7467" w:rsidRDefault="00000000">
      <w:r>
        <w:rPr>
          <w:rFonts w:hint="eastAsia"/>
        </w:rPr>
        <w:t>教师演示：手机、对讲机、收音机、真空罩实验装置（含电铃、电池、无线信号发生器与接收器）、多媒体课件（含电磁波谱图、通信技术发展视频）。</w:t>
      </w:r>
    </w:p>
    <w:p w14:paraId="120371FA" w14:textId="77777777" w:rsidR="002C7467" w:rsidRDefault="00000000">
      <w:pPr>
        <w:rPr>
          <w:rFonts w:ascii="Times New Roman" w:hAnsi="Times New Roman" w:cs="Times New Roman"/>
        </w:rPr>
      </w:pPr>
      <w:r>
        <w:rPr>
          <w:rFonts w:hint="eastAsia"/>
        </w:rPr>
        <w:t>学生分组（</w:t>
      </w:r>
      <w:r>
        <w:rPr>
          <w:rFonts w:hint="eastAsia"/>
        </w:rPr>
        <w:t>4</w:t>
      </w:r>
      <w:r>
        <w:rPr>
          <w:rFonts w:hint="eastAsia"/>
        </w:rPr>
        <w:t>人一组）：一根导线（约</w:t>
      </w:r>
      <w:r>
        <w:rPr>
          <w:rFonts w:hint="eastAsia"/>
        </w:rPr>
        <w:t>50cm</w:t>
      </w:r>
      <w:r>
        <w:rPr>
          <w:rFonts w:hint="eastAsia"/>
        </w:rPr>
        <w:t>）、一个发光二极管（</w:t>
      </w:r>
      <w:r>
        <w:rPr>
          <w:rFonts w:hint="eastAsia"/>
        </w:rPr>
        <w:t>LED</w:t>
      </w:r>
      <w:r>
        <w:rPr>
          <w:rFonts w:hint="eastAsia"/>
        </w:rPr>
        <w:t>）、一台便携式晶体管收音机、一节干电池、一把塑料尺。</w:t>
      </w:r>
    </w:p>
    <w:p w14:paraId="2938459C" w14:textId="77777777" w:rsidR="002C7467" w:rsidRDefault="00000000">
      <w:pPr>
        <w:pStyle w:val="a3"/>
        <w:rPr>
          <w:rFonts w:ascii="Times New Roman" w:hAnsi="Times New Roman" w:cs="Times New Roman"/>
        </w:rPr>
      </w:pPr>
      <w:r>
        <w:rPr>
          <w:rFonts w:ascii="Times New Roman" w:hAnsi="Times New Roman" w:cs="Times New Roman" w:hint="eastAsia"/>
          <w:noProof/>
        </w:rPr>
        <w:drawing>
          <wp:inline distT="0" distB="0" distL="114300" distR="114300" wp14:anchorId="0C77FA1F" wp14:editId="71C31EBF">
            <wp:extent cx="5334000" cy="228600"/>
            <wp:effectExtent l="0" t="0" r="0" b="0"/>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13" r:link="rId14"/>
                    <a:stretch>
                      <a:fillRect/>
                    </a:stretch>
                  </pic:blipFill>
                  <pic:spPr>
                    <a:xfrm>
                      <a:off x="0" y="0"/>
                      <a:ext cx="5334000" cy="228600"/>
                    </a:xfrm>
                    <a:prstGeom prst="rect">
                      <a:avLst/>
                    </a:prstGeom>
                    <a:noFill/>
                    <a:ln>
                      <a:noFill/>
                    </a:ln>
                  </pic:spPr>
                </pic:pic>
              </a:graphicData>
            </a:graphic>
          </wp:inline>
        </w:drawing>
      </w:r>
    </w:p>
    <w:p w14:paraId="6ED33794" w14:textId="77777777" w:rsidR="002C7467" w:rsidRDefault="00000000">
      <w:pPr>
        <w:pStyle w:val="a3"/>
        <w:ind w:firstLineChars="200" w:firstLine="420"/>
        <w:rPr>
          <w:rFonts w:ascii="Times New Roman" w:hAnsi="Times New Roman" w:cs="Times New Roman"/>
        </w:rPr>
      </w:pPr>
      <w:r>
        <w:rPr>
          <w:rFonts w:ascii="Times New Roman" w:hAnsi="Times New Roman" w:cs="Times New Roman" w:hint="eastAsia"/>
          <w:noProof/>
        </w:rPr>
        <w:drawing>
          <wp:inline distT="0" distB="0" distL="114300" distR="114300" wp14:anchorId="657F7B06" wp14:editId="669F75E9">
            <wp:extent cx="796925" cy="221615"/>
            <wp:effectExtent l="0" t="0" r="3175" b="6985"/>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15" r:link="rId16"/>
                    <a:stretch>
                      <a:fillRect/>
                    </a:stretch>
                  </pic:blipFill>
                  <pic:spPr>
                    <a:xfrm>
                      <a:off x="0" y="0"/>
                      <a:ext cx="796925" cy="221615"/>
                    </a:xfrm>
                    <a:prstGeom prst="rect">
                      <a:avLst/>
                    </a:prstGeom>
                    <a:noFill/>
                    <a:ln>
                      <a:noFill/>
                    </a:ln>
                  </pic:spPr>
                </pic:pic>
              </a:graphicData>
            </a:graphic>
          </wp:inline>
        </w:drawing>
      </w:r>
    </w:p>
    <w:p w14:paraId="380814AA" w14:textId="77777777" w:rsidR="002C7467" w:rsidRDefault="00000000">
      <w:r>
        <w:rPr>
          <w:rFonts w:hint="eastAsia"/>
        </w:rPr>
        <w:t>第一环节：千里传音</w:t>
      </w:r>
      <w:r>
        <w:rPr>
          <w:rFonts w:hint="eastAsia"/>
        </w:rPr>
        <w:t xml:space="preserve"> </w:t>
      </w:r>
      <w:r>
        <w:rPr>
          <w:rFonts w:hint="eastAsia"/>
        </w:rPr>
        <w:t>·</w:t>
      </w:r>
      <w:r>
        <w:rPr>
          <w:rFonts w:hint="eastAsia"/>
        </w:rPr>
        <w:t xml:space="preserve"> </w:t>
      </w:r>
      <w:r>
        <w:rPr>
          <w:rFonts w:hint="eastAsia"/>
        </w:rPr>
        <w:t>情境导入</w:t>
      </w:r>
      <w:r>
        <w:rPr>
          <w:rFonts w:hint="eastAsia"/>
        </w:rPr>
        <w:t xml:space="preserve"> </w:t>
      </w:r>
      <w:proofErr w:type="gramStart"/>
      <w:r>
        <w:rPr>
          <w:rFonts w:hint="eastAsia"/>
        </w:rPr>
        <w:t>(</w:t>
      </w:r>
      <w:r>
        <w:rPr>
          <w:rFonts w:hint="eastAsia"/>
        </w:rPr>
        <w:t>设计</w:t>
      </w:r>
      <w:proofErr w:type="gramEnd"/>
      <w:r>
        <w:rPr>
          <w:rFonts w:hint="eastAsia"/>
        </w:rPr>
        <w:t>时长：</w:t>
      </w:r>
      <w:proofErr w:type="gramStart"/>
      <w:r>
        <w:rPr>
          <w:rFonts w:hint="eastAsia"/>
        </w:rPr>
        <w:t>5</w:t>
      </w:r>
      <w:r>
        <w:rPr>
          <w:rFonts w:hint="eastAsia"/>
        </w:rPr>
        <w:t>分钟</w:t>
      </w:r>
      <w:r>
        <w:rPr>
          <w:rFonts w:hint="eastAsia"/>
        </w:rPr>
        <w:t>)</w:t>
      </w:r>
      <w:proofErr w:type="gramEnd"/>
    </w:p>
    <w:p w14:paraId="290D86D1" w14:textId="77777777" w:rsidR="002C7467" w:rsidRDefault="002C7467"/>
    <w:p w14:paraId="06F9B73A" w14:textId="77777777" w:rsidR="002C7467" w:rsidRDefault="00000000">
      <w:r>
        <w:rPr>
          <w:rFonts w:hint="eastAsia"/>
        </w:rPr>
        <w:t>情境设计与操作：</w:t>
      </w:r>
    </w:p>
    <w:p w14:paraId="34F6E17F" w14:textId="77777777" w:rsidR="002C7467" w:rsidRDefault="00000000">
      <w:r>
        <w:rPr>
          <w:rFonts w:hint="eastAsia"/>
        </w:rPr>
        <w:t xml:space="preserve">   1. </w:t>
      </w:r>
      <w:r>
        <w:rPr>
          <w:rFonts w:hint="eastAsia"/>
        </w:rPr>
        <w:t>历史追问：教师提问：“古人有‘飞鸽传书’、‘烽火狼烟’，现代我们有手机、</w:t>
      </w:r>
      <w:proofErr w:type="spellStart"/>
      <w:r>
        <w:rPr>
          <w:rFonts w:hint="eastAsia"/>
        </w:rPr>
        <w:t>WiFi</w:t>
      </w:r>
      <w:proofErr w:type="spellEnd"/>
      <w:r>
        <w:rPr>
          <w:rFonts w:hint="eastAsia"/>
        </w:rPr>
        <w:t>。从北京到广州，相隔千里，我的声音是如何瞬间传到对方耳中的？中间有什么‘信使’在为我们奔跑？”</w:t>
      </w:r>
    </w:p>
    <w:p w14:paraId="7E358C2A" w14:textId="77777777" w:rsidR="002C7467" w:rsidRDefault="00000000">
      <w:r>
        <w:rPr>
          <w:rFonts w:hint="eastAsia"/>
        </w:rPr>
        <w:t xml:space="preserve">   2. </w:t>
      </w:r>
      <w:r>
        <w:rPr>
          <w:rFonts w:hint="eastAsia"/>
        </w:rPr>
        <w:t>现象激疑：教师将一部正在播放音乐的手机放入金属月饼盒中并盖紧，音乐声戛然而止。提问：“为什么盒子能阻断声音的传播，却不能阻断信号的接收？看，来电指示灯依然在闪！”</w:t>
      </w:r>
    </w:p>
    <w:p w14:paraId="674F2EF3" w14:textId="77777777" w:rsidR="002C7467" w:rsidRDefault="00000000">
      <w:r>
        <w:rPr>
          <w:rFonts w:hint="eastAsia"/>
          <w:b/>
        </w:rPr>
        <w:t>设计意图：</w:t>
      </w:r>
      <w:r>
        <w:rPr>
          <w:rFonts w:hint="eastAsia"/>
        </w:rPr>
        <w:t>从“信息传递”这一永恒需求切入，激发学生对“无形信使”的好奇。金属盒阻声不断信号的对比实验，制造强烈认知冲突，直观暗示存在一种与声波截然不同的传播形式，迅速聚焦核心问题——电磁波。</w:t>
      </w:r>
    </w:p>
    <w:p w14:paraId="63C91EAE" w14:textId="77777777" w:rsidR="002C7467" w:rsidRDefault="00000000">
      <w:r>
        <w:rPr>
          <w:rFonts w:hint="eastAsia"/>
        </w:rPr>
        <w:t>教师引导：“这个能在真空中、甚至能穿透某些障碍物传递信息的‘隐形信使’，就是充满我们周围空间的电磁波。今天，我们将一起潜入这片神奇的‘海洋’，去认识它、感知它。”</w:t>
      </w:r>
    </w:p>
    <w:p w14:paraId="35AAE376" w14:textId="77777777" w:rsidR="002C7467" w:rsidRDefault="002C7467"/>
    <w:p w14:paraId="77E4EF12" w14:textId="77777777" w:rsidR="002C7467" w:rsidRDefault="002C7467">
      <w:pPr>
        <w:pStyle w:val="a3"/>
        <w:rPr>
          <w:rFonts w:ascii="Times New Roman" w:hAnsi="Times New Roman" w:cs="Times New Roman"/>
        </w:rPr>
      </w:pPr>
    </w:p>
    <w:p w14:paraId="24B47123" w14:textId="77777777" w:rsidR="002C7467" w:rsidRDefault="00000000">
      <w:pPr>
        <w:pStyle w:val="a3"/>
        <w:ind w:firstLineChars="200" w:firstLine="420"/>
        <w:rPr>
          <w:rFonts w:ascii="Times New Roman" w:hAnsi="Times New Roman" w:cs="Times New Roman"/>
        </w:rPr>
      </w:pPr>
      <w:r>
        <w:rPr>
          <w:rFonts w:ascii="Times New Roman" w:hAnsi="Times New Roman" w:cs="Times New Roman" w:hint="eastAsia"/>
          <w:noProof/>
        </w:rPr>
        <w:drawing>
          <wp:inline distT="0" distB="0" distL="114300" distR="114300" wp14:anchorId="0E7B5898" wp14:editId="2D0276BE">
            <wp:extent cx="796925" cy="221615"/>
            <wp:effectExtent l="0" t="0" r="3175" b="6985"/>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17" r:link="rId18"/>
                    <a:stretch>
                      <a:fillRect/>
                    </a:stretch>
                  </pic:blipFill>
                  <pic:spPr>
                    <a:xfrm>
                      <a:off x="0" y="0"/>
                      <a:ext cx="796925" cy="221615"/>
                    </a:xfrm>
                    <a:prstGeom prst="rect">
                      <a:avLst/>
                    </a:prstGeom>
                    <a:noFill/>
                    <a:ln>
                      <a:noFill/>
                    </a:ln>
                  </pic:spPr>
                </pic:pic>
              </a:graphicData>
            </a:graphic>
          </wp:inline>
        </w:drawing>
      </w:r>
    </w:p>
    <w:p w14:paraId="39651F43" w14:textId="77777777" w:rsidR="002C7467" w:rsidRDefault="00000000">
      <w:r>
        <w:rPr>
          <w:rFonts w:hint="eastAsia"/>
        </w:rPr>
        <w:t>第二环节：初识无形之海</w:t>
      </w:r>
      <w:r>
        <w:rPr>
          <w:rFonts w:hint="eastAsia"/>
        </w:rPr>
        <w:t xml:space="preserve"> </w:t>
      </w:r>
      <w:proofErr w:type="gramStart"/>
      <w:r>
        <w:rPr>
          <w:rFonts w:hint="eastAsia"/>
        </w:rPr>
        <w:t>(</w:t>
      </w:r>
      <w:r>
        <w:rPr>
          <w:rFonts w:hint="eastAsia"/>
        </w:rPr>
        <w:t>设计</w:t>
      </w:r>
      <w:proofErr w:type="gramEnd"/>
      <w:r>
        <w:rPr>
          <w:rFonts w:hint="eastAsia"/>
        </w:rPr>
        <w:t>时长：</w:t>
      </w:r>
      <w:proofErr w:type="gramStart"/>
      <w:r>
        <w:rPr>
          <w:rFonts w:hint="eastAsia"/>
        </w:rPr>
        <w:t>10</w:t>
      </w:r>
      <w:r>
        <w:rPr>
          <w:rFonts w:hint="eastAsia"/>
        </w:rPr>
        <w:t>分钟</w:t>
      </w:r>
      <w:r>
        <w:rPr>
          <w:rFonts w:hint="eastAsia"/>
        </w:rPr>
        <w:t>)</w:t>
      </w:r>
      <w:proofErr w:type="gramEnd"/>
    </w:p>
    <w:p w14:paraId="776D151E" w14:textId="77777777" w:rsidR="002C7467" w:rsidRDefault="00000000">
      <w:r>
        <w:rPr>
          <w:rFonts w:hint="eastAsia"/>
        </w:rPr>
        <w:t>学生活动与探究：</w:t>
      </w:r>
    </w:p>
    <w:p w14:paraId="2ED0208D" w14:textId="77777777" w:rsidR="002C7467" w:rsidRDefault="00000000">
      <w:r>
        <w:rPr>
          <w:rFonts w:hint="eastAsia"/>
        </w:rPr>
        <w:t xml:space="preserve">   1. </w:t>
      </w:r>
      <w:r>
        <w:rPr>
          <w:rFonts w:hint="eastAsia"/>
        </w:rPr>
        <w:t>活动一：捕捉“电磁火花”</w:t>
      </w:r>
    </w:p>
    <w:p w14:paraId="017D966C" w14:textId="77777777" w:rsidR="002C7467" w:rsidRDefault="00000000">
      <w:r>
        <w:rPr>
          <w:rFonts w:hint="eastAsia"/>
        </w:rPr>
        <w:t xml:space="preserve">      </w:t>
      </w:r>
      <w:r>
        <w:rPr>
          <w:rFonts w:hint="eastAsia"/>
        </w:rPr>
        <w:t>学生将导线一端与干电池一极瞬间接触再断开，观察旁边收音机是否有“咔哒”声。</w:t>
      </w:r>
    </w:p>
    <w:p w14:paraId="4A004E81" w14:textId="77777777" w:rsidR="002C7467" w:rsidRDefault="00000000">
      <w:r>
        <w:rPr>
          <w:rFonts w:hint="eastAsia"/>
        </w:rPr>
        <w:t xml:space="preserve">      </w:t>
      </w:r>
      <w:r>
        <w:rPr>
          <w:rFonts w:hint="eastAsia"/>
        </w:rPr>
        <w:t>将导线与电池正负极快速摩擦，再次观察收音机。</w:t>
      </w:r>
    </w:p>
    <w:p w14:paraId="08D07738" w14:textId="77777777" w:rsidR="002C7467" w:rsidRDefault="00000000">
      <w:r>
        <w:rPr>
          <w:rFonts w:hint="eastAsia"/>
        </w:rPr>
        <w:t xml:space="preserve">   2. </w:t>
      </w:r>
      <w:r>
        <w:rPr>
          <w:rFonts w:hint="eastAsia"/>
        </w:rPr>
        <w:t>活动二：点亮“无形之波”</w:t>
      </w:r>
    </w:p>
    <w:p w14:paraId="407A61CE" w14:textId="77777777" w:rsidR="002C7467" w:rsidRDefault="00000000">
      <w:r>
        <w:rPr>
          <w:rFonts w:hint="eastAsia"/>
        </w:rPr>
        <w:t xml:space="preserve">      </w:t>
      </w:r>
      <w:r>
        <w:rPr>
          <w:rFonts w:hint="eastAsia"/>
        </w:rPr>
        <w:t>将发光二极管（</w:t>
      </w:r>
      <w:r>
        <w:rPr>
          <w:rFonts w:hint="eastAsia"/>
        </w:rPr>
        <w:t>LED</w:t>
      </w:r>
      <w:r>
        <w:rPr>
          <w:rFonts w:hint="eastAsia"/>
        </w:rPr>
        <w:t>）两端导线与一段直导线并联。用另一根导线与电池快速通断，模拟剧烈变化的电流。</w:t>
      </w:r>
    </w:p>
    <w:p w14:paraId="3206FA19" w14:textId="77777777" w:rsidR="002C7467" w:rsidRDefault="00000000">
      <w:r>
        <w:rPr>
          <w:rFonts w:hint="eastAsia"/>
        </w:rPr>
        <w:t xml:space="preserve">      </w:t>
      </w:r>
      <w:r>
        <w:rPr>
          <w:rFonts w:hint="eastAsia"/>
        </w:rPr>
        <w:t>观察</w:t>
      </w:r>
      <w:r>
        <w:rPr>
          <w:rFonts w:hint="eastAsia"/>
        </w:rPr>
        <w:t>LED</w:t>
      </w:r>
      <w:r>
        <w:rPr>
          <w:rFonts w:hint="eastAsia"/>
        </w:rPr>
        <w:t>是否瞬间发出微弱闪光。（提示：变化的电流产生电磁波，电磁波能量使</w:t>
      </w:r>
      <w:r>
        <w:rPr>
          <w:rFonts w:hint="eastAsia"/>
        </w:rPr>
        <w:t>LED</w:t>
      </w:r>
      <w:r>
        <w:rPr>
          <w:rFonts w:hint="eastAsia"/>
        </w:rPr>
        <w:t>发光）</w:t>
      </w:r>
    </w:p>
    <w:p w14:paraId="50B557E3" w14:textId="77777777" w:rsidR="002C7467" w:rsidRDefault="00000000">
      <w:r>
        <w:rPr>
          <w:rFonts w:hint="eastAsia"/>
        </w:rPr>
        <w:t xml:space="preserve">   3. </w:t>
      </w:r>
      <w:r>
        <w:rPr>
          <w:rFonts w:hint="eastAsia"/>
        </w:rPr>
        <w:t>归纳总结：引导学生从实验现象推理得出核心结论：迅速变化的电流（即振荡电流）会在周围空间产生电磁波。收音机的“咔哒”声和</w:t>
      </w:r>
      <w:r>
        <w:rPr>
          <w:rFonts w:hint="eastAsia"/>
        </w:rPr>
        <w:t>LED</w:t>
      </w:r>
      <w:r>
        <w:rPr>
          <w:rFonts w:hint="eastAsia"/>
        </w:rPr>
        <w:t>的闪光，都是我们“捕捉”到电磁波存在的证据。</w:t>
      </w:r>
    </w:p>
    <w:p w14:paraId="57F99241" w14:textId="77777777" w:rsidR="002C7467" w:rsidRDefault="00000000">
      <w:r>
        <w:rPr>
          <w:rFonts w:hint="eastAsia"/>
          <w:b/>
        </w:rPr>
        <w:t>设计意图：</w:t>
      </w:r>
      <w:r>
        <w:rPr>
          <w:rFonts w:hint="eastAsia"/>
        </w:rPr>
        <w:t>通过两个简单、有趣且现象明显的小实验，让学生亲手“创造”并“感知”电磁波的存在，将抽象概念转化为可听、可见的体验。这是建立电磁波物理观念的关键一步，化抽象为具体。</w:t>
      </w:r>
    </w:p>
    <w:p w14:paraId="1C6CABF2" w14:textId="77777777" w:rsidR="002C7467" w:rsidRDefault="00000000">
      <w:r>
        <w:rPr>
          <w:rFonts w:hint="eastAsia"/>
          <w:b/>
        </w:rPr>
        <w:t>过渡设计：</w:t>
      </w:r>
      <w:r>
        <w:rPr>
          <w:rFonts w:hint="eastAsia"/>
        </w:rPr>
        <w:t>“我们刚刚亲手‘激起’了电磁波的‘涟漪’。那么，这片‘海洋’里的‘波浪’，有什么样的‘脾气’和‘性格’呢？它和我们熟悉的声波，有何不同？”</w:t>
      </w:r>
    </w:p>
    <w:p w14:paraId="100D1EB6" w14:textId="77777777" w:rsidR="002C7467" w:rsidRDefault="002C7467"/>
    <w:p w14:paraId="625FDDA5" w14:textId="77777777" w:rsidR="002C7467" w:rsidRDefault="00000000">
      <w:r>
        <w:rPr>
          <w:rFonts w:hint="eastAsia"/>
        </w:rPr>
        <w:t>第三环节：探秘波之属性</w:t>
      </w:r>
      <w:r>
        <w:rPr>
          <w:rFonts w:hint="eastAsia"/>
        </w:rPr>
        <w:t xml:space="preserve"> </w:t>
      </w:r>
      <w:proofErr w:type="gramStart"/>
      <w:r>
        <w:rPr>
          <w:rFonts w:hint="eastAsia"/>
        </w:rPr>
        <w:t>(</w:t>
      </w:r>
      <w:r>
        <w:rPr>
          <w:rFonts w:hint="eastAsia"/>
        </w:rPr>
        <w:t>设计</w:t>
      </w:r>
      <w:proofErr w:type="gramEnd"/>
      <w:r>
        <w:rPr>
          <w:rFonts w:hint="eastAsia"/>
        </w:rPr>
        <w:t>时长：</w:t>
      </w:r>
      <w:proofErr w:type="gramStart"/>
      <w:r>
        <w:rPr>
          <w:rFonts w:hint="eastAsia"/>
        </w:rPr>
        <w:t>12</w:t>
      </w:r>
      <w:r>
        <w:rPr>
          <w:rFonts w:hint="eastAsia"/>
        </w:rPr>
        <w:t>分钟</w:t>
      </w:r>
      <w:r>
        <w:rPr>
          <w:rFonts w:hint="eastAsia"/>
        </w:rPr>
        <w:t>)</w:t>
      </w:r>
      <w:proofErr w:type="gramEnd"/>
    </w:p>
    <w:p w14:paraId="12C6DF42" w14:textId="77777777" w:rsidR="002C7467" w:rsidRDefault="00000000">
      <w:r>
        <w:rPr>
          <w:rFonts w:hint="eastAsia"/>
        </w:rPr>
        <w:t>讲解与模型建构：</w:t>
      </w:r>
    </w:p>
    <w:p w14:paraId="726F920F" w14:textId="77777777" w:rsidR="002C7467" w:rsidRDefault="00000000">
      <w:r>
        <w:rPr>
          <w:rFonts w:hint="eastAsia"/>
        </w:rPr>
        <w:t xml:space="preserve">   1. </w:t>
      </w:r>
      <w:r>
        <w:rPr>
          <w:rFonts w:hint="eastAsia"/>
        </w:rPr>
        <w:t>类比建立模型：回顾水波（展示动画），介绍波的基本要素：波速（</w:t>
      </w:r>
      <w:r>
        <w:rPr>
          <w:rFonts w:hint="eastAsia"/>
        </w:rPr>
        <w:t>v</w:t>
      </w:r>
      <w:r>
        <w:rPr>
          <w:rFonts w:hint="eastAsia"/>
        </w:rPr>
        <w:t>）、波长（λ）、频率（</w:t>
      </w:r>
      <w:r>
        <w:rPr>
          <w:rFonts w:hint="eastAsia"/>
        </w:rPr>
        <w:t>f</w:t>
      </w:r>
      <w:r>
        <w:rPr>
          <w:rFonts w:hint="eastAsia"/>
        </w:rPr>
        <w:t>）</w:t>
      </w:r>
      <w:r>
        <w:rPr>
          <w:rFonts w:hint="eastAsia"/>
        </w:rPr>
        <w:t xml:space="preserve"> </w:t>
      </w:r>
      <w:r>
        <w:rPr>
          <w:rFonts w:hint="eastAsia"/>
        </w:rPr>
        <w:t>及关系式</w:t>
      </w:r>
      <w:r>
        <w:rPr>
          <w:rFonts w:hint="eastAsia"/>
        </w:rPr>
        <w:t xml:space="preserve"> v = </w:t>
      </w:r>
      <w:r>
        <w:rPr>
          <w:rFonts w:hint="eastAsia"/>
        </w:rPr>
        <w:t>λ</w:t>
      </w:r>
      <w:r>
        <w:rPr>
          <w:rFonts w:hint="eastAsia"/>
        </w:rPr>
        <w:t xml:space="preserve"> f</w:t>
      </w:r>
      <w:r>
        <w:rPr>
          <w:rFonts w:hint="eastAsia"/>
        </w:rPr>
        <w:t>。强调电磁波是波的一种。</w:t>
      </w:r>
    </w:p>
    <w:p w14:paraId="3D43344C" w14:textId="77777777" w:rsidR="002C7467" w:rsidRDefault="00000000">
      <w:r>
        <w:rPr>
          <w:rFonts w:hint="eastAsia"/>
        </w:rPr>
        <w:t xml:space="preserve">   2. </w:t>
      </w:r>
      <w:r>
        <w:rPr>
          <w:rFonts w:hint="eastAsia"/>
        </w:rPr>
        <w:t>核心特性讲解：</w:t>
      </w:r>
    </w:p>
    <w:p w14:paraId="563A2259" w14:textId="77777777" w:rsidR="002C7467" w:rsidRDefault="00000000">
      <w:r>
        <w:rPr>
          <w:rFonts w:hint="eastAsia"/>
        </w:rPr>
        <w:t xml:space="preserve">      </w:t>
      </w:r>
      <w:r>
        <w:rPr>
          <w:rFonts w:hint="eastAsia"/>
        </w:rPr>
        <w:t>速度：介绍电磁波在真空中的速度（光速</w:t>
      </w:r>
      <w:r>
        <w:rPr>
          <w:rFonts w:hint="eastAsia"/>
        </w:rPr>
        <w:t xml:space="preserve">c </w:t>
      </w:r>
      <w:r>
        <w:rPr>
          <w:rFonts w:hint="eastAsia"/>
        </w:rPr>
        <w:t>≈</w:t>
      </w:r>
      <w:r>
        <w:rPr>
          <w:rFonts w:hint="eastAsia"/>
        </w:rPr>
        <w:t xml:space="preserve"> 3</w:t>
      </w:r>
      <w:r>
        <w:rPr>
          <w:rFonts w:hint="eastAsia"/>
        </w:rPr>
        <w:t>×</w:t>
      </w:r>
      <w:r>
        <w:rPr>
          <w:rFonts w:hint="eastAsia"/>
        </w:rPr>
        <w:t>10^8 m/s</w:t>
      </w:r>
      <w:r>
        <w:rPr>
          <w:rFonts w:hint="eastAsia"/>
        </w:rPr>
        <w:t>），强调这是宇宙间物质运动和信息传递的极限速度。</w:t>
      </w:r>
    </w:p>
    <w:p w14:paraId="0F4488E7" w14:textId="77777777" w:rsidR="002C7467" w:rsidRDefault="00000000">
      <w:r>
        <w:rPr>
          <w:rFonts w:hint="eastAsia"/>
        </w:rPr>
        <w:t xml:space="preserve">      </w:t>
      </w:r>
      <w:r>
        <w:rPr>
          <w:rFonts w:hint="eastAsia"/>
        </w:rPr>
        <w:t>波长与频率：用频谱图示意，说明不同电磁波波长差异巨大（从长波无线电波到短波伽马射线）。</w:t>
      </w:r>
    </w:p>
    <w:p w14:paraId="5344ADDB" w14:textId="77777777" w:rsidR="002C7467" w:rsidRDefault="00000000">
      <w:r>
        <w:rPr>
          <w:rFonts w:hint="eastAsia"/>
        </w:rPr>
        <w:t xml:space="preserve">      </w:t>
      </w:r>
      <w:r>
        <w:rPr>
          <w:rFonts w:hint="eastAsia"/>
        </w:rPr>
        <w:t>传播条件：进行演示实验——将正在响铃的闹钟放在真空罩内，随着抽气进行，声音渐弱直至消失；同时，罩内的无线信号发射器信号仍能被外部接收器清晰接收。引导学生对比分析，得出关键结论：电磁波的传播不需要介质，可以在真空中传播。这是它与声波（需要介质）的本质区别之一。</w:t>
      </w:r>
    </w:p>
    <w:p w14:paraId="0CCE7D48" w14:textId="77777777" w:rsidR="002C7467" w:rsidRDefault="00000000">
      <w:r>
        <w:rPr>
          <w:rFonts w:hint="eastAsia"/>
          <w:b/>
        </w:rPr>
        <w:t>设计意图：</w:t>
      </w:r>
      <w:r>
        <w:rPr>
          <w:rFonts w:hint="eastAsia"/>
        </w:rPr>
        <w:t>利用水波类比，帮助学生建立电磁波的波动图景。通过真空罩对比实验这一关键演示，以无可辩驳的事实凸显电磁波“可在真空中传播”的核心特性，并深刻区分电磁波与机械波，突破教学难点。</w:t>
      </w:r>
    </w:p>
    <w:p w14:paraId="68A8FB03" w14:textId="77777777" w:rsidR="002C7467" w:rsidRDefault="00000000">
      <w:r>
        <w:rPr>
          <w:rFonts w:hint="eastAsia"/>
          <w:b/>
        </w:rPr>
        <w:t>过渡设计：</w:t>
      </w:r>
      <w:r>
        <w:rPr>
          <w:rFonts w:hint="eastAsia"/>
        </w:rPr>
        <w:t>“原来电磁波是这样一个‘全能选手’，能上天入地（真空中传播）。这片‘海洋’浩瀚无垠，里面‘居住’着各种各样的‘电磁波家族成员’，它们各有什么本领，又如何服务于我们的生活呢？”</w:t>
      </w:r>
    </w:p>
    <w:p w14:paraId="35B28359" w14:textId="77777777" w:rsidR="002C7467" w:rsidRDefault="002C7467"/>
    <w:p w14:paraId="1C65BE55" w14:textId="77777777" w:rsidR="002C7467" w:rsidRDefault="00000000">
      <w:r>
        <w:rPr>
          <w:rFonts w:hint="eastAsia"/>
        </w:rPr>
        <w:t>第四环节：航行频谱之海</w:t>
      </w:r>
      <w:r>
        <w:rPr>
          <w:rFonts w:hint="eastAsia"/>
        </w:rPr>
        <w:t xml:space="preserve"> </w:t>
      </w:r>
      <w:proofErr w:type="gramStart"/>
      <w:r>
        <w:rPr>
          <w:rFonts w:hint="eastAsia"/>
        </w:rPr>
        <w:t>(</w:t>
      </w:r>
      <w:r>
        <w:rPr>
          <w:rFonts w:hint="eastAsia"/>
        </w:rPr>
        <w:t>设计</w:t>
      </w:r>
      <w:proofErr w:type="gramEnd"/>
      <w:r>
        <w:rPr>
          <w:rFonts w:hint="eastAsia"/>
        </w:rPr>
        <w:t>时长：</w:t>
      </w:r>
      <w:proofErr w:type="gramStart"/>
      <w:r>
        <w:rPr>
          <w:rFonts w:hint="eastAsia"/>
        </w:rPr>
        <w:t>8</w:t>
      </w:r>
      <w:r>
        <w:rPr>
          <w:rFonts w:hint="eastAsia"/>
        </w:rPr>
        <w:t>分钟</w:t>
      </w:r>
      <w:r>
        <w:rPr>
          <w:rFonts w:hint="eastAsia"/>
        </w:rPr>
        <w:t>)</w:t>
      </w:r>
      <w:proofErr w:type="gramEnd"/>
    </w:p>
    <w:p w14:paraId="064383EC" w14:textId="77777777" w:rsidR="002C7467" w:rsidRDefault="00000000">
      <w:r>
        <w:rPr>
          <w:rFonts w:hint="eastAsia"/>
        </w:rPr>
        <w:t>应用与梳理：</w:t>
      </w:r>
    </w:p>
    <w:p w14:paraId="67289B52" w14:textId="77777777" w:rsidR="002C7467" w:rsidRDefault="00000000">
      <w:r>
        <w:rPr>
          <w:rFonts w:hint="eastAsia"/>
        </w:rPr>
        <w:lastRenderedPageBreak/>
        <w:t xml:space="preserve">   1. </w:t>
      </w:r>
      <w:r>
        <w:rPr>
          <w:rFonts w:hint="eastAsia"/>
        </w:rPr>
        <w:t>认识电磁波谱：展示完整的电磁波谱图（从无线电波到γ射线）。讲解其按波长或频率的顺序排列，强调所有电磁波在真空中的速度相同。</w:t>
      </w:r>
    </w:p>
    <w:p w14:paraId="1BDB8789" w14:textId="77777777" w:rsidR="002C7467" w:rsidRDefault="00000000">
      <w:r>
        <w:rPr>
          <w:rFonts w:hint="eastAsia"/>
        </w:rPr>
        <w:t xml:space="preserve">   2. </w:t>
      </w:r>
      <w:r>
        <w:rPr>
          <w:rFonts w:hint="eastAsia"/>
        </w:rPr>
        <w:t>链接生活应用：开展“猜猜我是谁”互动。教师描述特征，学生对应指出是哪种电磁波。</w:t>
      </w:r>
    </w:p>
    <w:p w14:paraId="4FEB5814" w14:textId="77777777" w:rsidR="002C7467" w:rsidRDefault="00000000">
      <w:r>
        <w:rPr>
          <w:rFonts w:hint="eastAsia"/>
        </w:rPr>
        <w:t xml:space="preserve">      </w:t>
      </w:r>
      <w:r>
        <w:rPr>
          <w:rFonts w:hint="eastAsia"/>
        </w:rPr>
        <w:t>“我能让收音机唱歌，让手机通话。”（无线电波）</w:t>
      </w:r>
    </w:p>
    <w:p w14:paraId="129ED1C8" w14:textId="77777777" w:rsidR="002C7467" w:rsidRDefault="00000000">
      <w:r>
        <w:rPr>
          <w:rFonts w:hint="eastAsia"/>
        </w:rPr>
        <w:t xml:space="preserve">      </w:t>
      </w:r>
      <w:r>
        <w:rPr>
          <w:rFonts w:hint="eastAsia"/>
        </w:rPr>
        <w:t>“我是一种看不见的光，能让遥控器指挥电视，也能使体温计升温。”（红外线）</w:t>
      </w:r>
    </w:p>
    <w:p w14:paraId="71E2A950" w14:textId="77777777" w:rsidR="002C7467" w:rsidRDefault="00000000">
      <w:r>
        <w:rPr>
          <w:rFonts w:hint="eastAsia"/>
        </w:rPr>
        <w:t xml:space="preserve">      </w:t>
      </w:r>
      <w:r>
        <w:rPr>
          <w:rFonts w:hint="eastAsia"/>
        </w:rPr>
        <w:t>“我是人眼可见的七彩光芒。”（可见光）</w:t>
      </w:r>
    </w:p>
    <w:p w14:paraId="1F866317" w14:textId="77777777" w:rsidR="002C7467" w:rsidRDefault="00000000">
      <w:r>
        <w:rPr>
          <w:rFonts w:hint="eastAsia"/>
        </w:rPr>
        <w:t xml:space="preserve">      </w:t>
      </w:r>
      <w:r>
        <w:rPr>
          <w:rFonts w:hint="eastAsia"/>
        </w:rPr>
        <w:t>“我能消毒杀菌，也能促使人体合成维生素</w:t>
      </w:r>
      <w:r>
        <w:rPr>
          <w:rFonts w:hint="eastAsia"/>
        </w:rPr>
        <w:t>D</w:t>
      </w:r>
      <w:r>
        <w:rPr>
          <w:rFonts w:hint="eastAsia"/>
        </w:rPr>
        <w:t>。”（紫外线）</w:t>
      </w:r>
    </w:p>
    <w:p w14:paraId="01943B1B" w14:textId="77777777" w:rsidR="002C7467" w:rsidRDefault="00000000">
      <w:r>
        <w:rPr>
          <w:rFonts w:hint="eastAsia"/>
        </w:rPr>
        <w:t xml:space="preserve">      </w:t>
      </w:r>
      <w:r>
        <w:rPr>
          <w:rFonts w:hint="eastAsia"/>
        </w:rPr>
        <w:t>“我能穿透皮肉，让医生看见你的骨骼。”（</w:t>
      </w:r>
      <w:r>
        <w:rPr>
          <w:rFonts w:hint="eastAsia"/>
        </w:rPr>
        <w:t>X</w:t>
      </w:r>
      <w:r>
        <w:rPr>
          <w:rFonts w:hint="eastAsia"/>
        </w:rPr>
        <w:t>射线）</w:t>
      </w:r>
    </w:p>
    <w:p w14:paraId="2EAC34CE" w14:textId="77777777" w:rsidR="002C7467" w:rsidRDefault="00000000">
      <w:r>
        <w:rPr>
          <w:rFonts w:hint="eastAsia"/>
        </w:rPr>
        <w:t xml:space="preserve">   3. </w:t>
      </w:r>
      <w:r>
        <w:rPr>
          <w:rFonts w:hint="eastAsia"/>
        </w:rPr>
        <w:t>小结与提升：强调电磁波谱的连续性及其应用的广泛性，指出我们正生活在一个被各种电磁波承载信息的时代。</w:t>
      </w:r>
    </w:p>
    <w:p w14:paraId="1F728CF2" w14:textId="77777777" w:rsidR="002C7467" w:rsidRDefault="00000000">
      <w:r>
        <w:rPr>
          <w:rFonts w:hint="eastAsia"/>
          <w:b/>
        </w:rPr>
        <w:t>设计意图：</w:t>
      </w:r>
      <w:r>
        <w:rPr>
          <w:rFonts w:hint="eastAsia"/>
        </w:rPr>
        <w:t>将抽象的电磁波概念具体化为频谱图上一个个与学生生活经验紧密相连的应用实例，使知识变得生动、亲切。互动形式能有效集中学生注意力，深化对电磁波家族多样性的理解。</w:t>
      </w:r>
    </w:p>
    <w:p w14:paraId="0895D12F" w14:textId="77777777" w:rsidR="002C7467" w:rsidRDefault="00000000">
      <w:r>
        <w:rPr>
          <w:rFonts w:hint="eastAsia"/>
          <w:b/>
        </w:rPr>
        <w:t>过渡设计：</w:t>
      </w:r>
      <w:r>
        <w:rPr>
          <w:rFonts w:hint="eastAsia"/>
        </w:rPr>
        <w:t>“认识了这片海洋的广阔与丰富，我们作为航行其中的人类，该如何看待它、利用它呢？它是否也像真实的海洋一样，需要我们谨慎对待？”</w:t>
      </w:r>
    </w:p>
    <w:p w14:paraId="7686A8D0" w14:textId="77777777" w:rsidR="002C7467" w:rsidRDefault="002C7467"/>
    <w:p w14:paraId="2707269E" w14:textId="77777777" w:rsidR="002C7467" w:rsidRDefault="00000000">
      <w:r>
        <w:rPr>
          <w:rFonts w:hint="eastAsia"/>
        </w:rPr>
        <w:t>第五环节：辨析虚实之海</w:t>
      </w:r>
      <w:r>
        <w:rPr>
          <w:rFonts w:hint="eastAsia"/>
        </w:rPr>
        <w:t xml:space="preserve"> </w:t>
      </w:r>
      <w:proofErr w:type="gramStart"/>
      <w:r>
        <w:rPr>
          <w:rFonts w:hint="eastAsia"/>
        </w:rPr>
        <w:t>(</w:t>
      </w:r>
      <w:r>
        <w:rPr>
          <w:rFonts w:hint="eastAsia"/>
        </w:rPr>
        <w:t>设计</w:t>
      </w:r>
      <w:proofErr w:type="gramEnd"/>
      <w:r>
        <w:rPr>
          <w:rFonts w:hint="eastAsia"/>
        </w:rPr>
        <w:t>时长：</w:t>
      </w:r>
      <w:proofErr w:type="gramStart"/>
      <w:r>
        <w:rPr>
          <w:rFonts w:hint="eastAsia"/>
        </w:rPr>
        <w:t>5</w:t>
      </w:r>
      <w:r>
        <w:rPr>
          <w:rFonts w:hint="eastAsia"/>
        </w:rPr>
        <w:t>分钟</w:t>
      </w:r>
      <w:r>
        <w:rPr>
          <w:rFonts w:hint="eastAsia"/>
        </w:rPr>
        <w:t>)</w:t>
      </w:r>
      <w:proofErr w:type="gramEnd"/>
    </w:p>
    <w:p w14:paraId="58613E9C" w14:textId="77777777" w:rsidR="002C7467" w:rsidRDefault="00000000">
      <w:r>
        <w:rPr>
          <w:rFonts w:hint="eastAsia"/>
        </w:rPr>
        <w:t>思辨与责任：</w:t>
      </w:r>
    </w:p>
    <w:p w14:paraId="25ABBDE4" w14:textId="77777777" w:rsidR="002C7467" w:rsidRDefault="00000000">
      <w:r>
        <w:rPr>
          <w:rFonts w:hint="eastAsia"/>
        </w:rPr>
        <w:t xml:space="preserve">   1. </w:t>
      </w:r>
      <w:r>
        <w:rPr>
          <w:rFonts w:hint="eastAsia"/>
        </w:rPr>
        <w:t>观点碰撞：提问：“电磁波无处不在，我们的生活离不开它。但有说法称‘电磁辐射有害健康’，我们应该远离一切电磁波吗？”引导学生讨论。</w:t>
      </w:r>
    </w:p>
    <w:p w14:paraId="48A097CA" w14:textId="77777777" w:rsidR="002C7467" w:rsidRDefault="00000000">
      <w:r>
        <w:rPr>
          <w:rFonts w:hint="eastAsia"/>
        </w:rPr>
        <w:t xml:space="preserve">   2. </w:t>
      </w:r>
      <w:r>
        <w:rPr>
          <w:rFonts w:hint="eastAsia"/>
        </w:rPr>
        <w:t>科学认识：讲解应辩证看待：</w:t>
      </w:r>
      <w:r>
        <w:rPr>
          <w:rFonts w:hint="eastAsia"/>
        </w:rPr>
        <w:t xml:space="preserve">a) </w:t>
      </w:r>
      <w:r>
        <w:rPr>
          <w:rFonts w:hint="eastAsia"/>
        </w:rPr>
        <w:t>电磁波是传递信息的载体，是现代文明基石；</w:t>
      </w:r>
      <w:r>
        <w:rPr>
          <w:rFonts w:hint="eastAsia"/>
        </w:rPr>
        <w:t xml:space="preserve">b) </w:t>
      </w:r>
      <w:r>
        <w:rPr>
          <w:rFonts w:hint="eastAsia"/>
        </w:rPr>
        <w:t>对于高强度、特定频段的电磁辐射（如医院</w:t>
      </w:r>
      <w:r>
        <w:rPr>
          <w:rFonts w:hint="eastAsia"/>
        </w:rPr>
        <w:t>X</w:t>
      </w:r>
      <w:r>
        <w:rPr>
          <w:rFonts w:hint="eastAsia"/>
        </w:rPr>
        <w:t>光机、工业探伤设备），需在专业人员指导下进行防护；</w:t>
      </w:r>
      <w:r>
        <w:rPr>
          <w:rFonts w:hint="eastAsia"/>
        </w:rPr>
        <w:t xml:space="preserve">c) </w:t>
      </w:r>
      <w:r>
        <w:rPr>
          <w:rFonts w:hint="eastAsia"/>
        </w:rPr>
        <w:t>对于日常生活中的电磁波（如通信信号、家用电器），其强度通常远低于安全标准，不必过度担忧。</w:t>
      </w:r>
    </w:p>
    <w:p w14:paraId="53EBF08E" w14:textId="77777777" w:rsidR="002C7467" w:rsidRDefault="00000000">
      <w:r>
        <w:rPr>
          <w:rFonts w:hint="eastAsia"/>
        </w:rPr>
        <w:t xml:space="preserve">   3. </w:t>
      </w:r>
      <w:r>
        <w:rPr>
          <w:rFonts w:hint="eastAsia"/>
        </w:rPr>
        <w:t>单元启下：总结本节内容，并引出后续学习方向：“今天我们初探了这片海洋。下一节，我们将深入了解其中与我们日常生活最密切的一员——无线电波，看它如何搭载声音和图像，飞入寻常百姓家。”</w:t>
      </w:r>
    </w:p>
    <w:p w14:paraId="1D785F10" w14:textId="77777777" w:rsidR="002C7467" w:rsidRDefault="00000000">
      <w:r>
        <w:rPr>
          <w:rFonts w:hint="eastAsia"/>
          <w:b/>
        </w:rPr>
        <w:t>设计意图：</w:t>
      </w:r>
      <w:r>
        <w:rPr>
          <w:rFonts w:hint="eastAsia"/>
        </w:rPr>
        <w:t>回应社会热点，培养学生基于科学事实的辩证思维和理性态度。引导学生认识科技的“双刃剑”属性，树立正确的科学应用观和安全意识，将科学态度的培养落到实处。</w:t>
      </w:r>
    </w:p>
    <w:p w14:paraId="2DE3BCBC" w14:textId="77777777" w:rsidR="002C7467" w:rsidRDefault="00000000">
      <w:pPr>
        <w:pStyle w:val="a3"/>
        <w:ind w:firstLineChars="200" w:firstLine="420"/>
        <w:rPr>
          <w:rFonts w:ascii="Times New Roman" w:hAnsi="Times New Roman" w:cs="Times New Roman"/>
        </w:rPr>
      </w:pPr>
      <w:r>
        <w:rPr>
          <w:rFonts w:ascii="Times New Roman" w:hAnsi="Times New Roman" w:cs="Times New Roman" w:hint="eastAsia"/>
          <w:noProof/>
        </w:rPr>
        <w:drawing>
          <wp:inline distT="0" distB="0" distL="114300" distR="114300" wp14:anchorId="5292215A" wp14:editId="4B165ABA">
            <wp:extent cx="796925" cy="221615"/>
            <wp:effectExtent l="0" t="0" r="3175" b="6985"/>
            <wp:docPr id="1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6"/>
                    <pic:cNvPicPr>
                      <a:picLocks noChangeAspect="1"/>
                    </pic:cNvPicPr>
                  </pic:nvPicPr>
                  <pic:blipFill>
                    <a:blip r:embed="rId19" r:link="rId20"/>
                    <a:stretch>
                      <a:fillRect/>
                    </a:stretch>
                  </pic:blipFill>
                  <pic:spPr>
                    <a:xfrm>
                      <a:off x="0" y="0"/>
                      <a:ext cx="796925" cy="221615"/>
                    </a:xfrm>
                    <a:prstGeom prst="rect">
                      <a:avLst/>
                    </a:prstGeom>
                    <a:noFill/>
                    <a:ln>
                      <a:noFill/>
                    </a:ln>
                  </pic:spPr>
                </pic:pic>
              </a:graphicData>
            </a:graphic>
          </wp:inline>
        </w:drawing>
      </w:r>
    </w:p>
    <w:p w14:paraId="14CC3C8F" w14:textId="77777777" w:rsidR="002C7467" w:rsidRDefault="00000000">
      <w:pPr>
        <w:jc w:val="center"/>
      </w:pPr>
      <w:r>
        <w:rPr>
          <w:rFonts w:hint="eastAsia"/>
        </w:rPr>
        <w:t>第一节</w:t>
      </w:r>
      <w:r>
        <w:rPr>
          <w:rFonts w:hint="eastAsia"/>
        </w:rPr>
        <w:t xml:space="preserve"> </w:t>
      </w:r>
      <w:r>
        <w:rPr>
          <w:rFonts w:hint="eastAsia"/>
        </w:rPr>
        <w:t>电磁波的海洋</w:t>
      </w:r>
    </w:p>
    <w:p w14:paraId="7A3BFFA1" w14:textId="77777777" w:rsidR="002C7467" w:rsidRDefault="002C7467"/>
    <w:p w14:paraId="6ACAC0D7" w14:textId="77777777" w:rsidR="002C7467" w:rsidRDefault="00000000">
      <w:r>
        <w:rPr>
          <w:rFonts w:hint="eastAsia"/>
        </w:rPr>
        <w:t>一、产生：迅速变化的电流（振荡电流）→</w:t>
      </w:r>
      <w:r>
        <w:rPr>
          <w:rFonts w:hint="eastAsia"/>
        </w:rPr>
        <w:t xml:space="preserve"> </w:t>
      </w:r>
      <w:r>
        <w:rPr>
          <w:rFonts w:hint="eastAsia"/>
        </w:rPr>
        <w:t>产生电磁波</w:t>
      </w:r>
    </w:p>
    <w:p w14:paraId="7F54F3F5" w14:textId="77777777" w:rsidR="002C7467" w:rsidRDefault="00000000">
      <w:r>
        <w:rPr>
          <w:rFonts w:hint="eastAsia"/>
        </w:rPr>
        <w:t xml:space="preserve">    </w:t>
      </w:r>
      <w:r>
        <w:rPr>
          <w:rFonts w:hint="eastAsia"/>
        </w:rPr>
        <w:t>【实验证据：收音机“咔哒”声、</w:t>
      </w:r>
      <w:r>
        <w:rPr>
          <w:rFonts w:hint="eastAsia"/>
        </w:rPr>
        <w:t>LED</w:t>
      </w:r>
      <w:r>
        <w:rPr>
          <w:rFonts w:hint="eastAsia"/>
        </w:rPr>
        <w:t>闪光】</w:t>
      </w:r>
    </w:p>
    <w:p w14:paraId="792007F2" w14:textId="77777777" w:rsidR="002C7467" w:rsidRDefault="002C7467"/>
    <w:p w14:paraId="5CDDB830" w14:textId="77777777" w:rsidR="002C7467" w:rsidRDefault="00000000">
      <w:r>
        <w:rPr>
          <w:rFonts w:hint="eastAsia"/>
        </w:rPr>
        <w:t>二、基本特征（类比水波）：</w:t>
      </w:r>
    </w:p>
    <w:p w14:paraId="40EFEB38" w14:textId="77777777" w:rsidR="002C7467" w:rsidRDefault="00000000">
      <w:r>
        <w:rPr>
          <w:rFonts w:hint="eastAsia"/>
        </w:rPr>
        <w:t xml:space="preserve">    1. </w:t>
      </w:r>
      <w:r>
        <w:rPr>
          <w:rFonts w:hint="eastAsia"/>
        </w:rPr>
        <w:t>波速</w:t>
      </w:r>
      <w:r>
        <w:rPr>
          <w:rFonts w:hint="eastAsia"/>
        </w:rPr>
        <w:t xml:space="preserve"> </w:t>
      </w:r>
      <w:proofErr w:type="gramStart"/>
      <w:r>
        <w:rPr>
          <w:rFonts w:hint="eastAsia"/>
        </w:rPr>
        <w:t>(v)</w:t>
      </w:r>
      <w:proofErr w:type="gramEnd"/>
      <w:r>
        <w:rPr>
          <w:rFonts w:hint="eastAsia"/>
        </w:rPr>
        <w:t>：真空中</w:t>
      </w:r>
      <w:r>
        <w:rPr>
          <w:rFonts w:hint="eastAsia"/>
        </w:rPr>
        <w:t xml:space="preserve"> v = c </w:t>
      </w:r>
      <w:r>
        <w:rPr>
          <w:rFonts w:hint="eastAsia"/>
        </w:rPr>
        <w:t>≈</w:t>
      </w:r>
      <w:r>
        <w:rPr>
          <w:rFonts w:hint="eastAsia"/>
        </w:rPr>
        <w:t xml:space="preserve"> 3</w:t>
      </w:r>
      <w:r>
        <w:rPr>
          <w:rFonts w:hint="eastAsia"/>
        </w:rPr>
        <w:t>×</w:t>
      </w:r>
      <w:r>
        <w:rPr>
          <w:rFonts w:hint="eastAsia"/>
        </w:rPr>
        <w:t>10</w:t>
      </w:r>
      <w:r>
        <w:rPr>
          <w:rFonts w:hint="eastAsia"/>
        </w:rPr>
        <w:t>⁸</w:t>
      </w:r>
      <w:r>
        <w:rPr>
          <w:rFonts w:hint="eastAsia"/>
        </w:rPr>
        <w:t xml:space="preserve"> m/s </w:t>
      </w:r>
      <w:r>
        <w:rPr>
          <w:rFonts w:hint="eastAsia"/>
        </w:rPr>
        <w:t>（定值）</w:t>
      </w:r>
    </w:p>
    <w:p w14:paraId="4F1F9EC1" w14:textId="77777777" w:rsidR="002C7467" w:rsidRDefault="00000000">
      <w:r>
        <w:rPr>
          <w:rFonts w:hint="eastAsia"/>
        </w:rPr>
        <w:t xml:space="preserve">    2. </w:t>
      </w:r>
      <w:r>
        <w:rPr>
          <w:rFonts w:hint="eastAsia"/>
        </w:rPr>
        <w:t>波长</w:t>
      </w:r>
      <w:r>
        <w:rPr>
          <w:rFonts w:hint="eastAsia"/>
        </w:rPr>
        <w:t xml:space="preserve"> </w:t>
      </w:r>
      <w:proofErr w:type="gramStart"/>
      <w:r>
        <w:rPr>
          <w:rFonts w:hint="eastAsia"/>
        </w:rPr>
        <w:t>(</w:t>
      </w:r>
      <w:r>
        <w:rPr>
          <w:rFonts w:hint="eastAsia"/>
        </w:rPr>
        <w:t>λ</w:t>
      </w:r>
      <w:r>
        <w:rPr>
          <w:rFonts w:hint="eastAsia"/>
        </w:rPr>
        <w:t>)</w:t>
      </w:r>
      <w:proofErr w:type="gramEnd"/>
      <w:r>
        <w:rPr>
          <w:rFonts w:hint="eastAsia"/>
        </w:rPr>
        <w:t>、频率</w:t>
      </w:r>
      <w:r>
        <w:rPr>
          <w:rFonts w:hint="eastAsia"/>
        </w:rPr>
        <w:t xml:space="preserve"> </w:t>
      </w:r>
      <w:proofErr w:type="gramStart"/>
      <w:r>
        <w:rPr>
          <w:rFonts w:hint="eastAsia"/>
        </w:rPr>
        <w:t>(f)</w:t>
      </w:r>
      <w:proofErr w:type="gramEnd"/>
      <w:r>
        <w:rPr>
          <w:rFonts w:hint="eastAsia"/>
        </w:rPr>
        <w:t>：</w:t>
      </w:r>
      <w:r>
        <w:rPr>
          <w:rFonts w:hint="eastAsia"/>
        </w:rPr>
        <w:t xml:space="preserve">v = </w:t>
      </w:r>
      <w:r>
        <w:rPr>
          <w:rFonts w:hint="eastAsia"/>
        </w:rPr>
        <w:t>λ</w:t>
      </w:r>
      <w:r>
        <w:rPr>
          <w:rFonts w:hint="eastAsia"/>
        </w:rPr>
        <w:t xml:space="preserve"> f</w:t>
      </w:r>
    </w:p>
    <w:p w14:paraId="0B1A4309" w14:textId="77777777" w:rsidR="002C7467" w:rsidRDefault="00000000">
      <w:r>
        <w:rPr>
          <w:rFonts w:hint="eastAsia"/>
        </w:rPr>
        <w:t xml:space="preserve">    3. </w:t>
      </w:r>
      <w:r>
        <w:rPr>
          <w:rFonts w:hint="eastAsia"/>
        </w:rPr>
        <w:t>传播：可以在真空中传播</w:t>
      </w:r>
      <w:r>
        <w:rPr>
          <w:rFonts w:hint="eastAsia"/>
        </w:rPr>
        <w:t xml:space="preserve"> </w:t>
      </w:r>
      <w:r>
        <w:rPr>
          <w:rFonts w:hint="eastAsia"/>
        </w:rPr>
        <w:t>（与声波本质区别）</w:t>
      </w:r>
    </w:p>
    <w:p w14:paraId="098A597C" w14:textId="77777777" w:rsidR="002C7467" w:rsidRDefault="00000000">
      <w:r>
        <w:rPr>
          <w:rFonts w:hint="eastAsia"/>
        </w:rPr>
        <w:t xml:space="preserve">       </w:t>
      </w:r>
      <w:r>
        <w:rPr>
          <w:rFonts w:hint="eastAsia"/>
        </w:rPr>
        <w:t>【演示：真空罩实验】</w:t>
      </w:r>
    </w:p>
    <w:p w14:paraId="1B9799C7" w14:textId="77777777" w:rsidR="002C7467" w:rsidRDefault="00000000">
      <w:r>
        <w:rPr>
          <w:rFonts w:hint="eastAsia"/>
        </w:rPr>
        <w:t>三、电磁波谱（按波长</w:t>
      </w:r>
      <w:r>
        <w:rPr>
          <w:rFonts w:hint="eastAsia"/>
        </w:rPr>
        <w:t>/</w:t>
      </w:r>
      <w:r>
        <w:rPr>
          <w:rFonts w:hint="eastAsia"/>
        </w:rPr>
        <w:t>频率排列）：</w:t>
      </w:r>
    </w:p>
    <w:p w14:paraId="21F335D2" w14:textId="77777777" w:rsidR="002C7467" w:rsidRDefault="00000000">
      <w:r>
        <w:rPr>
          <w:rFonts w:hint="eastAsia"/>
        </w:rPr>
        <w:t xml:space="preserve">    </w:t>
      </w:r>
      <w:r>
        <w:rPr>
          <w:rFonts w:hint="eastAsia"/>
        </w:rPr>
        <w:t>无线电波</w:t>
      </w:r>
      <w:r>
        <w:rPr>
          <w:rFonts w:hint="eastAsia"/>
        </w:rPr>
        <w:t xml:space="preserve"> </w:t>
      </w:r>
      <w:r>
        <w:rPr>
          <w:rFonts w:hint="eastAsia"/>
        </w:rPr>
        <w:t>→</w:t>
      </w:r>
      <w:r>
        <w:rPr>
          <w:rFonts w:hint="eastAsia"/>
        </w:rPr>
        <w:t xml:space="preserve"> </w:t>
      </w:r>
      <w:r>
        <w:rPr>
          <w:rFonts w:hint="eastAsia"/>
        </w:rPr>
        <w:t>微波</w:t>
      </w:r>
      <w:r>
        <w:rPr>
          <w:rFonts w:hint="eastAsia"/>
        </w:rPr>
        <w:t xml:space="preserve"> </w:t>
      </w:r>
      <w:r>
        <w:rPr>
          <w:rFonts w:hint="eastAsia"/>
        </w:rPr>
        <w:t>→</w:t>
      </w:r>
      <w:r>
        <w:rPr>
          <w:rFonts w:hint="eastAsia"/>
        </w:rPr>
        <w:t xml:space="preserve"> </w:t>
      </w:r>
      <w:r>
        <w:rPr>
          <w:rFonts w:hint="eastAsia"/>
        </w:rPr>
        <w:t>红外线</w:t>
      </w:r>
      <w:r>
        <w:rPr>
          <w:rFonts w:hint="eastAsia"/>
        </w:rPr>
        <w:t xml:space="preserve"> </w:t>
      </w:r>
      <w:r>
        <w:rPr>
          <w:rFonts w:hint="eastAsia"/>
        </w:rPr>
        <w:t>→</w:t>
      </w:r>
      <w:r>
        <w:rPr>
          <w:rFonts w:hint="eastAsia"/>
        </w:rPr>
        <w:t xml:space="preserve"> </w:t>
      </w:r>
      <w:r>
        <w:rPr>
          <w:rFonts w:hint="eastAsia"/>
        </w:rPr>
        <w:t>可见光</w:t>
      </w:r>
      <w:r>
        <w:rPr>
          <w:rFonts w:hint="eastAsia"/>
        </w:rPr>
        <w:t xml:space="preserve"> </w:t>
      </w:r>
      <w:r>
        <w:rPr>
          <w:rFonts w:hint="eastAsia"/>
        </w:rPr>
        <w:t>→</w:t>
      </w:r>
      <w:r>
        <w:rPr>
          <w:rFonts w:hint="eastAsia"/>
        </w:rPr>
        <w:t xml:space="preserve"> </w:t>
      </w:r>
      <w:r>
        <w:rPr>
          <w:rFonts w:hint="eastAsia"/>
        </w:rPr>
        <w:t>紫外线</w:t>
      </w:r>
      <w:r>
        <w:rPr>
          <w:rFonts w:hint="eastAsia"/>
        </w:rPr>
        <w:t xml:space="preserve"> </w:t>
      </w:r>
      <w:r>
        <w:rPr>
          <w:rFonts w:hint="eastAsia"/>
        </w:rPr>
        <w:t>→</w:t>
      </w:r>
      <w:r>
        <w:rPr>
          <w:rFonts w:hint="eastAsia"/>
        </w:rPr>
        <w:t xml:space="preserve"> X</w:t>
      </w:r>
      <w:r>
        <w:rPr>
          <w:rFonts w:hint="eastAsia"/>
        </w:rPr>
        <w:t>射线</w:t>
      </w:r>
      <w:r>
        <w:rPr>
          <w:rFonts w:hint="eastAsia"/>
        </w:rPr>
        <w:t xml:space="preserve"> </w:t>
      </w:r>
      <w:r>
        <w:rPr>
          <w:rFonts w:hint="eastAsia"/>
        </w:rPr>
        <w:t>→</w:t>
      </w:r>
      <w:r>
        <w:rPr>
          <w:rFonts w:hint="eastAsia"/>
        </w:rPr>
        <w:t xml:space="preserve"> </w:t>
      </w:r>
      <w:r>
        <w:rPr>
          <w:rFonts w:hint="eastAsia"/>
        </w:rPr>
        <w:t>γ射线</w:t>
      </w:r>
    </w:p>
    <w:p w14:paraId="0A647A8E" w14:textId="77777777" w:rsidR="002C7467" w:rsidRDefault="00000000">
      <w:r>
        <w:rPr>
          <w:rFonts w:hint="eastAsia"/>
        </w:rPr>
        <w:lastRenderedPageBreak/>
        <w:t xml:space="preserve">    </w:t>
      </w:r>
      <w:r>
        <w:rPr>
          <w:rFonts w:hint="eastAsia"/>
        </w:rPr>
        <w:t>（真空中波速相同，</w:t>
      </w:r>
      <w:r>
        <w:rPr>
          <w:rFonts w:hint="eastAsia"/>
        </w:rPr>
        <w:t xml:space="preserve">c = </w:t>
      </w:r>
      <w:r>
        <w:rPr>
          <w:rFonts w:hint="eastAsia"/>
        </w:rPr>
        <w:t>λ</w:t>
      </w:r>
      <w:r>
        <w:rPr>
          <w:rFonts w:hint="eastAsia"/>
        </w:rPr>
        <w:t>f</w:t>
      </w:r>
      <w:r>
        <w:rPr>
          <w:rFonts w:hint="eastAsia"/>
        </w:rPr>
        <w:t>）</w:t>
      </w:r>
    </w:p>
    <w:p w14:paraId="4BBE5514" w14:textId="77777777" w:rsidR="002C7467" w:rsidRDefault="00000000">
      <w:r>
        <w:rPr>
          <w:rFonts w:hint="eastAsia"/>
        </w:rPr>
        <w:t>四、应用与认识：</w:t>
      </w:r>
    </w:p>
    <w:p w14:paraId="5FD2C2A5" w14:textId="77777777" w:rsidR="002C7467" w:rsidRDefault="00000000">
      <w:r>
        <w:rPr>
          <w:rFonts w:hint="eastAsia"/>
        </w:rPr>
        <w:t xml:space="preserve">    </w:t>
      </w:r>
      <w:r>
        <w:rPr>
          <w:rFonts w:hint="eastAsia"/>
        </w:rPr>
        <w:t>应用：通信、医疗、探测、加热……（渗透生活）</w:t>
      </w:r>
    </w:p>
    <w:p w14:paraId="338220BD" w14:textId="77777777" w:rsidR="002C7467" w:rsidRDefault="00000000">
      <w:pPr>
        <w:rPr>
          <w:rFonts w:ascii="Times New Roman" w:hAnsi="Times New Roman" w:cs="Times New Roman"/>
        </w:rPr>
      </w:pPr>
      <w:r>
        <w:rPr>
          <w:rFonts w:hint="eastAsia"/>
        </w:rPr>
        <w:t xml:space="preserve">    </w:t>
      </w:r>
      <w:r>
        <w:rPr>
          <w:rFonts w:hint="eastAsia"/>
        </w:rPr>
        <w:t>态度：科学利用，理性看待，必要防护。</w:t>
      </w:r>
    </w:p>
    <w:p w14:paraId="222EC29C" w14:textId="77777777" w:rsidR="002C7467" w:rsidRDefault="00000000">
      <w:pPr>
        <w:pStyle w:val="a3"/>
        <w:rPr>
          <w:rFonts w:ascii="Times New Roman" w:hAnsi="Times New Roman" w:cs="Times New Roman"/>
        </w:rPr>
      </w:pPr>
      <w:r>
        <w:rPr>
          <w:rFonts w:ascii="Times New Roman" w:hAnsi="Times New Roman" w:cs="Times New Roman" w:hint="eastAsia"/>
          <w:noProof/>
        </w:rPr>
        <w:drawing>
          <wp:inline distT="0" distB="0" distL="114300" distR="114300" wp14:anchorId="33A37407" wp14:editId="20A6FDF2">
            <wp:extent cx="5334000" cy="228600"/>
            <wp:effectExtent l="0" t="0" r="0" b="0"/>
            <wp:docPr id="1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7"/>
                    <pic:cNvPicPr>
                      <a:picLocks noChangeAspect="1"/>
                    </pic:cNvPicPr>
                  </pic:nvPicPr>
                  <pic:blipFill>
                    <a:blip r:embed="rId21" r:link="rId22"/>
                    <a:stretch>
                      <a:fillRect/>
                    </a:stretch>
                  </pic:blipFill>
                  <pic:spPr>
                    <a:xfrm>
                      <a:off x="0" y="0"/>
                      <a:ext cx="5334000" cy="228600"/>
                    </a:xfrm>
                    <a:prstGeom prst="rect">
                      <a:avLst/>
                    </a:prstGeom>
                    <a:noFill/>
                    <a:ln>
                      <a:noFill/>
                    </a:ln>
                  </pic:spPr>
                </pic:pic>
              </a:graphicData>
            </a:graphic>
          </wp:inline>
        </w:drawing>
      </w:r>
    </w:p>
    <w:p w14:paraId="76ECAD3D" w14:textId="77777777" w:rsidR="002C7467" w:rsidRDefault="00000000">
      <w:r>
        <w:rPr>
          <w:rFonts w:hint="eastAsia"/>
        </w:rPr>
        <w:t xml:space="preserve">1. </w:t>
      </w:r>
      <w:r>
        <w:rPr>
          <w:rFonts w:hint="eastAsia"/>
        </w:rPr>
        <w:t>化抽象为具象，突破认知起点：“初识无形之海”环节的两个简易学生实验至关重要。用收音机的“咔哒”声和</w:t>
      </w:r>
      <w:r>
        <w:rPr>
          <w:rFonts w:hint="eastAsia"/>
        </w:rPr>
        <w:t>LED</w:t>
      </w:r>
      <w:r>
        <w:rPr>
          <w:rFonts w:hint="eastAsia"/>
        </w:rPr>
        <w:t>的微光将无形的电磁波转化为可感知的信号，使学生对“电磁波存在”的观念建立在直接经验之上，有效破除了对抽象概念的畏难情绪。</w:t>
      </w:r>
    </w:p>
    <w:p w14:paraId="70BF03CE" w14:textId="77777777" w:rsidR="002C7467" w:rsidRDefault="00000000">
      <w:r>
        <w:rPr>
          <w:rFonts w:hint="eastAsia"/>
        </w:rPr>
        <w:t xml:space="preserve">2. </w:t>
      </w:r>
      <w:r>
        <w:rPr>
          <w:rFonts w:hint="eastAsia"/>
        </w:rPr>
        <w:t>关键实验凸显核心，强化观念对比：“探秘波之属性”中的真空罩对比演示是本节课的观念锚点。它将电磁波“可在真空中传播”这一核心特性，通过与声波传播的鲜明对比直观呈现，在学生脑海中留下深刻印象，成功区分了电磁波与机械波。</w:t>
      </w:r>
    </w:p>
    <w:p w14:paraId="6B01DF68" w14:textId="77777777" w:rsidR="002C7467" w:rsidRDefault="00000000">
      <w:r>
        <w:rPr>
          <w:rFonts w:hint="eastAsia"/>
        </w:rPr>
        <w:t xml:space="preserve">3. </w:t>
      </w:r>
      <w:r>
        <w:rPr>
          <w:rFonts w:hint="eastAsia"/>
        </w:rPr>
        <w:t>结构化呈现与生活化链接相结合：“航行频谱之海”环节，用频谱图建立知识结构，用生活应用实例（如遥控器、</w:t>
      </w:r>
      <w:r>
        <w:rPr>
          <w:rFonts w:hint="eastAsia"/>
        </w:rPr>
        <w:t>X</w:t>
      </w:r>
      <w:r>
        <w:rPr>
          <w:rFonts w:hint="eastAsia"/>
        </w:rPr>
        <w:t>光）填充具体认知，使电磁波谱的学习既系统又不枯燥，紧密联系“从物理走向社会”的课程理念。</w:t>
      </w:r>
    </w:p>
    <w:p w14:paraId="41E49670" w14:textId="77777777" w:rsidR="002C7467" w:rsidRDefault="00000000">
      <w:r>
        <w:rPr>
          <w:rFonts w:hint="eastAsia"/>
        </w:rPr>
        <w:t xml:space="preserve">4. </w:t>
      </w:r>
      <w:r>
        <w:rPr>
          <w:rFonts w:hint="eastAsia"/>
        </w:rPr>
        <w:t>注重思维进阶与态度引领：教学设计从感知存在（是什么），到理解特性（怎么样），再到认识谱系与价值（有哪些、怎么办），逻辑清晰。最后的“辨析虚实之海”引导学生辩证思考科技应用，培养了理性精神和科学态度，实现了素养的融合提升。</w:t>
      </w:r>
    </w:p>
    <w:p w14:paraId="796C11B0" w14:textId="77777777" w:rsidR="002C7467" w:rsidRDefault="002C7467">
      <w:pPr>
        <w:pStyle w:val="a3"/>
        <w:rPr>
          <w:rFonts w:ascii="Times New Roman" w:hAnsi="Times New Roman" w:cs="Times New Roman"/>
        </w:rPr>
      </w:pPr>
    </w:p>
    <w:p w14:paraId="41EF8652" w14:textId="77777777" w:rsidR="002C7467" w:rsidRDefault="00000000">
      <w:pPr>
        <w:rPr>
          <w:b/>
          <w:bCs/>
        </w:rPr>
      </w:pPr>
      <w:r>
        <w:rPr>
          <w:rFonts w:hint="eastAsia"/>
          <w:b/>
          <w:bCs/>
        </w:rPr>
        <w:t>教学设计总结：</w:t>
      </w:r>
    </w:p>
    <w:p w14:paraId="1D00DB85" w14:textId="77777777" w:rsidR="002C7467" w:rsidRDefault="00000000">
      <w:r>
        <w:rPr>
          <w:rFonts w:hint="eastAsia"/>
        </w:rPr>
        <w:t>本课以“追寻无形信使”为线索，从趣味实验“感知”存在，通过对比实验“辨析”特性（真空可传），借助频谱图“概览”家族，最终回归生活“思辨”应用。全程将抽象概念转化为可操作的体验与可视化的模型，有效突破了认知难点，构建了关于电磁波的基础物理观念，并渗透了科学思维与社会责任。</w:t>
      </w:r>
    </w:p>
    <w:p w14:paraId="44F24E17" w14:textId="77777777" w:rsidR="002C7467" w:rsidRDefault="002C7467"/>
    <w:sectPr w:rsidR="002C7467">
      <w:headerReference w:type="default" r:id="rId23"/>
      <w:footerReference w:type="default" r:id="rId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372A1" w14:textId="77777777" w:rsidR="00BF3C8F" w:rsidRDefault="00BF3C8F">
      <w:r>
        <w:separator/>
      </w:r>
    </w:p>
  </w:endnote>
  <w:endnote w:type="continuationSeparator" w:id="0">
    <w:p w14:paraId="7465B703" w14:textId="77777777" w:rsidR="00BF3C8F" w:rsidRDefault="00BF3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F626F" w14:textId="77777777" w:rsidR="004151FC" w:rsidRDefault="00000000">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w14:anchorId="2AB0DA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5DC7CE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3076" type="#_x0000_t75" alt="学科网 zxxk.com" style="position:absolute;margin-left:64.05pt;margin-top:-20.75pt;width:.05pt;height:.05pt;z-index:251658752">
          <v:imagedata r:id="rId1" o:title="{75232B38-A165-1FB7-499C-2E1C792CACB5}"/>
        </v:shape>
      </w:pict>
    </w:r>
    <w:r>
      <w:rPr>
        <w:rFonts w:ascii="Times New Roman" w:eastAsia="宋体" w:hAnsi="Times New Roman"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C9647" w14:textId="77777777" w:rsidR="00BF3C8F" w:rsidRDefault="00BF3C8F">
      <w:r>
        <w:separator/>
      </w:r>
    </w:p>
  </w:footnote>
  <w:footnote w:type="continuationSeparator" w:id="0">
    <w:p w14:paraId="14D7454A" w14:textId="77777777" w:rsidR="00BF3C8F" w:rsidRDefault="00BF3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59F3A" w14:textId="77777777" w:rsidR="004151FC" w:rsidRDefault="00000000">
    <w:pPr>
      <w:pBdr>
        <w:bottom w:val="none" w:sz="0" w:space="1" w:color="auto"/>
      </w:pBdr>
      <w:snapToGrid w:val="0"/>
      <w:rPr>
        <w:rFonts w:ascii="Times New Roman" w:eastAsia="宋体" w:hAnsi="Times New Roman" w:cs="Times New Roman"/>
        <w:kern w:val="0"/>
        <w:sz w:val="2"/>
        <w:szCs w:val="2"/>
      </w:rPr>
    </w:pPr>
    <w:r>
      <w:pict w14:anchorId="77D45C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3073"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28F3C3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7"/>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E0E79B5"/>
    <w:rsid w:val="00122A08"/>
    <w:rsid w:val="002C7467"/>
    <w:rsid w:val="004151FC"/>
    <w:rsid w:val="00BF3C8F"/>
    <w:rsid w:val="00C02FC6"/>
    <w:rsid w:val="00F84602"/>
    <w:rsid w:val="1AC112F4"/>
    <w:rsid w:val="2A03249A"/>
    <w:rsid w:val="33245CE2"/>
    <w:rsid w:val="43E9037B"/>
    <w:rsid w:val="45C97767"/>
    <w:rsid w:val="4BA66A6E"/>
    <w:rsid w:val="4E0E79B5"/>
    <w:rsid w:val="5CE64D27"/>
    <w:rsid w:val="64447139"/>
    <w:rsid w:val="7F3E02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2"/>
    </o:shapelayout>
  </w:shapeDefaults>
  <w:decimalSymbol w:val="."/>
  <w:listSeparator w:val=","/>
  <w14:docId w14:val="3CC76537"/>
  <w15:docId w15:val="{1C45E7A8-1499-4101-9282-BD7896B63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lang w:eastAsia="zh-CN"/>
    </w:rPr>
  </w:style>
  <w:style w:type="paragraph" w:styleId="3">
    <w:name w:val="heading 3"/>
    <w:basedOn w:val="a"/>
    <w:next w:val="a"/>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header"/>
    <w:basedOn w:val="a"/>
    <w:link w:val="a5"/>
    <w:uiPriority w:val="99"/>
    <w:unhideWhenUsed/>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character" w:customStyle="1" w:styleId="a5">
    <w:name w:val="页眉 字符"/>
    <w:link w:val="a4"/>
    <w:uiPriority w:val="99"/>
    <w:semiHidden/>
    <w:rPr>
      <w:rFonts w:ascii="Times New Roman" w:eastAsia="宋体" w:hAnsi="Times New Roman" w:cs="Times New Roman"/>
      <w:sz w:val="18"/>
      <w:szCs w:val="18"/>
      <w:lang w:eastAsia="zh-CN"/>
    </w:rPr>
  </w:style>
  <w:style w:type="paragraph" w:styleId="a6">
    <w:name w:val="footer"/>
    <w:basedOn w:val="a"/>
    <w:link w:val="a7"/>
    <w:uiPriority w:val="99"/>
    <w:unhideWhenUsed/>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a7">
    <w:name w:val="页脚 字符"/>
    <w:link w:val="a6"/>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32032;&#20859;&#30446;&#26631;.TIF" TargetMode="External"/><Relationship Id="rId13" Type="http://schemas.openxmlformats.org/officeDocument/2006/relationships/image" Target="media/image5.png"/><Relationship Id="rId18" Type="http://schemas.openxmlformats.org/officeDocument/2006/relationships/image" Target="&#26032;&#35838;&#25945;&#23398;.TIF"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9.png"/><Relationship Id="rId7" Type="http://schemas.openxmlformats.org/officeDocument/2006/relationships/image" Target="media/image2.png"/><Relationship Id="rId12" Type="http://schemas.openxmlformats.org/officeDocument/2006/relationships/image" Target="&#25945;&#23398;&#29992;&#20855;.TIF" TargetMode="Externa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24773;&#22659;&#23548;&#20837;.TIF" TargetMode="External"/><Relationship Id="rId20" Type="http://schemas.openxmlformats.org/officeDocument/2006/relationships/image" Target="&#26495;&#20070;&#35774;&#35745;.TIF"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25945;&#23398;&#37325;&#38590;&#28857;.TIF" TargetMode="External"/><Relationship Id="rId19" Type="http://schemas.openxmlformats.org/officeDocument/2006/relationships/image" Target="media/image8.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25945;&#23398;&#36807;&#31243;.TIF" TargetMode="External"/><Relationship Id="rId22" Type="http://schemas.openxmlformats.org/officeDocument/2006/relationships/image" Target="&#25945;&#23398;&#21453;&#24605;.TI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579</Words>
  <Characters>3301</Characters>
  <Application>Microsoft Office Word</Application>
  <DocSecurity>0</DocSecurity>
  <Lines>27</Lines>
  <Paragraphs>7</Paragraphs>
  <ScaleCrop>false</ScaleCrop>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2024-12-21T02:48:00Z</dcterms:created>
  <dcterms:modified xsi:type="dcterms:W3CDTF">2026-08-22T23:40:00Z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