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A8C4E" w14:textId="06B08126" w:rsidR="00427FA8" w:rsidRPr="00200528" w:rsidRDefault="00000000">
      <w:pPr>
        <w:pStyle w:val="3"/>
        <w:jc w:val="center"/>
        <w:rPr>
          <w:color w:val="EE0000"/>
        </w:rPr>
      </w:pPr>
      <w:r w:rsidRPr="00200528">
        <w:rPr>
          <w:rFonts w:hint="eastAsia"/>
          <w:noProof/>
          <w:color w:val="EE0000"/>
        </w:rPr>
        <w:drawing>
          <wp:anchor distT="0" distB="0" distL="114300" distR="114300" simplePos="0" relativeHeight="251657216" behindDoc="0" locked="0" layoutInCell="1" allowOverlap="1" wp14:anchorId="73C9AED7" wp14:editId="1B456671">
            <wp:simplePos x="0" y="0"/>
            <wp:positionH relativeFrom="page">
              <wp:posOffset>10223500</wp:posOffset>
            </wp:positionH>
            <wp:positionV relativeFrom="topMargin">
              <wp:posOffset>10706100</wp:posOffset>
            </wp:positionV>
            <wp:extent cx="355600" cy="495300"/>
            <wp:effectExtent l="0" t="0" r="0" b="0"/>
            <wp:wrapNone/>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6"/>
                    <a:stretch>
                      <a:fillRect/>
                    </a:stretch>
                  </pic:blipFill>
                  <pic:spPr>
                    <a:xfrm>
                      <a:off x="0" y="0"/>
                      <a:ext cx="355600" cy="495300"/>
                    </a:xfrm>
                    <a:prstGeom prst="rect">
                      <a:avLst/>
                    </a:prstGeom>
                  </pic:spPr>
                </pic:pic>
              </a:graphicData>
            </a:graphic>
          </wp:anchor>
        </w:drawing>
      </w:r>
      <w:r w:rsidR="00200528" w:rsidRPr="00200528">
        <w:rPr>
          <w:noProof/>
          <w:color w:val="EE0000"/>
        </w:rPr>
        <w:t>2026</w:t>
      </w:r>
      <w:r w:rsidR="00200528" w:rsidRPr="00200528">
        <w:rPr>
          <w:noProof/>
          <w:color w:val="EE0000"/>
        </w:rPr>
        <w:t>秋人教版九年级物理新课程教学设计：</w:t>
      </w:r>
      <w:r w:rsidR="00200528" w:rsidRPr="00200528">
        <w:rPr>
          <w:rFonts w:hint="eastAsia"/>
          <w:noProof/>
          <w:color w:val="EE0000"/>
        </w:rPr>
        <w:t>20.4</w:t>
      </w:r>
      <w:r w:rsidRPr="00200528">
        <w:rPr>
          <w:rFonts w:hint="eastAsia"/>
          <w:color w:val="EE0000"/>
        </w:rPr>
        <w:t>《电动机》</w:t>
      </w:r>
    </w:p>
    <w:p w14:paraId="49B586C5" w14:textId="77777777" w:rsidR="00427FA8"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5077CC19" wp14:editId="1EDDCD20">
            <wp:extent cx="859155" cy="166370"/>
            <wp:effectExtent l="0" t="0" r="17145"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r:link="rId8"/>
                    <a:stretch>
                      <a:fillRect/>
                    </a:stretch>
                  </pic:blipFill>
                  <pic:spPr>
                    <a:xfrm>
                      <a:off x="0" y="0"/>
                      <a:ext cx="859155" cy="166370"/>
                    </a:xfrm>
                    <a:prstGeom prst="rect">
                      <a:avLst/>
                    </a:prstGeom>
                    <a:noFill/>
                    <a:ln>
                      <a:noFill/>
                    </a:ln>
                  </pic:spPr>
                </pic:pic>
              </a:graphicData>
            </a:graphic>
          </wp:inline>
        </w:drawing>
      </w:r>
    </w:p>
    <w:p w14:paraId="540005C3" w14:textId="77777777" w:rsidR="00427FA8" w:rsidRDefault="00000000">
      <w:r>
        <w:rPr>
          <w:rFonts w:hint="eastAsia"/>
          <w:b/>
        </w:rPr>
        <w:t xml:space="preserve">1. </w:t>
      </w:r>
      <w:r>
        <w:rPr>
          <w:rFonts w:hint="eastAsia"/>
          <w:b/>
        </w:rPr>
        <w:t>物理观念：</w:t>
      </w:r>
      <w:r>
        <w:rPr>
          <w:rFonts w:hint="eastAsia"/>
        </w:rPr>
        <w:t>通过实验观察与分析，建构“磁场对通电导体有力的作用”这一核心观念，并能用此解释电动机转动的基本原理，理解电动机工作时的能量转化。</w:t>
      </w:r>
    </w:p>
    <w:p w14:paraId="1FE9EDA6" w14:textId="77777777" w:rsidR="00427FA8" w:rsidRDefault="00000000">
      <w:r>
        <w:rPr>
          <w:rFonts w:hint="eastAsia"/>
          <w:b/>
        </w:rPr>
        <w:t xml:space="preserve">2. </w:t>
      </w:r>
      <w:r>
        <w:rPr>
          <w:rFonts w:hint="eastAsia"/>
          <w:b/>
        </w:rPr>
        <w:t>科学思维：</w:t>
      </w:r>
      <w:r>
        <w:rPr>
          <w:rFonts w:hint="eastAsia"/>
        </w:rPr>
        <w:t>经历“观察现象</w:t>
      </w:r>
      <w:r>
        <w:rPr>
          <w:rFonts w:hint="eastAsia"/>
        </w:rPr>
        <w:t>-</w:t>
      </w:r>
      <w:r>
        <w:rPr>
          <w:rFonts w:hint="eastAsia"/>
        </w:rPr>
        <w:t>发现矛盾</w:t>
      </w:r>
      <w:r>
        <w:rPr>
          <w:rFonts w:hint="eastAsia"/>
        </w:rPr>
        <w:t>-</w:t>
      </w:r>
      <w:r>
        <w:rPr>
          <w:rFonts w:hint="eastAsia"/>
        </w:rPr>
        <w:t>设计实验</w:t>
      </w:r>
      <w:r>
        <w:rPr>
          <w:rFonts w:hint="eastAsia"/>
        </w:rPr>
        <w:t>-</w:t>
      </w:r>
      <w:r>
        <w:rPr>
          <w:rFonts w:hint="eastAsia"/>
        </w:rPr>
        <w:t>解决问题”的探究过程，提升基于证据的推理能力和模型建构能力（如用“力是改变运动状态的原因”分析线圈的持续转动）。</w:t>
      </w:r>
    </w:p>
    <w:p w14:paraId="6C4EAAAE" w14:textId="77777777" w:rsidR="00427FA8" w:rsidRDefault="00000000">
      <w:r>
        <w:rPr>
          <w:rFonts w:hint="eastAsia"/>
        </w:rPr>
        <w:t xml:space="preserve">3. </w:t>
      </w:r>
      <w:r>
        <w:rPr>
          <w:rFonts w:hint="eastAsia"/>
        </w:rPr>
        <w:t>科学探究：能利用简易器材探究影响通电导体在磁场中受力方向的因素，并能通过动手制作、观察模型等活动，理解换向器的作用。</w:t>
      </w:r>
    </w:p>
    <w:p w14:paraId="20F6C9F4" w14:textId="77777777" w:rsidR="00427FA8" w:rsidRDefault="00000000">
      <w:pPr>
        <w:rPr>
          <w:rFonts w:ascii="Times New Roman" w:hAnsi="Times New Roman" w:cs="Times New Roman"/>
        </w:rPr>
      </w:pPr>
      <w:r>
        <w:rPr>
          <w:rFonts w:hint="eastAsia"/>
          <w:b/>
        </w:rPr>
        <w:t xml:space="preserve">4. </w:t>
      </w:r>
      <w:r>
        <w:rPr>
          <w:rFonts w:hint="eastAsia"/>
          <w:b/>
        </w:rPr>
        <w:t>科学态度与责任：</w:t>
      </w:r>
      <w:r>
        <w:rPr>
          <w:rFonts w:hint="eastAsia"/>
        </w:rPr>
        <w:t>感悟物理学原理（电与磁）转化为实用技术（电动机）的伟大创造力，认识电动机在现代化生活中的广泛应用及其在推动社会绿色可持续发展（如电动车）中的价值。</w:t>
      </w:r>
    </w:p>
    <w:p w14:paraId="36AE491E" w14:textId="77777777" w:rsidR="00427FA8"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3E1309A2" wp14:editId="7B6570DA">
            <wp:extent cx="1059815" cy="166370"/>
            <wp:effectExtent l="0" t="0" r="6985"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r:link="rId10"/>
                    <a:stretch>
                      <a:fillRect/>
                    </a:stretch>
                  </pic:blipFill>
                  <pic:spPr>
                    <a:xfrm>
                      <a:off x="0" y="0"/>
                      <a:ext cx="1059815" cy="166370"/>
                    </a:xfrm>
                    <a:prstGeom prst="rect">
                      <a:avLst/>
                    </a:prstGeom>
                    <a:noFill/>
                    <a:ln>
                      <a:noFill/>
                    </a:ln>
                  </pic:spPr>
                </pic:pic>
              </a:graphicData>
            </a:graphic>
          </wp:inline>
        </w:drawing>
      </w:r>
    </w:p>
    <w:p w14:paraId="5737D592" w14:textId="77777777" w:rsidR="00427FA8" w:rsidRDefault="00000000">
      <w:r>
        <w:rPr>
          <w:rFonts w:hint="eastAsia"/>
          <w:b/>
        </w:rPr>
        <w:t>重点：</w:t>
      </w:r>
      <w:r>
        <w:rPr>
          <w:rFonts w:hint="eastAsia"/>
        </w:rPr>
        <w:t>通电导体在磁场中受力；电动机的基本工作原理。</w:t>
      </w:r>
    </w:p>
    <w:p w14:paraId="14091B6E" w14:textId="77777777" w:rsidR="00427FA8" w:rsidRDefault="00000000">
      <w:r>
        <w:rPr>
          <w:rFonts w:hint="eastAsia"/>
          <w:b/>
        </w:rPr>
        <w:t>难点：</w:t>
      </w:r>
      <w:r>
        <w:rPr>
          <w:rFonts w:hint="eastAsia"/>
        </w:rPr>
        <w:t>理解换向器的作用；从“受力转动”到“持续旋转”的逻辑建构。</w:t>
      </w:r>
    </w:p>
    <w:p w14:paraId="3C6E1930" w14:textId="77777777" w:rsidR="00427FA8"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7DA755B3" wp14:editId="178FB3A2">
            <wp:extent cx="914400" cy="16637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r:link="rId12"/>
                    <a:stretch>
                      <a:fillRect/>
                    </a:stretch>
                  </pic:blipFill>
                  <pic:spPr>
                    <a:xfrm>
                      <a:off x="0" y="0"/>
                      <a:ext cx="914400" cy="166370"/>
                    </a:xfrm>
                    <a:prstGeom prst="rect">
                      <a:avLst/>
                    </a:prstGeom>
                    <a:noFill/>
                    <a:ln>
                      <a:noFill/>
                    </a:ln>
                  </pic:spPr>
                </pic:pic>
              </a:graphicData>
            </a:graphic>
          </wp:inline>
        </w:drawing>
      </w:r>
    </w:p>
    <w:p w14:paraId="66C91230" w14:textId="77777777" w:rsidR="00427FA8" w:rsidRDefault="00000000">
      <w:r>
        <w:rPr>
          <w:rFonts w:hint="eastAsia"/>
        </w:rPr>
        <w:t>教师演示：拆解后的玩具四驱车马达（可见线圈与换向器）、自制电动机原理演示模型（可见换向器与电刷）、多媒体课件、动画（展示换向器工作过程）。</w:t>
      </w:r>
    </w:p>
    <w:p w14:paraId="4ACBADC7" w14:textId="77777777" w:rsidR="00427FA8" w:rsidRDefault="00000000">
      <w:pPr>
        <w:rPr>
          <w:rFonts w:ascii="Times New Roman" w:hAnsi="Times New Roman" w:cs="Times New Roman"/>
        </w:rPr>
      </w:pPr>
      <w:r>
        <w:rPr>
          <w:rFonts w:hint="eastAsia"/>
        </w:rPr>
        <w:t>学生分组（</w:t>
      </w:r>
      <w:r>
        <w:rPr>
          <w:rFonts w:hint="eastAsia"/>
        </w:rPr>
        <w:t>4</w:t>
      </w:r>
      <w:r>
        <w:rPr>
          <w:rFonts w:hint="eastAsia"/>
        </w:rPr>
        <w:t>人一组）：蹄形磁铁</w:t>
      </w:r>
      <w:r>
        <w:rPr>
          <w:rFonts w:hint="eastAsia"/>
        </w:rPr>
        <w:t>1</w:t>
      </w:r>
      <w:r>
        <w:rPr>
          <w:rFonts w:hint="eastAsia"/>
        </w:rPr>
        <w:t>个、带鳄鱼夹的导线</w:t>
      </w:r>
      <w:r>
        <w:rPr>
          <w:rFonts w:hint="eastAsia"/>
        </w:rPr>
        <w:t>2</w:t>
      </w:r>
      <w:r>
        <w:rPr>
          <w:rFonts w:hint="eastAsia"/>
        </w:rPr>
        <w:t>根、干电池</w:t>
      </w:r>
      <w:r>
        <w:rPr>
          <w:rFonts w:hint="eastAsia"/>
        </w:rPr>
        <w:t>1</w:t>
      </w:r>
      <w:r>
        <w:rPr>
          <w:rFonts w:hint="eastAsia"/>
        </w:rPr>
        <w:t>节、开关</w:t>
      </w:r>
      <w:r>
        <w:rPr>
          <w:rFonts w:hint="eastAsia"/>
        </w:rPr>
        <w:t>1</w:t>
      </w:r>
      <w:r>
        <w:rPr>
          <w:rFonts w:hint="eastAsia"/>
        </w:rPr>
        <w:t>个、铝箔条（或轻质漆包线框）</w:t>
      </w:r>
      <w:r>
        <w:rPr>
          <w:rFonts w:hint="eastAsia"/>
        </w:rPr>
        <w:t>1</w:t>
      </w:r>
      <w:r>
        <w:rPr>
          <w:rFonts w:hint="eastAsia"/>
        </w:rPr>
        <w:t>个、木质支架</w:t>
      </w:r>
      <w:r>
        <w:rPr>
          <w:rFonts w:hint="eastAsia"/>
        </w:rPr>
        <w:t>1</w:t>
      </w:r>
      <w:r>
        <w:rPr>
          <w:rFonts w:hint="eastAsia"/>
        </w:rPr>
        <w:t>套、矩形线圈模型（带转轴）</w:t>
      </w:r>
      <w:r>
        <w:rPr>
          <w:rFonts w:hint="eastAsia"/>
        </w:rPr>
        <w:t>1</w:t>
      </w:r>
      <w:r>
        <w:rPr>
          <w:rFonts w:hint="eastAsia"/>
        </w:rPr>
        <w:t>个。</w:t>
      </w:r>
    </w:p>
    <w:p w14:paraId="02D68C2E" w14:textId="77777777" w:rsidR="00427FA8" w:rsidRDefault="00000000">
      <w:pPr>
        <w:pStyle w:val="a3"/>
        <w:rPr>
          <w:rFonts w:ascii="Times New Roman" w:hAnsi="Times New Roman" w:cs="Times New Roman"/>
        </w:rPr>
      </w:pPr>
      <w:r>
        <w:rPr>
          <w:rFonts w:ascii="Times New Roman" w:hAnsi="Times New Roman" w:cs="Times New Roman" w:hint="eastAsia"/>
          <w:noProof/>
        </w:rPr>
        <w:drawing>
          <wp:inline distT="0" distB="0" distL="114300" distR="114300" wp14:anchorId="7EEB0E36" wp14:editId="1A8D2EF2">
            <wp:extent cx="5334000" cy="228600"/>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3" r:link="rId14"/>
                    <a:stretch>
                      <a:fillRect/>
                    </a:stretch>
                  </pic:blipFill>
                  <pic:spPr>
                    <a:xfrm>
                      <a:off x="0" y="0"/>
                      <a:ext cx="5334000" cy="228600"/>
                    </a:xfrm>
                    <a:prstGeom prst="rect">
                      <a:avLst/>
                    </a:prstGeom>
                    <a:noFill/>
                    <a:ln>
                      <a:noFill/>
                    </a:ln>
                  </pic:spPr>
                </pic:pic>
              </a:graphicData>
            </a:graphic>
          </wp:inline>
        </w:drawing>
      </w:r>
    </w:p>
    <w:p w14:paraId="7BCC6EDD" w14:textId="77777777" w:rsidR="00427FA8"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354EC12C" wp14:editId="295584DC">
            <wp:extent cx="796925" cy="221615"/>
            <wp:effectExtent l="0" t="0" r="3175" b="6985"/>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5" r:link="rId16"/>
                    <a:stretch>
                      <a:fillRect/>
                    </a:stretch>
                  </pic:blipFill>
                  <pic:spPr>
                    <a:xfrm>
                      <a:off x="0" y="0"/>
                      <a:ext cx="796925" cy="221615"/>
                    </a:xfrm>
                    <a:prstGeom prst="rect">
                      <a:avLst/>
                    </a:prstGeom>
                    <a:noFill/>
                    <a:ln>
                      <a:noFill/>
                    </a:ln>
                  </pic:spPr>
                </pic:pic>
              </a:graphicData>
            </a:graphic>
          </wp:inline>
        </w:drawing>
      </w:r>
    </w:p>
    <w:p w14:paraId="6CC6104B" w14:textId="77777777" w:rsidR="00427FA8" w:rsidRDefault="00000000">
      <w:r>
        <w:rPr>
          <w:rFonts w:hint="eastAsia"/>
        </w:rPr>
        <w:t>第一环节：马达寻踪</w:t>
      </w:r>
      <w:r>
        <w:rPr>
          <w:rFonts w:hint="eastAsia"/>
        </w:rPr>
        <w:t xml:space="preserve"> </w:t>
      </w:r>
      <w:r>
        <w:rPr>
          <w:rFonts w:hint="eastAsia"/>
        </w:rPr>
        <w:t>·</w:t>
      </w:r>
      <w:r>
        <w:rPr>
          <w:rFonts w:hint="eastAsia"/>
        </w:rPr>
        <w:t xml:space="preserve"> </w:t>
      </w:r>
      <w:r>
        <w:rPr>
          <w:rFonts w:hint="eastAsia"/>
        </w:rPr>
        <w:t>情境导入</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5</w:t>
      </w:r>
      <w:r>
        <w:rPr>
          <w:rFonts w:hint="eastAsia"/>
        </w:rPr>
        <w:t>分钟</w:t>
      </w:r>
      <w:r>
        <w:rPr>
          <w:rFonts w:hint="eastAsia"/>
        </w:rPr>
        <w:t>)</w:t>
      </w:r>
      <w:proofErr w:type="gramEnd"/>
    </w:p>
    <w:p w14:paraId="056BEF55" w14:textId="77777777" w:rsidR="00427FA8" w:rsidRDefault="00000000">
      <w:r>
        <w:rPr>
          <w:rFonts w:hint="eastAsia"/>
        </w:rPr>
        <w:t>情境设计与操作：</w:t>
      </w:r>
    </w:p>
    <w:p w14:paraId="18C93A84" w14:textId="77777777" w:rsidR="00427FA8" w:rsidRDefault="00000000">
      <w:r>
        <w:rPr>
          <w:rFonts w:hint="eastAsia"/>
        </w:rPr>
        <w:t xml:space="preserve">   1. </w:t>
      </w:r>
      <w:r>
        <w:rPr>
          <w:rFonts w:hint="eastAsia"/>
        </w:rPr>
        <w:t>教师展示一个常见的</w:t>
      </w:r>
      <w:r>
        <w:rPr>
          <w:rFonts w:hint="eastAsia"/>
        </w:rPr>
        <w:t>USB</w:t>
      </w:r>
      <w:r>
        <w:rPr>
          <w:rFonts w:hint="eastAsia"/>
        </w:rPr>
        <w:t>小风扇，插电后扇叶转动。提问：“是什么让扇叶转动起来的？”（学生：里面的小电机。）</w:t>
      </w:r>
    </w:p>
    <w:p w14:paraId="7AD69AFD" w14:textId="77777777" w:rsidR="00427FA8" w:rsidRDefault="00000000">
      <w:r>
        <w:rPr>
          <w:rFonts w:hint="eastAsia"/>
        </w:rPr>
        <w:t xml:space="preserve">   2. </w:t>
      </w:r>
      <w:r>
        <w:rPr>
          <w:rFonts w:hint="eastAsia"/>
        </w:rPr>
        <w:t>教师随即拆开风扇后壳，展示其微型直流电动机。再出示一个从玩具车拆出的更大些的马达。提问：“这些‘马达’看似普通，却是现代世界的‘心脏’。它们是怎么转起来的？与我们已经学过的‘电’和‘磁’有什么关系？”</w:t>
      </w:r>
    </w:p>
    <w:p w14:paraId="1604CF3A" w14:textId="77777777" w:rsidR="00427FA8" w:rsidRDefault="00000000">
      <w:r>
        <w:rPr>
          <w:rFonts w:hint="eastAsia"/>
          <w:b/>
        </w:rPr>
        <w:t>设计意图：</w:t>
      </w:r>
      <w:r>
        <w:rPr>
          <w:rFonts w:hint="eastAsia"/>
        </w:rPr>
        <w:t>从学生最熟悉的电动小物件入手，拆开看本质，快速聚焦到“电动机”这一核心器件上，引发探究其内部奥秘的兴趣。从生活走向物理，自然引出课题。</w:t>
      </w:r>
    </w:p>
    <w:p w14:paraId="518EAC86" w14:textId="77777777" w:rsidR="00427FA8" w:rsidRDefault="00000000">
      <w:pPr>
        <w:rPr>
          <w:rFonts w:ascii="Times New Roman" w:hAnsi="Times New Roman" w:cs="Times New Roman"/>
        </w:rPr>
      </w:pPr>
      <w:r>
        <w:rPr>
          <w:rFonts w:hint="eastAsia"/>
        </w:rPr>
        <w:t>教师引导：“这个小小的装置，能将电能转化为持续的转动，它的魔力究竟藏在哪里？让我们从最基本的原理开始探索。”</w:t>
      </w:r>
    </w:p>
    <w:p w14:paraId="697D8351" w14:textId="77777777" w:rsidR="00427FA8" w:rsidRDefault="00000000">
      <w:pPr>
        <w:pStyle w:val="a3"/>
        <w:ind w:firstLineChars="200" w:firstLine="420"/>
        <w:rPr>
          <w:rFonts w:ascii="Times New Roman" w:hAnsi="Times New Roman" w:cs="Times New Roman"/>
        </w:rPr>
      </w:pPr>
      <w:r>
        <w:rPr>
          <w:rFonts w:ascii="Times New Roman" w:hAnsi="Times New Roman" w:cs="Times New Roman" w:hint="eastAsia"/>
          <w:noProof/>
        </w:rPr>
        <w:drawing>
          <wp:inline distT="0" distB="0" distL="114300" distR="114300" wp14:anchorId="50D6B786" wp14:editId="584B7415">
            <wp:extent cx="796925" cy="221615"/>
            <wp:effectExtent l="0" t="0" r="3175" b="698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7" r:link="rId18"/>
                    <a:stretch>
                      <a:fillRect/>
                    </a:stretch>
                  </pic:blipFill>
                  <pic:spPr>
                    <a:xfrm>
                      <a:off x="0" y="0"/>
                      <a:ext cx="796925" cy="221615"/>
                    </a:xfrm>
                    <a:prstGeom prst="rect">
                      <a:avLst/>
                    </a:prstGeom>
                    <a:noFill/>
                    <a:ln>
                      <a:noFill/>
                    </a:ln>
                  </pic:spPr>
                </pic:pic>
              </a:graphicData>
            </a:graphic>
          </wp:inline>
        </w:drawing>
      </w:r>
    </w:p>
    <w:p w14:paraId="0F23B72F" w14:textId="77777777" w:rsidR="00427FA8" w:rsidRDefault="00000000">
      <w:r>
        <w:rPr>
          <w:rFonts w:hint="eastAsia"/>
        </w:rPr>
        <w:t>第二环节：导线跃动</w:t>
      </w:r>
      <w:r>
        <w:rPr>
          <w:rFonts w:hint="eastAsia"/>
        </w:rPr>
        <w:t xml:space="preserve"> </w:t>
      </w:r>
      <w:r>
        <w:rPr>
          <w:rFonts w:hint="eastAsia"/>
        </w:rPr>
        <w:t>·</w:t>
      </w:r>
      <w:r>
        <w:rPr>
          <w:rFonts w:hint="eastAsia"/>
        </w:rPr>
        <w:t xml:space="preserve"> </w:t>
      </w:r>
      <w:r>
        <w:rPr>
          <w:rFonts w:hint="eastAsia"/>
        </w:rPr>
        <w:t>初探磁力</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8</w:t>
      </w:r>
      <w:r>
        <w:rPr>
          <w:rFonts w:hint="eastAsia"/>
        </w:rPr>
        <w:t>分钟</w:t>
      </w:r>
      <w:r>
        <w:rPr>
          <w:rFonts w:hint="eastAsia"/>
        </w:rPr>
        <w:t>)</w:t>
      </w:r>
      <w:proofErr w:type="gramEnd"/>
    </w:p>
    <w:p w14:paraId="68374A1B" w14:textId="77777777" w:rsidR="00427FA8" w:rsidRDefault="00000000">
      <w:r>
        <w:rPr>
          <w:rFonts w:hint="eastAsia"/>
        </w:rPr>
        <w:t>学生活动与探究：</w:t>
      </w:r>
    </w:p>
    <w:p w14:paraId="2C22EB51" w14:textId="77777777" w:rsidR="00427FA8" w:rsidRDefault="00000000">
      <w:r>
        <w:rPr>
          <w:rFonts w:hint="eastAsia"/>
        </w:rPr>
        <w:t xml:space="preserve">   1. </w:t>
      </w:r>
      <w:r>
        <w:rPr>
          <w:rFonts w:hint="eastAsia"/>
        </w:rPr>
        <w:t>实验观察：学生将一段铝箔条（作为轻质导体）悬挂在支架上，并将其两端通过导线、开关与电池连接。将蹄形磁铁靠近铝箔条，观察其静止。</w:t>
      </w:r>
    </w:p>
    <w:p w14:paraId="52AA3F6B" w14:textId="77777777" w:rsidR="00427FA8" w:rsidRDefault="00000000">
      <w:r>
        <w:rPr>
          <w:rFonts w:hint="eastAsia"/>
        </w:rPr>
        <w:t xml:space="preserve">   2. </w:t>
      </w:r>
      <w:r>
        <w:rPr>
          <w:rFonts w:hint="eastAsia"/>
        </w:rPr>
        <w:t>关键操作：保持磁铁位置，闭合开关（通电），观察铝箔条是否运动。断开开关，再观察。</w:t>
      </w:r>
    </w:p>
    <w:p w14:paraId="684FC02A" w14:textId="77777777" w:rsidR="00427FA8" w:rsidRDefault="00000000">
      <w:r>
        <w:rPr>
          <w:rFonts w:hint="eastAsia"/>
        </w:rPr>
        <w:lastRenderedPageBreak/>
        <w:t xml:space="preserve">   3. </w:t>
      </w:r>
      <w:r>
        <w:rPr>
          <w:rFonts w:hint="eastAsia"/>
        </w:rPr>
        <w:t>对比思考：引导学生对比“有电有磁”、“有电无磁”、“无电有磁”等不同条件下的现象。</w:t>
      </w:r>
    </w:p>
    <w:p w14:paraId="568BF25C" w14:textId="77777777" w:rsidR="00427FA8" w:rsidRDefault="00000000">
      <w:r>
        <w:rPr>
          <w:rFonts w:hint="eastAsia"/>
        </w:rPr>
        <w:t xml:space="preserve">   4. </w:t>
      </w:r>
      <w:r>
        <w:rPr>
          <w:rFonts w:hint="eastAsia"/>
        </w:rPr>
        <w:t>形成观念：师生共同总结出核心结论：通电导体在磁场中会受到力的作用。这是电动机能够转动的“力量之源”。</w:t>
      </w:r>
    </w:p>
    <w:p w14:paraId="51DD8ADD" w14:textId="77777777" w:rsidR="00427FA8" w:rsidRDefault="00000000">
      <w:r>
        <w:rPr>
          <w:rFonts w:hint="eastAsia"/>
          <w:b/>
        </w:rPr>
        <w:t>设计意图：</w:t>
      </w:r>
      <w:r>
        <w:rPr>
          <w:rFonts w:hint="eastAsia"/>
        </w:rPr>
        <w:t>通过最简单、最直观的实验，让学生亲手“创造”出磁场对电流的作用力，深刻体会到“通电”是产生这个力的必要条件，从而初步建构核心物理观念。</w:t>
      </w:r>
    </w:p>
    <w:p w14:paraId="3B251927" w14:textId="77777777" w:rsidR="00427FA8" w:rsidRDefault="00000000">
      <w:r>
        <w:rPr>
          <w:rFonts w:hint="eastAsia"/>
          <w:b/>
        </w:rPr>
        <w:t>过渡设计：</w:t>
      </w:r>
      <w:r>
        <w:rPr>
          <w:rFonts w:hint="eastAsia"/>
        </w:rPr>
        <w:t>“我们让一段导线‘跃动’了起来。但真正的电动机是让线圈‘旋转’起来的。从‘跃动’到‘旋转’，从‘一下’到‘一直’，这中间还藏着什么玄机呢？”</w:t>
      </w:r>
    </w:p>
    <w:p w14:paraId="1942B0FB" w14:textId="77777777" w:rsidR="00427FA8" w:rsidRDefault="00427FA8"/>
    <w:p w14:paraId="2E8C4F6C" w14:textId="77777777" w:rsidR="00427FA8" w:rsidRDefault="00000000">
      <w:r>
        <w:rPr>
          <w:rFonts w:hint="eastAsia"/>
        </w:rPr>
        <w:t>第三环节：转向揭秘</w:t>
      </w:r>
      <w:r>
        <w:rPr>
          <w:rFonts w:hint="eastAsia"/>
        </w:rPr>
        <w:t xml:space="preserve"> </w:t>
      </w:r>
      <w:r>
        <w:rPr>
          <w:rFonts w:hint="eastAsia"/>
        </w:rPr>
        <w:t>·</w:t>
      </w:r>
      <w:r>
        <w:rPr>
          <w:rFonts w:hint="eastAsia"/>
        </w:rPr>
        <w:t xml:space="preserve"> </w:t>
      </w:r>
      <w:r>
        <w:rPr>
          <w:rFonts w:hint="eastAsia"/>
        </w:rPr>
        <w:t>探寻规律</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12</w:t>
      </w:r>
      <w:r>
        <w:rPr>
          <w:rFonts w:hint="eastAsia"/>
        </w:rPr>
        <w:t>分钟</w:t>
      </w:r>
      <w:r>
        <w:rPr>
          <w:rFonts w:hint="eastAsia"/>
        </w:rPr>
        <w:t>)</w:t>
      </w:r>
      <w:proofErr w:type="gramEnd"/>
    </w:p>
    <w:p w14:paraId="57CFAB97" w14:textId="77777777" w:rsidR="00427FA8" w:rsidRDefault="00000000">
      <w:r>
        <w:rPr>
          <w:rFonts w:hint="eastAsia"/>
        </w:rPr>
        <w:t>学生活动与探究：</w:t>
      </w:r>
    </w:p>
    <w:p w14:paraId="54F69306" w14:textId="77777777" w:rsidR="00427FA8" w:rsidRDefault="00000000">
      <w:r>
        <w:rPr>
          <w:rFonts w:hint="eastAsia"/>
        </w:rPr>
        <w:t xml:space="preserve">   1. </w:t>
      </w:r>
      <w:r>
        <w:rPr>
          <w:rFonts w:hint="eastAsia"/>
        </w:rPr>
        <w:t>问题提出：“我们如何控制这个力的方向，从而控制线圈转动的方向？”</w:t>
      </w:r>
    </w:p>
    <w:p w14:paraId="12733ED9" w14:textId="77777777" w:rsidR="00427FA8" w:rsidRDefault="00000000">
      <w:r>
        <w:rPr>
          <w:rFonts w:hint="eastAsia"/>
        </w:rPr>
        <w:t xml:space="preserve">   2. </w:t>
      </w:r>
      <w:r>
        <w:rPr>
          <w:rFonts w:hint="eastAsia"/>
        </w:rPr>
        <w:t>猜想与设计：引导学生猜想力的方向可能与电流方向、磁场方向有关。讨论如何用实验验证（控制变量法）。</w:t>
      </w:r>
    </w:p>
    <w:p w14:paraId="6A3ED35C" w14:textId="77777777" w:rsidR="00427FA8" w:rsidRDefault="00000000">
      <w:r>
        <w:rPr>
          <w:rFonts w:hint="eastAsia"/>
        </w:rPr>
        <w:t xml:space="preserve">   3. </w:t>
      </w:r>
      <w:r>
        <w:rPr>
          <w:rFonts w:hint="eastAsia"/>
        </w:rPr>
        <w:t>分组探究：学生利用原有器材，尝试：（</w:t>
      </w:r>
      <w:r>
        <w:rPr>
          <w:rFonts w:hint="eastAsia"/>
        </w:rPr>
        <w:t>1</w:t>
      </w:r>
      <w:r>
        <w:rPr>
          <w:rFonts w:hint="eastAsia"/>
        </w:rPr>
        <w:t>）只改变电池正负极接法（改变电流方向），观察铝箔条摆动方向变化。（</w:t>
      </w:r>
      <w:r>
        <w:rPr>
          <w:rFonts w:hint="eastAsia"/>
        </w:rPr>
        <w:t>2</w:t>
      </w:r>
      <w:r>
        <w:rPr>
          <w:rFonts w:hint="eastAsia"/>
        </w:rPr>
        <w:t>）只调换磁铁两极位置（改变磁场方向），再观察。</w:t>
      </w:r>
    </w:p>
    <w:p w14:paraId="073F6A09" w14:textId="77777777" w:rsidR="00427FA8" w:rsidRDefault="00000000">
      <w:r>
        <w:rPr>
          <w:rFonts w:hint="eastAsia"/>
        </w:rPr>
        <w:t xml:space="preserve">   4. </w:t>
      </w:r>
      <w:r>
        <w:rPr>
          <w:rFonts w:hint="eastAsia"/>
        </w:rPr>
        <w:t>总结规律：交流实验结果，得出结论：通电导体在磁场中受力的方向与电流方向、磁场方向有关。教师可简介左手定则（不要求熟练掌握），作为判断方向的模型。</w:t>
      </w:r>
    </w:p>
    <w:p w14:paraId="26D3872E" w14:textId="77777777" w:rsidR="00427FA8" w:rsidRDefault="00000000">
      <w:r>
        <w:rPr>
          <w:rFonts w:hint="eastAsia"/>
          <w:b/>
        </w:rPr>
        <w:t>设计意图：</w:t>
      </w:r>
      <w:r>
        <w:rPr>
          <w:rFonts w:hint="eastAsia"/>
        </w:rPr>
        <w:t>从力的“有无”深入到力的“方向”，是思维的进阶。通过自主探究，让学生自己发现影响受力方向的因素，体验科学探究的过程，训练控制变量的思维方法。</w:t>
      </w:r>
    </w:p>
    <w:p w14:paraId="1BF5B41F" w14:textId="77777777" w:rsidR="00427FA8" w:rsidRDefault="00000000">
      <w:r>
        <w:rPr>
          <w:rFonts w:hint="eastAsia"/>
          <w:b/>
        </w:rPr>
        <w:t>过渡设计：</w:t>
      </w:r>
      <w:r>
        <w:rPr>
          <w:rFonts w:hint="eastAsia"/>
        </w:rPr>
        <w:t>“我们找到了控制转向的钥匙。现在，把直导线弯成线圈，放入磁场并通电，猜猜会怎样？它能否如我们所愿，持续旋转下去？”</w:t>
      </w:r>
    </w:p>
    <w:p w14:paraId="3C0BDCE2" w14:textId="77777777" w:rsidR="00427FA8" w:rsidRDefault="00427FA8"/>
    <w:p w14:paraId="2E2598DA" w14:textId="77777777" w:rsidR="00427FA8" w:rsidRDefault="00000000">
      <w:r>
        <w:rPr>
          <w:rFonts w:hint="eastAsia"/>
        </w:rPr>
        <w:t>第四环节：巧破僵局</w:t>
      </w:r>
      <w:r>
        <w:rPr>
          <w:rFonts w:hint="eastAsia"/>
        </w:rPr>
        <w:t xml:space="preserve"> </w:t>
      </w:r>
      <w:r>
        <w:rPr>
          <w:rFonts w:hint="eastAsia"/>
        </w:rPr>
        <w:t>·</w:t>
      </w:r>
      <w:r>
        <w:rPr>
          <w:rFonts w:hint="eastAsia"/>
        </w:rPr>
        <w:t xml:space="preserve"> </w:t>
      </w:r>
      <w:r>
        <w:rPr>
          <w:rFonts w:hint="eastAsia"/>
        </w:rPr>
        <w:t>解构持续</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10</w:t>
      </w:r>
      <w:r>
        <w:rPr>
          <w:rFonts w:hint="eastAsia"/>
        </w:rPr>
        <w:t>分钟</w:t>
      </w:r>
      <w:r>
        <w:rPr>
          <w:rFonts w:hint="eastAsia"/>
        </w:rPr>
        <w:t>)</w:t>
      </w:r>
      <w:proofErr w:type="gramEnd"/>
    </w:p>
    <w:p w14:paraId="7365B95C" w14:textId="77777777" w:rsidR="00427FA8" w:rsidRDefault="00000000">
      <w:r>
        <w:rPr>
          <w:rFonts w:hint="eastAsia"/>
        </w:rPr>
        <w:t>讲解与模型建构：</w:t>
      </w:r>
    </w:p>
    <w:p w14:paraId="2084FA48" w14:textId="77777777" w:rsidR="00427FA8" w:rsidRDefault="00000000">
      <w:r>
        <w:rPr>
          <w:rFonts w:hint="eastAsia"/>
        </w:rPr>
        <w:t xml:space="preserve">   1. </w:t>
      </w:r>
      <w:r>
        <w:rPr>
          <w:rFonts w:hint="eastAsia"/>
        </w:rPr>
        <w:t>矛盾呈现：教师演示或学生用矩形线圈模型尝试。现象：线圈转动不到半圈就摆回来或卡住。引导学生分析：线圈转过平衡位置后，两侧导线受力方向导致其受到相反方向的力矩，阻碍其持续转动。</w:t>
      </w:r>
    </w:p>
    <w:p w14:paraId="28825960" w14:textId="77777777" w:rsidR="00427FA8" w:rsidRDefault="00000000">
      <w:r>
        <w:rPr>
          <w:rFonts w:hint="eastAsia"/>
        </w:rPr>
        <w:t xml:space="preserve">   2. </w:t>
      </w:r>
      <w:r>
        <w:rPr>
          <w:rFonts w:hint="eastAsia"/>
        </w:rPr>
        <w:t>核心问题：“如何让线圈在刚转过平衡位置时，及时改变其中电流的方向，从而使它继续朝原方向转动？”</w:t>
      </w:r>
    </w:p>
    <w:p w14:paraId="2BAB7AB6" w14:textId="77777777" w:rsidR="00427FA8" w:rsidRDefault="00000000">
      <w:r>
        <w:rPr>
          <w:rFonts w:hint="eastAsia"/>
        </w:rPr>
        <w:t xml:space="preserve">   3. </w:t>
      </w:r>
      <w:r>
        <w:rPr>
          <w:rFonts w:hint="eastAsia"/>
        </w:rPr>
        <w:t>揭秘“换向器”：</w:t>
      </w:r>
    </w:p>
    <w:p w14:paraId="6C8F72DA" w14:textId="77777777" w:rsidR="00427FA8" w:rsidRDefault="00000000">
      <w:r>
        <w:rPr>
          <w:rFonts w:hint="eastAsia"/>
        </w:rPr>
        <w:t xml:space="preserve">      </w:t>
      </w:r>
      <w:r>
        <w:rPr>
          <w:rFonts w:hint="eastAsia"/>
        </w:rPr>
        <w:t>展示拆解的电动机，指出“换向器”（两个半圆铜环）和“电刷”。</w:t>
      </w:r>
    </w:p>
    <w:p w14:paraId="5636141F" w14:textId="77777777" w:rsidR="00427FA8" w:rsidRDefault="00000000">
      <w:r>
        <w:rPr>
          <w:rFonts w:hint="eastAsia"/>
        </w:rPr>
        <w:t xml:space="preserve">      </w:t>
      </w:r>
      <w:r>
        <w:rPr>
          <w:rFonts w:hint="eastAsia"/>
        </w:rPr>
        <w:t>播放慢放动画，动态展示线圈转动过程中，电刷与换向器的接触变化如何自动改变线圈中的电流方向。</w:t>
      </w:r>
    </w:p>
    <w:p w14:paraId="73AEDE12" w14:textId="77777777" w:rsidR="00427FA8" w:rsidRDefault="00000000">
      <w:r>
        <w:rPr>
          <w:rFonts w:hint="eastAsia"/>
        </w:rPr>
        <w:t xml:space="preserve">   4. </w:t>
      </w:r>
      <w:r>
        <w:rPr>
          <w:rFonts w:hint="eastAsia"/>
        </w:rPr>
        <w:t>原理整合：师生共同梳理电动机持续转动的条件：通电线圈在磁场中受力转动</w:t>
      </w:r>
      <w:r>
        <w:rPr>
          <w:rFonts w:hint="eastAsia"/>
        </w:rPr>
        <w:t xml:space="preserve"> </w:t>
      </w:r>
      <w:r>
        <w:rPr>
          <w:rFonts w:hint="eastAsia"/>
        </w:rPr>
        <w:t>→</w:t>
      </w:r>
      <w:r>
        <w:rPr>
          <w:rFonts w:hint="eastAsia"/>
        </w:rPr>
        <w:t xml:space="preserve"> </w:t>
      </w:r>
      <w:r>
        <w:rPr>
          <w:rFonts w:hint="eastAsia"/>
        </w:rPr>
        <w:t>换向器在恰当位置自动改变线圈电流方向</w:t>
      </w:r>
      <w:r>
        <w:rPr>
          <w:rFonts w:hint="eastAsia"/>
        </w:rPr>
        <w:t xml:space="preserve"> </w:t>
      </w:r>
      <w:r>
        <w:rPr>
          <w:rFonts w:hint="eastAsia"/>
        </w:rPr>
        <w:t>→</w:t>
      </w:r>
      <w:r>
        <w:rPr>
          <w:rFonts w:hint="eastAsia"/>
        </w:rPr>
        <w:t xml:space="preserve"> </w:t>
      </w:r>
      <w:r>
        <w:rPr>
          <w:rFonts w:hint="eastAsia"/>
        </w:rPr>
        <w:t>线圈受力方向始终利于它朝同一方向转动</w:t>
      </w:r>
      <w:r>
        <w:rPr>
          <w:rFonts w:hint="eastAsia"/>
        </w:rPr>
        <w:t xml:space="preserve"> </w:t>
      </w:r>
      <w:r>
        <w:rPr>
          <w:rFonts w:hint="eastAsia"/>
        </w:rPr>
        <w:t>→</w:t>
      </w:r>
      <w:r>
        <w:rPr>
          <w:rFonts w:hint="eastAsia"/>
        </w:rPr>
        <w:t xml:space="preserve"> </w:t>
      </w:r>
      <w:r>
        <w:rPr>
          <w:rFonts w:hint="eastAsia"/>
        </w:rPr>
        <w:t>实现连续旋转。</w:t>
      </w:r>
    </w:p>
    <w:p w14:paraId="168A5F90" w14:textId="77777777" w:rsidR="00427FA8" w:rsidRDefault="00000000">
      <w:r>
        <w:rPr>
          <w:rFonts w:hint="eastAsia"/>
          <w:b/>
        </w:rPr>
        <w:t>设计意图：</w:t>
      </w:r>
      <w:r>
        <w:rPr>
          <w:rFonts w:hint="eastAsia"/>
        </w:rPr>
        <w:t>这是突破教学难点的关键环节。通过制造“能转不能持续转”的认知冲突，让学生深刻体会到“换向器”存在的必要性。利用实物拆解和动画演示，将抽象的、瞬间的换向过程具体化、可视化，帮助学生完成原理建构。</w:t>
      </w:r>
    </w:p>
    <w:p w14:paraId="5580D713" w14:textId="77777777" w:rsidR="00427FA8" w:rsidRDefault="00000000">
      <w:r>
        <w:rPr>
          <w:rFonts w:hint="eastAsia"/>
          <w:b/>
        </w:rPr>
        <w:t>过渡设计：</w:t>
      </w:r>
      <w:r>
        <w:rPr>
          <w:rFonts w:hint="eastAsia"/>
        </w:rPr>
        <w:t>“从灵光一现的原理，到巧夺天工的设计，电动机终于能为我们‘鞠躬尽瘁，转而不息’了。它如何驱动我们生活的世界？”</w:t>
      </w:r>
    </w:p>
    <w:p w14:paraId="4AC7E3D8" w14:textId="77777777" w:rsidR="00427FA8" w:rsidRDefault="00427FA8"/>
    <w:p w14:paraId="717CBD8B" w14:textId="77777777" w:rsidR="00427FA8" w:rsidRDefault="00000000">
      <w:r>
        <w:rPr>
          <w:rFonts w:hint="eastAsia"/>
        </w:rPr>
        <w:t>第五环节：动力之源</w:t>
      </w:r>
      <w:r>
        <w:rPr>
          <w:rFonts w:hint="eastAsia"/>
        </w:rPr>
        <w:t xml:space="preserve"> </w:t>
      </w:r>
      <w:r>
        <w:rPr>
          <w:rFonts w:hint="eastAsia"/>
        </w:rPr>
        <w:t>·</w:t>
      </w:r>
      <w:r>
        <w:rPr>
          <w:rFonts w:hint="eastAsia"/>
        </w:rPr>
        <w:t xml:space="preserve"> </w:t>
      </w:r>
      <w:r>
        <w:rPr>
          <w:rFonts w:hint="eastAsia"/>
        </w:rPr>
        <w:t>叩问生活</w:t>
      </w:r>
      <w:r>
        <w:rPr>
          <w:rFonts w:hint="eastAsia"/>
        </w:rPr>
        <w:t xml:space="preserve"> </w:t>
      </w:r>
      <w:proofErr w:type="gramStart"/>
      <w:r>
        <w:rPr>
          <w:rFonts w:hint="eastAsia"/>
        </w:rPr>
        <w:t>(</w:t>
      </w:r>
      <w:r>
        <w:rPr>
          <w:rFonts w:hint="eastAsia"/>
        </w:rPr>
        <w:t>设计</w:t>
      </w:r>
      <w:proofErr w:type="gramEnd"/>
      <w:r>
        <w:rPr>
          <w:rFonts w:hint="eastAsia"/>
        </w:rPr>
        <w:t>时长：</w:t>
      </w:r>
      <w:proofErr w:type="gramStart"/>
      <w:r>
        <w:rPr>
          <w:rFonts w:hint="eastAsia"/>
        </w:rPr>
        <w:t>5</w:t>
      </w:r>
      <w:r>
        <w:rPr>
          <w:rFonts w:hint="eastAsia"/>
        </w:rPr>
        <w:t>分钟</w:t>
      </w:r>
      <w:r>
        <w:rPr>
          <w:rFonts w:hint="eastAsia"/>
        </w:rPr>
        <w:t>)</w:t>
      </w:r>
      <w:proofErr w:type="gramEnd"/>
    </w:p>
    <w:p w14:paraId="598062CC" w14:textId="77777777" w:rsidR="00427FA8" w:rsidRDefault="00000000">
      <w:r>
        <w:rPr>
          <w:rFonts w:hint="eastAsia"/>
        </w:rPr>
        <w:lastRenderedPageBreak/>
        <w:t>应用与升华：</w:t>
      </w:r>
    </w:p>
    <w:p w14:paraId="2D5B1C21" w14:textId="77777777" w:rsidR="00427FA8" w:rsidRDefault="00000000">
      <w:r>
        <w:rPr>
          <w:rFonts w:hint="eastAsia"/>
        </w:rPr>
        <w:t xml:space="preserve">   1. </w:t>
      </w:r>
      <w:r>
        <w:rPr>
          <w:rFonts w:hint="eastAsia"/>
        </w:rPr>
        <w:t>能量之辨：引导学生分析电动机工作时的能量转化过程：输入电能</w:t>
      </w:r>
      <w:r>
        <w:rPr>
          <w:rFonts w:hint="eastAsia"/>
        </w:rPr>
        <w:t xml:space="preserve"> </w:t>
      </w:r>
      <w:r>
        <w:rPr>
          <w:rFonts w:hint="eastAsia"/>
        </w:rPr>
        <w:t>→</w:t>
      </w:r>
      <w:r>
        <w:rPr>
          <w:rFonts w:hint="eastAsia"/>
        </w:rPr>
        <w:t xml:space="preserve"> </w:t>
      </w:r>
      <w:r>
        <w:rPr>
          <w:rFonts w:hint="eastAsia"/>
        </w:rPr>
        <w:t>输出机械能。</w:t>
      </w:r>
    </w:p>
    <w:p w14:paraId="1B52E6AC" w14:textId="77777777" w:rsidR="00427FA8" w:rsidRDefault="00000000">
      <w:r>
        <w:rPr>
          <w:rFonts w:hint="eastAsia"/>
        </w:rPr>
        <w:t xml:space="preserve">   2. </w:t>
      </w:r>
      <w:r>
        <w:rPr>
          <w:rFonts w:hint="eastAsia"/>
        </w:rPr>
        <w:t>应用之广：开展头脑风暴，列举生活中使用电动机的实例（电扇、洗衣机、电动车、无人机、地铁……），感受电动机应用的普遍性。</w:t>
      </w:r>
    </w:p>
    <w:p w14:paraId="56680F4D" w14:textId="77777777" w:rsidR="00427FA8" w:rsidRDefault="00000000">
      <w:r>
        <w:rPr>
          <w:rFonts w:hint="eastAsia"/>
        </w:rPr>
        <w:t xml:space="preserve">   3. </w:t>
      </w:r>
      <w:r>
        <w:rPr>
          <w:rFonts w:hint="eastAsia"/>
        </w:rPr>
        <w:t>价值展望：简要介绍高效电动机在新能源汽车、智能制造等领域的重要性，讨论其对节能减排、可持续发展的意义。</w:t>
      </w:r>
    </w:p>
    <w:p w14:paraId="711FED5D" w14:textId="77777777" w:rsidR="00427FA8" w:rsidRDefault="00000000">
      <w:r>
        <w:rPr>
          <w:rFonts w:hint="eastAsia"/>
          <w:b/>
        </w:rPr>
        <w:t>设计意图：</w:t>
      </w:r>
      <w:r>
        <w:rPr>
          <w:rFonts w:hint="eastAsia"/>
        </w:rPr>
        <w:t>将课堂所学与广阔的现实世界和科技前沿连接，让学生体会物理原理的巨大应用价值，完成从知识理解到态度责任养成的升华。</w:t>
      </w:r>
    </w:p>
    <w:p w14:paraId="70E1F44E" w14:textId="77777777" w:rsidR="00427FA8" w:rsidRDefault="00000000">
      <w:pPr>
        <w:pStyle w:val="a3"/>
        <w:ind w:firstLineChars="200" w:firstLine="420"/>
      </w:pPr>
      <w:r>
        <w:rPr>
          <w:rFonts w:ascii="Times New Roman" w:hAnsi="Times New Roman" w:cs="Times New Roman" w:hint="eastAsia"/>
          <w:noProof/>
        </w:rPr>
        <w:drawing>
          <wp:inline distT="0" distB="0" distL="114300" distR="114300" wp14:anchorId="61B132C0" wp14:editId="65F4E9E2">
            <wp:extent cx="796925" cy="221615"/>
            <wp:effectExtent l="0" t="0" r="3175" b="6985"/>
            <wp:docPr id="1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
                    <pic:cNvPicPr>
                      <a:picLocks noChangeAspect="1"/>
                    </pic:cNvPicPr>
                  </pic:nvPicPr>
                  <pic:blipFill>
                    <a:blip r:embed="rId19" r:link="rId20"/>
                    <a:stretch>
                      <a:fillRect/>
                    </a:stretch>
                  </pic:blipFill>
                  <pic:spPr>
                    <a:xfrm>
                      <a:off x="0" y="0"/>
                      <a:ext cx="796925" cy="221615"/>
                    </a:xfrm>
                    <a:prstGeom prst="rect">
                      <a:avLst/>
                    </a:prstGeom>
                    <a:noFill/>
                    <a:ln>
                      <a:noFill/>
                    </a:ln>
                  </pic:spPr>
                </pic:pic>
              </a:graphicData>
            </a:graphic>
          </wp:inline>
        </w:drawing>
      </w:r>
    </w:p>
    <w:p w14:paraId="2766475A" w14:textId="77777777" w:rsidR="00427FA8" w:rsidRDefault="00000000">
      <w:pPr>
        <w:jc w:val="center"/>
      </w:pPr>
      <w:r>
        <w:rPr>
          <w:rFonts w:hint="eastAsia"/>
        </w:rPr>
        <w:t>第四节</w:t>
      </w:r>
      <w:r>
        <w:rPr>
          <w:rFonts w:hint="eastAsia"/>
        </w:rPr>
        <w:t xml:space="preserve"> </w:t>
      </w:r>
      <w:r>
        <w:rPr>
          <w:rFonts w:hint="eastAsia"/>
        </w:rPr>
        <w:t>电动机</w:t>
      </w:r>
    </w:p>
    <w:p w14:paraId="19CC1AA5" w14:textId="77777777" w:rsidR="00427FA8" w:rsidRDefault="00000000">
      <w:pPr>
        <w:jc w:val="center"/>
      </w:pPr>
      <w:r>
        <w:rPr>
          <w:rFonts w:hint="eastAsia"/>
        </w:rPr>
        <w:t>核心：通电导体在磁场中受力</w:t>
      </w:r>
    </w:p>
    <w:p w14:paraId="4626E257" w14:textId="77777777" w:rsidR="00427FA8" w:rsidRDefault="00427FA8"/>
    <w:p w14:paraId="5CC5F87F" w14:textId="77777777" w:rsidR="00427FA8" w:rsidRDefault="00000000">
      <w:r>
        <w:rPr>
          <w:rFonts w:hint="eastAsia"/>
        </w:rPr>
        <w:t>一、力量之始</w:t>
      </w:r>
    </w:p>
    <w:p w14:paraId="31DB189F" w14:textId="77777777" w:rsidR="00427FA8" w:rsidRDefault="00000000">
      <w:r>
        <w:rPr>
          <w:rFonts w:hint="eastAsia"/>
        </w:rPr>
        <w:t xml:space="preserve">  </w:t>
      </w:r>
      <w:r>
        <w:rPr>
          <w:rFonts w:hint="eastAsia"/>
        </w:rPr>
        <w:t>现象：通电导体在磁场中</w:t>
      </w:r>
      <w:r>
        <w:rPr>
          <w:rFonts w:hint="eastAsia"/>
        </w:rPr>
        <w:t xml:space="preserve"> </w:t>
      </w:r>
      <w:r>
        <w:rPr>
          <w:rFonts w:hint="eastAsia"/>
        </w:rPr>
        <w:t>→</w:t>
      </w:r>
      <w:r>
        <w:rPr>
          <w:rFonts w:hint="eastAsia"/>
        </w:rPr>
        <w:t xml:space="preserve"> </w:t>
      </w:r>
      <w:r>
        <w:rPr>
          <w:rFonts w:hint="eastAsia"/>
        </w:rPr>
        <w:t>受力</w:t>
      </w:r>
    </w:p>
    <w:p w14:paraId="3D4C6899" w14:textId="77777777" w:rsidR="00427FA8" w:rsidRDefault="00000000">
      <w:r>
        <w:rPr>
          <w:rFonts w:hint="eastAsia"/>
        </w:rPr>
        <w:t xml:space="preserve">  </w:t>
      </w:r>
      <w:r>
        <w:rPr>
          <w:rFonts w:hint="eastAsia"/>
        </w:rPr>
        <w:t>（实验：铝箔条跃动）</w:t>
      </w:r>
    </w:p>
    <w:p w14:paraId="37559172" w14:textId="77777777" w:rsidR="00427FA8" w:rsidRDefault="00000000">
      <w:r>
        <w:rPr>
          <w:rFonts w:hint="eastAsia"/>
        </w:rPr>
        <w:t>二、方向之钥</w:t>
      </w:r>
    </w:p>
    <w:p w14:paraId="68B9906A" w14:textId="77777777" w:rsidR="00427FA8" w:rsidRDefault="00000000">
      <w:r>
        <w:rPr>
          <w:rFonts w:hint="eastAsia"/>
        </w:rPr>
        <w:t xml:space="preserve">  </w:t>
      </w:r>
      <w:r>
        <w:rPr>
          <w:rFonts w:hint="eastAsia"/>
        </w:rPr>
        <w:t>规律：受力方向与①电流方向、②磁场方向有关</w:t>
      </w:r>
    </w:p>
    <w:p w14:paraId="31E60FB8" w14:textId="77777777" w:rsidR="00427FA8" w:rsidRDefault="00000000">
      <w:r>
        <w:rPr>
          <w:rFonts w:hint="eastAsia"/>
        </w:rPr>
        <w:t xml:space="preserve">  </w:t>
      </w:r>
      <w:r>
        <w:rPr>
          <w:rFonts w:hint="eastAsia"/>
        </w:rPr>
        <w:t>（探究：控制变量寻规律）</w:t>
      </w:r>
    </w:p>
    <w:p w14:paraId="61F5DE2F" w14:textId="77777777" w:rsidR="00427FA8" w:rsidRDefault="00000000">
      <w:r>
        <w:rPr>
          <w:rFonts w:hint="eastAsia"/>
        </w:rPr>
        <w:t>三、持续之妙（关键）</w:t>
      </w:r>
    </w:p>
    <w:p w14:paraId="305990D5" w14:textId="77777777" w:rsidR="00427FA8" w:rsidRDefault="00000000">
      <w:r>
        <w:rPr>
          <w:rFonts w:hint="eastAsia"/>
        </w:rPr>
        <w:t xml:space="preserve">  </w:t>
      </w:r>
      <w:r>
        <w:rPr>
          <w:rFonts w:hint="eastAsia"/>
        </w:rPr>
        <w:t>矛盾：线圈为何不能持续转？</w:t>
      </w:r>
    </w:p>
    <w:p w14:paraId="77161A76" w14:textId="77777777" w:rsidR="00427FA8" w:rsidRDefault="00000000">
      <w:r>
        <w:rPr>
          <w:rFonts w:hint="eastAsia"/>
        </w:rPr>
        <w:t xml:space="preserve">  </w:t>
      </w:r>
      <w:r>
        <w:rPr>
          <w:rFonts w:hint="eastAsia"/>
        </w:rPr>
        <w:t>解决：换向器（自动改变线圈电流方向）</w:t>
      </w:r>
    </w:p>
    <w:p w14:paraId="26020DF7" w14:textId="77777777" w:rsidR="00427FA8" w:rsidRDefault="00000000">
      <w:r>
        <w:rPr>
          <w:rFonts w:hint="eastAsia"/>
        </w:rPr>
        <w:t xml:space="preserve">  </w:t>
      </w:r>
      <w:r>
        <w:rPr>
          <w:rFonts w:hint="eastAsia"/>
        </w:rPr>
        <w:t>结果：获得持续、同向的扭转力</w:t>
      </w:r>
    </w:p>
    <w:p w14:paraId="37DE8231" w14:textId="77777777" w:rsidR="00427FA8" w:rsidRDefault="00000000">
      <w:r>
        <w:rPr>
          <w:rFonts w:hint="eastAsia"/>
        </w:rPr>
        <w:t>四、动力之芯</w:t>
      </w:r>
    </w:p>
    <w:p w14:paraId="6E3553E3" w14:textId="77777777" w:rsidR="00427FA8" w:rsidRDefault="00000000">
      <w:r>
        <w:rPr>
          <w:rFonts w:hint="eastAsia"/>
        </w:rPr>
        <w:t xml:space="preserve">  </w:t>
      </w:r>
      <w:r>
        <w:rPr>
          <w:rFonts w:hint="eastAsia"/>
        </w:rPr>
        <w:t>原理：电能</w:t>
      </w:r>
      <w:r>
        <w:rPr>
          <w:rFonts w:hint="eastAsia"/>
        </w:rPr>
        <w:t xml:space="preserve"> </w:t>
      </w:r>
      <w:r>
        <w:rPr>
          <w:rFonts w:hint="eastAsia"/>
        </w:rPr>
        <w:t>→</w:t>
      </w:r>
      <w:r>
        <w:rPr>
          <w:rFonts w:hint="eastAsia"/>
        </w:rPr>
        <w:t xml:space="preserve"> </w:t>
      </w:r>
      <w:r>
        <w:rPr>
          <w:rFonts w:hint="eastAsia"/>
        </w:rPr>
        <w:t>机械能</w:t>
      </w:r>
    </w:p>
    <w:p w14:paraId="0EE00D40" w14:textId="77777777" w:rsidR="00427FA8" w:rsidRDefault="00000000">
      <w:r>
        <w:rPr>
          <w:rFonts w:hint="eastAsia"/>
        </w:rPr>
        <w:t xml:space="preserve">  </w:t>
      </w:r>
      <w:r>
        <w:rPr>
          <w:rFonts w:hint="eastAsia"/>
        </w:rPr>
        <w:t>应用：无处不在的动力心脏</w:t>
      </w:r>
    </w:p>
    <w:p w14:paraId="44690560" w14:textId="77777777" w:rsidR="00427FA8" w:rsidRDefault="00427FA8"/>
    <w:p w14:paraId="0C000567" w14:textId="77777777" w:rsidR="00427FA8" w:rsidRDefault="00000000">
      <w:pPr>
        <w:pStyle w:val="a3"/>
        <w:rPr>
          <w:rFonts w:ascii="Times New Roman" w:hAnsi="Times New Roman" w:cs="Times New Roman"/>
        </w:rPr>
      </w:pPr>
      <w:r>
        <w:rPr>
          <w:rFonts w:ascii="Times New Roman" w:hAnsi="Times New Roman" w:cs="Times New Roman" w:hint="eastAsia"/>
          <w:noProof/>
        </w:rPr>
        <w:drawing>
          <wp:inline distT="0" distB="0" distL="114300" distR="114300" wp14:anchorId="7FBD5FC9" wp14:editId="1F109650">
            <wp:extent cx="5334000" cy="228600"/>
            <wp:effectExtent l="0" t="0" r="0" b="0"/>
            <wp:docPr id="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pic:cNvPicPr>
                      <a:picLocks noChangeAspect="1"/>
                    </pic:cNvPicPr>
                  </pic:nvPicPr>
                  <pic:blipFill>
                    <a:blip r:embed="rId21" r:link="rId22"/>
                    <a:stretch>
                      <a:fillRect/>
                    </a:stretch>
                  </pic:blipFill>
                  <pic:spPr>
                    <a:xfrm>
                      <a:off x="0" y="0"/>
                      <a:ext cx="5334000" cy="228600"/>
                    </a:xfrm>
                    <a:prstGeom prst="rect">
                      <a:avLst/>
                    </a:prstGeom>
                    <a:noFill/>
                    <a:ln>
                      <a:noFill/>
                    </a:ln>
                  </pic:spPr>
                </pic:pic>
              </a:graphicData>
            </a:graphic>
          </wp:inline>
        </w:drawing>
      </w:r>
    </w:p>
    <w:p w14:paraId="77DBE581" w14:textId="77777777" w:rsidR="00427FA8" w:rsidRDefault="00000000">
      <w:r>
        <w:rPr>
          <w:rFonts w:hint="eastAsia"/>
        </w:rPr>
        <w:t xml:space="preserve">1. </w:t>
      </w:r>
      <w:r>
        <w:rPr>
          <w:rFonts w:hint="eastAsia"/>
        </w:rPr>
        <w:t>情境与逻辑相得益彰：“马达寻踪”从生活实物切入，迅速建立学习意义。“导线跃动”实验简单有效，让学生第一时间触及核心原理，为后续环节奠定了坚实的感性基础和探究兴趣。</w:t>
      </w:r>
    </w:p>
    <w:p w14:paraId="4A0082B2" w14:textId="77777777" w:rsidR="00427FA8" w:rsidRDefault="00000000">
      <w:r>
        <w:rPr>
          <w:rFonts w:hint="eastAsia"/>
        </w:rPr>
        <w:t xml:space="preserve">2. </w:t>
      </w:r>
      <w:r>
        <w:rPr>
          <w:rFonts w:hint="eastAsia"/>
        </w:rPr>
        <w:t>探究与思维层层递进：从“有无力”（观念建立）到“力向哪”（规律探究），再到“何以持续”（矛盾解决），教学环节环环相扣，思维要求逐步提升。“换向器”的引入基于明显的认知冲突，符合学生的思维发展路径。</w:t>
      </w:r>
    </w:p>
    <w:p w14:paraId="10A2B1D2" w14:textId="77777777" w:rsidR="00427FA8" w:rsidRDefault="00000000">
      <w:r>
        <w:rPr>
          <w:rFonts w:hint="eastAsia"/>
        </w:rPr>
        <w:t xml:space="preserve">3. </w:t>
      </w:r>
      <w:r>
        <w:rPr>
          <w:rFonts w:hint="eastAsia"/>
        </w:rPr>
        <w:t>难点突破化抽象为具体：对“换向器”这一难点，采用“矛盾激疑</w:t>
      </w:r>
      <w:r>
        <w:rPr>
          <w:rFonts w:hint="eastAsia"/>
        </w:rPr>
        <w:t>-</w:t>
      </w:r>
      <w:r>
        <w:rPr>
          <w:rFonts w:hint="eastAsia"/>
        </w:rPr>
        <w:t>实物观察</w:t>
      </w:r>
      <w:r>
        <w:rPr>
          <w:rFonts w:hint="eastAsia"/>
        </w:rPr>
        <w:t>-</w:t>
      </w:r>
      <w:r>
        <w:rPr>
          <w:rFonts w:hint="eastAsia"/>
        </w:rPr>
        <w:t>动画慢放”的组合策略，将不可见的电流换向过程清晰呈现，有效降低了学生的理解难度，是模型建构与空间想象能力培养的体现。</w:t>
      </w:r>
    </w:p>
    <w:p w14:paraId="4C8C7FE2" w14:textId="77777777" w:rsidR="00427FA8" w:rsidRDefault="00000000">
      <w:pPr>
        <w:rPr>
          <w:rFonts w:ascii="Times New Roman" w:hAnsi="Times New Roman" w:cs="Times New Roman"/>
        </w:rPr>
      </w:pPr>
      <w:r>
        <w:rPr>
          <w:rFonts w:hint="eastAsia"/>
        </w:rPr>
        <w:t xml:space="preserve">4. </w:t>
      </w:r>
      <w:r>
        <w:rPr>
          <w:rFonts w:hint="eastAsia"/>
        </w:rPr>
        <w:t>素养融合于活动之中：学生动手实验、观察分析、讨论总结，科学探究与科学思维素养得到落实；从原理到广泛应用（特别是绿色能源）的讨论，则将科学态度与社会责任的培养自然融入，实现了素养的综合发展。</w:t>
      </w:r>
    </w:p>
    <w:p w14:paraId="4512DC97" w14:textId="77777777" w:rsidR="00427FA8" w:rsidRDefault="00000000">
      <w:pPr>
        <w:rPr>
          <w:b/>
          <w:bCs/>
        </w:rPr>
      </w:pPr>
      <w:r>
        <w:rPr>
          <w:rFonts w:hint="eastAsia"/>
          <w:b/>
          <w:bCs/>
        </w:rPr>
        <w:t>教学设计总结：</w:t>
      </w:r>
    </w:p>
    <w:p w14:paraId="7FA55E60" w14:textId="77777777" w:rsidR="00427FA8" w:rsidRDefault="00000000">
      <w:r>
        <w:rPr>
          <w:rFonts w:hint="eastAsia"/>
        </w:rPr>
        <w:t>本设计以“拆风扇”启疑，引领学生从“导线跃动”中发现基本原理，于“转向揭秘”中探究规律，在“巧破僵局”处聚焦换向器的精妙，最终在“动力之源”中感悟技术价值。全程</w:t>
      </w:r>
      <w:r>
        <w:rPr>
          <w:rFonts w:hint="eastAsia"/>
        </w:rPr>
        <w:lastRenderedPageBreak/>
        <w:t>以学生活动和思维进阶为主线，用简易实验和直观模型化解抽象难点，着力培养科学探究能力与模型建构思维。</w:t>
      </w:r>
    </w:p>
    <w:p w14:paraId="06227AB2" w14:textId="77777777" w:rsidR="00427FA8" w:rsidRDefault="00427FA8"/>
    <w:sectPr w:rsidR="00427FA8">
      <w:headerReference w:type="default" r:id="rId23"/>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36E4" w14:textId="77777777" w:rsidR="004D3762" w:rsidRDefault="004D3762">
      <w:r>
        <w:separator/>
      </w:r>
    </w:p>
  </w:endnote>
  <w:endnote w:type="continuationSeparator" w:id="0">
    <w:p w14:paraId="2665A2D1" w14:textId="77777777" w:rsidR="004D3762" w:rsidRDefault="004D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5C370"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68B9E2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E2EC7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F7DFC" w14:textId="77777777" w:rsidR="004D3762" w:rsidRDefault="004D3762">
      <w:r>
        <w:separator/>
      </w:r>
    </w:p>
  </w:footnote>
  <w:footnote w:type="continuationSeparator" w:id="0">
    <w:p w14:paraId="633F5644" w14:textId="77777777" w:rsidR="004D3762" w:rsidRDefault="004D3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1122"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33CEF0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24FBBE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0E79B5"/>
    <w:rsid w:val="00200528"/>
    <w:rsid w:val="004151FC"/>
    <w:rsid w:val="00427FA8"/>
    <w:rsid w:val="004D3762"/>
    <w:rsid w:val="0067543F"/>
    <w:rsid w:val="00C02FC6"/>
    <w:rsid w:val="1AC112F4"/>
    <w:rsid w:val="2A03249A"/>
    <w:rsid w:val="34EF5CB4"/>
    <w:rsid w:val="43E9037B"/>
    <w:rsid w:val="45C97767"/>
    <w:rsid w:val="4BA66A6E"/>
    <w:rsid w:val="4E0E79B5"/>
    <w:rsid w:val="5CE64D27"/>
    <w:rsid w:val="64447139"/>
    <w:rsid w:val="7F3E0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4859318D"/>
  <w15:docId w15:val="{1A7D50BA-E4E0-45CE-8A16-9229D32A2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3">
    <w:name w:val="heading 3"/>
    <w:basedOn w:val="a"/>
    <w:next w:val="a"/>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header"/>
    <w:basedOn w:val="a"/>
    <w:link w:val="a5"/>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5">
    <w:name w:val="页眉 字符"/>
    <w:link w:val="a4"/>
    <w:uiPriority w:val="99"/>
    <w:semiHidden/>
    <w:rPr>
      <w:rFonts w:ascii="Times New Roman" w:eastAsia="宋体" w:hAnsi="Times New Roman" w:cs="Times New Roman"/>
      <w:sz w:val="18"/>
      <w:szCs w:val="18"/>
      <w:lang w:eastAsia="zh-CN"/>
    </w:rPr>
  </w:style>
  <w:style w:type="paragraph" w:styleId="a6">
    <w:name w:val="footer"/>
    <w:basedOn w:val="a"/>
    <w:link w:val="a7"/>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7">
    <w:name w:val="页脚 字符"/>
    <w:link w:val="a6"/>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32032;&#20859;&#30446;&#26631;.TIF" TargetMode="External"/><Relationship Id="rId13" Type="http://schemas.openxmlformats.org/officeDocument/2006/relationships/image" Target="media/image5.png"/><Relationship Id="rId18" Type="http://schemas.openxmlformats.org/officeDocument/2006/relationships/image" Target="&#26032;&#35838;&#25945;&#23398;.TIF"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25945;&#23398;&#29992;&#20855;.TIF"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24773;&#22659;&#23548;&#20837;.TIF" TargetMode="External"/><Relationship Id="rId20" Type="http://schemas.openxmlformats.org/officeDocument/2006/relationships/image" Target="&#26495;&#20070;&#35774;&#35745;.TIF"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25945;&#23398;&#37325;&#38590;&#28857;.TIF" TargetMode="Externa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25945;&#23398;&#36807;&#31243;.TIF" TargetMode="External"/><Relationship Id="rId22" Type="http://schemas.openxmlformats.org/officeDocument/2006/relationships/image" Target="&#25945;&#23398;&#21453;&#24605;.TI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488</Words>
  <Characters>2787</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2024-12-21T02:48:00Z</dcterms:created>
  <dcterms:modified xsi:type="dcterms:W3CDTF">2026-08-22T23:35:00Z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