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9E8" w:rsidRPr="00BA79E8" w:rsidRDefault="00BA79E8" w:rsidP="00BA79E8">
      <w:pPr>
        <w:spacing w:after="0" w:line="240" w:lineRule="auto"/>
        <w:jc w:val="center"/>
        <w:rPr>
          <w:b/>
          <w:color w:val="00B0F0"/>
          <w:sz w:val="44"/>
          <w:szCs w:val="44"/>
        </w:rPr>
      </w:pPr>
      <w:bookmarkStart w:id="0" w:name="_GoBack"/>
      <w:r w:rsidRPr="00BA79E8">
        <w:rPr>
          <w:noProof/>
          <w:color w:val="00B0F0"/>
        </w:rPr>
        <w:drawing>
          <wp:anchor distT="0" distB="0" distL="114300" distR="114300" simplePos="0" relativeHeight="251658240" behindDoc="0" locked="0" layoutInCell="1" allowOverlap="1" wp14:anchorId="273EC877" wp14:editId="2E9D4457">
            <wp:simplePos x="0" y="0"/>
            <wp:positionH relativeFrom="page">
              <wp:posOffset>11049000</wp:posOffset>
            </wp:positionH>
            <wp:positionV relativeFrom="topMargin">
              <wp:posOffset>12001500</wp:posOffset>
            </wp:positionV>
            <wp:extent cx="342900" cy="431800"/>
            <wp:effectExtent l="0" t="0" r="0" b="6350"/>
            <wp:wrapNone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431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A79E8">
        <w:rPr>
          <w:b/>
          <w:color w:val="00B0F0"/>
          <w:sz w:val="44"/>
          <w:szCs w:val="44"/>
        </w:rPr>
        <w:t>4.4</w:t>
      </w:r>
      <w:r w:rsidRPr="00BA79E8">
        <w:rPr>
          <w:rFonts w:hint="eastAsia"/>
          <w:b/>
          <w:color w:val="00B0F0"/>
          <w:sz w:val="44"/>
          <w:szCs w:val="44"/>
        </w:rPr>
        <w:t>光的折射</w:t>
      </w:r>
    </w:p>
    <w:bookmarkEnd w:id="0"/>
    <w:p w:rsidR="00BA79E8" w:rsidRDefault="00BA79E8" w:rsidP="00BA79E8">
      <w:pPr>
        <w:spacing w:after="0" w:line="240" w:lineRule="auto"/>
        <w:jc w:val="center"/>
        <w:rPr>
          <w:b/>
          <w:sz w:val="44"/>
          <w:szCs w:val="44"/>
        </w:rPr>
      </w:pPr>
    </w:p>
    <w:p w:rsidR="00BA79E8" w:rsidRDefault="00BA79E8" w:rsidP="00BA79E8">
      <w:pPr>
        <w:spacing w:after="0" w:line="240" w:lineRule="auto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教学目标</w:t>
      </w:r>
    </w:p>
    <w:p w:rsidR="00BA79E8" w:rsidRDefault="00BA79E8" w:rsidP="00BA79E8">
      <w:pPr>
        <w:spacing w:after="0" w:line="240" w:lineRule="auto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【知识与能力】</w:t>
      </w:r>
    </w:p>
    <w:p w:rsidR="00BA79E8" w:rsidRDefault="00BA79E8" w:rsidP="00BA79E8">
      <w:pPr>
        <w:pStyle w:val="a9"/>
        <w:spacing w:before="0" w:beforeAutospacing="0" w:after="0" w:afterAutospacing="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1.知道什么是光的折射现象，知道折射中的入射点、入射光线、折射光线、法线、入射角和折射角。</w:t>
      </w:r>
    </w:p>
    <w:p w:rsidR="00BA79E8" w:rsidRDefault="00BA79E8" w:rsidP="00BA79E8">
      <w:pPr>
        <w:pStyle w:val="a9"/>
        <w:spacing w:before="0" w:beforeAutospacing="0" w:after="0" w:afterAutospacing="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2.能叙述光的折射现象的实验结论。</w:t>
      </w:r>
    </w:p>
    <w:p w:rsidR="00BA79E8" w:rsidRDefault="00BA79E8" w:rsidP="00BA79E8">
      <w:pPr>
        <w:pStyle w:val="a9"/>
        <w:spacing w:before="0" w:beforeAutospacing="0" w:after="0" w:afterAutospacing="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3.知道光的折射现象中，光路是可逆的。</w:t>
      </w:r>
    </w:p>
    <w:p w:rsidR="00BA79E8" w:rsidRDefault="00BA79E8" w:rsidP="00BA79E8">
      <w:pPr>
        <w:pStyle w:val="a9"/>
        <w:spacing w:before="0" w:beforeAutospacing="0" w:after="0" w:afterAutospacing="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4.已知入射光线，能根据光的折射现象的实验结论画出折射光线的大致方向。</w:t>
      </w:r>
    </w:p>
    <w:p w:rsidR="00BA79E8" w:rsidRDefault="00BA79E8" w:rsidP="00BA79E8">
      <w:pPr>
        <w:pStyle w:val="a9"/>
        <w:spacing w:before="0" w:beforeAutospacing="0" w:after="0" w:afterAutospacing="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5.能举出光的折射现象在生活中的实例。</w:t>
      </w:r>
    </w:p>
    <w:p w:rsidR="00BA79E8" w:rsidRDefault="00BA79E8" w:rsidP="00BA79E8">
      <w:pPr>
        <w:spacing w:after="0" w:line="240" w:lineRule="auto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【过程与方法】</w:t>
      </w:r>
    </w:p>
    <w:p w:rsidR="00BA79E8" w:rsidRDefault="00BA79E8" w:rsidP="00BA79E8">
      <w:pPr>
        <w:spacing w:after="0" w:line="240" w:lineRule="auto"/>
        <w:rPr>
          <w:rFonts w:hint="eastAsia"/>
          <w:szCs w:val="21"/>
        </w:rPr>
      </w:pPr>
      <w:r>
        <w:rPr>
          <w:rFonts w:hint="eastAsia"/>
          <w:szCs w:val="21"/>
        </w:rPr>
        <w:t>由观察演示实验现象入手，通过教师的引导，帮助学生分析、概括出相应结论。培养学生的观察能力，训练学生的分析、概括能力。</w:t>
      </w:r>
    </w:p>
    <w:p w:rsidR="00BA79E8" w:rsidRDefault="00BA79E8" w:rsidP="00BA79E8">
      <w:pPr>
        <w:spacing w:after="0" w:line="24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【情感态度价值观】</w:t>
      </w:r>
    </w:p>
    <w:p w:rsidR="00BA79E8" w:rsidRDefault="00BA79E8" w:rsidP="00BA79E8">
      <w:pPr>
        <w:spacing w:after="0" w:line="240" w:lineRule="auto"/>
        <w:rPr>
          <w:rFonts w:ascii="宋体" w:hAnsi="宋体" w:hint="eastAsia"/>
          <w:szCs w:val="21"/>
        </w:rPr>
      </w:pPr>
      <w:r>
        <w:rPr>
          <w:rFonts w:hint="eastAsia"/>
          <w:szCs w:val="21"/>
        </w:rPr>
        <w:t>利用折射现象中的因果关系，再次向学生灌输注意客观事物中存在的因果关系的重要性。</w:t>
      </w:r>
    </w:p>
    <w:p w:rsidR="00BA79E8" w:rsidRDefault="00BA79E8" w:rsidP="00BA79E8">
      <w:pPr>
        <w:spacing w:after="0" w:line="240" w:lineRule="auto"/>
        <w:rPr>
          <w:rFonts w:ascii="宋体" w:hAnsi="宋体" w:hint="eastAsia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教学重难点</w:t>
      </w:r>
    </w:p>
    <w:p w:rsidR="00BA79E8" w:rsidRDefault="00BA79E8" w:rsidP="00BA79E8">
      <w:pPr>
        <w:spacing w:after="0" w:line="240" w:lineRule="auto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【教学重点】</w:t>
      </w:r>
    </w:p>
    <w:p w:rsidR="00BA79E8" w:rsidRDefault="00BA79E8" w:rsidP="00BA79E8">
      <w:pPr>
        <w:spacing w:after="0" w:line="240" w:lineRule="auto"/>
        <w:rPr>
          <w:rFonts w:hint="eastAsia"/>
          <w:color w:val="000000"/>
          <w:szCs w:val="21"/>
        </w:rPr>
      </w:pPr>
      <w:r>
        <w:rPr>
          <w:rFonts w:ascii="宋体" w:hAnsi="宋体" w:hint="eastAsia"/>
          <w:color w:val="000000"/>
        </w:rPr>
        <w:t>光的折射规律及其探究过程。</w:t>
      </w:r>
    </w:p>
    <w:p w:rsidR="00BA79E8" w:rsidRDefault="00BA79E8" w:rsidP="00BA79E8">
      <w:pPr>
        <w:spacing w:after="0" w:line="24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【教学难点】</w:t>
      </w:r>
    </w:p>
    <w:p w:rsidR="00BA79E8" w:rsidRDefault="00BA79E8" w:rsidP="00BA79E8">
      <w:pPr>
        <w:spacing w:after="0" w:line="240" w:lineRule="auto"/>
        <w:jc w:val="left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color w:val="000000"/>
        </w:rPr>
        <w:t>分析解释生活中的一些折射现象。</w:t>
      </w:r>
    </w:p>
    <w:p w:rsidR="00BA79E8" w:rsidRDefault="00BA79E8" w:rsidP="00BA79E8">
      <w:pPr>
        <w:spacing w:after="0" w:line="240" w:lineRule="auto"/>
        <w:rPr>
          <w:rFonts w:ascii="宋体" w:hAnsi="宋体" w:hint="eastAsia"/>
          <w:b/>
          <w:color w:val="000000"/>
          <w:sz w:val="32"/>
          <w:szCs w:val="32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>课前准备</w:t>
      </w:r>
    </w:p>
    <w:p w:rsidR="00BA79E8" w:rsidRDefault="00BA79E8" w:rsidP="00BA79E8">
      <w:pPr>
        <w:adjustRightInd w:val="0"/>
        <w:snapToGrid w:val="0"/>
        <w:spacing w:after="0" w:line="240" w:lineRule="auto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多媒体课件、演示实验用的激光笔、肥皂水、透明水槽、光屏等。</w:t>
      </w:r>
    </w:p>
    <w:p w:rsidR="00BA79E8" w:rsidRDefault="00BA79E8" w:rsidP="00BA79E8">
      <w:pPr>
        <w:spacing w:after="0" w:line="240" w:lineRule="auto"/>
        <w:rPr>
          <w:rFonts w:ascii="宋体" w:hAnsi="宋体" w:hint="eastAsia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教学过程</w:t>
      </w:r>
    </w:p>
    <w:p w:rsidR="00BA79E8" w:rsidRDefault="00BA79E8" w:rsidP="00BA79E8">
      <w:pPr>
        <w:pStyle w:val="a9"/>
        <w:spacing w:before="0" w:beforeAutospacing="0" w:after="0" w:afterAutospacing="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1．引入课题</w:t>
      </w:r>
    </w:p>
    <w:p w:rsidR="00BA79E8" w:rsidRDefault="00BA79E8" w:rsidP="00BA79E8">
      <w:pPr>
        <w:pStyle w:val="a9"/>
        <w:spacing w:before="0" w:beforeAutospacing="0" w:after="0" w:afterAutospacing="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　　当光射到两种介质的交界面上，有一部分光返回原介质继续传播，这种现象叫光的反射，如果光射到的是不透明物体的交界面，那么另一部分光会被吸收，但是如果光是射到某种透明介质的交界面上，比如从空气中射入水中或者玻璃中，另一部分光就要进入水中或者玻璃中传播。在引入课题中要注意学生的主动性。</w:t>
      </w:r>
    </w:p>
    <w:p w:rsidR="00BA79E8" w:rsidRDefault="00BA79E8" w:rsidP="00BA79E8">
      <w:pPr>
        <w:pStyle w:val="a9"/>
        <w:spacing w:before="0" w:beforeAutospacing="0" w:after="0" w:afterAutospacing="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　　方案一：向学生演示动画，使学生明白光斜入射在空气和水两种介质的分界面上，光不仅仅会发生反射，还会发生折射，激发学生的学习兴趣，带着问题进入新课的学习。</w:t>
      </w:r>
    </w:p>
    <w:p w:rsidR="00BA79E8" w:rsidRDefault="00BA79E8" w:rsidP="00BA79E8">
      <w:pPr>
        <w:pStyle w:val="a9"/>
        <w:spacing w:before="0" w:beforeAutospacing="0" w:after="0" w:afterAutospacing="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　　</w:t>
      </w:r>
      <w:proofErr w:type="spellStart"/>
      <w:r>
        <w:rPr>
          <w:rFonts w:hint="eastAsia"/>
          <w:sz w:val="21"/>
          <w:szCs w:val="21"/>
        </w:rPr>
        <w:t>方案二：演示各种有趣的光的折射现象，例如内画壶、插入水中的筷子看上去变弯了等等从而引入新课</w:t>
      </w:r>
      <w:proofErr w:type="spellEnd"/>
      <w:r>
        <w:rPr>
          <w:rFonts w:hint="eastAsia"/>
          <w:sz w:val="21"/>
          <w:szCs w:val="21"/>
        </w:rPr>
        <w:t>。</w:t>
      </w:r>
    </w:p>
    <w:p w:rsidR="00BA79E8" w:rsidRDefault="00BA79E8" w:rsidP="00BA79E8">
      <w:pPr>
        <w:pStyle w:val="a9"/>
        <w:spacing w:before="0" w:beforeAutospacing="0" w:after="0" w:afterAutospacing="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2．新课教学</w:t>
      </w:r>
    </w:p>
    <w:p w:rsidR="00BA79E8" w:rsidRDefault="00BA79E8" w:rsidP="00BA79E8">
      <w:pPr>
        <w:pStyle w:val="a9"/>
        <w:spacing w:before="0" w:beforeAutospacing="0" w:after="0" w:afterAutospacing="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（</w:t>
      </w:r>
      <w:proofErr w:type="spellStart"/>
      <w:r>
        <w:rPr>
          <w:rFonts w:hint="eastAsia"/>
          <w:sz w:val="21"/>
          <w:szCs w:val="21"/>
        </w:rPr>
        <w:t>一）光的折射定义的讲解</w:t>
      </w:r>
      <w:proofErr w:type="spellEnd"/>
    </w:p>
    <w:p w:rsidR="00BA79E8" w:rsidRDefault="00BA79E8" w:rsidP="00BA79E8">
      <w:pPr>
        <w:pStyle w:val="a9"/>
        <w:spacing w:before="0" w:beforeAutospacing="0" w:after="0" w:afterAutospacing="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　　课堂小实验一：在日常生活中光的折射现象十分普遍，请学生们透过玻璃砖看自己的手指，并注意调换观察的角度，看一下，发生了什么现象？也可以用铅笔，或其它物品代替手指进行观察。</w:t>
      </w:r>
    </w:p>
    <w:p w:rsidR="00BA79E8" w:rsidRDefault="00BA79E8" w:rsidP="00BA79E8">
      <w:pPr>
        <w:pStyle w:val="a9"/>
        <w:spacing w:before="0" w:beforeAutospacing="0" w:after="0" w:afterAutospacing="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　　</w:t>
      </w:r>
      <w:proofErr w:type="spellStart"/>
      <w:r>
        <w:rPr>
          <w:rFonts w:hint="eastAsia"/>
          <w:sz w:val="21"/>
          <w:szCs w:val="21"/>
        </w:rPr>
        <w:t>实验结论：视线越斜，错位越显著，如果视线垂直于玻璃砖的侧面则没有发生错位</w:t>
      </w:r>
      <w:proofErr w:type="spellEnd"/>
      <w:r>
        <w:rPr>
          <w:rFonts w:hint="eastAsia"/>
          <w:sz w:val="21"/>
          <w:szCs w:val="21"/>
        </w:rPr>
        <w:t>。</w:t>
      </w:r>
    </w:p>
    <w:p w:rsidR="00BA79E8" w:rsidRDefault="00BA79E8" w:rsidP="00BA79E8">
      <w:pPr>
        <w:pStyle w:val="a9"/>
        <w:spacing w:before="0" w:beforeAutospacing="0" w:after="0" w:afterAutospacing="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lastRenderedPageBreak/>
        <w:t xml:space="preserve">　　</w:t>
      </w:r>
      <w:proofErr w:type="spellStart"/>
      <w:r>
        <w:rPr>
          <w:rFonts w:hint="eastAsia"/>
          <w:sz w:val="21"/>
          <w:szCs w:val="21"/>
        </w:rPr>
        <w:t>课堂小实验二：将一枚硬币放进水中，让学生观察硬币的位置是否发生变化</w:t>
      </w:r>
      <w:proofErr w:type="spellEnd"/>
      <w:r>
        <w:rPr>
          <w:rFonts w:hint="eastAsia"/>
          <w:sz w:val="21"/>
          <w:szCs w:val="21"/>
        </w:rPr>
        <w:t>。</w:t>
      </w:r>
    </w:p>
    <w:p w:rsidR="00BA79E8" w:rsidRDefault="00BA79E8" w:rsidP="00BA79E8">
      <w:pPr>
        <w:pStyle w:val="a9"/>
        <w:spacing w:before="0" w:beforeAutospacing="0" w:after="0" w:afterAutospacing="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　　</w:t>
      </w:r>
      <w:proofErr w:type="spellStart"/>
      <w:r>
        <w:rPr>
          <w:rFonts w:hint="eastAsia"/>
          <w:sz w:val="21"/>
          <w:szCs w:val="21"/>
        </w:rPr>
        <w:t>实验结论：硬币的实际位置比看上去的深</w:t>
      </w:r>
      <w:proofErr w:type="spellEnd"/>
      <w:r>
        <w:rPr>
          <w:rFonts w:hint="eastAsia"/>
          <w:sz w:val="21"/>
          <w:szCs w:val="21"/>
        </w:rPr>
        <w:t>。</w:t>
      </w:r>
    </w:p>
    <w:p w:rsidR="00BA79E8" w:rsidRDefault="00BA79E8" w:rsidP="00BA79E8">
      <w:pPr>
        <w:pStyle w:val="a9"/>
        <w:spacing w:before="0" w:beforeAutospacing="0" w:after="0" w:afterAutospacing="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　　</w:t>
      </w:r>
      <w:proofErr w:type="spellStart"/>
      <w:r>
        <w:rPr>
          <w:rFonts w:hint="eastAsia"/>
          <w:sz w:val="21"/>
          <w:szCs w:val="21"/>
        </w:rPr>
        <w:t>课堂小实验三：准备一个比较深的大鱼缸，里面放入几条鱼，让学生伸手抓鱼，并让学生谈一下感受</w:t>
      </w:r>
      <w:proofErr w:type="spellEnd"/>
      <w:r>
        <w:rPr>
          <w:rFonts w:hint="eastAsia"/>
          <w:sz w:val="21"/>
          <w:szCs w:val="21"/>
        </w:rPr>
        <w:t>。</w:t>
      </w:r>
    </w:p>
    <w:p w:rsidR="00BA79E8" w:rsidRDefault="00BA79E8" w:rsidP="00BA79E8">
      <w:pPr>
        <w:pStyle w:val="a9"/>
        <w:spacing w:before="0" w:beforeAutospacing="0" w:after="0" w:afterAutospacing="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　　</w:t>
      </w:r>
      <w:proofErr w:type="spellStart"/>
      <w:r>
        <w:rPr>
          <w:rFonts w:hint="eastAsia"/>
          <w:sz w:val="21"/>
          <w:szCs w:val="21"/>
        </w:rPr>
        <w:t>实验结论：鱼的实际位置比看上去的深</w:t>
      </w:r>
      <w:proofErr w:type="spellEnd"/>
      <w:r>
        <w:rPr>
          <w:rFonts w:hint="eastAsia"/>
          <w:sz w:val="21"/>
          <w:szCs w:val="21"/>
        </w:rPr>
        <w:t>。</w:t>
      </w:r>
    </w:p>
    <w:p w:rsidR="00BA79E8" w:rsidRDefault="00BA79E8" w:rsidP="00BA79E8">
      <w:pPr>
        <w:pStyle w:val="a9"/>
        <w:spacing w:before="0" w:beforeAutospacing="0" w:after="0" w:afterAutospacing="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   </w:t>
      </w:r>
      <w:proofErr w:type="spellStart"/>
      <w:r>
        <w:rPr>
          <w:rFonts w:hint="eastAsia"/>
          <w:sz w:val="21"/>
          <w:szCs w:val="21"/>
        </w:rPr>
        <w:t>由实验得出光的折射的定义</w:t>
      </w:r>
      <w:proofErr w:type="spellEnd"/>
      <w:r>
        <w:rPr>
          <w:rFonts w:hint="eastAsia"/>
          <w:sz w:val="21"/>
          <w:szCs w:val="21"/>
        </w:rPr>
        <w:t>。</w:t>
      </w:r>
    </w:p>
    <w:p w:rsidR="00BA79E8" w:rsidRDefault="00BA79E8" w:rsidP="00BA79E8">
      <w:pPr>
        <w:pStyle w:val="a9"/>
        <w:spacing w:before="0" w:beforeAutospacing="0" w:after="0" w:afterAutospacing="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（</w:t>
      </w:r>
      <w:proofErr w:type="spellStart"/>
      <w:r>
        <w:rPr>
          <w:rFonts w:hint="eastAsia"/>
          <w:sz w:val="21"/>
          <w:szCs w:val="21"/>
        </w:rPr>
        <w:t>二）光的折射的一般规律</w:t>
      </w:r>
      <w:proofErr w:type="spellEnd"/>
    </w:p>
    <w:p w:rsidR="00BA79E8" w:rsidRDefault="00BA79E8" w:rsidP="00BA79E8">
      <w:pPr>
        <w:pStyle w:val="a9"/>
        <w:spacing w:before="0" w:beforeAutospacing="0" w:after="0" w:afterAutospacing="0"/>
        <w:ind w:firstLineChars="200" w:firstLine="42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进行演示实验，教师先介绍教材所示实验仪器，然后让一束光从空气中斜射入水中，让同学观察实验现象，并对照实验讲解哪些是入射光线、折射光线、法线，哪些角是入射角、折射角，对实验中所观察到的反射光线略作说明。</w:t>
      </w:r>
    </w:p>
    <w:p w:rsidR="00BA79E8" w:rsidRDefault="00BA79E8" w:rsidP="00BA79E8">
      <w:pPr>
        <w:pStyle w:val="a9"/>
        <w:spacing w:before="0" w:beforeAutospacing="0" w:after="0" w:afterAutospacing="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</w:t>
      </w:r>
      <w:proofErr w:type="spellStart"/>
      <w:r>
        <w:rPr>
          <w:rFonts w:hint="eastAsia"/>
          <w:sz w:val="21"/>
          <w:szCs w:val="21"/>
        </w:rPr>
        <w:t>实验过程中注意观察并考虑以下问题</w:t>
      </w:r>
      <w:proofErr w:type="spellEnd"/>
      <w:r>
        <w:rPr>
          <w:rFonts w:hint="eastAsia"/>
          <w:sz w:val="21"/>
          <w:szCs w:val="21"/>
        </w:rPr>
        <w:t>：</w:t>
      </w:r>
    </w:p>
    <w:p w:rsidR="00BA79E8" w:rsidRDefault="00BA79E8" w:rsidP="00BA79E8">
      <w:pPr>
        <w:pStyle w:val="a9"/>
        <w:spacing w:before="0" w:beforeAutospacing="0" w:after="0" w:afterAutospacing="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</w:t>
      </w:r>
      <w:proofErr w:type="spellStart"/>
      <w:r>
        <w:rPr>
          <w:rFonts w:hint="eastAsia"/>
          <w:sz w:val="21"/>
          <w:szCs w:val="21"/>
        </w:rPr>
        <w:t>A．折射光线与入射光线和法线在位置上有什么关系</w:t>
      </w:r>
      <w:proofErr w:type="spellEnd"/>
      <w:r>
        <w:rPr>
          <w:rFonts w:hint="eastAsia"/>
          <w:sz w:val="21"/>
          <w:szCs w:val="21"/>
        </w:rPr>
        <w:t>？</w:t>
      </w:r>
    </w:p>
    <w:p w:rsidR="00BA79E8" w:rsidRDefault="00BA79E8" w:rsidP="00BA79E8">
      <w:pPr>
        <w:pStyle w:val="a9"/>
        <w:spacing w:before="0" w:beforeAutospacing="0" w:after="0" w:afterAutospacing="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</w:t>
      </w:r>
      <w:proofErr w:type="spellStart"/>
      <w:r>
        <w:rPr>
          <w:rFonts w:hint="eastAsia"/>
          <w:sz w:val="21"/>
          <w:szCs w:val="21"/>
        </w:rPr>
        <w:t>B．折射光线与入射光线在位置上有什么关系</w:t>
      </w:r>
      <w:proofErr w:type="spellEnd"/>
      <w:r>
        <w:rPr>
          <w:rFonts w:hint="eastAsia"/>
          <w:sz w:val="21"/>
          <w:szCs w:val="21"/>
        </w:rPr>
        <w:t>？</w:t>
      </w:r>
    </w:p>
    <w:p w:rsidR="00BA79E8" w:rsidRDefault="00BA79E8" w:rsidP="00BA79E8">
      <w:pPr>
        <w:pStyle w:val="a9"/>
        <w:spacing w:before="0" w:beforeAutospacing="0" w:after="0" w:afterAutospacing="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</w:t>
      </w:r>
      <w:proofErr w:type="spellStart"/>
      <w:r>
        <w:rPr>
          <w:rFonts w:hint="eastAsia"/>
          <w:sz w:val="21"/>
          <w:szCs w:val="21"/>
        </w:rPr>
        <w:t>C．改变入射角的大小，观察折射光线与折射角发生什么变化</w:t>
      </w:r>
      <w:proofErr w:type="spellEnd"/>
      <w:r>
        <w:rPr>
          <w:rFonts w:hint="eastAsia"/>
          <w:sz w:val="21"/>
          <w:szCs w:val="21"/>
        </w:rPr>
        <w:t>。</w:t>
      </w:r>
    </w:p>
    <w:p w:rsidR="00BA79E8" w:rsidRDefault="00BA79E8" w:rsidP="00BA79E8">
      <w:pPr>
        <w:pStyle w:val="a9"/>
        <w:spacing w:before="0" w:beforeAutospacing="0" w:after="0" w:afterAutospacing="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   </w:t>
      </w:r>
      <w:proofErr w:type="spellStart"/>
      <w:r>
        <w:rPr>
          <w:rFonts w:hint="eastAsia"/>
          <w:sz w:val="21"/>
          <w:szCs w:val="21"/>
        </w:rPr>
        <w:t>D．在整个实验进行的过程中，折射光线与入射光线比较是靠近还是远离法线，折射角与入射角的大小比较有什么特点</w:t>
      </w:r>
      <w:proofErr w:type="spellEnd"/>
      <w:r>
        <w:rPr>
          <w:rFonts w:hint="eastAsia"/>
          <w:sz w:val="21"/>
          <w:szCs w:val="21"/>
        </w:rPr>
        <w:t>。</w:t>
      </w:r>
    </w:p>
    <w:p w:rsidR="00BA79E8" w:rsidRDefault="00BA79E8" w:rsidP="00BA79E8">
      <w:pPr>
        <w:pStyle w:val="a9"/>
        <w:spacing w:before="0" w:beforeAutospacing="0" w:after="0" w:afterAutospacing="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</w:t>
      </w:r>
      <w:proofErr w:type="spellStart"/>
      <w:r>
        <w:rPr>
          <w:rFonts w:hint="eastAsia"/>
          <w:sz w:val="21"/>
          <w:szCs w:val="21"/>
        </w:rPr>
        <w:t>E．让光线垂直于界面入射，看到什么现象</w:t>
      </w:r>
      <w:proofErr w:type="spellEnd"/>
      <w:r>
        <w:rPr>
          <w:rFonts w:hint="eastAsia"/>
          <w:sz w:val="21"/>
          <w:szCs w:val="21"/>
        </w:rPr>
        <w:t>。</w:t>
      </w:r>
    </w:p>
    <w:p w:rsidR="00BA79E8" w:rsidRDefault="00BA79E8" w:rsidP="00BA79E8">
      <w:pPr>
        <w:pStyle w:val="a9"/>
        <w:spacing w:before="0" w:beforeAutospacing="0" w:after="0" w:afterAutospacing="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　　</w:t>
      </w:r>
      <w:proofErr w:type="spellStart"/>
      <w:r>
        <w:rPr>
          <w:rFonts w:hint="eastAsia"/>
          <w:sz w:val="21"/>
          <w:szCs w:val="21"/>
        </w:rPr>
        <w:t>实验结束后请学生回答以上的问题，教师对学生所回答的内容进行适当的指导，最后得出正确的结果，写出板书</w:t>
      </w:r>
      <w:proofErr w:type="spellEnd"/>
      <w:r>
        <w:rPr>
          <w:rFonts w:hint="eastAsia"/>
          <w:sz w:val="21"/>
          <w:szCs w:val="21"/>
        </w:rPr>
        <w:t>。</w:t>
      </w:r>
    </w:p>
    <w:p w:rsidR="00BA79E8" w:rsidRDefault="00BA79E8" w:rsidP="00BA79E8">
      <w:pPr>
        <w:pStyle w:val="a9"/>
        <w:spacing w:before="0" w:beforeAutospacing="0" w:after="0" w:afterAutospacing="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（</w:t>
      </w:r>
      <w:proofErr w:type="spellStart"/>
      <w:r>
        <w:rPr>
          <w:rFonts w:hint="eastAsia"/>
          <w:sz w:val="21"/>
          <w:szCs w:val="21"/>
        </w:rPr>
        <w:t>三）在折射时光路是可逆的</w:t>
      </w:r>
      <w:proofErr w:type="spellEnd"/>
    </w:p>
    <w:p w:rsidR="00BA79E8" w:rsidRDefault="00BA79E8" w:rsidP="00BA79E8">
      <w:pPr>
        <w:pStyle w:val="a9"/>
        <w:spacing w:before="0" w:beforeAutospacing="0" w:after="0" w:afterAutospacing="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　　</w:t>
      </w:r>
      <w:proofErr w:type="spellStart"/>
      <w:r>
        <w:rPr>
          <w:rFonts w:hint="eastAsia"/>
          <w:sz w:val="21"/>
          <w:szCs w:val="21"/>
        </w:rPr>
        <w:t>向学生发问：如果把光源放到水中，让光线逆着折射的方向射入空气中，会看到折射光线沿什么方向射出</w:t>
      </w:r>
      <w:proofErr w:type="spellEnd"/>
      <w:r>
        <w:rPr>
          <w:rFonts w:hint="eastAsia"/>
          <w:sz w:val="21"/>
          <w:szCs w:val="21"/>
        </w:rPr>
        <w:t>？</w:t>
      </w:r>
    </w:p>
    <w:p w:rsidR="00BA79E8" w:rsidRDefault="00BA79E8" w:rsidP="00BA79E8">
      <w:pPr>
        <w:pStyle w:val="a9"/>
        <w:spacing w:before="0" w:beforeAutospacing="0" w:after="0" w:afterAutospacing="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　　</w:t>
      </w:r>
      <w:proofErr w:type="spellStart"/>
      <w:r>
        <w:rPr>
          <w:rFonts w:hint="eastAsia"/>
          <w:sz w:val="21"/>
          <w:szCs w:val="21"/>
        </w:rPr>
        <w:t>通过实验验证学生的回答是否与实验事实相符</w:t>
      </w:r>
      <w:proofErr w:type="spellEnd"/>
      <w:r>
        <w:rPr>
          <w:rFonts w:hint="eastAsia"/>
          <w:sz w:val="21"/>
          <w:szCs w:val="21"/>
        </w:rPr>
        <w:t>。</w:t>
      </w:r>
    </w:p>
    <w:p w:rsidR="00BA79E8" w:rsidRDefault="00BA79E8" w:rsidP="00BA79E8">
      <w:pPr>
        <w:pStyle w:val="a9"/>
        <w:spacing w:before="0" w:beforeAutospacing="0" w:after="0" w:afterAutospacing="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（</w:t>
      </w:r>
      <w:proofErr w:type="spellStart"/>
      <w:r>
        <w:rPr>
          <w:rFonts w:hint="eastAsia"/>
          <w:sz w:val="21"/>
          <w:szCs w:val="21"/>
        </w:rPr>
        <w:t>四）折射角与入射角的关系</w:t>
      </w:r>
      <w:proofErr w:type="spellEnd"/>
    </w:p>
    <w:p w:rsidR="00BA79E8" w:rsidRDefault="00BA79E8" w:rsidP="00BA79E8">
      <w:pPr>
        <w:pStyle w:val="a9"/>
        <w:spacing w:before="0" w:beforeAutospacing="0" w:after="0" w:afterAutospacing="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　　</w:t>
      </w:r>
      <w:proofErr w:type="spellStart"/>
      <w:r>
        <w:rPr>
          <w:rFonts w:hint="eastAsia"/>
          <w:sz w:val="21"/>
          <w:szCs w:val="21"/>
        </w:rPr>
        <w:t>用动画演示改变入射角的大小，观察折射角的变化</w:t>
      </w:r>
      <w:proofErr w:type="spellEnd"/>
      <w:r>
        <w:rPr>
          <w:rFonts w:hint="eastAsia"/>
          <w:sz w:val="21"/>
          <w:szCs w:val="21"/>
        </w:rPr>
        <w:t>。</w:t>
      </w:r>
    </w:p>
    <w:p w:rsidR="00BA79E8" w:rsidRDefault="00BA79E8" w:rsidP="00BA79E8">
      <w:pPr>
        <w:pStyle w:val="a9"/>
        <w:spacing w:before="0" w:beforeAutospacing="0" w:after="0" w:afterAutospacing="0"/>
        <w:rPr>
          <w:rFonts w:hint="eastAsia"/>
          <w:sz w:val="21"/>
          <w:szCs w:val="21"/>
        </w:rPr>
      </w:pPr>
      <w:proofErr w:type="spellStart"/>
      <w:r>
        <w:rPr>
          <w:rFonts w:hint="eastAsia"/>
          <w:sz w:val="21"/>
          <w:szCs w:val="21"/>
        </w:rPr>
        <w:t>小结</w:t>
      </w:r>
      <w:proofErr w:type="spellEnd"/>
    </w:p>
    <w:p w:rsidR="00BA79E8" w:rsidRDefault="00BA79E8" w:rsidP="00BA79E8">
      <w:pPr>
        <w:pStyle w:val="a9"/>
        <w:spacing w:before="0" w:beforeAutospacing="0" w:after="0" w:afterAutospacing="0"/>
        <w:ind w:firstLineChars="200" w:firstLine="42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对于光的折射现象和它的初步规律进行定性分析，由于初中学生刚接触物理知识，对于折射角与入射角的关系不要进行定量的分析，但可以稍加介绍。注意实验教学在本节讲授中的重要作用。</w:t>
      </w:r>
    </w:p>
    <w:p w:rsidR="00BA79E8" w:rsidRDefault="00BA79E8" w:rsidP="00BA79E8">
      <w:pPr>
        <w:spacing w:after="0" w:line="240" w:lineRule="auto"/>
        <w:rPr>
          <w:rFonts w:ascii="宋体" w:hAnsi="宋体" w:hint="eastAsia"/>
          <w:b/>
          <w:color w:val="000000"/>
          <w:sz w:val="32"/>
          <w:szCs w:val="32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>板书设计</w:t>
      </w:r>
    </w:p>
    <w:p w:rsidR="00BA79E8" w:rsidRPr="00BA79E8" w:rsidRDefault="00BA79E8" w:rsidP="00BA79E8">
      <w:pPr>
        <w:tabs>
          <w:tab w:val="left" w:pos="2752"/>
        </w:tabs>
        <w:spacing w:after="0" w:line="240" w:lineRule="auto"/>
        <w:jc w:val="center"/>
        <w:rPr>
          <w:rFonts w:ascii="宋体" w:hAnsi="宋体" w:hint="eastAsia"/>
          <w:b/>
          <w:color w:val="000000"/>
          <w:szCs w:val="21"/>
        </w:rPr>
      </w:pPr>
      <w:r w:rsidRPr="00BA79E8">
        <w:rPr>
          <w:rFonts w:ascii="宋体" w:hAnsi="宋体" w:hint="eastAsia"/>
          <w:b/>
          <w:color w:val="000000"/>
          <w:szCs w:val="21"/>
        </w:rPr>
        <w:t>第四节 光的折射</w:t>
      </w:r>
    </w:p>
    <w:p w:rsidR="00BA79E8" w:rsidRDefault="00BA79E8" w:rsidP="00BA79E8">
      <w:pPr>
        <w:spacing w:after="0" w:line="240" w:lineRule="auto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1、光的折射：</w:t>
      </w:r>
    </w:p>
    <w:p w:rsidR="00BA79E8" w:rsidRDefault="00BA79E8" w:rsidP="00BA79E8">
      <w:pPr>
        <w:spacing w:after="0" w:line="240" w:lineRule="auto"/>
        <w:ind w:firstLineChars="100" w:firstLine="210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光从一种介质斜射入另一种介质时，传播方向一般会发生变化，这种现象叫光的折射。</w:t>
      </w:r>
    </w:p>
    <w:p w:rsidR="00BA79E8" w:rsidRDefault="00BA79E8" w:rsidP="00BA79E8">
      <w:pPr>
        <w:spacing w:after="0" w:line="240" w:lineRule="auto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2、光的折射规律：</w:t>
      </w:r>
    </w:p>
    <w:p w:rsidR="00BA79E8" w:rsidRDefault="00BA79E8" w:rsidP="00BA79E8">
      <w:pPr>
        <w:spacing w:after="0" w:line="240" w:lineRule="auto"/>
        <w:ind w:firstLineChars="100" w:firstLine="210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fldChar w:fldCharType="begin"/>
      </w:r>
      <w:r>
        <w:rPr>
          <w:rFonts w:ascii="宋体" w:hAnsi="宋体" w:hint="eastAsia"/>
          <w:color w:val="000000"/>
          <w:szCs w:val="21"/>
        </w:rPr>
        <w:instrText xml:space="preserve"> = 1 \* GB2 </w:instrText>
      </w:r>
      <w:r>
        <w:rPr>
          <w:rFonts w:ascii="宋体" w:hAnsi="宋体"/>
          <w:color w:val="000000"/>
          <w:szCs w:val="21"/>
        </w:rPr>
        <w:fldChar w:fldCharType="separate"/>
      </w:r>
      <w:r>
        <w:rPr>
          <w:rFonts w:ascii="宋体" w:hAnsi="宋体" w:hint="eastAsia"/>
          <w:noProof/>
          <w:color w:val="000000"/>
          <w:szCs w:val="21"/>
        </w:rPr>
        <w:t>⑴</w:t>
      </w:r>
      <w:r>
        <w:rPr>
          <w:rFonts w:ascii="宋体" w:hAnsi="宋体" w:hint="eastAsia"/>
          <w:color w:val="000000"/>
          <w:szCs w:val="21"/>
        </w:rPr>
        <w:fldChar w:fldCharType="end"/>
      </w:r>
      <w:r>
        <w:rPr>
          <w:rFonts w:ascii="宋体" w:hAnsi="宋体" w:hint="eastAsia"/>
          <w:color w:val="000000"/>
          <w:szCs w:val="21"/>
        </w:rPr>
        <w:t>折射光线与入射光线、法线在同一平面内。</w:t>
      </w:r>
    </w:p>
    <w:p w:rsidR="00BA79E8" w:rsidRDefault="00BA79E8" w:rsidP="00BA79E8">
      <w:pPr>
        <w:spacing w:after="0" w:line="240" w:lineRule="auto"/>
        <w:ind w:firstLineChars="100" w:firstLine="210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fldChar w:fldCharType="begin"/>
      </w:r>
      <w:r>
        <w:rPr>
          <w:rFonts w:ascii="宋体" w:hAnsi="宋体" w:hint="eastAsia"/>
          <w:color w:val="000000"/>
          <w:szCs w:val="21"/>
        </w:rPr>
        <w:instrText xml:space="preserve"> = 2 \* GB2 </w:instrText>
      </w:r>
      <w:r>
        <w:rPr>
          <w:rFonts w:ascii="宋体" w:hAnsi="宋体"/>
          <w:color w:val="000000"/>
          <w:szCs w:val="21"/>
        </w:rPr>
        <w:fldChar w:fldCharType="separate"/>
      </w:r>
      <w:r>
        <w:rPr>
          <w:rFonts w:ascii="宋体" w:hAnsi="宋体" w:hint="eastAsia"/>
          <w:noProof/>
          <w:color w:val="000000"/>
          <w:szCs w:val="21"/>
        </w:rPr>
        <w:t>⑵</w:t>
      </w:r>
      <w:r>
        <w:rPr>
          <w:rFonts w:ascii="宋体" w:hAnsi="宋体" w:hint="eastAsia"/>
          <w:color w:val="000000"/>
          <w:szCs w:val="21"/>
        </w:rPr>
        <w:fldChar w:fldCharType="end"/>
      </w:r>
      <w:r>
        <w:rPr>
          <w:rFonts w:ascii="宋体" w:hAnsi="宋体" w:hint="eastAsia"/>
          <w:color w:val="000000"/>
          <w:szCs w:val="21"/>
        </w:rPr>
        <w:t>折射光线和入射光线分居法线两侧。</w:t>
      </w:r>
    </w:p>
    <w:p w:rsidR="00BA79E8" w:rsidRDefault="00BA79E8" w:rsidP="00BA79E8">
      <w:pPr>
        <w:spacing w:after="0" w:line="240" w:lineRule="auto"/>
        <w:ind w:firstLineChars="100" w:firstLine="210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fldChar w:fldCharType="begin"/>
      </w:r>
      <w:r>
        <w:rPr>
          <w:rFonts w:ascii="宋体" w:hAnsi="宋体" w:hint="eastAsia"/>
          <w:color w:val="000000"/>
          <w:szCs w:val="21"/>
        </w:rPr>
        <w:instrText xml:space="preserve"> = 3 \* GB2 </w:instrText>
      </w:r>
      <w:r>
        <w:rPr>
          <w:rFonts w:ascii="宋体" w:hAnsi="宋体"/>
          <w:color w:val="000000"/>
          <w:szCs w:val="21"/>
        </w:rPr>
        <w:fldChar w:fldCharType="separate"/>
      </w:r>
      <w:r>
        <w:rPr>
          <w:rFonts w:ascii="宋体" w:hAnsi="宋体" w:hint="eastAsia"/>
          <w:noProof/>
          <w:color w:val="000000"/>
          <w:szCs w:val="21"/>
        </w:rPr>
        <w:t>⑶</w:t>
      </w:r>
      <w:r>
        <w:rPr>
          <w:rFonts w:ascii="宋体" w:hAnsi="宋体" w:hint="eastAsia"/>
          <w:color w:val="000000"/>
          <w:szCs w:val="21"/>
        </w:rPr>
        <w:fldChar w:fldCharType="end"/>
      </w:r>
      <w:r>
        <w:rPr>
          <w:rFonts w:ascii="宋体" w:hAnsi="宋体" w:hint="eastAsia"/>
          <w:color w:val="000000"/>
          <w:szCs w:val="21"/>
        </w:rPr>
        <w:t>折射角随着入射角的增大（减小）而增大（减小）。</w:t>
      </w:r>
    </w:p>
    <w:p w:rsidR="00BA79E8" w:rsidRDefault="00BA79E8" w:rsidP="00BA79E8">
      <w:pPr>
        <w:spacing w:after="0" w:line="240" w:lineRule="auto"/>
        <w:ind w:firstLineChars="100" w:firstLine="210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fldChar w:fldCharType="begin"/>
      </w:r>
      <w:r>
        <w:rPr>
          <w:rFonts w:ascii="宋体" w:hAnsi="宋体" w:hint="eastAsia"/>
          <w:color w:val="000000"/>
          <w:szCs w:val="21"/>
        </w:rPr>
        <w:instrText xml:space="preserve"> = 4 \* GB2 </w:instrText>
      </w:r>
      <w:r>
        <w:rPr>
          <w:rFonts w:ascii="宋体" w:hAnsi="宋体"/>
          <w:color w:val="000000"/>
          <w:szCs w:val="21"/>
        </w:rPr>
        <w:fldChar w:fldCharType="separate"/>
      </w:r>
      <w:r>
        <w:rPr>
          <w:rFonts w:ascii="宋体" w:hAnsi="宋体" w:hint="eastAsia"/>
          <w:noProof/>
          <w:color w:val="000000"/>
          <w:szCs w:val="21"/>
        </w:rPr>
        <w:t>⑷</w:t>
      </w:r>
      <w:r>
        <w:rPr>
          <w:rFonts w:ascii="宋体" w:hAnsi="宋体" w:hint="eastAsia"/>
          <w:color w:val="000000"/>
          <w:szCs w:val="21"/>
        </w:rPr>
        <w:fldChar w:fldCharType="end"/>
      </w:r>
      <w:r>
        <w:rPr>
          <w:rFonts w:ascii="宋体" w:hAnsi="宋体" w:hint="eastAsia"/>
          <w:color w:val="000000"/>
          <w:szCs w:val="21"/>
        </w:rPr>
        <w:t>当光从空气斜射入其他透明介质时，入射角大于折射角；当光从其他透明介质斜射入空气时，入射角小于折射角。</w:t>
      </w:r>
    </w:p>
    <w:p w:rsidR="00BA79E8" w:rsidRDefault="00BA79E8" w:rsidP="00BA79E8">
      <w:pPr>
        <w:spacing w:after="0" w:line="240" w:lineRule="auto"/>
        <w:ind w:firstLineChars="100" w:firstLine="210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fldChar w:fldCharType="begin"/>
      </w:r>
      <w:r>
        <w:rPr>
          <w:rFonts w:ascii="宋体" w:hAnsi="宋体" w:hint="eastAsia"/>
          <w:color w:val="000000"/>
          <w:szCs w:val="21"/>
        </w:rPr>
        <w:instrText xml:space="preserve"> = 5 \* GB2 </w:instrText>
      </w:r>
      <w:r>
        <w:rPr>
          <w:rFonts w:ascii="宋体" w:hAnsi="宋体"/>
          <w:color w:val="000000"/>
          <w:szCs w:val="21"/>
        </w:rPr>
        <w:fldChar w:fldCharType="separate"/>
      </w:r>
      <w:r>
        <w:rPr>
          <w:rFonts w:ascii="宋体" w:hAnsi="宋体" w:hint="eastAsia"/>
          <w:noProof/>
          <w:color w:val="000000"/>
          <w:szCs w:val="21"/>
        </w:rPr>
        <w:t>⑸</w:t>
      </w:r>
      <w:r>
        <w:rPr>
          <w:rFonts w:ascii="宋体" w:hAnsi="宋体" w:hint="eastAsia"/>
          <w:color w:val="000000"/>
          <w:szCs w:val="21"/>
        </w:rPr>
        <w:fldChar w:fldCharType="end"/>
      </w:r>
      <w:r>
        <w:rPr>
          <w:rFonts w:ascii="宋体" w:hAnsi="宋体" w:hint="eastAsia"/>
          <w:color w:val="000000"/>
          <w:szCs w:val="21"/>
        </w:rPr>
        <w:t>当光线垂直射向介质表面时，传播方向不改变。</w:t>
      </w:r>
    </w:p>
    <w:p w:rsidR="00BA79E8" w:rsidRDefault="00BA79E8" w:rsidP="00BA79E8">
      <w:pPr>
        <w:spacing w:after="0" w:line="240" w:lineRule="auto"/>
        <w:ind w:firstLineChars="100" w:firstLine="210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fldChar w:fldCharType="begin"/>
      </w:r>
      <w:r>
        <w:rPr>
          <w:rFonts w:ascii="宋体" w:hAnsi="宋体" w:hint="eastAsia"/>
          <w:color w:val="000000"/>
          <w:szCs w:val="21"/>
        </w:rPr>
        <w:instrText xml:space="preserve"> = 6 \* GB2 </w:instrText>
      </w:r>
      <w:r>
        <w:rPr>
          <w:rFonts w:ascii="宋体" w:hAnsi="宋体"/>
          <w:color w:val="000000"/>
          <w:szCs w:val="21"/>
        </w:rPr>
        <w:fldChar w:fldCharType="separate"/>
      </w:r>
      <w:r>
        <w:rPr>
          <w:rFonts w:ascii="宋体" w:hAnsi="宋体" w:hint="eastAsia"/>
          <w:noProof/>
          <w:color w:val="000000"/>
          <w:szCs w:val="21"/>
        </w:rPr>
        <w:t>⑹</w:t>
      </w:r>
      <w:r>
        <w:rPr>
          <w:rFonts w:ascii="宋体" w:hAnsi="宋体" w:hint="eastAsia"/>
          <w:color w:val="000000"/>
          <w:szCs w:val="21"/>
        </w:rPr>
        <w:fldChar w:fldCharType="end"/>
      </w:r>
      <w:r>
        <w:rPr>
          <w:rFonts w:ascii="宋体" w:hAnsi="宋体" w:hint="eastAsia"/>
          <w:color w:val="000000"/>
          <w:szCs w:val="21"/>
        </w:rPr>
        <w:t>在折射时光路是可逆的。</w:t>
      </w:r>
    </w:p>
    <w:p w:rsidR="00BA79E8" w:rsidRDefault="00BA79E8" w:rsidP="00BA79E8">
      <w:pPr>
        <w:spacing w:after="0" w:line="240" w:lineRule="auto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3、生活中的折射现象</w:t>
      </w:r>
    </w:p>
    <w:p w:rsidR="00BA79E8" w:rsidRDefault="00BA79E8" w:rsidP="00BA79E8">
      <w:pPr>
        <w:spacing w:after="0" w:line="240" w:lineRule="auto"/>
        <w:ind w:firstLineChars="100" w:firstLine="210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fldChar w:fldCharType="begin"/>
      </w:r>
      <w:r>
        <w:rPr>
          <w:rFonts w:ascii="宋体" w:hAnsi="宋体" w:hint="eastAsia"/>
          <w:color w:val="000000"/>
          <w:szCs w:val="21"/>
        </w:rPr>
        <w:instrText xml:space="preserve"> = 1 \* GB2 </w:instrText>
      </w:r>
      <w:r>
        <w:rPr>
          <w:rFonts w:ascii="宋体" w:hAnsi="宋体"/>
          <w:color w:val="000000"/>
          <w:szCs w:val="21"/>
        </w:rPr>
        <w:fldChar w:fldCharType="separate"/>
      </w:r>
      <w:r>
        <w:rPr>
          <w:rFonts w:ascii="宋体" w:hAnsi="宋体" w:hint="eastAsia"/>
          <w:noProof/>
          <w:color w:val="000000"/>
          <w:szCs w:val="21"/>
        </w:rPr>
        <w:t>⑴</w:t>
      </w:r>
      <w:r>
        <w:rPr>
          <w:rFonts w:ascii="宋体" w:hAnsi="宋体" w:hint="eastAsia"/>
          <w:color w:val="000000"/>
          <w:szCs w:val="21"/>
        </w:rPr>
        <w:fldChar w:fldCharType="end"/>
      </w:r>
      <w:r>
        <w:rPr>
          <w:rFonts w:ascii="宋体" w:hAnsi="宋体" w:hint="eastAsia"/>
          <w:color w:val="000000"/>
          <w:szCs w:val="21"/>
        </w:rPr>
        <w:t>池水变浅。</w:t>
      </w:r>
    </w:p>
    <w:p w:rsidR="00BA79E8" w:rsidRDefault="00BA79E8" w:rsidP="00BA79E8">
      <w:pPr>
        <w:spacing w:after="0" w:line="240" w:lineRule="auto"/>
        <w:ind w:firstLineChars="100" w:firstLine="210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lastRenderedPageBreak/>
        <w:fldChar w:fldCharType="begin"/>
      </w:r>
      <w:r>
        <w:rPr>
          <w:rFonts w:ascii="宋体" w:hAnsi="宋体" w:hint="eastAsia"/>
          <w:color w:val="000000"/>
          <w:szCs w:val="21"/>
        </w:rPr>
        <w:instrText xml:space="preserve"> = 2 \* GB2 </w:instrText>
      </w:r>
      <w:r>
        <w:rPr>
          <w:rFonts w:ascii="宋体" w:hAnsi="宋体"/>
          <w:color w:val="000000"/>
          <w:szCs w:val="21"/>
        </w:rPr>
        <w:fldChar w:fldCharType="separate"/>
      </w:r>
      <w:r>
        <w:rPr>
          <w:rFonts w:ascii="宋体" w:hAnsi="宋体" w:hint="eastAsia"/>
          <w:noProof/>
          <w:color w:val="000000"/>
          <w:szCs w:val="21"/>
        </w:rPr>
        <w:t>⑵</w:t>
      </w:r>
      <w:r>
        <w:rPr>
          <w:rFonts w:ascii="宋体" w:hAnsi="宋体" w:hint="eastAsia"/>
          <w:color w:val="000000"/>
          <w:szCs w:val="21"/>
        </w:rPr>
        <w:fldChar w:fldCharType="end"/>
      </w:r>
      <w:r>
        <w:rPr>
          <w:rFonts w:ascii="宋体" w:hAnsi="宋体" w:hint="eastAsia"/>
          <w:color w:val="000000"/>
          <w:szCs w:val="21"/>
        </w:rPr>
        <w:t>硬币升高。</w:t>
      </w:r>
    </w:p>
    <w:p w:rsidR="00BA79E8" w:rsidRDefault="00BA79E8" w:rsidP="00BA79E8">
      <w:pPr>
        <w:rPr>
          <w:rFonts w:hint="eastAsia"/>
        </w:rPr>
      </w:pPr>
    </w:p>
    <w:p w:rsidR="001E64A7" w:rsidRPr="00BA79E8" w:rsidRDefault="001E64A7" w:rsidP="00BA79E8"/>
    <w:sectPr w:rsidR="001E64A7" w:rsidRPr="00BA79E8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2CCB" w:rsidRDefault="00492CCB" w:rsidP="00B41840">
      <w:pPr>
        <w:spacing w:after="0" w:line="240" w:lineRule="auto"/>
      </w:pPr>
      <w:r>
        <w:separator/>
      </w:r>
    </w:p>
  </w:endnote>
  <w:endnote w:type="continuationSeparator" w:id="0">
    <w:p w:rsidR="00492CCB" w:rsidRDefault="00492CCB" w:rsidP="00B418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2CCB" w:rsidRDefault="00492CCB" w:rsidP="00B41840">
      <w:pPr>
        <w:spacing w:after="0" w:line="240" w:lineRule="auto"/>
      </w:pPr>
      <w:r>
        <w:separator/>
      </w:r>
    </w:p>
  </w:footnote>
  <w:footnote w:type="continuationSeparator" w:id="0">
    <w:p w:rsidR="00492CCB" w:rsidRDefault="00492CCB" w:rsidP="00B418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840" w:rsidRDefault="00B41840">
    <w:pPr>
      <w:pStyle w:val="a3"/>
    </w:pPr>
    <w:r w:rsidRPr="00B41840">
      <w:rPr>
        <w:rFonts w:hint="eastAsia"/>
      </w:rPr>
      <w:t>2020-2021</w:t>
    </w:r>
    <w:r w:rsidRPr="00B41840">
      <w:rPr>
        <w:rFonts w:hint="eastAsia"/>
      </w:rPr>
      <w:t>学年教科版八年级物理上册教学设计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D49"/>
    <w:rsid w:val="001146BB"/>
    <w:rsid w:val="001534F4"/>
    <w:rsid w:val="001E2D49"/>
    <w:rsid w:val="001E64A7"/>
    <w:rsid w:val="00216FAD"/>
    <w:rsid w:val="00380C24"/>
    <w:rsid w:val="00492CCB"/>
    <w:rsid w:val="004B4CDB"/>
    <w:rsid w:val="005A1424"/>
    <w:rsid w:val="005B2499"/>
    <w:rsid w:val="007F086A"/>
    <w:rsid w:val="00A8679F"/>
    <w:rsid w:val="00AF0D51"/>
    <w:rsid w:val="00B41840"/>
    <w:rsid w:val="00BA79E8"/>
    <w:rsid w:val="00EA0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840"/>
    <w:pPr>
      <w:widowControl w:val="0"/>
      <w:spacing w:after="200" w:line="276" w:lineRule="auto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18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4184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41840"/>
    <w:pPr>
      <w:tabs>
        <w:tab w:val="center" w:pos="4153"/>
        <w:tab w:val="right" w:pos="8306"/>
      </w:tabs>
      <w:snapToGrid w:val="0"/>
      <w:spacing w:after="0"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4184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41840"/>
    <w:pPr>
      <w:spacing w:after="0"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41840"/>
    <w:rPr>
      <w:rFonts w:ascii="Times New Roman" w:eastAsia="宋体" w:hAnsi="Times New Roman" w:cs="Times New Roman"/>
      <w:sz w:val="18"/>
      <w:szCs w:val="18"/>
    </w:rPr>
  </w:style>
  <w:style w:type="paragraph" w:styleId="a6">
    <w:name w:val="Body Text Indent"/>
    <w:basedOn w:val="a"/>
    <w:link w:val="Char2"/>
    <w:semiHidden/>
    <w:unhideWhenUsed/>
    <w:rsid w:val="00AF0D51"/>
    <w:pPr>
      <w:spacing w:after="0" w:line="240" w:lineRule="auto"/>
      <w:ind w:firstLineChars="100" w:firstLine="210"/>
    </w:pPr>
    <w:rPr>
      <w:rFonts w:ascii="宋体" w:hAnsi="宋体"/>
      <w:kern w:val="0"/>
      <w:sz w:val="20"/>
      <w:lang w:val="x-none" w:eastAsia="x-none"/>
    </w:rPr>
  </w:style>
  <w:style w:type="character" w:customStyle="1" w:styleId="Char2">
    <w:name w:val="正文文本缩进 Char"/>
    <w:basedOn w:val="a0"/>
    <w:link w:val="a6"/>
    <w:semiHidden/>
    <w:rsid w:val="00AF0D51"/>
    <w:rPr>
      <w:rFonts w:ascii="宋体" w:eastAsia="宋体" w:hAnsi="宋体" w:cs="Times New Roman"/>
      <w:kern w:val="0"/>
      <w:sz w:val="20"/>
      <w:szCs w:val="24"/>
      <w:lang w:val="x-none" w:eastAsia="x-none"/>
    </w:rPr>
  </w:style>
  <w:style w:type="paragraph" w:styleId="a7">
    <w:name w:val="Plain Text"/>
    <w:basedOn w:val="a"/>
    <w:link w:val="Char3"/>
    <w:uiPriority w:val="99"/>
    <w:unhideWhenUsed/>
    <w:qFormat/>
    <w:rsid w:val="007F086A"/>
    <w:rPr>
      <w:rFonts w:ascii="宋体" w:hAnsi="Courier New"/>
      <w:kern w:val="0"/>
      <w:sz w:val="20"/>
      <w:szCs w:val="21"/>
      <w:lang w:val="x-none" w:eastAsia="x-none"/>
    </w:rPr>
  </w:style>
  <w:style w:type="character" w:customStyle="1" w:styleId="Char3">
    <w:name w:val="纯文本 Char"/>
    <w:basedOn w:val="a0"/>
    <w:link w:val="a7"/>
    <w:uiPriority w:val="99"/>
    <w:rsid w:val="007F086A"/>
    <w:rPr>
      <w:rFonts w:ascii="宋体" w:eastAsia="宋体" w:hAnsi="Courier New" w:cs="Times New Roman"/>
      <w:kern w:val="0"/>
      <w:sz w:val="20"/>
      <w:szCs w:val="21"/>
      <w:lang w:val="x-none" w:eastAsia="x-none"/>
    </w:rPr>
  </w:style>
  <w:style w:type="paragraph" w:customStyle="1" w:styleId="style8">
    <w:name w:val="style8"/>
    <w:basedOn w:val="a"/>
    <w:rsid w:val="005A1424"/>
    <w:pPr>
      <w:widowControl/>
      <w:spacing w:after="0" w:line="345" w:lineRule="atLeast"/>
      <w:ind w:firstLine="420"/>
      <w:jc w:val="left"/>
    </w:pPr>
    <w:rPr>
      <w:rFonts w:ascii="宋体" w:hAnsi="宋体" w:cs="宋体"/>
      <w:kern w:val="0"/>
      <w:szCs w:val="21"/>
    </w:rPr>
  </w:style>
  <w:style w:type="paragraph" w:customStyle="1" w:styleId="style9">
    <w:name w:val="style9"/>
    <w:basedOn w:val="a"/>
    <w:rsid w:val="005A1424"/>
    <w:pPr>
      <w:widowControl/>
      <w:spacing w:after="0" w:line="345" w:lineRule="atLeast"/>
      <w:jc w:val="left"/>
    </w:pPr>
    <w:rPr>
      <w:rFonts w:ascii="宋体" w:hAnsi="宋体" w:cs="宋体"/>
      <w:kern w:val="0"/>
      <w:szCs w:val="21"/>
    </w:rPr>
  </w:style>
  <w:style w:type="character" w:styleId="a8">
    <w:name w:val="Strong"/>
    <w:basedOn w:val="a0"/>
    <w:qFormat/>
    <w:rsid w:val="005A1424"/>
    <w:rPr>
      <w:b/>
      <w:bCs/>
    </w:rPr>
  </w:style>
  <w:style w:type="paragraph" w:styleId="a9">
    <w:name w:val="Normal (Web)"/>
    <w:aliases w:val="普通 (Web),普通 (Web)1,普通(Web),普通(Web) Char,普通(Web) Char Char,普通(Web) Char Char Char Char,普通(Web) Char Char Char Char Char Char Char,普通(Web) Char Char Char Char Char Char Char Char,普通(Web) Char Char Char Char Char Char Char Char Char,普通(网站)1"/>
    <w:basedOn w:val="a"/>
    <w:link w:val="Char4"/>
    <w:rsid w:val="004B4CDB"/>
    <w:pPr>
      <w:widowControl/>
      <w:spacing w:before="100" w:beforeAutospacing="1" w:after="100" w:afterAutospacing="1" w:line="240" w:lineRule="auto"/>
      <w:jc w:val="left"/>
    </w:pPr>
    <w:rPr>
      <w:rFonts w:ascii="宋体" w:hAnsi="宋体"/>
      <w:kern w:val="0"/>
      <w:sz w:val="24"/>
      <w:szCs w:val="20"/>
      <w:lang w:val="x-none" w:eastAsia="x-none"/>
    </w:rPr>
  </w:style>
  <w:style w:type="character" w:customStyle="1" w:styleId="Char4">
    <w:name w:val="普通(网站) Char"/>
    <w:aliases w:val="普通 (Web) Char,普通 (Web)1 Char,普通(Web) Char1,普通(Web) Char Char1,普通(Web) Char Char Char,普通(Web) Char Char Char Char Char,普通(Web) Char Char Char Char Char Char Char Char1,普通(Web) Char Char Char Char Char Char Char Char Char1,普通(网站)1 Char"/>
    <w:link w:val="a9"/>
    <w:rsid w:val="004B4CDB"/>
    <w:rPr>
      <w:rFonts w:ascii="宋体" w:eastAsia="宋体" w:hAnsi="宋体" w:cs="Times New Roman"/>
      <w:kern w:val="0"/>
      <w:sz w:val="24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840"/>
    <w:pPr>
      <w:widowControl w:val="0"/>
      <w:spacing w:after="200" w:line="276" w:lineRule="auto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18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4184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41840"/>
    <w:pPr>
      <w:tabs>
        <w:tab w:val="center" w:pos="4153"/>
        <w:tab w:val="right" w:pos="8306"/>
      </w:tabs>
      <w:snapToGrid w:val="0"/>
      <w:spacing w:after="0"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4184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41840"/>
    <w:pPr>
      <w:spacing w:after="0"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41840"/>
    <w:rPr>
      <w:rFonts w:ascii="Times New Roman" w:eastAsia="宋体" w:hAnsi="Times New Roman" w:cs="Times New Roman"/>
      <w:sz w:val="18"/>
      <w:szCs w:val="18"/>
    </w:rPr>
  </w:style>
  <w:style w:type="paragraph" w:styleId="a6">
    <w:name w:val="Body Text Indent"/>
    <w:basedOn w:val="a"/>
    <w:link w:val="Char2"/>
    <w:semiHidden/>
    <w:unhideWhenUsed/>
    <w:rsid w:val="00AF0D51"/>
    <w:pPr>
      <w:spacing w:after="0" w:line="240" w:lineRule="auto"/>
      <w:ind w:firstLineChars="100" w:firstLine="210"/>
    </w:pPr>
    <w:rPr>
      <w:rFonts w:ascii="宋体" w:hAnsi="宋体"/>
      <w:kern w:val="0"/>
      <w:sz w:val="20"/>
      <w:lang w:val="x-none" w:eastAsia="x-none"/>
    </w:rPr>
  </w:style>
  <w:style w:type="character" w:customStyle="1" w:styleId="Char2">
    <w:name w:val="正文文本缩进 Char"/>
    <w:basedOn w:val="a0"/>
    <w:link w:val="a6"/>
    <w:semiHidden/>
    <w:rsid w:val="00AF0D51"/>
    <w:rPr>
      <w:rFonts w:ascii="宋体" w:eastAsia="宋体" w:hAnsi="宋体" w:cs="Times New Roman"/>
      <w:kern w:val="0"/>
      <w:sz w:val="20"/>
      <w:szCs w:val="24"/>
      <w:lang w:val="x-none" w:eastAsia="x-none"/>
    </w:rPr>
  </w:style>
  <w:style w:type="paragraph" w:styleId="a7">
    <w:name w:val="Plain Text"/>
    <w:basedOn w:val="a"/>
    <w:link w:val="Char3"/>
    <w:uiPriority w:val="99"/>
    <w:unhideWhenUsed/>
    <w:qFormat/>
    <w:rsid w:val="007F086A"/>
    <w:rPr>
      <w:rFonts w:ascii="宋体" w:hAnsi="Courier New"/>
      <w:kern w:val="0"/>
      <w:sz w:val="20"/>
      <w:szCs w:val="21"/>
      <w:lang w:val="x-none" w:eastAsia="x-none"/>
    </w:rPr>
  </w:style>
  <w:style w:type="character" w:customStyle="1" w:styleId="Char3">
    <w:name w:val="纯文本 Char"/>
    <w:basedOn w:val="a0"/>
    <w:link w:val="a7"/>
    <w:uiPriority w:val="99"/>
    <w:rsid w:val="007F086A"/>
    <w:rPr>
      <w:rFonts w:ascii="宋体" w:eastAsia="宋体" w:hAnsi="Courier New" w:cs="Times New Roman"/>
      <w:kern w:val="0"/>
      <w:sz w:val="20"/>
      <w:szCs w:val="21"/>
      <w:lang w:val="x-none" w:eastAsia="x-none"/>
    </w:rPr>
  </w:style>
  <w:style w:type="paragraph" w:customStyle="1" w:styleId="style8">
    <w:name w:val="style8"/>
    <w:basedOn w:val="a"/>
    <w:rsid w:val="005A1424"/>
    <w:pPr>
      <w:widowControl/>
      <w:spacing w:after="0" w:line="345" w:lineRule="atLeast"/>
      <w:ind w:firstLine="420"/>
      <w:jc w:val="left"/>
    </w:pPr>
    <w:rPr>
      <w:rFonts w:ascii="宋体" w:hAnsi="宋体" w:cs="宋体"/>
      <w:kern w:val="0"/>
      <w:szCs w:val="21"/>
    </w:rPr>
  </w:style>
  <w:style w:type="paragraph" w:customStyle="1" w:styleId="style9">
    <w:name w:val="style9"/>
    <w:basedOn w:val="a"/>
    <w:rsid w:val="005A1424"/>
    <w:pPr>
      <w:widowControl/>
      <w:spacing w:after="0" w:line="345" w:lineRule="atLeast"/>
      <w:jc w:val="left"/>
    </w:pPr>
    <w:rPr>
      <w:rFonts w:ascii="宋体" w:hAnsi="宋体" w:cs="宋体"/>
      <w:kern w:val="0"/>
      <w:szCs w:val="21"/>
    </w:rPr>
  </w:style>
  <w:style w:type="character" w:styleId="a8">
    <w:name w:val="Strong"/>
    <w:basedOn w:val="a0"/>
    <w:qFormat/>
    <w:rsid w:val="005A1424"/>
    <w:rPr>
      <w:b/>
      <w:bCs/>
    </w:rPr>
  </w:style>
  <w:style w:type="paragraph" w:styleId="a9">
    <w:name w:val="Normal (Web)"/>
    <w:aliases w:val="普通 (Web),普通 (Web)1,普通(Web),普通(Web) Char,普通(Web) Char Char,普通(Web) Char Char Char Char,普通(Web) Char Char Char Char Char Char Char,普通(Web) Char Char Char Char Char Char Char Char,普通(Web) Char Char Char Char Char Char Char Char Char,普通(网站)1"/>
    <w:basedOn w:val="a"/>
    <w:link w:val="Char4"/>
    <w:rsid w:val="004B4CDB"/>
    <w:pPr>
      <w:widowControl/>
      <w:spacing w:before="100" w:beforeAutospacing="1" w:after="100" w:afterAutospacing="1" w:line="240" w:lineRule="auto"/>
      <w:jc w:val="left"/>
    </w:pPr>
    <w:rPr>
      <w:rFonts w:ascii="宋体" w:hAnsi="宋体"/>
      <w:kern w:val="0"/>
      <w:sz w:val="24"/>
      <w:szCs w:val="20"/>
      <w:lang w:val="x-none" w:eastAsia="x-none"/>
    </w:rPr>
  </w:style>
  <w:style w:type="character" w:customStyle="1" w:styleId="Char4">
    <w:name w:val="普通(网站) Char"/>
    <w:aliases w:val="普通 (Web) Char,普通 (Web)1 Char,普通(Web) Char1,普通(Web) Char Char1,普通(Web) Char Char Char,普通(Web) Char Char Char Char Char,普通(Web) Char Char Char Char Char Char Char Char1,普通(Web) Char Char Char Char Char Char Char Char Char1,普通(网站)1 Char"/>
    <w:link w:val="a9"/>
    <w:rsid w:val="004B4CDB"/>
    <w:rPr>
      <w:rFonts w:ascii="宋体" w:eastAsia="宋体" w:hAnsi="宋体" w:cs="Times New Roman"/>
      <w:kern w:val="0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5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9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279</Words>
  <Characters>1594</Characters>
  <Application>Microsoft Office Word</Application>
  <DocSecurity>0</DocSecurity>
  <Lines>13</Lines>
  <Paragraphs>3</Paragraphs>
  <ScaleCrop>false</ScaleCrop>
  <Company>China</Company>
  <LinksUpToDate>false</LinksUpToDate>
  <CharactersWithSpaces>1870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2020-08-13T08:32:00Z</dcterms:created>
  <dcterms:modified xsi:type="dcterms:W3CDTF">2020-08-13T08:32:00Z</dcterms:modified>
</cp:coreProperties>
</file>