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34" w:rsidRPr="00A32BC8" w:rsidRDefault="007F5734" w:rsidP="004D63FC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第十六章电压电阻</w:t>
      </w:r>
    </w:p>
    <w:p w:rsidR="007F5734" w:rsidRPr="00A32BC8" w:rsidRDefault="007F5734" w:rsidP="004D63FC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知识网络构建</w:t>
      </w:r>
    </w:p>
    <w:p w:rsidR="007F5734" w:rsidRPr="00A32BC8" w:rsidRDefault="00283E61" w:rsidP="000D7C36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  <w:position w:val="-68"/>
        </w:rPr>
        <w:object w:dxaOrig="9360" w:dyaOrig="6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0.05pt" o:ole="">
            <v:imagedata r:id="rId7" o:title=""/>
          </v:shape>
          <o:OLEObject Type="Embed" ProgID="Equation.DSMT4" ShapeID="_x0000_i1025" DrawAspect="Content" ObjectID="_1536498320" r:id="rId8"/>
        </w:object>
      </w:r>
      <w:r w:rsidR="007F5734" w:rsidRPr="00A32BC8">
        <w:rPr>
          <w:rFonts w:ascii="Times New Roman" w:hAnsi="Times New Roman" w:cs="Times New Roman"/>
        </w:rPr>
        <w:t>高频考点透析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2"/>
        <w:gridCol w:w="3789"/>
        <w:gridCol w:w="2841"/>
      </w:tblGrid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br w:type="page"/>
            </w:r>
            <w:r w:rsidRPr="00A32BC8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32BC8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电压表的使用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串联电路、并联电路电压的特点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电阻及影响电阻大小的因素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334B0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半导体和超导体的特点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334B0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★</w:t>
            </w:r>
          </w:p>
        </w:tc>
      </w:tr>
      <w:tr w:rsidR="00334B07" w:rsidRPr="00A32BC8" w:rsidTr="00E113D7">
        <w:tc>
          <w:tcPr>
            <w:tcW w:w="1892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9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滑动变阻器的使用</w:t>
            </w:r>
          </w:p>
        </w:tc>
        <w:tc>
          <w:tcPr>
            <w:tcW w:w="2841" w:type="dxa"/>
            <w:vAlign w:val="center"/>
          </w:tcPr>
          <w:p w:rsidR="00334B07" w:rsidRPr="00A32BC8" w:rsidRDefault="00334B07" w:rsidP="00E113D7">
            <w:pPr>
              <w:jc w:val="center"/>
              <w:rPr>
                <w:rFonts w:ascii="Times New Roman" w:eastAsia="宋体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★★</w:t>
            </w:r>
          </w:p>
        </w:tc>
      </w:tr>
    </w:tbl>
    <w:p w:rsidR="007F5734" w:rsidRPr="00A32BC8" w:rsidRDefault="007F5734" w:rsidP="00334B07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第一讲电压及串、并联电路电压的规律</w:t>
      </w:r>
    </w:p>
    <w:p w:rsidR="007F5734" w:rsidRPr="00A32BC8" w:rsidRDefault="007F5734" w:rsidP="001415FE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知识能力解读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（一）电压</w:t>
      </w:r>
    </w:p>
    <w:p w:rsidR="007F5734" w:rsidRPr="00A32BC8" w:rsidRDefault="001415FE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电压：使电路中自由电荷发生定向移动形成电流的原因，符号是</w:t>
      </w:r>
      <w:r w:rsidRPr="00A32BC8">
        <w:rPr>
          <w:rFonts w:ascii="Times New Roman" w:hAnsi="Times New Roman" w:cs="Times New Roman"/>
          <w:i/>
        </w:rPr>
        <w:t>U</w: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51209D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电压的单位：在</w:t>
      </w:r>
      <w:r w:rsidR="007F5734" w:rsidRPr="00A32BC8">
        <w:rPr>
          <w:rFonts w:ascii="Times New Roman" w:hAnsi="Times New Roman" w:cs="Times New Roman"/>
        </w:rPr>
        <w:t>SI</w:t>
      </w:r>
      <w:r w:rsidR="007F5734" w:rsidRPr="00A32BC8">
        <w:rPr>
          <w:rFonts w:ascii="Times New Roman" w:hAnsi="Times New Roman" w:cs="Times New Roman"/>
        </w:rPr>
        <w:t>制（国际单位制）中，电压的单位是伏特，简称伏，符号是</w:t>
      </w:r>
      <w:r w:rsidR="007F5734" w:rsidRPr="00A32BC8">
        <w:rPr>
          <w:rFonts w:ascii="Times New Roman" w:hAnsi="Times New Roman" w:cs="Times New Roman"/>
        </w:rPr>
        <w:t>V</w:t>
      </w:r>
      <w:r w:rsidR="007F5734" w:rsidRPr="00A32BC8">
        <w:rPr>
          <w:rFonts w:ascii="Times New Roman" w:hAnsi="Times New Roman" w:cs="Times New Roman"/>
        </w:rPr>
        <w:t>。电压的常用单位：千伏</w:t>
      </w:r>
      <w:r w:rsidR="007F5734" w:rsidRPr="00A32BC8">
        <w:rPr>
          <w:rFonts w:ascii="Times New Roman" w:hAnsi="Times New Roman" w:cs="Times New Roman"/>
        </w:rPr>
        <w:t>(kV)</w:t>
      </w:r>
      <w:r w:rsidR="007F5734" w:rsidRPr="00A32BC8">
        <w:rPr>
          <w:rFonts w:ascii="Times New Roman" w:hAnsi="Times New Roman" w:cs="Times New Roman"/>
        </w:rPr>
        <w:t>、毫伏</w:t>
      </w:r>
      <w:r w:rsidR="007F5734" w:rsidRPr="00A32BC8">
        <w:rPr>
          <w:rFonts w:ascii="Times New Roman" w:hAnsi="Times New Roman" w:cs="Times New Roman"/>
        </w:rPr>
        <w:t>(mV)</w:t>
      </w:r>
      <w:r w:rsidR="007F5734" w:rsidRPr="00A32BC8">
        <w:rPr>
          <w:rFonts w:ascii="Times New Roman" w:hAnsi="Times New Roman" w:cs="Times New Roman"/>
        </w:rPr>
        <w:t>。</w:t>
      </w:r>
      <w:r w:rsidR="007F5734" w:rsidRPr="00A32BC8">
        <w:rPr>
          <w:rFonts w:ascii="Times New Roman" w:hAnsi="Times New Roman" w:cs="Times New Roman"/>
        </w:rPr>
        <w:t>1 kV=10</w:t>
      </w:r>
      <w:r w:rsidR="007F5734" w:rsidRPr="00A32BC8">
        <w:rPr>
          <w:rFonts w:ascii="Times New Roman" w:hAnsi="Times New Roman" w:cs="Times New Roman"/>
          <w:vertAlign w:val="superscript"/>
        </w:rPr>
        <w:t>3</w:t>
      </w:r>
      <w:r w:rsidR="007F5734" w:rsidRPr="00A32BC8">
        <w:rPr>
          <w:rFonts w:ascii="Times New Roman" w:hAnsi="Times New Roman" w:cs="Times New Roman"/>
        </w:rPr>
        <w:t xml:space="preserve"> V</w:t>
      </w:r>
      <w:r w:rsidR="007F5734" w:rsidRPr="00A32BC8">
        <w:rPr>
          <w:rFonts w:ascii="Times New Roman" w:hAnsi="Times New Roman" w:cs="Times New Roman"/>
        </w:rPr>
        <w:t>，</w:t>
      </w:r>
      <w:r w:rsidR="007F5734" w:rsidRPr="00A32BC8">
        <w:rPr>
          <w:rFonts w:ascii="Times New Roman" w:hAnsi="Times New Roman" w:cs="Times New Roman"/>
        </w:rPr>
        <w:t>l V=10</w:t>
      </w:r>
      <w:r w:rsidR="007F5734" w:rsidRPr="00A32BC8">
        <w:rPr>
          <w:rFonts w:ascii="Times New Roman" w:hAnsi="Times New Roman" w:cs="Times New Roman"/>
          <w:vertAlign w:val="superscript"/>
        </w:rPr>
        <w:t>3</w:t>
      </w:r>
      <w:r w:rsidR="007F5734" w:rsidRPr="00A32BC8">
        <w:rPr>
          <w:rFonts w:ascii="Times New Roman" w:hAnsi="Times New Roman" w:cs="Times New Roman"/>
        </w:rPr>
        <w:t xml:space="preserve"> </w:t>
      </w:r>
      <w:r w:rsidR="00A35C27" w:rsidRPr="00A32BC8">
        <w:rPr>
          <w:rFonts w:ascii="Times New Roman" w:hAnsi="Times New Roman" w:cs="Times New Roman"/>
        </w:rPr>
        <w:t>m</w:t>
      </w:r>
      <w:r w:rsidR="007F5734" w:rsidRPr="00A32BC8">
        <w:rPr>
          <w:rFonts w:ascii="Times New Roman" w:hAnsi="Times New Roman" w:cs="Times New Roman"/>
        </w:rPr>
        <w:t>V</w: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A35C27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3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电源的作用：给电路提供电压。电源内部不断地使正极聚集正电荷，负极聚集负电荷，使其两极间产生电压。因此电源是提供电压的装置，不同的电源提供的电压一般不同。电源两端的电压可用电压表来测量。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（二）电路与水路的类比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544"/>
        <w:gridCol w:w="3458"/>
      </w:tblGrid>
      <w:tr w:rsidR="00675D74" w:rsidRPr="00A32BC8" w:rsidTr="00284FA4">
        <w:tc>
          <w:tcPr>
            <w:tcW w:w="1526" w:type="dxa"/>
            <w:vAlign w:val="center"/>
          </w:tcPr>
          <w:p w:rsidR="00675D74" w:rsidRPr="00A32BC8" w:rsidRDefault="00675D74" w:rsidP="00284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675D74" w:rsidRPr="00A32BC8" w:rsidRDefault="00241392" w:rsidP="00284FA4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水路</w:t>
            </w:r>
          </w:p>
        </w:tc>
        <w:tc>
          <w:tcPr>
            <w:tcW w:w="3458" w:type="dxa"/>
            <w:vAlign w:val="center"/>
          </w:tcPr>
          <w:p w:rsidR="00675D74" w:rsidRPr="00A32BC8" w:rsidRDefault="00241392" w:rsidP="00284FA4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电路</w:t>
            </w:r>
          </w:p>
        </w:tc>
      </w:tr>
      <w:tr w:rsidR="00675D74" w:rsidRPr="00A32BC8" w:rsidTr="0065595B">
        <w:tc>
          <w:tcPr>
            <w:tcW w:w="1526" w:type="dxa"/>
            <w:vAlign w:val="center"/>
          </w:tcPr>
          <w:p w:rsidR="00675D74" w:rsidRPr="00A32BC8" w:rsidRDefault="00A557EC" w:rsidP="00284FA4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lastRenderedPageBreak/>
              <w:t>示意图</w:t>
            </w:r>
          </w:p>
        </w:tc>
        <w:tc>
          <w:tcPr>
            <w:tcW w:w="3544" w:type="dxa"/>
            <w:vAlign w:val="center"/>
          </w:tcPr>
          <w:p w:rsidR="00675D74" w:rsidRPr="00A32BC8" w:rsidRDefault="002D6B19" w:rsidP="00655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67968" cy="950976"/>
                  <wp:effectExtent l="0" t="0" r="8890" b="190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.t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68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vAlign w:val="center"/>
          </w:tcPr>
          <w:p w:rsidR="00675D74" w:rsidRPr="00A32BC8" w:rsidRDefault="002D6B19" w:rsidP="00655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83208" cy="978408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.t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D74" w:rsidRPr="00A32BC8" w:rsidTr="00284FA4">
        <w:tc>
          <w:tcPr>
            <w:tcW w:w="1526" w:type="dxa"/>
            <w:vAlign w:val="center"/>
          </w:tcPr>
          <w:p w:rsidR="00675D74" w:rsidRPr="00A32BC8" w:rsidRDefault="00A557EC" w:rsidP="00284FA4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组成及作用</w:t>
            </w:r>
          </w:p>
        </w:tc>
        <w:tc>
          <w:tcPr>
            <w:tcW w:w="3544" w:type="dxa"/>
          </w:tcPr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水泵（保持一定水压）</w:t>
            </w:r>
          </w:p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水管（传送水）</w:t>
            </w:r>
          </w:p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水轮机（利用水能的设备）</w:t>
            </w:r>
          </w:p>
          <w:p w:rsidR="00675D74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阀门（控制水流的大小、通断）</w:t>
            </w:r>
          </w:p>
        </w:tc>
        <w:tc>
          <w:tcPr>
            <w:tcW w:w="3458" w:type="dxa"/>
          </w:tcPr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电源（保持一定电压）</w:t>
            </w:r>
          </w:p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导线（传输电流）</w:t>
            </w:r>
          </w:p>
          <w:p w:rsidR="002603A8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灯泡（用电器）</w:t>
            </w:r>
          </w:p>
          <w:p w:rsidR="00675D74" w:rsidRPr="00A32BC8" w:rsidRDefault="002603A8" w:rsidP="002603A8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开关（控制电流的通断）</w:t>
            </w:r>
          </w:p>
        </w:tc>
      </w:tr>
      <w:tr w:rsidR="00675D74" w:rsidRPr="00A32BC8" w:rsidTr="00284FA4">
        <w:tc>
          <w:tcPr>
            <w:tcW w:w="1526" w:type="dxa"/>
            <w:vAlign w:val="center"/>
          </w:tcPr>
          <w:p w:rsidR="00675D74" w:rsidRPr="00A32BC8" w:rsidRDefault="00A557EC" w:rsidP="00284FA4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要点</w:t>
            </w:r>
          </w:p>
        </w:tc>
        <w:tc>
          <w:tcPr>
            <w:tcW w:w="3544" w:type="dxa"/>
          </w:tcPr>
          <w:p w:rsidR="00675D74" w:rsidRPr="00A32BC8" w:rsidRDefault="002603A8" w:rsidP="00F02DF6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水泵</w:t>
            </w:r>
            <w:r w:rsidR="00F02DF6" w:rsidRPr="00A32BC8">
              <w:rPr>
                <w:rFonts w:ascii="Times New Roman" w:hAnsi="Times New Roman" w:cs="Times New Roman"/>
                <w:position w:val="-6"/>
              </w:rPr>
              <w:object w:dxaOrig="740" w:dyaOrig="300">
                <v:shape id="_x0000_i1026" type="#_x0000_t75" style="width:37.05pt;height:14.95pt" o:ole="">
                  <v:imagedata r:id="rId11" o:title=""/>
                </v:shape>
                <o:OLEObject Type="Embed" ProgID="Equation.DSMT4" ShapeID="_x0000_i1026" DrawAspect="Content" ObjectID="_1536498321" r:id="rId12"/>
              </w:object>
            </w:r>
            <w:r w:rsidRPr="00A32BC8">
              <w:rPr>
                <w:rFonts w:ascii="Times New Roman" w:hAnsi="Times New Roman" w:cs="Times New Roman"/>
              </w:rPr>
              <w:t>水压</w:t>
            </w:r>
            <w:r w:rsidR="00F02DF6" w:rsidRPr="00A32BC8">
              <w:rPr>
                <w:rFonts w:ascii="Times New Roman" w:hAnsi="Times New Roman" w:cs="Times New Roman"/>
                <w:position w:val="-6"/>
              </w:rPr>
              <w:object w:dxaOrig="740" w:dyaOrig="300">
                <v:shape id="_x0000_i1027" type="#_x0000_t75" style="width:37.05pt;height:14.95pt" o:ole="">
                  <v:imagedata r:id="rId13" o:title=""/>
                </v:shape>
                <o:OLEObject Type="Embed" ProgID="Equation.DSMT4" ShapeID="_x0000_i1027" DrawAspect="Content" ObjectID="_1536498322" r:id="rId14"/>
              </w:object>
            </w:r>
            <w:r w:rsidRPr="00A32BC8">
              <w:rPr>
                <w:rFonts w:ascii="Times New Roman" w:hAnsi="Times New Roman" w:cs="Times New Roman"/>
              </w:rPr>
              <w:t>水流</w:t>
            </w:r>
          </w:p>
        </w:tc>
        <w:tc>
          <w:tcPr>
            <w:tcW w:w="3458" w:type="dxa"/>
          </w:tcPr>
          <w:p w:rsidR="00675D74" w:rsidRPr="00A32BC8" w:rsidRDefault="002603A8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电源</w:t>
            </w:r>
            <w:r w:rsidR="00F02DF6" w:rsidRPr="00A32BC8">
              <w:rPr>
                <w:rFonts w:ascii="Times New Roman" w:hAnsi="Times New Roman" w:cs="Times New Roman"/>
                <w:position w:val="-6"/>
              </w:rPr>
              <w:object w:dxaOrig="740" w:dyaOrig="300">
                <v:shape id="_x0000_i1028" type="#_x0000_t75" style="width:37.05pt;height:14.95pt" o:ole="">
                  <v:imagedata r:id="rId11" o:title=""/>
                </v:shape>
                <o:OLEObject Type="Embed" ProgID="Equation.DSMT4" ShapeID="_x0000_i1028" DrawAspect="Content" ObjectID="_1536498323" r:id="rId15"/>
              </w:object>
            </w:r>
            <w:r w:rsidRPr="00A32BC8">
              <w:rPr>
                <w:rFonts w:ascii="Times New Roman" w:hAnsi="Times New Roman" w:cs="Times New Roman"/>
              </w:rPr>
              <w:t>电压</w:t>
            </w:r>
            <w:r w:rsidR="00F02DF6" w:rsidRPr="00A32BC8">
              <w:rPr>
                <w:rFonts w:ascii="Times New Roman" w:hAnsi="Times New Roman" w:cs="Times New Roman"/>
                <w:position w:val="-6"/>
              </w:rPr>
              <w:object w:dxaOrig="740" w:dyaOrig="300">
                <v:shape id="_x0000_i1029" type="#_x0000_t75" style="width:37.05pt;height:14.95pt" o:ole="">
                  <v:imagedata r:id="rId13" o:title=""/>
                </v:shape>
                <o:OLEObject Type="Embed" ProgID="Equation.DSMT4" ShapeID="_x0000_i1029" DrawAspect="Content" ObjectID="_1536498324" r:id="rId16"/>
              </w:object>
            </w:r>
            <w:r w:rsidRPr="00A32BC8">
              <w:rPr>
                <w:rFonts w:ascii="Times New Roman" w:hAnsi="Times New Roman" w:cs="Times New Roman"/>
              </w:rPr>
              <w:t>电流</w:t>
            </w:r>
          </w:p>
        </w:tc>
      </w:tr>
    </w:tbl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（三）需记住的几种常见电压值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531E5F" w:rsidRPr="00A32BC8" w:rsidTr="00531E5F">
        <w:tc>
          <w:tcPr>
            <w:tcW w:w="4264" w:type="dxa"/>
          </w:tcPr>
          <w:p w:rsidR="00531E5F" w:rsidRPr="00A32BC8" w:rsidRDefault="00531E5F" w:rsidP="00531E5F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名称</w:t>
            </w:r>
          </w:p>
        </w:tc>
        <w:tc>
          <w:tcPr>
            <w:tcW w:w="4264" w:type="dxa"/>
          </w:tcPr>
          <w:p w:rsidR="00531E5F" w:rsidRPr="00A32BC8" w:rsidRDefault="00531E5F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电压值</w:t>
            </w:r>
          </w:p>
        </w:tc>
      </w:tr>
      <w:tr w:rsidR="00531E5F" w:rsidRPr="00A32BC8" w:rsidTr="00531E5F">
        <w:tc>
          <w:tcPr>
            <w:tcW w:w="4264" w:type="dxa"/>
          </w:tcPr>
          <w:p w:rsidR="00531E5F" w:rsidRPr="00A32BC8" w:rsidRDefault="00531E5F" w:rsidP="00531E5F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一节干电池</w:t>
            </w:r>
          </w:p>
        </w:tc>
        <w:tc>
          <w:tcPr>
            <w:tcW w:w="4264" w:type="dxa"/>
          </w:tcPr>
          <w:p w:rsidR="00531E5F" w:rsidRPr="00A32BC8" w:rsidRDefault="00531E5F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1.5</w:t>
            </w:r>
            <w:r w:rsidRPr="00A32BC8">
              <w:rPr>
                <w:rFonts w:ascii="Times New Roman" w:hAnsi="Times New Roman" w:cs="Times New Roman"/>
              </w:rPr>
              <w:t>伏</w:t>
            </w:r>
          </w:p>
        </w:tc>
      </w:tr>
      <w:tr w:rsidR="00531E5F" w:rsidRPr="00A32BC8" w:rsidTr="00531E5F">
        <w:tc>
          <w:tcPr>
            <w:tcW w:w="4264" w:type="dxa"/>
          </w:tcPr>
          <w:p w:rsidR="00531E5F" w:rsidRPr="00A32BC8" w:rsidRDefault="00531E5F" w:rsidP="00531E5F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一节铅蓄电池</w:t>
            </w:r>
          </w:p>
        </w:tc>
        <w:tc>
          <w:tcPr>
            <w:tcW w:w="4264" w:type="dxa"/>
          </w:tcPr>
          <w:p w:rsidR="00531E5F" w:rsidRPr="00A32BC8" w:rsidRDefault="00531E5F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2</w:t>
            </w:r>
            <w:r w:rsidRPr="00A32BC8">
              <w:rPr>
                <w:rFonts w:ascii="Times New Roman" w:hAnsi="Times New Roman" w:cs="Times New Roman"/>
              </w:rPr>
              <w:t>伏</w:t>
            </w:r>
          </w:p>
        </w:tc>
      </w:tr>
      <w:tr w:rsidR="00531E5F" w:rsidRPr="00A32BC8" w:rsidTr="00531E5F">
        <w:tc>
          <w:tcPr>
            <w:tcW w:w="4264" w:type="dxa"/>
          </w:tcPr>
          <w:p w:rsidR="00531E5F" w:rsidRPr="00A32BC8" w:rsidRDefault="00531E5F" w:rsidP="00531E5F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人体的安全电压</w:t>
            </w:r>
          </w:p>
        </w:tc>
        <w:tc>
          <w:tcPr>
            <w:tcW w:w="4264" w:type="dxa"/>
          </w:tcPr>
          <w:p w:rsidR="00531E5F" w:rsidRPr="00A32BC8" w:rsidRDefault="00531E5F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不高于</w:t>
            </w:r>
            <w:r w:rsidRPr="00A32BC8">
              <w:rPr>
                <w:rFonts w:ascii="Times New Roman" w:hAnsi="Times New Roman" w:cs="Times New Roman"/>
              </w:rPr>
              <w:t>36</w:t>
            </w:r>
            <w:r w:rsidRPr="00A32BC8">
              <w:rPr>
                <w:rFonts w:ascii="Times New Roman" w:hAnsi="Times New Roman" w:cs="Times New Roman"/>
              </w:rPr>
              <w:t>伏</w:t>
            </w:r>
          </w:p>
        </w:tc>
      </w:tr>
      <w:tr w:rsidR="00531E5F" w:rsidRPr="00A32BC8" w:rsidTr="00531E5F">
        <w:tc>
          <w:tcPr>
            <w:tcW w:w="4264" w:type="dxa"/>
          </w:tcPr>
          <w:p w:rsidR="00531E5F" w:rsidRPr="00A32BC8" w:rsidRDefault="00531E5F" w:rsidP="00531E5F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我国照明电路的电压</w:t>
            </w:r>
          </w:p>
        </w:tc>
        <w:tc>
          <w:tcPr>
            <w:tcW w:w="4264" w:type="dxa"/>
          </w:tcPr>
          <w:p w:rsidR="00531E5F" w:rsidRPr="00A32BC8" w:rsidRDefault="00531E5F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220</w:t>
            </w:r>
            <w:r w:rsidRPr="00A32BC8">
              <w:rPr>
                <w:rFonts w:ascii="Times New Roman" w:hAnsi="Times New Roman" w:cs="Times New Roman"/>
              </w:rPr>
              <w:t>伏</w:t>
            </w:r>
          </w:p>
        </w:tc>
      </w:tr>
    </w:tbl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（四）电压表</w:t>
      </w:r>
    </w:p>
    <w:p w:rsidR="007F5734" w:rsidRPr="00A32BC8" w:rsidRDefault="0074606F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电压表：用来测量电路两端电压的仪表叫做电压表，如图所示。电压表所能测量的电压范围叫做电压表的量程。</w:t>
      </w:r>
    </w:p>
    <w:p w:rsidR="00A2624D" w:rsidRPr="00A32BC8" w:rsidRDefault="00FD2741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97442" cy="68635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17" cy="68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34" w:rsidRPr="00A32BC8" w:rsidRDefault="00FA7D37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电压表的特点：其内阻很大，</w:t>
      </w:r>
      <w:r w:rsidRPr="00A32BC8">
        <w:rPr>
          <w:rFonts w:ascii="Times New Roman" w:hAnsi="Times New Roman" w:cs="Times New Roman"/>
        </w:rPr>
        <w:t>接入</w:t>
      </w:r>
      <w:r w:rsidR="007F5734" w:rsidRPr="00A32BC8">
        <w:rPr>
          <w:rFonts w:ascii="Times New Roman" w:hAnsi="Times New Roman" w:cs="Times New Roman"/>
        </w:rPr>
        <w:t>电路后相当于开路。</w:t>
      </w:r>
    </w:p>
    <w:p w:rsidR="007F5734" w:rsidRPr="00A32BC8" w:rsidRDefault="00FA7D37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3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电压表的量程：实验室常用电压表有两个量程：</w:t>
      </w:r>
      <w:r w:rsidRPr="00A32BC8">
        <w:rPr>
          <w:rFonts w:ascii="Times New Roman" w:hAnsi="Times New Roman" w:cs="Times New Roman"/>
        </w:rPr>
        <w:t>0</w:t>
      </w:r>
      <w:r w:rsidR="007F5734" w:rsidRPr="00A32BC8">
        <w:rPr>
          <w:rFonts w:ascii="Times New Roman" w:hAnsi="Times New Roman" w:cs="Times New Roman"/>
        </w:rPr>
        <w:t>～</w:t>
      </w:r>
      <w:r w:rsidR="007F5734" w:rsidRPr="00A32BC8">
        <w:rPr>
          <w:rFonts w:ascii="Times New Roman" w:hAnsi="Times New Roman" w:cs="Times New Roman"/>
        </w:rPr>
        <w:t>3 V</w:t>
      </w:r>
      <w:r w:rsidR="007F5734" w:rsidRPr="00A32BC8">
        <w:rPr>
          <w:rFonts w:ascii="Times New Roman" w:hAnsi="Times New Roman" w:cs="Times New Roman"/>
        </w:rPr>
        <w:t>与</w:t>
      </w:r>
      <w:r w:rsidRPr="00A32BC8">
        <w:rPr>
          <w:rFonts w:ascii="Times New Roman" w:hAnsi="Times New Roman" w:cs="Times New Roman"/>
        </w:rPr>
        <w:t>0</w:t>
      </w:r>
      <w:r w:rsidR="007F5734" w:rsidRPr="00A32BC8">
        <w:rPr>
          <w:rFonts w:ascii="Times New Roman" w:hAnsi="Times New Roman" w:cs="Times New Roman"/>
        </w:rPr>
        <w:t>～</w:t>
      </w:r>
      <w:r w:rsidRPr="00A32BC8">
        <w:rPr>
          <w:rFonts w:ascii="Times New Roman" w:hAnsi="Times New Roman" w:cs="Times New Roman"/>
        </w:rPr>
        <w:t>15</w:t>
      </w:r>
      <w:r w:rsidR="007F5734" w:rsidRPr="00A32BC8">
        <w:rPr>
          <w:rFonts w:ascii="Times New Roman" w:hAnsi="Times New Roman" w:cs="Times New Roman"/>
        </w:rPr>
        <w:t xml:space="preserve"> V</w:t>
      </w:r>
      <w:r w:rsidR="007F5734" w:rsidRPr="00A32BC8">
        <w:rPr>
          <w:rFonts w:ascii="Times New Roman" w:hAnsi="Times New Roman" w:cs="Times New Roman"/>
        </w:rPr>
        <w:t>。使用</w:t>
      </w:r>
      <w:r w:rsidRPr="00A32BC8">
        <w:rPr>
          <w:rFonts w:ascii="Times New Roman" w:hAnsi="Times New Roman" w:cs="Times New Roman"/>
        </w:rPr>
        <w:t>0</w:t>
      </w:r>
      <w:r w:rsidR="007F5734" w:rsidRPr="00A32BC8">
        <w:rPr>
          <w:rFonts w:ascii="Times New Roman" w:hAnsi="Times New Roman" w:cs="Times New Roman"/>
        </w:rPr>
        <w:t>～</w:t>
      </w:r>
      <w:r w:rsidR="007F5734" w:rsidRPr="00A32BC8">
        <w:rPr>
          <w:rFonts w:ascii="Times New Roman" w:hAnsi="Times New Roman" w:cs="Times New Roman"/>
        </w:rPr>
        <w:t>3 V</w:t>
      </w:r>
      <w:r w:rsidR="007F5734" w:rsidRPr="00A32BC8">
        <w:rPr>
          <w:rFonts w:ascii="Times New Roman" w:hAnsi="Times New Roman" w:cs="Times New Roman"/>
        </w:rPr>
        <w:t>量程，读数时看表盘下一行数字，其每一大格代表</w:t>
      </w:r>
      <w:r w:rsidRPr="00A32BC8">
        <w:rPr>
          <w:rFonts w:ascii="Times New Roman" w:hAnsi="Times New Roman" w:cs="Times New Roman"/>
        </w:rPr>
        <w:t>1</w:t>
      </w:r>
      <w:r w:rsidR="007F5734" w:rsidRPr="00A32BC8">
        <w:rPr>
          <w:rFonts w:ascii="Times New Roman" w:hAnsi="Times New Roman" w:cs="Times New Roman"/>
        </w:rPr>
        <w:t>V</w:t>
      </w:r>
      <w:r w:rsidR="007F5734" w:rsidRPr="00A32BC8">
        <w:rPr>
          <w:rFonts w:ascii="Times New Roman" w:hAnsi="Times New Roman" w:cs="Times New Roman"/>
        </w:rPr>
        <w:t>，每一小格代表</w:t>
      </w:r>
      <w:r w:rsidR="007F5734" w:rsidRPr="00A32BC8">
        <w:rPr>
          <w:rFonts w:ascii="Times New Roman" w:hAnsi="Times New Roman" w:cs="Times New Roman"/>
        </w:rPr>
        <w:t>0.1V;</w:t>
      </w:r>
      <w:r w:rsidR="007F5734" w:rsidRPr="00A32BC8">
        <w:rPr>
          <w:rFonts w:ascii="Times New Roman" w:hAnsi="Times New Roman" w:cs="Times New Roman"/>
        </w:rPr>
        <w:t>使用</w:t>
      </w:r>
      <w:r w:rsidR="007F5734" w:rsidRPr="00A32BC8">
        <w:rPr>
          <w:rFonts w:ascii="Times New Roman" w:hAnsi="Times New Roman" w:cs="Times New Roman"/>
        </w:rPr>
        <w:t>0</w:t>
      </w:r>
      <w:r w:rsidR="007F5734" w:rsidRPr="00A32BC8">
        <w:rPr>
          <w:rFonts w:ascii="Times New Roman" w:hAnsi="Times New Roman" w:cs="Times New Roman"/>
        </w:rPr>
        <w:t>～</w:t>
      </w:r>
      <w:r w:rsidR="007F5734" w:rsidRPr="00A32BC8">
        <w:rPr>
          <w:rFonts w:ascii="Times New Roman" w:hAnsi="Times New Roman" w:cs="Times New Roman"/>
        </w:rPr>
        <w:t>15 V</w:t>
      </w:r>
      <w:r w:rsidR="007F5734" w:rsidRPr="00A32BC8">
        <w:rPr>
          <w:rFonts w:ascii="Times New Roman" w:hAnsi="Times New Roman" w:cs="Times New Roman"/>
        </w:rPr>
        <w:t>量程，读数时看</w:t>
      </w:r>
      <w:r w:rsidR="00DD32B3" w:rsidRPr="00A32BC8">
        <w:rPr>
          <w:rFonts w:ascii="Times New Roman" w:hAnsi="Times New Roman" w:cs="Times New Roman"/>
        </w:rPr>
        <w:t>表</w:t>
      </w:r>
      <w:r w:rsidR="007F5734" w:rsidRPr="00A32BC8">
        <w:rPr>
          <w:rFonts w:ascii="Times New Roman" w:hAnsi="Times New Roman" w:cs="Times New Roman"/>
        </w:rPr>
        <w:t>盘上一行数字，其每一大格代表</w:t>
      </w:r>
      <w:r w:rsidR="007F5734" w:rsidRPr="00A32BC8">
        <w:rPr>
          <w:rFonts w:ascii="Times New Roman" w:hAnsi="Times New Roman" w:cs="Times New Roman"/>
        </w:rPr>
        <w:t>5V</w:t>
      </w:r>
      <w:r w:rsidR="007F5734" w:rsidRPr="00A32BC8">
        <w:rPr>
          <w:rFonts w:ascii="Times New Roman" w:hAnsi="Times New Roman" w:cs="Times New Roman"/>
        </w:rPr>
        <w:t>，每一小格代表</w:t>
      </w:r>
      <w:r w:rsidR="007F5734" w:rsidRPr="00A32BC8">
        <w:rPr>
          <w:rFonts w:ascii="Times New Roman" w:hAnsi="Times New Roman" w:cs="Times New Roman"/>
        </w:rPr>
        <w:t>0.5 V</w: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DD32B3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4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电压表的使用规则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电压表要与被测用电器并联，如图所示。</w:t>
      </w:r>
    </w:p>
    <w:p w:rsidR="00DD32B3" w:rsidRPr="00A32BC8" w:rsidRDefault="00FD2741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9E7661" wp14:editId="553028A6">
            <wp:extent cx="777242" cy="938786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2" cy="9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(2)“+”“</w:t>
      </w:r>
      <w:r w:rsidR="00DD32B3" w:rsidRPr="00A32BC8">
        <w:rPr>
          <w:rFonts w:ascii="Times New Roman" w:hAnsi="Times New Roman" w:cs="Times New Roman"/>
        </w:rPr>
        <w:t>-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接线柱的接法要正确。使电流从</w:t>
      </w:r>
      <w:r w:rsidRPr="00A32BC8">
        <w:rPr>
          <w:rFonts w:ascii="Times New Roman" w:hAnsi="Times New Roman" w:cs="Times New Roman"/>
        </w:rPr>
        <w:t>“+”</w:t>
      </w:r>
      <w:r w:rsidRPr="00A32BC8">
        <w:rPr>
          <w:rFonts w:ascii="Times New Roman" w:hAnsi="Times New Roman" w:cs="Times New Roman"/>
        </w:rPr>
        <w:t>接线柱</w:t>
      </w:r>
      <w:r w:rsidR="00DD32B3" w:rsidRPr="00A32BC8">
        <w:rPr>
          <w:rFonts w:ascii="Times New Roman" w:hAnsi="Times New Roman" w:cs="Times New Roman"/>
        </w:rPr>
        <w:t>流入</w:t>
      </w:r>
      <w:r w:rsidRPr="00A32BC8">
        <w:rPr>
          <w:rFonts w:ascii="Times New Roman" w:hAnsi="Times New Roman" w:cs="Times New Roman"/>
        </w:rPr>
        <w:t>，从</w:t>
      </w:r>
      <w:r w:rsidRPr="00A32BC8">
        <w:rPr>
          <w:rFonts w:ascii="Times New Roman" w:hAnsi="Times New Roman" w:cs="Times New Roman"/>
        </w:rPr>
        <w:t>“</w:t>
      </w:r>
      <w:r w:rsidR="000C36A9" w:rsidRPr="00A32BC8">
        <w:rPr>
          <w:rFonts w:ascii="Times New Roman" w:hAnsi="Times New Roman" w:cs="Times New Roman"/>
        </w:rPr>
        <w:t>-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接线柱流出。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被测电压不要超过电压表的量程。</w:t>
      </w:r>
    </w:p>
    <w:p w:rsidR="007F5734" w:rsidRPr="00A32BC8" w:rsidRDefault="000C36A9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5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注意事项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某电路有电流通过，则该电路两端一定有电压。如灯泡有电流通过时，灯丝两端一定有电压。某电路两端有电压，电路中不一定有电流通过，还要看电路是不是通路。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电压表一定跟被测电路的用电器并联。错接成串联，电路就相当于开路了，用电器不能工作，但此时电压表有示数，且示数等于电源电压（</w:t>
      </w:r>
      <w:proofErr w:type="gramStart"/>
      <w:r w:rsidRPr="00A32BC8">
        <w:rPr>
          <w:rFonts w:ascii="Times New Roman" w:hAnsi="Times New Roman" w:cs="Times New Roman"/>
        </w:rPr>
        <w:t>不</w:t>
      </w:r>
      <w:proofErr w:type="gramEnd"/>
      <w:r w:rsidRPr="00A32BC8">
        <w:rPr>
          <w:rFonts w:ascii="Times New Roman" w:hAnsi="Times New Roman" w:cs="Times New Roman"/>
        </w:rPr>
        <w:t>超电压表量程的情况下）。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电压表在量程允许的情况下，可以直接连接在电源两极测电源电压（但电流表绝对不允许这样接）。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（五）串、并联电路中电压的特点</w:t>
      </w:r>
    </w:p>
    <w:p w:rsidR="002D3293" w:rsidRPr="00A32BC8" w:rsidRDefault="000C36A9" w:rsidP="002D3293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lastRenderedPageBreak/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串联电路电压的特点：串联电路两端的总电压等于各串联部分两端电压之和，表达式：</w:t>
      </w:r>
      <w:r w:rsidR="002D3293" w:rsidRPr="00A32BC8">
        <w:rPr>
          <w:rFonts w:ascii="Times New Roman" w:hAnsi="Times New Roman" w:cs="Times New Roman"/>
          <w:position w:val="-10"/>
        </w:rPr>
        <w:object w:dxaOrig="1939" w:dyaOrig="320">
          <v:shape id="_x0000_i1030" type="#_x0000_t75" style="width:97.3pt;height:16.05pt" o:ole="">
            <v:imagedata r:id="rId19" o:title=""/>
          </v:shape>
          <o:OLEObject Type="Embed" ProgID="Equation.DSMT4" ShapeID="_x0000_i1030" DrawAspect="Content" ObjectID="_1536498325" r:id="rId20"/>
        </w:object>
      </w:r>
    </w:p>
    <w:p w:rsidR="007F5734" w:rsidRPr="00A32BC8" w:rsidRDefault="002D3293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并联电路电压的特点：并联电路各支路两端电压都相等，表达式：</w:t>
      </w:r>
      <w:r w:rsidRPr="00A32BC8">
        <w:rPr>
          <w:rFonts w:ascii="Times New Roman" w:hAnsi="Times New Roman" w:cs="Times New Roman"/>
          <w:position w:val="-10"/>
        </w:rPr>
        <w:object w:dxaOrig="1939" w:dyaOrig="320">
          <v:shape id="_x0000_i1031" type="#_x0000_t75" style="width:97.3pt;height:16.05pt" o:ole="">
            <v:imagedata r:id="rId21" o:title=""/>
          </v:shape>
          <o:OLEObject Type="Embed" ProgID="Equation.DSMT4" ShapeID="_x0000_i1031" DrawAspect="Content" ObjectID="_1536498326" r:id="rId22"/>
        </w:objec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（六）电池组及其特点</w:t>
      </w:r>
    </w:p>
    <w:p w:rsidR="007F5734" w:rsidRPr="00A32BC8" w:rsidRDefault="009B49CE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串联电池组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取几节相同的电池，首尾依次相连组成的电池组，叫串联电池组，串联电池组的总电压等于各节电池两端电压之</w:t>
      </w:r>
      <w:proofErr w:type="gramStart"/>
      <w:r w:rsidRPr="00A32BC8">
        <w:rPr>
          <w:rFonts w:ascii="Times New Roman" w:hAnsi="Times New Roman" w:cs="Times New Roman"/>
        </w:rPr>
        <w:t>和</w:t>
      </w:r>
      <w:proofErr w:type="gramEnd"/>
      <w:r w:rsidRPr="00A32BC8">
        <w:rPr>
          <w:rFonts w:ascii="Times New Roman" w:hAnsi="Times New Roman" w:cs="Times New Roman"/>
        </w:rPr>
        <w:t>。</w:t>
      </w:r>
    </w:p>
    <w:p w:rsidR="007F5734" w:rsidRPr="00A32BC8" w:rsidRDefault="009B49CE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并联电池组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取几节相同的电池，正极与正极、负极与负极分别连在一起组成的电池组叫并联电池组。并联电池组的电压等于一节电池两端的电压。</w:t>
      </w:r>
    </w:p>
    <w:p w:rsidR="007F5734" w:rsidRPr="00A32BC8" w:rsidRDefault="007F5734" w:rsidP="009B49CE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解题方法技巧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（一）电压表的读数方法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明确所使用电压表的量程。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认清所使用量程的分度值。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由指针的位置，读出电压表的示数，必要时，要进行估读。比较表盘可看出：若选用不同量程，当指针位置相同时，读数正好为</w:t>
      </w:r>
      <w:r w:rsidRPr="00A32BC8">
        <w:rPr>
          <w:rFonts w:ascii="Times New Roman" w:hAnsi="Times New Roman" w:cs="Times New Roman"/>
        </w:rPr>
        <w:t>5</w:t>
      </w:r>
      <w:r w:rsidRPr="00A32BC8">
        <w:rPr>
          <w:rFonts w:ascii="Times New Roman" w:hAnsi="Times New Roman" w:cs="Times New Roman"/>
        </w:rPr>
        <w:t>倍关系。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（二）电压表的使用方法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电压表要并联在电路中；</w:t>
      </w:r>
      <w:r w:rsidRPr="00A32BC8">
        <w:rPr>
          <w:rFonts w:ascii="Times New Roman" w:hAnsi="Times New Roman" w:cs="Times New Roman"/>
        </w:rPr>
        <w:t>(2)“+”“</w:t>
      </w:r>
      <w:r w:rsidR="00937E00" w:rsidRPr="00A32BC8">
        <w:rPr>
          <w:rFonts w:ascii="Times New Roman" w:hAnsi="Times New Roman" w:cs="Times New Roman"/>
        </w:rPr>
        <w:t>-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接线柱的接法要正确，即电流</w:t>
      </w:r>
      <w:r w:rsidRPr="00A32BC8">
        <w:rPr>
          <w:rFonts w:ascii="Times New Roman" w:hAnsi="Times New Roman" w:cs="Times New Roman"/>
        </w:rPr>
        <w:t>“+”</w:t>
      </w:r>
      <w:r w:rsidRPr="00A32BC8">
        <w:rPr>
          <w:rFonts w:ascii="Times New Roman" w:hAnsi="Times New Roman" w:cs="Times New Roman"/>
        </w:rPr>
        <w:t>进</w:t>
      </w:r>
      <w:r w:rsidRPr="00A32BC8">
        <w:rPr>
          <w:rFonts w:ascii="Times New Roman" w:hAnsi="Times New Roman" w:cs="Times New Roman"/>
        </w:rPr>
        <w:t>“</w:t>
      </w:r>
      <w:r w:rsidR="00937E00" w:rsidRPr="00A32BC8">
        <w:rPr>
          <w:rFonts w:ascii="Times New Roman" w:hAnsi="Times New Roman" w:cs="Times New Roman"/>
        </w:rPr>
        <w:t>-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出；</w:t>
      </w: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被测电压不要超过电压表的量程。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（三）串、并联电路电压的计算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首先对电路进行分析，判断出电压表的测量范围，然后再根据串、并联电路电压的规律进行计算，串联电路两端的总电压等于各部分电路两端的电压之和（即</w:t>
      </w:r>
      <w:r w:rsidR="000475E8" w:rsidRPr="00A32BC8">
        <w:rPr>
          <w:rFonts w:ascii="Times New Roman" w:hAnsi="Times New Roman" w:cs="Times New Roman"/>
          <w:position w:val="-10"/>
        </w:rPr>
        <w:object w:dxaOrig="1939" w:dyaOrig="320">
          <v:shape id="_x0000_i1032" type="#_x0000_t75" style="width:97.3pt;height:16.05pt" o:ole="">
            <v:imagedata r:id="rId19" o:title=""/>
          </v:shape>
          <o:OLEObject Type="Embed" ProgID="Equation.DSMT4" ShapeID="_x0000_i1032" DrawAspect="Content" ObjectID="_1536498327" r:id="rId23"/>
        </w:object>
      </w:r>
      <w:r w:rsidRPr="00A32BC8">
        <w:rPr>
          <w:rFonts w:ascii="Times New Roman" w:hAnsi="Times New Roman" w:cs="Times New Roman"/>
        </w:rPr>
        <w:t>）；并联电路各支路两端的电压相等（即</w:t>
      </w:r>
      <w:r w:rsidR="000475E8" w:rsidRPr="00A32BC8">
        <w:rPr>
          <w:rFonts w:ascii="Times New Roman" w:hAnsi="Times New Roman" w:cs="Times New Roman"/>
          <w:position w:val="-10"/>
        </w:rPr>
        <w:object w:dxaOrig="1939" w:dyaOrig="320">
          <v:shape id="_x0000_i1033" type="#_x0000_t75" style="width:97.3pt;height:16.05pt" o:ole="">
            <v:imagedata r:id="rId21" o:title=""/>
          </v:shape>
          <o:OLEObject Type="Embed" ProgID="Equation.DSMT4" ShapeID="_x0000_i1033" DrawAspect="Content" ObjectID="_1536498328" r:id="rId24"/>
        </w:object>
      </w:r>
      <w:r w:rsidRPr="00A32BC8">
        <w:rPr>
          <w:rFonts w:ascii="Times New Roman" w:hAnsi="Times New Roman" w:cs="Times New Roman"/>
        </w:rPr>
        <w:t>）。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（四）运用</w:t>
      </w:r>
      <w:r w:rsidRPr="00A32BC8">
        <w:rPr>
          <w:rFonts w:ascii="Times New Roman" w:hAnsi="Times New Roman" w:cs="Times New Roman"/>
        </w:rPr>
        <w:t>“</w:t>
      </w:r>
      <w:r w:rsidRPr="00A32BC8">
        <w:rPr>
          <w:rFonts w:ascii="Times New Roman" w:hAnsi="Times New Roman" w:cs="Times New Roman"/>
        </w:rPr>
        <w:t>去表法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分析电路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在电路中同时出现多个电流表和电压表，导致电路变得较为复杂，为了弄清电路中用电器或电阻的连接形式，找出电流和电压的规律，可以先用</w:t>
      </w:r>
      <w:r w:rsidRPr="00A32BC8">
        <w:rPr>
          <w:rFonts w:ascii="Times New Roman" w:hAnsi="Times New Roman" w:cs="Times New Roman"/>
        </w:rPr>
        <w:t>“</w:t>
      </w:r>
      <w:r w:rsidRPr="00A32BC8">
        <w:rPr>
          <w:rFonts w:ascii="Times New Roman" w:hAnsi="Times New Roman" w:cs="Times New Roman"/>
        </w:rPr>
        <w:t>去表法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处理电路。在用</w:t>
      </w:r>
      <w:r w:rsidRPr="00A32BC8">
        <w:rPr>
          <w:rFonts w:ascii="Times New Roman" w:hAnsi="Times New Roman" w:cs="Times New Roman"/>
        </w:rPr>
        <w:t>“</w:t>
      </w:r>
      <w:r w:rsidRPr="00A32BC8">
        <w:rPr>
          <w:rFonts w:ascii="Times New Roman" w:hAnsi="Times New Roman" w:cs="Times New Roman"/>
        </w:rPr>
        <w:t>去表法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时，把电流表看成导线，把电压表看成断开的开关。</w:t>
      </w:r>
    </w:p>
    <w:p w:rsidR="007F5734" w:rsidRPr="00A32BC8" w:rsidRDefault="007F5734" w:rsidP="00AD7489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跨越思维误区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（一）判断电压表测哪部分电路两端的电压易出错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在使用电压表时，电压表要并联接入电路，电压表与哪一段电路并联，就测哪一段电路两端的电压。对于给定的电路或电路图，电压表测的是哪个元件的电压，同学们易辨别不清，导致出错。</w:t>
      </w:r>
    </w:p>
    <w:p w:rsidR="007F5734" w:rsidRPr="00A32BC8" w:rsidRDefault="00287C62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</w:t>
      </w:r>
      <w:r w:rsidR="007F5734" w:rsidRPr="00A32BC8">
        <w:rPr>
          <w:rFonts w:ascii="Times New Roman" w:hAnsi="Times New Roman" w:cs="Times New Roman"/>
        </w:rPr>
        <w:t>二）关于电压表的使用易出错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由于对电压表的使用规则掌握不熟练，把电压表连入电路时往往会出现</w:t>
      </w:r>
      <w:r w:rsidRPr="00A32BC8">
        <w:rPr>
          <w:rFonts w:ascii="Times New Roman" w:hAnsi="Times New Roman" w:cs="Times New Roman"/>
        </w:rPr>
        <w:t>“+”“</w:t>
      </w:r>
      <w:r w:rsidR="00287C62" w:rsidRPr="00A32BC8">
        <w:rPr>
          <w:rFonts w:ascii="Times New Roman" w:hAnsi="Times New Roman" w:cs="Times New Roman"/>
        </w:rPr>
        <w:t>-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接线柱接反，量程选择不正确等错误。</w:t>
      </w:r>
    </w:p>
    <w:p w:rsidR="007F5734" w:rsidRPr="00A32BC8" w:rsidRDefault="007F5734" w:rsidP="00287C62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物理思想方法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假设法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所谓假设法，即根据题意合理地假设一些简单的物理条件、物理状态、物理过程等，然后运用物理规律进行分析、讨论和计算的思维方法。如判断电路中电表，我们可以首先假设是电流表或电压表，然后看这种假设是否符合题意，运用假设法和拆除法判断电表的类别时，关</w:t>
      </w:r>
      <w:r w:rsidRPr="00A32BC8">
        <w:rPr>
          <w:rFonts w:ascii="Times New Roman" w:hAnsi="Times New Roman" w:cs="Times New Roman"/>
        </w:rPr>
        <w:lastRenderedPageBreak/>
        <w:t>键是把握住电流表和电压表是测量仪表，它们接入电路后对电路的结构并不影响，电流表的内阻很小，可以忽略不计，在电路中可用一根导线取而代之，而电压表的内阻很大，可以认为没有电流通过它，在电路中可以</w:t>
      </w:r>
      <w:proofErr w:type="gramStart"/>
      <w:r w:rsidRPr="00A32BC8">
        <w:rPr>
          <w:rFonts w:ascii="Times New Roman" w:hAnsi="Times New Roman" w:cs="Times New Roman"/>
        </w:rPr>
        <w:t>看做</w:t>
      </w:r>
      <w:proofErr w:type="gramEnd"/>
      <w:r w:rsidRPr="00A32BC8">
        <w:rPr>
          <w:rFonts w:ascii="Times New Roman" w:hAnsi="Times New Roman" w:cs="Times New Roman"/>
        </w:rPr>
        <w:t>断路点。</w:t>
      </w:r>
    </w:p>
    <w:p w:rsidR="007F5734" w:rsidRPr="00A32BC8" w:rsidRDefault="007F5734" w:rsidP="00627BE3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中考考点链接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（一）中考考点解读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本讲的重点是电压表的使用及串、并联电路电压的规律；难点是分析电压表测的是哪部分电路两端的电压。常以选择题和实验探究题为主。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</w:t>
      </w:r>
      <w:proofErr w:type="gramStart"/>
      <w:r w:rsidRPr="00A32BC8">
        <w:rPr>
          <w:rFonts w:ascii="Times New Roman" w:hAnsi="Times New Roman" w:cs="Times New Roman"/>
        </w:rPr>
        <w:t>中考典题剖析</w:t>
      </w:r>
      <w:proofErr w:type="gramEnd"/>
    </w:p>
    <w:p w:rsidR="007F5734" w:rsidRPr="00A32BC8" w:rsidRDefault="00AB3E0A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电压表的使用</w:t>
      </w:r>
    </w:p>
    <w:p w:rsidR="007F5734" w:rsidRPr="00A32BC8" w:rsidRDefault="00AB3E0A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实验探究串联电路的电压特点</w:t>
      </w:r>
    </w:p>
    <w:p w:rsidR="007F5734" w:rsidRPr="00A32BC8" w:rsidRDefault="00AB3E0A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3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电路故障的判断</w:t>
      </w:r>
    </w:p>
    <w:p w:rsidR="007F5734" w:rsidRPr="00A32BC8" w:rsidRDefault="007F5734" w:rsidP="00AB3E0A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第二讲电阻变阻器</w:t>
      </w:r>
    </w:p>
    <w:p w:rsidR="007F5734" w:rsidRPr="00A32BC8" w:rsidRDefault="007F5734" w:rsidP="003C782F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知识能力解读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（一）电阻</w:t>
      </w:r>
    </w:p>
    <w:p w:rsidR="007F5734" w:rsidRPr="00A32BC8" w:rsidRDefault="003C782F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电阻的定义：在物理学中用来表示导体对电流阻碍作用大小的物理量，用</w:t>
      </w:r>
      <w:r w:rsidR="007F5734" w:rsidRPr="00A32BC8">
        <w:rPr>
          <w:rFonts w:ascii="Times New Roman" w:hAnsi="Times New Roman" w:cs="Times New Roman"/>
          <w:i/>
        </w:rPr>
        <w:t>R</w:t>
      </w:r>
      <w:r w:rsidR="007F5734" w:rsidRPr="00A32BC8">
        <w:rPr>
          <w:rFonts w:ascii="Times New Roman" w:hAnsi="Times New Roman" w:cs="Times New Roman"/>
        </w:rPr>
        <w:t>表示。</w:t>
      </w:r>
    </w:p>
    <w:p w:rsidR="007F5734" w:rsidRPr="00A32BC8" w:rsidRDefault="003C782F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阻大小的决定因素：电阻是导体本身的一种性质，不同导体的电阻一般不同，它只取决于导体的材料、长度、横截面积和温度，在导体材料、横截面积相同时，导体越长，电阻越大。在导体材料、长度相同时，导体的横截面积越大，电阻越小。导体的电阻跟导体两端的电压、通过导体的电流无关，也跟导体是否通电无关。</w:t>
      </w:r>
    </w:p>
    <w:p w:rsidR="007F5734" w:rsidRPr="00A32BC8" w:rsidRDefault="003C782F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3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电阻的单位：在国际单位制中，电阻的单位是欧姆，符号是</w:t>
      </w:r>
      <w:r w:rsidR="009D0884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。如果导体两端的电压是</w:t>
      </w:r>
      <w:r w:rsidR="009D0884" w:rsidRPr="00A32BC8">
        <w:rPr>
          <w:rFonts w:ascii="Times New Roman" w:hAnsi="Times New Roman" w:cs="Times New Roman"/>
        </w:rPr>
        <w:t>1</w:t>
      </w:r>
      <w:r w:rsidR="007F5734" w:rsidRPr="00A32BC8">
        <w:rPr>
          <w:rFonts w:ascii="Times New Roman" w:hAnsi="Times New Roman" w:cs="Times New Roman"/>
        </w:rPr>
        <w:t>V</w:t>
      </w:r>
      <w:r w:rsidR="007F5734" w:rsidRPr="00A32BC8">
        <w:rPr>
          <w:rFonts w:ascii="Times New Roman" w:hAnsi="Times New Roman" w:cs="Times New Roman"/>
        </w:rPr>
        <w:t>，通过的电流是</w:t>
      </w:r>
      <w:r w:rsidR="009D0884" w:rsidRPr="00A32BC8">
        <w:rPr>
          <w:rFonts w:ascii="Times New Roman" w:hAnsi="Times New Roman" w:cs="Times New Roman"/>
        </w:rPr>
        <w:t>1</w:t>
      </w:r>
      <w:r w:rsidR="007F5734" w:rsidRPr="00A32BC8">
        <w:rPr>
          <w:rFonts w:ascii="Times New Roman" w:hAnsi="Times New Roman" w:cs="Times New Roman"/>
        </w:rPr>
        <w:t xml:space="preserve"> A</w:t>
      </w:r>
      <w:r w:rsidR="007F5734" w:rsidRPr="00A32BC8">
        <w:rPr>
          <w:rFonts w:ascii="Times New Roman" w:hAnsi="Times New Roman" w:cs="Times New Roman"/>
        </w:rPr>
        <w:t>，这段导体的电阻就是</w:t>
      </w:r>
      <w:r w:rsidR="007F5734" w:rsidRPr="00A32BC8">
        <w:rPr>
          <w:rFonts w:ascii="Times New Roman" w:hAnsi="Times New Roman" w:cs="Times New Roman"/>
        </w:rPr>
        <w:t>1</w:t>
      </w:r>
      <w:r w:rsidR="00D57741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。电阻的常用单位还有千欧</w:t>
      </w:r>
      <w:r w:rsidR="007F5734" w:rsidRPr="00A32BC8">
        <w:rPr>
          <w:rFonts w:ascii="Times New Roman" w:hAnsi="Times New Roman" w:cs="Times New Roman"/>
        </w:rPr>
        <w:t>( k</w:t>
      </w:r>
      <w:r w:rsidR="00D57741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)</w:t>
      </w:r>
      <w:r w:rsidR="007F5734" w:rsidRPr="00A32BC8">
        <w:rPr>
          <w:rFonts w:ascii="Times New Roman" w:hAnsi="Times New Roman" w:cs="Times New Roman"/>
        </w:rPr>
        <w:t>、兆欧</w:t>
      </w:r>
      <w:r w:rsidR="007F5734" w:rsidRPr="00A32BC8">
        <w:rPr>
          <w:rFonts w:ascii="Times New Roman" w:hAnsi="Times New Roman" w:cs="Times New Roman"/>
        </w:rPr>
        <w:t>(M</w:t>
      </w:r>
      <w:r w:rsidR="00D57741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)</w:t>
      </w:r>
      <w:r w:rsidR="007F5734" w:rsidRPr="00A32BC8">
        <w:rPr>
          <w:rFonts w:ascii="Times New Roman" w:hAnsi="Times New Roman" w:cs="Times New Roman"/>
        </w:rPr>
        <w:t>。</w:t>
      </w:r>
      <w:r w:rsidR="007F5734" w:rsidRPr="00A32BC8">
        <w:rPr>
          <w:rFonts w:ascii="Times New Roman" w:hAnsi="Times New Roman" w:cs="Times New Roman"/>
        </w:rPr>
        <w:t>1 k</w:t>
      </w:r>
      <w:r w:rsidR="00D57741" w:rsidRPr="00A32BC8">
        <w:rPr>
          <w:rFonts w:ascii="Times New Roman" w:hAnsi="Times New Roman" w:cs="Times New Roman"/>
        </w:rPr>
        <w:t>Ω=</w:t>
      </w:r>
      <w:r w:rsidR="007F5734" w:rsidRPr="00A32BC8">
        <w:rPr>
          <w:rFonts w:ascii="Times New Roman" w:hAnsi="Times New Roman" w:cs="Times New Roman"/>
        </w:rPr>
        <w:t>10</w:t>
      </w:r>
      <w:r w:rsidR="007F5734" w:rsidRPr="00A32BC8">
        <w:rPr>
          <w:rFonts w:ascii="Times New Roman" w:hAnsi="Times New Roman" w:cs="Times New Roman"/>
          <w:vertAlign w:val="superscript"/>
        </w:rPr>
        <w:t>3</w:t>
      </w:r>
      <w:r w:rsidR="00D57741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，</w:t>
      </w:r>
      <w:r w:rsidR="007F5734" w:rsidRPr="00A32BC8">
        <w:rPr>
          <w:rFonts w:ascii="Times New Roman" w:hAnsi="Times New Roman" w:cs="Times New Roman"/>
        </w:rPr>
        <w:t>1 M</w:t>
      </w:r>
      <w:r w:rsidR="00D57741" w:rsidRPr="00A32BC8">
        <w:rPr>
          <w:rFonts w:ascii="Times New Roman" w:hAnsi="Times New Roman" w:cs="Times New Roman"/>
        </w:rPr>
        <w:t>Ω=</w:t>
      </w:r>
      <w:r w:rsidR="007F5734" w:rsidRPr="00A32BC8">
        <w:rPr>
          <w:rFonts w:ascii="Times New Roman" w:hAnsi="Times New Roman" w:cs="Times New Roman"/>
        </w:rPr>
        <w:t>10</w:t>
      </w:r>
      <w:r w:rsidR="007F5734" w:rsidRPr="00A32BC8">
        <w:rPr>
          <w:rFonts w:ascii="Times New Roman" w:hAnsi="Times New Roman" w:cs="Times New Roman"/>
          <w:vertAlign w:val="superscript"/>
        </w:rPr>
        <w:t>6</w:t>
      </w:r>
      <w:r w:rsidR="00D57741" w:rsidRPr="00A32BC8">
        <w:rPr>
          <w:rFonts w:ascii="Times New Roman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8E2E09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4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电阻在电路图中的符号：</w:t>
      </w:r>
      <w:r w:rsidR="00EE05E1" w:rsidRPr="00A32BC8">
        <w:rPr>
          <w:rFonts w:ascii="Times New Roman" w:hAnsi="Times New Roman" w:cs="Times New Roman"/>
          <w:noProof/>
        </w:rPr>
        <w:drawing>
          <wp:inline distT="0" distB="0" distL="0" distR="0" wp14:anchorId="113478B7" wp14:editId="2507B423">
            <wp:extent cx="357505" cy="87630"/>
            <wp:effectExtent l="0" t="0" r="444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48E" w:rsidRPr="00A32BC8">
        <w:rPr>
          <w:rFonts w:ascii="Times New Roman" w:hAnsi="Times New Roman" w:cs="Times New Roman"/>
        </w:rPr>
        <w:t>。</w:t>
      </w:r>
    </w:p>
    <w:p w:rsidR="0070248E" w:rsidRPr="00A32BC8" w:rsidRDefault="0070248E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拓展：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电阻定律：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内容：对于一定材料制成的横截面均匀的导体，在温度保持不变时，导体的电阻</w:t>
      </w:r>
      <w:r w:rsidRPr="00A32BC8">
        <w:rPr>
          <w:rFonts w:ascii="Times New Roman" w:hAnsi="Times New Roman" w:cs="Times New Roman"/>
          <w:i/>
        </w:rPr>
        <w:t>R</w:t>
      </w:r>
      <w:r w:rsidRPr="00A32BC8">
        <w:rPr>
          <w:rFonts w:ascii="Times New Roman" w:hAnsi="Times New Roman" w:cs="Times New Roman"/>
        </w:rPr>
        <w:t>跟导体的长度</w:t>
      </w:r>
      <w:r w:rsidR="00533DB1" w:rsidRPr="00A32BC8">
        <w:rPr>
          <w:rFonts w:ascii="Times New Roman" w:hAnsi="Times New Roman" w:cs="Times New Roman"/>
          <w:i/>
        </w:rPr>
        <w:t>l</w:t>
      </w:r>
      <w:r w:rsidRPr="00A32BC8">
        <w:rPr>
          <w:rFonts w:ascii="Times New Roman" w:hAnsi="Times New Roman" w:cs="Times New Roman"/>
        </w:rPr>
        <w:t>成正比，跟导体的横截面积</w:t>
      </w:r>
      <w:r w:rsidRPr="00A32BC8">
        <w:rPr>
          <w:rFonts w:ascii="Times New Roman" w:hAnsi="Times New Roman" w:cs="Times New Roman"/>
          <w:i/>
        </w:rPr>
        <w:t>S</w:t>
      </w:r>
      <w:r w:rsidRPr="00A32BC8">
        <w:rPr>
          <w:rFonts w:ascii="Times New Roman" w:hAnsi="Times New Roman" w:cs="Times New Roman"/>
        </w:rPr>
        <w:t>成反比。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公式：</w:t>
      </w:r>
      <w:r w:rsidR="00533DB1" w:rsidRPr="00A32BC8">
        <w:rPr>
          <w:rFonts w:ascii="Times New Roman" w:hAnsi="Times New Roman" w:cs="Times New Roman"/>
          <w:position w:val="-22"/>
        </w:rPr>
        <w:object w:dxaOrig="760" w:dyaOrig="560">
          <v:shape id="_x0000_i1034" type="#_x0000_t75" style="width:38.15pt;height:27.8pt" o:ole="">
            <v:imagedata r:id="rId26" o:title=""/>
          </v:shape>
          <o:OLEObject Type="Embed" ProgID="Equation.DSMT4" ShapeID="_x0000_i1034" DrawAspect="Content" ObjectID="_1536498329" r:id="rId27"/>
        </w:object>
      </w:r>
      <w:r w:rsidRPr="00A32BC8">
        <w:rPr>
          <w:rFonts w:ascii="Times New Roman" w:hAnsi="Times New Roman" w:cs="Times New Roman"/>
        </w:rPr>
        <w:t>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单位：在国际单位制中，</w:t>
      </w:r>
      <w:r w:rsidR="00533DB1" w:rsidRPr="00A32BC8">
        <w:rPr>
          <w:rFonts w:ascii="Times New Roman" w:hAnsi="Times New Roman" w:cs="Times New Roman"/>
          <w:i/>
        </w:rPr>
        <w:t>l</w:t>
      </w:r>
      <w:r w:rsidRPr="00A32BC8">
        <w:rPr>
          <w:rFonts w:ascii="Times New Roman" w:hAnsi="Times New Roman" w:cs="Times New Roman"/>
        </w:rPr>
        <w:t>、</w:t>
      </w:r>
      <w:r w:rsidRPr="00A32BC8">
        <w:rPr>
          <w:rFonts w:ascii="Times New Roman" w:hAnsi="Times New Roman" w:cs="Times New Roman"/>
          <w:i/>
        </w:rPr>
        <w:t>S</w:t>
      </w:r>
      <w:r w:rsidRPr="00A32BC8">
        <w:rPr>
          <w:rFonts w:ascii="Times New Roman" w:hAnsi="Times New Roman" w:cs="Times New Roman"/>
        </w:rPr>
        <w:t>、</w:t>
      </w:r>
      <w:r w:rsidRPr="00A32BC8">
        <w:rPr>
          <w:rFonts w:ascii="Times New Roman" w:hAnsi="Times New Roman" w:cs="Times New Roman"/>
          <w:i/>
        </w:rPr>
        <w:t>R</w:t>
      </w:r>
      <w:r w:rsidRPr="00A32BC8">
        <w:rPr>
          <w:rFonts w:ascii="Times New Roman" w:hAnsi="Times New Roman" w:cs="Times New Roman"/>
        </w:rPr>
        <w:t>的单位分别是米、米</w:t>
      </w:r>
      <w:r w:rsidRPr="00A32BC8">
        <w:rPr>
          <w:rFonts w:ascii="Times New Roman" w:hAnsi="Times New Roman" w:cs="Times New Roman"/>
          <w:vertAlign w:val="superscript"/>
        </w:rPr>
        <w:t>2</w:t>
      </w:r>
      <w:r w:rsidRPr="00A32BC8">
        <w:rPr>
          <w:rFonts w:ascii="Times New Roman" w:hAnsi="Times New Roman" w:cs="Times New Roman"/>
        </w:rPr>
        <w:t>和</w:t>
      </w:r>
      <w:proofErr w:type="gramStart"/>
      <w:r w:rsidRPr="00A32BC8">
        <w:rPr>
          <w:rFonts w:ascii="Times New Roman" w:hAnsi="Times New Roman" w:cs="Times New Roman"/>
        </w:rPr>
        <w:t>欧。</w:t>
      </w:r>
      <w:proofErr w:type="gramEnd"/>
      <w:r w:rsidR="00533DB1" w:rsidRPr="00A32BC8">
        <w:rPr>
          <w:rFonts w:ascii="Times New Roman" w:hAnsi="Times New Roman" w:cs="Times New Roman"/>
          <w:position w:val="-10"/>
        </w:rPr>
        <w:object w:dxaOrig="220" w:dyaOrig="240">
          <v:shape id="_x0000_i1035" type="#_x0000_t75" style="width:10.7pt;height:11.75pt" o:ole="">
            <v:imagedata r:id="rId28" o:title=""/>
          </v:shape>
          <o:OLEObject Type="Embed" ProgID="Equation.DSMT4" ShapeID="_x0000_i1035" DrawAspect="Content" ObjectID="_1536498330" r:id="rId29"/>
        </w:object>
      </w:r>
      <w:r w:rsidRPr="00A32BC8">
        <w:rPr>
          <w:rFonts w:ascii="Times New Roman" w:hAnsi="Times New Roman" w:cs="Times New Roman"/>
        </w:rPr>
        <w:t>代表电阻率，它的单位是欧</w:t>
      </w:r>
      <w:r w:rsidRPr="00A32BC8">
        <w:rPr>
          <w:rFonts w:ascii="Times New Roman" w:hAnsi="Times New Roman" w:cs="Times New Roman"/>
        </w:rPr>
        <w:t>·</w:t>
      </w:r>
      <w:r w:rsidRPr="00A32BC8">
        <w:rPr>
          <w:rFonts w:ascii="Times New Roman" w:hAnsi="Times New Roman" w:cs="Times New Roman"/>
        </w:rPr>
        <w:t>米。电阻率</w:t>
      </w:r>
      <w:r w:rsidR="00533DB1" w:rsidRPr="00A32BC8">
        <w:rPr>
          <w:rFonts w:ascii="Times New Roman" w:hAnsi="Times New Roman" w:cs="Times New Roman"/>
          <w:position w:val="-10"/>
        </w:rPr>
        <w:object w:dxaOrig="220" w:dyaOrig="240">
          <v:shape id="_x0000_i1036" type="#_x0000_t75" style="width:10.7pt;height:11.75pt" o:ole="">
            <v:imagedata r:id="rId28" o:title=""/>
          </v:shape>
          <o:OLEObject Type="Embed" ProgID="Equation.DSMT4" ShapeID="_x0000_i1036" DrawAspect="Content" ObjectID="_1536498331" r:id="rId30"/>
        </w:object>
      </w:r>
      <w:r w:rsidRPr="00A32BC8">
        <w:rPr>
          <w:rFonts w:ascii="Times New Roman" w:hAnsi="Times New Roman" w:cs="Times New Roman"/>
        </w:rPr>
        <w:t>和导体的材料有关，并随温度的变化而变化。金属和合金的电阻随温度的升高而增大，半导体的电阻随温度的升高而城小。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（二）滑动变阻器</w:t>
      </w:r>
    </w:p>
    <w:p w:rsidR="007F5734" w:rsidRPr="00A32BC8" w:rsidRDefault="000F65A9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1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结构：由绝缘管，线圈（绕在绝缘管上，表面涂有绝缘层的电阻丝），金属杆，滑片（套在金属杆上）等构成，如图所示。</w:t>
      </w:r>
    </w:p>
    <w:p w:rsidR="000F65A9" w:rsidRPr="00A32BC8" w:rsidRDefault="005C63D0" w:rsidP="005C63D0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  <w:noProof/>
        </w:rPr>
        <w:drawing>
          <wp:inline distT="0" distB="0" distL="0" distR="0" wp14:anchorId="33966A46" wp14:editId="2C77C4D1">
            <wp:extent cx="2137410" cy="10033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34" w:rsidRPr="00A32BC8" w:rsidRDefault="005C63D0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2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原理：通过改变连人电路中电阻线的长度来改变电阻，从而改变电流。</w:t>
      </w:r>
    </w:p>
    <w:p w:rsidR="007F5734" w:rsidRPr="00A32BC8" w:rsidRDefault="005C63D0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3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符号和结构示意图：如图所示。</w:t>
      </w:r>
    </w:p>
    <w:p w:rsidR="005C63D0" w:rsidRPr="00A32BC8" w:rsidRDefault="00FD2741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892812" cy="548641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812" cy="54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734" w:rsidRPr="00A32BC8" w:rsidRDefault="005C63D0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4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接线方法：分别接金属杆上一个接线柱</w:t>
      </w:r>
      <w:r w:rsidR="007F5734" w:rsidRPr="00A32BC8">
        <w:rPr>
          <w:rFonts w:ascii="Times New Roman" w:hAnsi="Times New Roman" w:cs="Times New Roman"/>
        </w:rPr>
        <w:t>(</w:t>
      </w:r>
      <w:r w:rsidR="007F5734" w:rsidRPr="00A32BC8">
        <w:rPr>
          <w:rFonts w:ascii="Times New Roman" w:hAnsi="Times New Roman" w:cs="Times New Roman"/>
          <w:i/>
        </w:rPr>
        <w:t>C</w:t>
      </w:r>
      <w:r w:rsidR="007F5734" w:rsidRPr="00A32BC8">
        <w:rPr>
          <w:rFonts w:ascii="Times New Roman" w:hAnsi="Times New Roman" w:cs="Times New Roman"/>
        </w:rPr>
        <w:t>或</w:t>
      </w:r>
      <w:r w:rsidR="007F5734" w:rsidRPr="00A32BC8">
        <w:rPr>
          <w:rFonts w:ascii="Times New Roman" w:hAnsi="Times New Roman" w:cs="Times New Roman"/>
          <w:i/>
        </w:rPr>
        <w:t>D</w:t>
      </w:r>
      <w:r w:rsidR="007F5734" w:rsidRPr="00A32BC8">
        <w:rPr>
          <w:rFonts w:ascii="Times New Roman" w:hAnsi="Times New Roman" w:cs="Times New Roman"/>
        </w:rPr>
        <w:t>)</w:t>
      </w:r>
      <w:r w:rsidR="007F5734" w:rsidRPr="00A32BC8">
        <w:rPr>
          <w:rFonts w:ascii="Times New Roman" w:hAnsi="Times New Roman" w:cs="Times New Roman"/>
        </w:rPr>
        <w:t>和电阻线上一个接线柱</w:t>
      </w:r>
      <w:r w:rsidR="007F5734" w:rsidRPr="00A32BC8">
        <w:rPr>
          <w:rFonts w:ascii="Times New Roman" w:hAnsi="Times New Roman" w:cs="Times New Roman"/>
        </w:rPr>
        <w:t>(</w:t>
      </w:r>
      <w:r w:rsidR="007F5734" w:rsidRPr="00A32BC8">
        <w:rPr>
          <w:rFonts w:ascii="Times New Roman" w:hAnsi="Times New Roman" w:cs="Times New Roman"/>
          <w:i/>
        </w:rPr>
        <w:t>A</w:t>
      </w:r>
      <w:r w:rsidR="007F5734" w:rsidRPr="00A32BC8">
        <w:rPr>
          <w:rFonts w:ascii="Times New Roman" w:hAnsi="Times New Roman" w:cs="Times New Roman"/>
        </w:rPr>
        <w:t>或</w:t>
      </w:r>
      <w:r w:rsidR="007F5734" w:rsidRPr="00A32BC8">
        <w:rPr>
          <w:rFonts w:ascii="Times New Roman" w:hAnsi="Times New Roman" w:cs="Times New Roman"/>
          <w:i/>
        </w:rPr>
        <w:t>B</w:t>
      </w:r>
      <w:r w:rsidR="007F5734" w:rsidRPr="00A32BC8">
        <w:rPr>
          <w:rFonts w:ascii="Times New Roman" w:hAnsi="Times New Roman" w:cs="Times New Roman"/>
        </w:rPr>
        <w:t>)</w:t>
      </w:r>
      <w:r w:rsidR="007F5734" w:rsidRPr="00A32BC8">
        <w:rPr>
          <w:rFonts w:ascii="Times New Roman" w:hAnsi="Times New Roman" w:cs="Times New Roman"/>
        </w:rPr>
        <w:t>，即有</w:t>
      </w:r>
      <w:r w:rsidR="007F5734" w:rsidRPr="00A32BC8">
        <w:rPr>
          <w:rFonts w:ascii="Times New Roman" w:hAnsi="Times New Roman" w:cs="Times New Roman"/>
          <w:i/>
        </w:rPr>
        <w:t>A</w:t>
      </w:r>
      <w:r w:rsidR="007F5734" w:rsidRPr="00A32BC8">
        <w:rPr>
          <w:rFonts w:ascii="Times New Roman" w:hAnsi="Times New Roman" w:cs="Times New Roman"/>
        </w:rPr>
        <w:t>与</w:t>
      </w:r>
      <w:r w:rsidR="007F5734" w:rsidRPr="00A32BC8">
        <w:rPr>
          <w:rFonts w:ascii="Times New Roman" w:hAnsi="Times New Roman" w:cs="Times New Roman"/>
          <w:i/>
        </w:rPr>
        <w:t>C</w:t>
      </w:r>
      <w:r w:rsidR="007F5734" w:rsidRPr="00A32BC8">
        <w:rPr>
          <w:rFonts w:ascii="Times New Roman" w:hAnsi="Times New Roman" w:cs="Times New Roman"/>
        </w:rPr>
        <w:t>、</w:t>
      </w:r>
      <w:r w:rsidR="007F5734" w:rsidRPr="00A32BC8">
        <w:rPr>
          <w:rFonts w:ascii="Times New Roman" w:hAnsi="Times New Roman" w:cs="Times New Roman"/>
          <w:i/>
        </w:rPr>
        <w:t>A</w:t>
      </w:r>
      <w:r w:rsidR="007F5734" w:rsidRPr="00A32BC8">
        <w:rPr>
          <w:rFonts w:ascii="Times New Roman" w:hAnsi="Times New Roman" w:cs="Times New Roman"/>
        </w:rPr>
        <w:t>与</w:t>
      </w:r>
      <w:r w:rsidR="007F5734" w:rsidRPr="00A32BC8">
        <w:rPr>
          <w:rFonts w:ascii="Times New Roman" w:hAnsi="Times New Roman" w:cs="Times New Roman"/>
          <w:i/>
        </w:rPr>
        <w:t>D</w:t>
      </w:r>
      <w:r w:rsidR="007F5734" w:rsidRPr="00A32BC8">
        <w:rPr>
          <w:rFonts w:ascii="Times New Roman" w:hAnsi="Times New Roman" w:cs="Times New Roman"/>
        </w:rPr>
        <w:t>、</w:t>
      </w:r>
      <w:r w:rsidR="007F5734" w:rsidRPr="00A32BC8">
        <w:rPr>
          <w:rFonts w:ascii="Times New Roman" w:hAnsi="Times New Roman" w:cs="Times New Roman"/>
          <w:i/>
        </w:rPr>
        <w:t>B</w:t>
      </w:r>
      <w:r w:rsidR="007F5734" w:rsidRPr="00A32BC8">
        <w:rPr>
          <w:rFonts w:ascii="Times New Roman" w:hAnsi="Times New Roman" w:cs="Times New Roman"/>
        </w:rPr>
        <w:t>与</w:t>
      </w:r>
      <w:r w:rsidR="007F5734" w:rsidRPr="00A32BC8">
        <w:rPr>
          <w:rFonts w:ascii="Times New Roman" w:hAnsi="Times New Roman" w:cs="Times New Roman"/>
          <w:i/>
        </w:rPr>
        <w:t>C</w:t>
      </w:r>
      <w:r w:rsidR="007F5734" w:rsidRPr="00A32BC8">
        <w:rPr>
          <w:rFonts w:ascii="Times New Roman" w:hAnsi="Times New Roman" w:cs="Times New Roman"/>
        </w:rPr>
        <w:t>、</w:t>
      </w:r>
      <w:r w:rsidR="007F5734" w:rsidRPr="00A32BC8">
        <w:rPr>
          <w:rFonts w:ascii="Times New Roman" w:hAnsi="Times New Roman" w:cs="Times New Roman"/>
          <w:i/>
        </w:rPr>
        <w:t>B</w:t>
      </w:r>
      <w:r w:rsidR="007F5734" w:rsidRPr="00A32BC8">
        <w:rPr>
          <w:rFonts w:ascii="Times New Roman" w:hAnsi="Times New Roman" w:cs="Times New Roman"/>
        </w:rPr>
        <w:t>与</w:t>
      </w:r>
      <w:r w:rsidR="007F5734" w:rsidRPr="00A32BC8">
        <w:rPr>
          <w:rFonts w:ascii="Times New Roman" w:hAnsi="Times New Roman" w:cs="Times New Roman"/>
          <w:i/>
        </w:rPr>
        <w:t>D</w:t>
      </w:r>
      <w:r w:rsidR="007F5734" w:rsidRPr="00A32BC8">
        <w:rPr>
          <w:rFonts w:ascii="Times New Roman" w:hAnsi="Times New Roman" w:cs="Times New Roman"/>
        </w:rPr>
        <w:t>四种接法。</w:t>
      </w:r>
    </w:p>
    <w:p w:rsidR="007F5734" w:rsidRPr="00A32BC8" w:rsidRDefault="00C0354D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5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作用：改变电流、调节电压和保护用电器。</w:t>
      </w:r>
    </w:p>
    <w:p w:rsidR="00296EBE" w:rsidRPr="00A32BC8" w:rsidRDefault="00C0354D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6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注意事项：</w:t>
      </w:r>
      <w:r w:rsidR="007F5734" w:rsidRPr="00A32BC8">
        <w:rPr>
          <w:rFonts w:ascii="Times New Roman" w:hAnsi="Times New Roman" w:cs="Times New Roman"/>
        </w:rPr>
        <w:t>(1)</w:t>
      </w:r>
      <w:r w:rsidR="007F5734" w:rsidRPr="00A32BC8">
        <w:rPr>
          <w:rFonts w:ascii="Times New Roman" w:hAnsi="Times New Roman" w:cs="Times New Roman"/>
        </w:rPr>
        <w:t>使用滑动变阻器一定要</w:t>
      </w:r>
      <w:r w:rsidR="007F5734" w:rsidRPr="00A32BC8">
        <w:rPr>
          <w:rFonts w:ascii="Times New Roman" w:hAnsi="Times New Roman" w:cs="Times New Roman"/>
        </w:rPr>
        <w:t>“</w:t>
      </w:r>
      <w:r w:rsidR="007F5734" w:rsidRPr="00A32BC8">
        <w:rPr>
          <w:rFonts w:ascii="Times New Roman" w:hAnsi="Times New Roman" w:cs="Times New Roman"/>
        </w:rPr>
        <w:t>一上一下</w:t>
      </w:r>
      <w:r w:rsidR="007F5734" w:rsidRPr="00A32BC8">
        <w:rPr>
          <w:rFonts w:ascii="Times New Roman" w:hAnsi="Times New Roman" w:cs="Times New Roman"/>
        </w:rPr>
        <w:t>”</w:t>
      </w:r>
      <w:r w:rsidR="007F5734" w:rsidRPr="00A32BC8">
        <w:rPr>
          <w:rFonts w:ascii="Times New Roman" w:hAnsi="Times New Roman" w:cs="Times New Roman"/>
        </w:rPr>
        <w:t>连接接线柱，不要同时接金属杆上两接线柱</w:t>
      </w:r>
      <w:r w:rsidR="007F5734" w:rsidRPr="00A32BC8">
        <w:rPr>
          <w:rFonts w:ascii="Times New Roman" w:hAnsi="Times New Roman" w:cs="Times New Roman"/>
          <w:i/>
        </w:rPr>
        <w:t>C</w:t>
      </w:r>
      <w:r w:rsidR="007F5734" w:rsidRPr="00A32BC8">
        <w:rPr>
          <w:rFonts w:ascii="Times New Roman" w:hAnsi="Times New Roman" w:cs="Times New Roman"/>
        </w:rPr>
        <w:t>与</w:t>
      </w:r>
      <w:r w:rsidR="007F5734" w:rsidRPr="00A32BC8">
        <w:rPr>
          <w:rFonts w:ascii="Times New Roman" w:hAnsi="Times New Roman" w:cs="Times New Roman"/>
          <w:i/>
        </w:rPr>
        <w:t>D</w:t>
      </w:r>
      <w:r w:rsidR="007F5734" w:rsidRPr="00A32BC8">
        <w:rPr>
          <w:rFonts w:ascii="Times New Roman" w:hAnsi="Times New Roman" w:cs="Times New Roman"/>
        </w:rPr>
        <w:t>，这样其</w:t>
      </w:r>
      <w:proofErr w:type="gramStart"/>
      <w:r w:rsidR="007F5734" w:rsidRPr="00A32BC8">
        <w:rPr>
          <w:rFonts w:ascii="Times New Roman" w:hAnsi="Times New Roman" w:cs="Times New Roman"/>
        </w:rPr>
        <w:t>电阻丝未接入</w:t>
      </w:r>
      <w:proofErr w:type="gramEnd"/>
      <w:r w:rsidR="007F5734" w:rsidRPr="00A32BC8">
        <w:rPr>
          <w:rFonts w:ascii="Times New Roman" w:hAnsi="Times New Roman" w:cs="Times New Roman"/>
        </w:rPr>
        <w:t>电路，起不到变阻的作用，且会形成短路，造成烧坏电表和电源的危险；也不应直接</w:t>
      </w:r>
      <w:proofErr w:type="gramStart"/>
      <w:r w:rsidR="007F5734" w:rsidRPr="00A32BC8">
        <w:rPr>
          <w:rFonts w:ascii="Times New Roman" w:hAnsi="Times New Roman" w:cs="Times New Roman"/>
        </w:rPr>
        <w:t>接</w:t>
      </w:r>
      <w:proofErr w:type="gramEnd"/>
      <w:r w:rsidR="007F5734" w:rsidRPr="00A32BC8">
        <w:rPr>
          <w:rFonts w:ascii="Times New Roman" w:hAnsi="Times New Roman" w:cs="Times New Roman"/>
        </w:rPr>
        <w:t>电阻丝两端的接线柱，这样相当于在电路中</w:t>
      </w:r>
      <w:r w:rsidR="00FA7D37" w:rsidRPr="00A32BC8">
        <w:rPr>
          <w:rFonts w:ascii="Times New Roman" w:hAnsi="Times New Roman" w:cs="Times New Roman"/>
        </w:rPr>
        <w:t>接入</w:t>
      </w:r>
      <w:r w:rsidR="007F5734" w:rsidRPr="00A32BC8">
        <w:rPr>
          <w:rFonts w:ascii="Times New Roman" w:hAnsi="Times New Roman" w:cs="Times New Roman"/>
        </w:rPr>
        <w:t>一个阻值很大的定值电阻，起不到变阻、调压的作用。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分清滑动变阻器是哪一段电阻丝接入电路，当滑片</w:t>
      </w:r>
      <w:r w:rsidRPr="00A32BC8">
        <w:rPr>
          <w:rFonts w:ascii="Times New Roman" w:hAnsi="Times New Roman" w:cs="Times New Roman"/>
          <w:i/>
        </w:rPr>
        <w:t>P</w:t>
      </w:r>
      <w:r w:rsidRPr="00A32BC8">
        <w:rPr>
          <w:rFonts w:ascii="Times New Roman" w:hAnsi="Times New Roman" w:cs="Times New Roman"/>
        </w:rPr>
        <w:t>向左（或向右）移动时，其电阻怎么变化；闭合关前，要使滑片</w:t>
      </w:r>
      <w:r w:rsidRPr="00A32BC8">
        <w:rPr>
          <w:rFonts w:ascii="Times New Roman" w:hAnsi="Times New Roman" w:cs="Times New Roman"/>
          <w:i/>
        </w:rPr>
        <w:t>P</w:t>
      </w:r>
      <w:r w:rsidRPr="00A32BC8">
        <w:rPr>
          <w:rFonts w:ascii="Times New Roman" w:hAnsi="Times New Roman" w:cs="Times New Roman"/>
        </w:rPr>
        <w:t>处在连入电路的电阻值最大的位置。</w:t>
      </w: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使用时，通过滑动变阻器的电流不要超过变阻器标示的允许值。</w:t>
      </w:r>
    </w:p>
    <w:p w:rsidR="007F5734" w:rsidRPr="00A32BC8" w:rsidRDefault="0028604D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7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铭牌上标有的</w:t>
      </w:r>
      <w:r w:rsidR="007F5734" w:rsidRPr="00A32BC8">
        <w:rPr>
          <w:rFonts w:ascii="Times New Roman" w:hAnsi="Times New Roman" w:cs="Times New Roman"/>
        </w:rPr>
        <w:t>“20</w:t>
      </w:r>
      <w:r w:rsidRPr="00A32BC8">
        <w:rPr>
          <w:rFonts w:ascii="Times New Roman" w:eastAsia="宋体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，</w:t>
      </w:r>
      <w:r w:rsidR="007F5734" w:rsidRPr="00A32BC8">
        <w:rPr>
          <w:rFonts w:ascii="Times New Roman" w:hAnsi="Times New Roman" w:cs="Times New Roman"/>
        </w:rPr>
        <w:t>1A</w:t>
      </w:r>
      <w:r w:rsidRPr="00A32BC8">
        <w:rPr>
          <w:rFonts w:ascii="Times New Roman" w:hAnsi="Times New Roman" w:cs="Times New Roman"/>
        </w:rPr>
        <w:t>”</w:t>
      </w:r>
      <w:r w:rsidR="007F5734" w:rsidRPr="00A32BC8">
        <w:rPr>
          <w:rFonts w:ascii="Times New Roman" w:hAnsi="Times New Roman" w:cs="Times New Roman"/>
        </w:rPr>
        <w:t>的含义：</w:t>
      </w:r>
      <w:r w:rsidR="007F5734" w:rsidRPr="00A32BC8">
        <w:rPr>
          <w:rFonts w:ascii="Times New Roman" w:hAnsi="Times New Roman" w:cs="Times New Roman"/>
        </w:rPr>
        <w:t>“20</w:t>
      </w:r>
      <w:r w:rsidRPr="00A32BC8">
        <w:rPr>
          <w:rFonts w:ascii="Times New Roman" w:eastAsia="宋体" w:hAnsi="Times New Roman" w:cs="Times New Roman"/>
        </w:rPr>
        <w:t>Ω</w:t>
      </w:r>
      <w:r w:rsidRPr="00A32BC8">
        <w:rPr>
          <w:rFonts w:ascii="Times New Roman" w:hAnsi="Times New Roman" w:cs="Times New Roman"/>
        </w:rPr>
        <w:t>”</w:t>
      </w:r>
      <w:r w:rsidR="007F5734" w:rsidRPr="00A32BC8">
        <w:rPr>
          <w:rFonts w:ascii="Times New Roman" w:hAnsi="Times New Roman" w:cs="Times New Roman"/>
        </w:rPr>
        <w:t>指滑动变阻器的最大阻值为</w:t>
      </w:r>
      <w:r w:rsidR="007F5734" w:rsidRPr="00A32BC8">
        <w:rPr>
          <w:rFonts w:ascii="Times New Roman" w:hAnsi="Times New Roman" w:cs="Times New Roman"/>
        </w:rPr>
        <w:t>20</w:t>
      </w:r>
      <w:r w:rsidRPr="00A32BC8">
        <w:rPr>
          <w:rFonts w:ascii="Times New Roman" w:eastAsia="宋体" w:hAnsi="Times New Roman" w:cs="Times New Roman"/>
        </w:rPr>
        <w:t>Ω</w:t>
      </w:r>
      <w:r w:rsidR="007F5734" w:rsidRPr="00A32BC8">
        <w:rPr>
          <w:rFonts w:ascii="Times New Roman" w:hAnsi="Times New Roman" w:cs="Times New Roman"/>
        </w:rPr>
        <w:t>，</w:t>
      </w:r>
      <w:r w:rsidR="007F5734" w:rsidRPr="00A32BC8">
        <w:rPr>
          <w:rFonts w:ascii="Times New Roman" w:hAnsi="Times New Roman" w:cs="Times New Roman"/>
        </w:rPr>
        <w:t>“1 A</w:t>
      </w:r>
      <w:r w:rsidRPr="00A32BC8">
        <w:rPr>
          <w:rFonts w:ascii="Times New Roman" w:hAnsi="Times New Roman" w:cs="Times New Roman"/>
        </w:rPr>
        <w:t>”</w:t>
      </w:r>
      <w:r w:rsidR="007F5734" w:rsidRPr="00A32BC8">
        <w:rPr>
          <w:rFonts w:ascii="Times New Roman" w:hAnsi="Times New Roman" w:cs="Times New Roman"/>
        </w:rPr>
        <w:t>表示允许通过的最大电流是</w:t>
      </w:r>
      <w:r w:rsidRPr="00A32BC8">
        <w:rPr>
          <w:rFonts w:ascii="Times New Roman" w:hAnsi="Times New Roman" w:cs="Times New Roman"/>
        </w:rPr>
        <w:t>1</w:t>
      </w:r>
      <w:r w:rsidR="007F5734" w:rsidRPr="00A32BC8">
        <w:rPr>
          <w:rFonts w:ascii="Times New Roman" w:hAnsi="Times New Roman" w:cs="Times New Roman"/>
        </w:rPr>
        <w:t>A</w:t>
      </w:r>
      <w:r w:rsidR="007F5734" w:rsidRPr="00A32BC8">
        <w:rPr>
          <w:rFonts w:ascii="Times New Roman" w:hAnsi="Times New Roman" w:cs="Times New Roman"/>
        </w:rPr>
        <w:t>。</w:t>
      </w:r>
    </w:p>
    <w:p w:rsidR="007F5734" w:rsidRPr="00A32BC8" w:rsidRDefault="0028604D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8</w:t>
      </w:r>
      <w:r w:rsidRPr="00A32BC8">
        <w:rPr>
          <w:rFonts w:ascii="Times New Roman" w:hAnsi="Times New Roman" w:cs="Times New Roman"/>
        </w:rPr>
        <w:t>．</w:t>
      </w:r>
      <w:r w:rsidR="007F5734" w:rsidRPr="00A32BC8">
        <w:rPr>
          <w:rFonts w:ascii="Times New Roman" w:hAnsi="Times New Roman" w:cs="Times New Roman"/>
        </w:rPr>
        <w:t>应用：家用电器的音量调节、可调亮度的台灯、可调温度的电热毯等。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（三）电阻箱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电阻箱是能表示出阻值的变阻器。使用时，把两个接线柱</w:t>
      </w:r>
      <w:r w:rsidR="00FA7D37" w:rsidRPr="00A32BC8">
        <w:rPr>
          <w:rFonts w:ascii="Times New Roman" w:hAnsi="Times New Roman" w:cs="Times New Roman"/>
        </w:rPr>
        <w:t>接入</w:t>
      </w:r>
      <w:r w:rsidRPr="00A32BC8">
        <w:rPr>
          <w:rFonts w:ascii="Times New Roman" w:hAnsi="Times New Roman" w:cs="Times New Roman"/>
        </w:rPr>
        <w:t>电路，调节各个旋盘就能得到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所需的阻值。各旋盘对应的指示点的示数乘以面板上标出的倍数，然后加在一起，就是</w:t>
      </w:r>
      <w:r w:rsidR="00FA7D37" w:rsidRPr="00A32BC8">
        <w:rPr>
          <w:rFonts w:ascii="Times New Roman" w:hAnsi="Times New Roman" w:cs="Times New Roman"/>
        </w:rPr>
        <w:t>接入</w:t>
      </w:r>
      <w:r w:rsidRPr="00A32BC8">
        <w:rPr>
          <w:rFonts w:ascii="Times New Roman" w:hAnsi="Times New Roman" w:cs="Times New Roman"/>
        </w:rPr>
        <w:t>电路的阻值。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（四）滑动变阻器、电阻箱的比较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701"/>
        <w:gridCol w:w="1134"/>
        <w:gridCol w:w="1559"/>
        <w:gridCol w:w="850"/>
        <w:gridCol w:w="1616"/>
      </w:tblGrid>
      <w:tr w:rsidR="00D65A71" w:rsidRPr="00A32BC8" w:rsidTr="006F751D">
        <w:tc>
          <w:tcPr>
            <w:tcW w:w="675" w:type="dxa"/>
            <w:vAlign w:val="center"/>
          </w:tcPr>
          <w:p w:rsidR="00480E4F" w:rsidRPr="00A32BC8" w:rsidRDefault="00480E4F" w:rsidP="00F851B9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种类</w:t>
            </w:r>
          </w:p>
        </w:tc>
        <w:tc>
          <w:tcPr>
            <w:tcW w:w="993" w:type="dxa"/>
            <w:vAlign w:val="center"/>
          </w:tcPr>
          <w:p w:rsidR="00480E4F" w:rsidRPr="00A32BC8" w:rsidRDefault="00480E4F" w:rsidP="00F851B9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原理</w:t>
            </w:r>
          </w:p>
        </w:tc>
        <w:tc>
          <w:tcPr>
            <w:tcW w:w="1701" w:type="dxa"/>
            <w:vAlign w:val="center"/>
          </w:tcPr>
          <w:p w:rsidR="00480E4F" w:rsidRPr="00A32BC8" w:rsidRDefault="00480E4F" w:rsidP="00745A5D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实物</w:t>
            </w:r>
          </w:p>
        </w:tc>
        <w:tc>
          <w:tcPr>
            <w:tcW w:w="1134" w:type="dxa"/>
            <w:vAlign w:val="center"/>
          </w:tcPr>
          <w:p w:rsidR="00480E4F" w:rsidRPr="00A32BC8" w:rsidRDefault="00480E4F" w:rsidP="00D65A71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符号</w:t>
            </w:r>
          </w:p>
        </w:tc>
        <w:tc>
          <w:tcPr>
            <w:tcW w:w="1559" w:type="dxa"/>
            <w:vAlign w:val="center"/>
          </w:tcPr>
          <w:p w:rsidR="00480E4F" w:rsidRPr="00A32BC8" w:rsidRDefault="00480E4F" w:rsidP="00F851B9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接线方法</w:t>
            </w:r>
          </w:p>
        </w:tc>
        <w:tc>
          <w:tcPr>
            <w:tcW w:w="850" w:type="dxa"/>
            <w:vAlign w:val="center"/>
          </w:tcPr>
          <w:p w:rsidR="00480E4F" w:rsidRPr="00A32BC8" w:rsidRDefault="00480E4F" w:rsidP="00F851B9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改变电阻值</w:t>
            </w:r>
          </w:p>
        </w:tc>
        <w:tc>
          <w:tcPr>
            <w:tcW w:w="1616" w:type="dxa"/>
            <w:vAlign w:val="center"/>
          </w:tcPr>
          <w:p w:rsidR="00480E4F" w:rsidRPr="00A32BC8" w:rsidRDefault="00480E4F" w:rsidP="00F851B9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相同点</w:t>
            </w:r>
          </w:p>
        </w:tc>
      </w:tr>
      <w:tr w:rsidR="00D65A71" w:rsidRPr="00A32BC8" w:rsidTr="006F751D">
        <w:tc>
          <w:tcPr>
            <w:tcW w:w="675" w:type="dxa"/>
            <w:vAlign w:val="center"/>
          </w:tcPr>
          <w:p w:rsidR="003D7829" w:rsidRPr="00A32BC8" w:rsidRDefault="003D7829" w:rsidP="00EC696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滑动变阻器</w:t>
            </w:r>
          </w:p>
        </w:tc>
        <w:tc>
          <w:tcPr>
            <w:tcW w:w="993" w:type="dxa"/>
            <w:vMerge w:val="restart"/>
            <w:vAlign w:val="center"/>
          </w:tcPr>
          <w:p w:rsidR="003D7829" w:rsidRPr="00A32BC8" w:rsidRDefault="003D7829" w:rsidP="006F751D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常用变阻器是通过改变接入电路中的电阻线的长度来改变电阻的</w:t>
            </w:r>
          </w:p>
        </w:tc>
        <w:tc>
          <w:tcPr>
            <w:tcW w:w="1701" w:type="dxa"/>
            <w:vAlign w:val="center"/>
          </w:tcPr>
          <w:p w:rsidR="003D7829" w:rsidRPr="00A32BC8" w:rsidRDefault="00A959A2" w:rsidP="00D65A71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712EA7" wp14:editId="2917A292">
                  <wp:extent cx="959800" cy="475013"/>
                  <wp:effectExtent l="0" t="0" r="0" b="127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978" cy="47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3D7829" w:rsidRPr="00A32BC8" w:rsidRDefault="00FD2741" w:rsidP="00D65A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2930" cy="212725"/>
                  <wp:effectExtent l="0" t="0" r="762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3D7829" w:rsidRPr="00A32BC8" w:rsidRDefault="003D7829" w:rsidP="00311692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①</w:t>
            </w:r>
            <w:r w:rsidRPr="00A32BC8">
              <w:rPr>
                <w:rFonts w:ascii="Times New Roman" w:hAnsi="Times New Roman" w:cs="Times New Roman"/>
              </w:rPr>
              <w:t>接入电路时不能只将金属杆</w:t>
            </w:r>
            <w:r w:rsidRPr="00A32BC8">
              <w:rPr>
                <w:rFonts w:ascii="Times New Roman" w:hAnsi="Times New Roman" w:cs="Times New Roman"/>
                <w:i/>
              </w:rPr>
              <w:t>C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D</w:t>
            </w:r>
            <w:r w:rsidRPr="00A32BC8">
              <w:rPr>
                <w:rFonts w:ascii="Times New Roman" w:hAnsi="Times New Roman" w:cs="Times New Roman"/>
              </w:rPr>
              <w:t>或电阻线</w:t>
            </w:r>
            <w:r w:rsidRPr="00A32BC8">
              <w:rPr>
                <w:rFonts w:ascii="Times New Roman" w:hAnsi="Times New Roman" w:cs="Times New Roman"/>
                <w:i/>
              </w:rPr>
              <w:t>A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B</w:t>
            </w:r>
            <w:r w:rsidRPr="00A32BC8">
              <w:rPr>
                <w:rFonts w:ascii="Times New Roman" w:hAnsi="Times New Roman" w:cs="Times New Roman"/>
              </w:rPr>
              <w:t>接入电路</w:t>
            </w:r>
          </w:p>
          <w:p w:rsidR="003D7829" w:rsidRPr="00A32BC8" w:rsidRDefault="003D7829" w:rsidP="00F851B9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②</w:t>
            </w:r>
            <w:r w:rsidRPr="00A32BC8">
              <w:rPr>
                <w:rFonts w:ascii="Times New Roman" w:hAnsi="Times New Roman" w:cs="Times New Roman"/>
              </w:rPr>
              <w:t>按照要求接入</w:t>
            </w:r>
            <w:r w:rsidRPr="00A32BC8">
              <w:rPr>
                <w:rFonts w:ascii="Times New Roman" w:hAnsi="Times New Roman" w:cs="Times New Roman"/>
                <w:i/>
              </w:rPr>
              <w:t>A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D</w:t>
            </w:r>
            <w:r w:rsidRPr="00A32BC8">
              <w:rPr>
                <w:rFonts w:ascii="Times New Roman" w:hAnsi="Times New Roman" w:cs="Times New Roman"/>
              </w:rPr>
              <w:t>或</w:t>
            </w:r>
            <w:r w:rsidRPr="00A32BC8">
              <w:rPr>
                <w:rFonts w:ascii="Times New Roman" w:hAnsi="Times New Roman" w:cs="Times New Roman"/>
                <w:i/>
              </w:rPr>
              <w:t>A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C</w:t>
            </w:r>
            <w:r w:rsidRPr="00A32BC8">
              <w:rPr>
                <w:rFonts w:ascii="Times New Roman" w:hAnsi="Times New Roman" w:cs="Times New Roman"/>
              </w:rPr>
              <w:t>或</w:t>
            </w:r>
            <w:r w:rsidRPr="00A32BC8">
              <w:rPr>
                <w:rFonts w:ascii="Times New Roman" w:hAnsi="Times New Roman" w:cs="Times New Roman"/>
                <w:i/>
              </w:rPr>
              <w:t>B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C</w:t>
            </w:r>
            <w:r w:rsidRPr="00A32BC8">
              <w:rPr>
                <w:rFonts w:ascii="Times New Roman" w:hAnsi="Times New Roman" w:cs="Times New Roman"/>
              </w:rPr>
              <w:t>或</w:t>
            </w:r>
            <w:r w:rsidRPr="00A32BC8">
              <w:rPr>
                <w:rFonts w:ascii="Times New Roman" w:hAnsi="Times New Roman" w:cs="Times New Roman"/>
                <w:i/>
              </w:rPr>
              <w:t>B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850" w:type="dxa"/>
            <w:vAlign w:val="center"/>
          </w:tcPr>
          <w:p w:rsidR="003D7829" w:rsidRPr="00A32BC8" w:rsidRDefault="003D7829" w:rsidP="00EC696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能连续改变电阻，但无法读出接入电路的电阻值</w:t>
            </w:r>
          </w:p>
        </w:tc>
        <w:tc>
          <w:tcPr>
            <w:tcW w:w="1616" w:type="dxa"/>
            <w:vMerge w:val="restart"/>
          </w:tcPr>
          <w:p w:rsidR="003D7829" w:rsidRPr="00A32BC8" w:rsidRDefault="003D7829" w:rsidP="003D7829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(</w:t>
            </w:r>
            <w:r w:rsidR="00A32BC8">
              <w:rPr>
                <w:rFonts w:ascii="Times New Roman" w:hAnsi="Times New Roman" w:cs="Times New Roman" w:hint="eastAsia"/>
              </w:rPr>
              <w:t>1</w:t>
            </w:r>
            <w:r w:rsidRPr="00A32BC8">
              <w:rPr>
                <w:rFonts w:ascii="Times New Roman" w:hAnsi="Times New Roman" w:cs="Times New Roman"/>
              </w:rPr>
              <w:t>)</w:t>
            </w:r>
            <w:r w:rsidRPr="00A32BC8">
              <w:rPr>
                <w:rFonts w:ascii="Times New Roman" w:hAnsi="Times New Roman" w:cs="Times New Roman"/>
              </w:rPr>
              <w:t>变阻原理相同：通过改变接</w:t>
            </w:r>
            <w:r w:rsidR="00D65A71" w:rsidRPr="00A32BC8">
              <w:rPr>
                <w:rFonts w:ascii="Times New Roman" w:hAnsi="Times New Roman" w:cs="Times New Roman"/>
              </w:rPr>
              <w:t>入</w:t>
            </w:r>
            <w:r w:rsidRPr="00A32BC8">
              <w:rPr>
                <w:rFonts w:ascii="Times New Roman" w:hAnsi="Times New Roman" w:cs="Times New Roman"/>
              </w:rPr>
              <w:t>电路的电阻丝的长度实现改变电阻</w:t>
            </w:r>
          </w:p>
          <w:p w:rsidR="003D7829" w:rsidRPr="00A32BC8" w:rsidRDefault="003D7829" w:rsidP="003D7829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(2)</w:t>
            </w:r>
            <w:r w:rsidRPr="00A32BC8">
              <w:rPr>
                <w:rFonts w:ascii="Times New Roman" w:hAnsi="Times New Roman" w:cs="Times New Roman"/>
              </w:rPr>
              <w:t>作用相同：通</w:t>
            </w:r>
          </w:p>
          <w:p w:rsidR="003D7829" w:rsidRPr="00A32BC8" w:rsidRDefault="003D7829" w:rsidP="003D7829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过改变电阻实现改变电流，调</w:t>
            </w:r>
            <w:r w:rsidR="00D65A71" w:rsidRPr="00A32BC8">
              <w:rPr>
                <w:rFonts w:ascii="Times New Roman" w:hAnsi="Times New Roman" w:cs="Times New Roman"/>
              </w:rPr>
              <w:t>节</w:t>
            </w:r>
            <w:r w:rsidRPr="00A32BC8">
              <w:rPr>
                <w:rFonts w:ascii="Times New Roman" w:hAnsi="Times New Roman" w:cs="Times New Roman"/>
              </w:rPr>
              <w:t>电压和保护用电器</w:t>
            </w:r>
          </w:p>
          <w:p w:rsidR="003D7829" w:rsidRPr="00A32BC8" w:rsidRDefault="003D7829" w:rsidP="003D7829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(3)</w:t>
            </w:r>
            <w:r w:rsidRPr="00A32BC8">
              <w:rPr>
                <w:rFonts w:ascii="Times New Roman" w:hAnsi="Times New Roman" w:cs="Times New Roman"/>
              </w:rPr>
              <w:t>都有规定的最大阻值和允许通过的最大电流</w:t>
            </w:r>
          </w:p>
          <w:p w:rsidR="003D7829" w:rsidRPr="00A32BC8" w:rsidRDefault="003D7829" w:rsidP="00D65A71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(4)</w:t>
            </w:r>
            <w:r w:rsidRPr="00A32BC8">
              <w:rPr>
                <w:rFonts w:ascii="Times New Roman" w:hAnsi="Times New Roman" w:cs="Times New Roman"/>
              </w:rPr>
              <w:t>使用前应将电阻值调到最大，才能接通电路开关</w:t>
            </w:r>
          </w:p>
        </w:tc>
      </w:tr>
      <w:tr w:rsidR="00D65A71" w:rsidRPr="00A32BC8" w:rsidTr="006F751D">
        <w:tc>
          <w:tcPr>
            <w:tcW w:w="675" w:type="dxa"/>
            <w:vAlign w:val="center"/>
          </w:tcPr>
          <w:p w:rsidR="003D7829" w:rsidRPr="00A32BC8" w:rsidRDefault="003D7829" w:rsidP="00EC696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电阻箱</w:t>
            </w:r>
          </w:p>
        </w:tc>
        <w:tc>
          <w:tcPr>
            <w:tcW w:w="993" w:type="dxa"/>
            <w:vMerge/>
          </w:tcPr>
          <w:p w:rsidR="003D7829" w:rsidRPr="00A32BC8" w:rsidRDefault="003D7829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D7829" w:rsidRPr="00A32BC8" w:rsidRDefault="00745A5D" w:rsidP="00745A5D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5354B4" wp14:editId="20E542DA">
                  <wp:extent cx="813459" cy="1142792"/>
                  <wp:effectExtent l="0" t="0" r="5715" b="63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76" cy="114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3D7829" w:rsidRPr="00A32BC8" w:rsidRDefault="00FD2741" w:rsidP="00D65A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2930" cy="211455"/>
                  <wp:effectExtent l="0" t="0" r="762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3D7829" w:rsidRPr="00A32BC8" w:rsidRDefault="003D7829" w:rsidP="006F751D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①</w:t>
            </w:r>
            <w:r w:rsidRPr="00A32BC8">
              <w:rPr>
                <w:rFonts w:ascii="Times New Roman" w:hAnsi="Times New Roman" w:cs="Times New Roman"/>
              </w:rPr>
              <w:t>将</w:t>
            </w:r>
            <w:r w:rsidRPr="00A32BC8">
              <w:rPr>
                <w:rFonts w:ascii="Times New Roman" w:hAnsi="Times New Roman" w:cs="Times New Roman"/>
                <w:i/>
              </w:rPr>
              <w:t>A</w:t>
            </w:r>
            <w:r w:rsidRPr="00A32BC8">
              <w:rPr>
                <w:rFonts w:ascii="Times New Roman" w:hAnsi="Times New Roman" w:cs="Times New Roman"/>
              </w:rPr>
              <w:t>、</w:t>
            </w:r>
            <w:r w:rsidRPr="00A32BC8">
              <w:rPr>
                <w:rFonts w:ascii="Times New Roman" w:hAnsi="Times New Roman" w:cs="Times New Roman"/>
                <w:i/>
              </w:rPr>
              <w:t>B</w:t>
            </w:r>
            <w:r w:rsidRPr="00A32BC8">
              <w:rPr>
                <w:rFonts w:ascii="Times New Roman" w:hAnsi="Times New Roman" w:cs="Times New Roman"/>
              </w:rPr>
              <w:t>接入电路</w:t>
            </w:r>
          </w:p>
          <w:p w:rsidR="003D7829" w:rsidRPr="00A32BC8" w:rsidRDefault="003D7829" w:rsidP="006F751D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宋体" w:eastAsia="宋体" w:hAnsi="宋体" w:cs="宋体" w:hint="eastAsia"/>
              </w:rPr>
              <w:t>②</w:t>
            </w:r>
            <w:r w:rsidRPr="00A32BC8">
              <w:rPr>
                <w:rFonts w:ascii="Times New Roman" w:hAnsi="Times New Roman" w:cs="Times New Roman"/>
              </w:rPr>
              <w:t>读数时将各旋盘对应的指示点的示数乘</w:t>
            </w:r>
          </w:p>
          <w:p w:rsidR="003D7829" w:rsidRPr="00A32BC8" w:rsidRDefault="003D7829" w:rsidP="006F751D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以面板上标出的倍数，然后加在一起</w:t>
            </w:r>
          </w:p>
        </w:tc>
        <w:tc>
          <w:tcPr>
            <w:tcW w:w="850" w:type="dxa"/>
            <w:vAlign w:val="center"/>
          </w:tcPr>
          <w:p w:rsidR="003D7829" w:rsidRPr="00A32BC8" w:rsidRDefault="003D7829" w:rsidP="00EC696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不能连续改变连入的电阻，但能读出电阻值</w:t>
            </w:r>
          </w:p>
        </w:tc>
        <w:tc>
          <w:tcPr>
            <w:tcW w:w="1616" w:type="dxa"/>
            <w:vMerge/>
          </w:tcPr>
          <w:p w:rsidR="003D7829" w:rsidRPr="00A32BC8" w:rsidRDefault="003D7829" w:rsidP="007F5734">
            <w:pPr>
              <w:rPr>
                <w:rFonts w:ascii="Times New Roman" w:hAnsi="Times New Roman" w:cs="Times New Roman"/>
              </w:rPr>
            </w:pPr>
          </w:p>
        </w:tc>
      </w:tr>
    </w:tbl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（五）半导体</w:t>
      </w:r>
    </w:p>
    <w:p w:rsidR="007F5734" w:rsidRPr="00A32BC8" w:rsidRDefault="00650B01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定义：导电能力介于导体和绝缘体之间的材料。</w:t>
      </w:r>
    </w:p>
    <w:p w:rsidR="007F5734" w:rsidRDefault="00650B01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半导体的特性如下表所示。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4626"/>
        <w:gridCol w:w="1266"/>
        <w:gridCol w:w="1266"/>
      </w:tblGrid>
      <w:tr w:rsidR="002F5D41" w:rsidTr="00E56DAE">
        <w:tc>
          <w:tcPr>
            <w:tcW w:w="0" w:type="auto"/>
            <w:vAlign w:val="center"/>
          </w:tcPr>
          <w:p w:rsidR="002F5D41" w:rsidRDefault="002F5D41" w:rsidP="00E56DAE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lastRenderedPageBreak/>
              <w:t>特性名称</w:t>
            </w:r>
          </w:p>
        </w:tc>
        <w:tc>
          <w:tcPr>
            <w:tcW w:w="0" w:type="auto"/>
            <w:vAlign w:val="center"/>
          </w:tcPr>
          <w:p w:rsidR="002F5D41" w:rsidRDefault="002F5D41" w:rsidP="00E56DAE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特性内容</w:t>
            </w:r>
          </w:p>
        </w:tc>
        <w:tc>
          <w:tcPr>
            <w:tcW w:w="0" w:type="auto"/>
            <w:vAlign w:val="center"/>
          </w:tcPr>
          <w:p w:rsidR="002F5D41" w:rsidRDefault="002F5D41" w:rsidP="00E56DAE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用途</w:t>
            </w:r>
          </w:p>
        </w:tc>
        <w:tc>
          <w:tcPr>
            <w:tcW w:w="0" w:type="auto"/>
            <w:vAlign w:val="center"/>
          </w:tcPr>
          <w:p w:rsidR="002F5D41" w:rsidRDefault="002F5D41" w:rsidP="00E56DAE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应用实例</w:t>
            </w:r>
          </w:p>
        </w:tc>
      </w:tr>
      <w:tr w:rsidR="002F5D41" w:rsidTr="00E56DAE">
        <w:tc>
          <w:tcPr>
            <w:tcW w:w="0" w:type="auto"/>
          </w:tcPr>
          <w:p w:rsidR="002F5D41" w:rsidRDefault="002F5D41" w:rsidP="002F5D41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热敏特性</w:t>
            </w:r>
          </w:p>
        </w:tc>
        <w:tc>
          <w:tcPr>
            <w:tcW w:w="0" w:type="auto"/>
          </w:tcPr>
          <w:p w:rsidR="002F5D41" w:rsidRDefault="002F5D41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半导体材料受热后，电阻随温度升高而迅速减小</w:t>
            </w:r>
          </w:p>
        </w:tc>
        <w:tc>
          <w:tcPr>
            <w:tcW w:w="0" w:type="auto"/>
          </w:tcPr>
          <w:p w:rsidR="002F5D41" w:rsidRDefault="002F5D41" w:rsidP="002F5D41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热敏电阻</w:t>
            </w:r>
          </w:p>
        </w:tc>
        <w:tc>
          <w:tcPr>
            <w:tcW w:w="0" w:type="auto"/>
          </w:tcPr>
          <w:p w:rsidR="002F5D41" w:rsidRDefault="002F5D41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热敏温度计</w:t>
            </w:r>
          </w:p>
        </w:tc>
      </w:tr>
      <w:tr w:rsidR="002F5D41" w:rsidTr="00E56DAE">
        <w:tc>
          <w:tcPr>
            <w:tcW w:w="0" w:type="auto"/>
          </w:tcPr>
          <w:p w:rsidR="002F5D41" w:rsidRDefault="002F5D41" w:rsidP="002F5D41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光敏特性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半导体材料受到光照时，电阻大大减小</w:t>
            </w:r>
          </w:p>
        </w:tc>
        <w:tc>
          <w:tcPr>
            <w:tcW w:w="0" w:type="auto"/>
          </w:tcPr>
          <w:p w:rsidR="002F5D41" w:rsidRDefault="00E56DAE" w:rsidP="00E56DAE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光敏电阻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光电计数器</w:t>
            </w:r>
          </w:p>
        </w:tc>
      </w:tr>
      <w:tr w:rsidR="002F5D41" w:rsidTr="00E56DAE"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压敏特性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半导体材料受压时会改变电阻值</w:t>
            </w:r>
          </w:p>
        </w:tc>
        <w:tc>
          <w:tcPr>
            <w:tcW w:w="0" w:type="auto"/>
          </w:tcPr>
          <w:p w:rsidR="002F5D41" w:rsidRDefault="00E56DAE" w:rsidP="00E56DAE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压敏元件称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重计</w:t>
            </w:r>
          </w:p>
        </w:tc>
      </w:tr>
      <w:tr w:rsidR="002F5D41" w:rsidTr="00E56DAE"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掺杂特性</w:t>
            </w:r>
          </w:p>
        </w:tc>
        <w:tc>
          <w:tcPr>
            <w:tcW w:w="0" w:type="auto"/>
          </w:tcPr>
          <w:p w:rsidR="002F5D41" w:rsidRDefault="00E56DAE" w:rsidP="00E56DAE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掺入极微量的杂质可使其导电性能发生较大改变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晶体管</w:t>
            </w:r>
          </w:p>
        </w:tc>
        <w:tc>
          <w:tcPr>
            <w:tcW w:w="0" w:type="auto"/>
          </w:tcPr>
          <w:p w:rsidR="002F5D41" w:rsidRDefault="00E56DAE" w:rsidP="007F5734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发光二极管</w:t>
            </w:r>
          </w:p>
        </w:tc>
      </w:tr>
    </w:tbl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（六）超导体</w:t>
      </w:r>
    </w:p>
    <w:p w:rsidR="007F5734" w:rsidRPr="00A32BC8" w:rsidRDefault="00B756E6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定义：某些物质在温度降到很低时电阻会变成零的现象叫超导现象。能发生超导现象的物体叫超导体。</w:t>
      </w:r>
    </w:p>
    <w:p w:rsidR="007F5734" w:rsidRPr="00A32BC8" w:rsidRDefault="00F75F17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超导体的应用举例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</w:t>
      </w:r>
      <w:r w:rsidR="00F75F17">
        <w:rPr>
          <w:rFonts w:ascii="Times New Roman" w:hAnsi="Times New Roman" w:cs="Times New Roman" w:hint="eastAsia"/>
        </w:rPr>
        <w:t>1</w:t>
      </w:r>
      <w:r w:rsidRPr="00A32BC8">
        <w:rPr>
          <w:rFonts w:ascii="Times New Roman" w:hAnsi="Times New Roman" w:cs="Times New Roman"/>
        </w:rPr>
        <w:t>)</w:t>
      </w:r>
      <w:r w:rsidRPr="00A32BC8">
        <w:rPr>
          <w:rFonts w:ascii="Times New Roman" w:hAnsi="Times New Roman" w:cs="Times New Roman"/>
        </w:rPr>
        <w:t>输电导线利用超导体，可以大大降低输电过程中的电能损耗。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用超导材料来制造电子元件，不用考虑散热问题，元件尺寸大大缩小，进一步实现电子设备的微型化。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利用超导体可制造出磁浮列车，它的速度可达几百千米每小时。</w:t>
      </w:r>
    </w:p>
    <w:p w:rsidR="007F5734" w:rsidRPr="00A32BC8" w:rsidRDefault="007F5734" w:rsidP="00DE71F0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解题方法技巧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（一）改变电阻大小的方法</w:t>
      </w:r>
    </w:p>
    <w:p w:rsidR="00122C33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导体的电阻是导体本身的一种性质，与它是否接入电路、是否有电流通过、两端是否加有电压都无关，只与导体的长度、横截面积、材料和温度有关。</w:t>
      </w:r>
    </w:p>
    <w:p w:rsidR="007F5734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（二）判断滑动变阻器阻值的变化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783"/>
        <w:gridCol w:w="2040"/>
        <w:gridCol w:w="1226"/>
        <w:gridCol w:w="3725"/>
      </w:tblGrid>
      <w:tr w:rsidR="001C5AA3" w:rsidTr="00AD3F5B">
        <w:tc>
          <w:tcPr>
            <w:tcW w:w="3215" w:type="dxa"/>
            <w:gridSpan w:val="3"/>
            <w:vAlign w:val="center"/>
          </w:tcPr>
          <w:p w:rsidR="001C5AA3" w:rsidRDefault="001C5AA3" w:rsidP="00B816AF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滑动变阻器的接法</w:t>
            </w:r>
          </w:p>
        </w:tc>
        <w:tc>
          <w:tcPr>
            <w:tcW w:w="1288" w:type="dxa"/>
            <w:vMerge w:val="restart"/>
            <w:vAlign w:val="center"/>
          </w:tcPr>
          <w:p w:rsidR="00AD3F5B" w:rsidRDefault="001C5AA3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接入的电阻</w:t>
            </w:r>
          </w:p>
          <w:p w:rsidR="001C5AA3" w:rsidRDefault="001C5AA3" w:rsidP="00AD3F5B">
            <w:pPr>
              <w:rPr>
                <w:rFonts w:ascii="Times New Roman" w:hAnsi="Times New Roman" w:cs="Times New Roman"/>
              </w:rPr>
            </w:pPr>
            <w:proofErr w:type="gramStart"/>
            <w:r w:rsidRPr="00A32BC8">
              <w:rPr>
                <w:rFonts w:ascii="Times New Roman" w:hAnsi="Times New Roman" w:cs="Times New Roman"/>
              </w:rPr>
              <w:t>丝部分</w:t>
            </w:r>
            <w:proofErr w:type="gramEnd"/>
          </w:p>
        </w:tc>
        <w:tc>
          <w:tcPr>
            <w:tcW w:w="4025" w:type="dxa"/>
            <w:vMerge w:val="restart"/>
            <w:vAlign w:val="center"/>
          </w:tcPr>
          <w:p w:rsidR="001C5AA3" w:rsidRDefault="001C5AA3" w:rsidP="00AD3F5B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电阻的变化情况</w:t>
            </w:r>
          </w:p>
        </w:tc>
      </w:tr>
      <w:tr w:rsidR="001C5AA3" w:rsidTr="00AD3F5B">
        <w:tc>
          <w:tcPr>
            <w:tcW w:w="1589" w:type="dxa"/>
            <w:gridSpan w:val="2"/>
            <w:vAlign w:val="center"/>
          </w:tcPr>
          <w:p w:rsidR="001C5AA3" w:rsidRDefault="001C5AA3" w:rsidP="00AD3F5B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使用的接线柱</w:t>
            </w:r>
          </w:p>
        </w:tc>
        <w:tc>
          <w:tcPr>
            <w:tcW w:w="1626" w:type="dxa"/>
            <w:vAlign w:val="center"/>
          </w:tcPr>
          <w:p w:rsidR="001C5AA3" w:rsidRDefault="001C5AA3" w:rsidP="00AD3F5B">
            <w:pPr>
              <w:jc w:val="center"/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图示</w:t>
            </w:r>
          </w:p>
        </w:tc>
        <w:tc>
          <w:tcPr>
            <w:tcW w:w="1288" w:type="dxa"/>
            <w:vMerge/>
          </w:tcPr>
          <w:p w:rsidR="001C5AA3" w:rsidRDefault="001C5AA3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vMerge/>
            <w:vAlign w:val="center"/>
          </w:tcPr>
          <w:p w:rsidR="001C5AA3" w:rsidRDefault="001C5AA3" w:rsidP="00AD3F5B">
            <w:pPr>
              <w:rPr>
                <w:rFonts w:ascii="Times New Roman" w:hAnsi="Times New Roman" w:cs="Times New Roman"/>
              </w:rPr>
            </w:pPr>
          </w:p>
        </w:tc>
      </w:tr>
      <w:tr w:rsidR="00106F1A" w:rsidTr="00AD3F5B">
        <w:tc>
          <w:tcPr>
            <w:tcW w:w="786" w:type="dxa"/>
            <w:vMerge w:val="restart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四种有效接法</w:t>
            </w:r>
          </w:p>
        </w:tc>
        <w:tc>
          <w:tcPr>
            <w:tcW w:w="803" w:type="dxa"/>
            <w:vAlign w:val="center"/>
          </w:tcPr>
          <w:p w:rsidR="00106F1A" w:rsidRDefault="00106F1A" w:rsidP="00AD3F5B">
            <w:pPr>
              <w:jc w:val="center"/>
              <w:rPr>
                <w:rFonts w:ascii="Times New Roman" w:hAnsi="Times New Roman" w:cs="Times New Roman"/>
              </w:rPr>
            </w:pPr>
            <w:r w:rsidRPr="0023696A">
              <w:rPr>
                <w:rFonts w:ascii="Times New Roman" w:hAnsi="Times New Roman" w:cs="Times New Roman" w:hint="eastAsia"/>
                <w:i/>
              </w:rPr>
              <w:t>A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 w:rsidRPr="0023696A">
              <w:rPr>
                <w:rFonts w:ascii="Times New Roman" w:hAnsi="Times New Roman" w:cs="Times New Roman" w:hint="eastAsia"/>
                <w:i/>
              </w:rPr>
              <w:t>C</w:t>
            </w:r>
          </w:p>
        </w:tc>
        <w:tc>
          <w:tcPr>
            <w:tcW w:w="1626" w:type="dxa"/>
          </w:tcPr>
          <w:p w:rsidR="00106F1A" w:rsidRPr="0023696A" w:rsidRDefault="00036877" w:rsidP="0023696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D2A2E3" wp14:editId="33BF9A42">
                  <wp:extent cx="1115570" cy="682753"/>
                  <wp:effectExtent l="0" t="0" r="0" b="317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570" cy="682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Pr="007F3DB0" w:rsidRDefault="00106F1A" w:rsidP="00AD3F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F3DB0">
              <w:rPr>
                <w:rFonts w:ascii="Times New Roman" w:hAnsi="Times New Roman" w:cs="Times New Roman" w:hint="eastAsia"/>
                <w:i/>
              </w:rPr>
              <w:t>AP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向右移动滑片</w:t>
            </w:r>
            <w:r w:rsidRPr="001E2F3A">
              <w:rPr>
                <w:rFonts w:ascii="Times New Roman" w:hAnsi="Times New Roman" w:cs="Times New Roman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，电阻将变大</w:t>
            </w:r>
          </w:p>
        </w:tc>
      </w:tr>
      <w:tr w:rsidR="00106F1A" w:rsidTr="00AD3F5B">
        <w:tc>
          <w:tcPr>
            <w:tcW w:w="786" w:type="dxa"/>
            <w:vMerge/>
          </w:tcPr>
          <w:p w:rsidR="00106F1A" w:rsidRDefault="00106F1A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Align w:val="center"/>
          </w:tcPr>
          <w:p w:rsidR="00106F1A" w:rsidRDefault="00106F1A" w:rsidP="00AD3F5B">
            <w:pPr>
              <w:jc w:val="center"/>
              <w:rPr>
                <w:rFonts w:ascii="Times New Roman" w:hAnsi="Times New Roman" w:cs="Times New Roman"/>
              </w:rPr>
            </w:pPr>
            <w:r w:rsidRPr="0023696A">
              <w:rPr>
                <w:rFonts w:ascii="Times New Roman" w:hAnsi="Times New Roman" w:cs="Times New Roman" w:hint="eastAsia"/>
                <w:i/>
              </w:rPr>
              <w:t>A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 w:rsidRPr="0023696A">
              <w:rPr>
                <w:rFonts w:ascii="Times New Roman" w:hAnsi="Times New Roman" w:cs="Times New Roman" w:hint="eastAsia"/>
                <w:i/>
              </w:rPr>
              <w:t>D</w:t>
            </w:r>
          </w:p>
        </w:tc>
        <w:tc>
          <w:tcPr>
            <w:tcW w:w="1626" w:type="dxa"/>
          </w:tcPr>
          <w:p w:rsidR="00106F1A" w:rsidRPr="0023696A" w:rsidRDefault="002B4D4C" w:rsidP="007F5734">
            <w:pPr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>
                  <wp:extent cx="1146050" cy="624841"/>
                  <wp:effectExtent l="0" t="0" r="0" b="381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50" cy="62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Pr="007F3DB0" w:rsidRDefault="00106F1A" w:rsidP="00AD3F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F3DB0">
              <w:rPr>
                <w:rFonts w:ascii="Times New Roman" w:hAnsi="Times New Roman" w:cs="Times New Roman" w:hint="eastAsia"/>
                <w:i/>
              </w:rPr>
              <w:t>AP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向右移动滑片</w:t>
            </w:r>
            <w:r w:rsidRPr="001E2F3A">
              <w:rPr>
                <w:rFonts w:ascii="Times New Roman" w:hAnsi="Times New Roman" w:cs="Times New Roman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，电阻将变大</w:t>
            </w:r>
          </w:p>
        </w:tc>
      </w:tr>
      <w:tr w:rsidR="00106F1A" w:rsidTr="00AD3F5B">
        <w:tc>
          <w:tcPr>
            <w:tcW w:w="786" w:type="dxa"/>
            <w:vMerge/>
          </w:tcPr>
          <w:p w:rsidR="00106F1A" w:rsidRDefault="00106F1A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Align w:val="center"/>
          </w:tcPr>
          <w:p w:rsidR="00106F1A" w:rsidRDefault="00106F1A" w:rsidP="00AD3F5B">
            <w:pPr>
              <w:jc w:val="center"/>
              <w:rPr>
                <w:rFonts w:ascii="Times New Roman" w:hAnsi="Times New Roman" w:cs="Times New Roman"/>
              </w:rPr>
            </w:pPr>
            <w:r w:rsidRPr="0023696A">
              <w:rPr>
                <w:rFonts w:ascii="Times New Roman" w:hAnsi="Times New Roman" w:cs="Times New Roman" w:hint="eastAsia"/>
                <w:i/>
              </w:rPr>
              <w:t>B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 w:rsidRPr="0023696A">
              <w:rPr>
                <w:rFonts w:ascii="Times New Roman" w:hAnsi="Times New Roman" w:cs="Times New Roman" w:hint="eastAsia"/>
                <w:i/>
              </w:rPr>
              <w:t>C</w:t>
            </w:r>
          </w:p>
        </w:tc>
        <w:tc>
          <w:tcPr>
            <w:tcW w:w="1626" w:type="dxa"/>
          </w:tcPr>
          <w:p w:rsidR="00106F1A" w:rsidRPr="0023696A" w:rsidRDefault="00036877" w:rsidP="007F573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2BD377" wp14:editId="205C2751">
                  <wp:extent cx="1146050" cy="582169"/>
                  <wp:effectExtent l="0" t="0" r="0" b="889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50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Pr="007F3DB0" w:rsidRDefault="00106F1A" w:rsidP="00AD3F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F3DB0">
              <w:rPr>
                <w:rFonts w:ascii="Times New Roman" w:hAnsi="Times New Roman" w:cs="Times New Roman" w:hint="eastAsia"/>
                <w:i/>
              </w:rPr>
              <w:t>PB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向右移动滑片</w:t>
            </w:r>
            <w:r w:rsidRPr="001E2F3A">
              <w:rPr>
                <w:rFonts w:ascii="Times New Roman" w:hAnsi="Times New Roman" w:cs="Times New Roman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，电阻将变小</w:t>
            </w:r>
          </w:p>
        </w:tc>
      </w:tr>
      <w:tr w:rsidR="00106F1A" w:rsidTr="00AD3F5B">
        <w:tc>
          <w:tcPr>
            <w:tcW w:w="786" w:type="dxa"/>
            <w:vMerge/>
          </w:tcPr>
          <w:p w:rsidR="00106F1A" w:rsidRDefault="00106F1A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Align w:val="center"/>
          </w:tcPr>
          <w:p w:rsidR="00106F1A" w:rsidRDefault="00106F1A" w:rsidP="00AD3F5B">
            <w:pPr>
              <w:jc w:val="center"/>
              <w:rPr>
                <w:rFonts w:ascii="Times New Roman" w:hAnsi="Times New Roman" w:cs="Times New Roman"/>
              </w:rPr>
            </w:pPr>
            <w:r w:rsidRPr="0023696A">
              <w:rPr>
                <w:rFonts w:ascii="Times New Roman" w:hAnsi="Times New Roman" w:cs="Times New Roman" w:hint="eastAsia"/>
                <w:i/>
              </w:rPr>
              <w:t>B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 w:rsidRPr="0023696A">
              <w:rPr>
                <w:rFonts w:ascii="Times New Roman" w:hAnsi="Times New Roman" w:cs="Times New Roman" w:hint="eastAsia"/>
                <w:i/>
              </w:rPr>
              <w:t>D</w:t>
            </w:r>
          </w:p>
        </w:tc>
        <w:tc>
          <w:tcPr>
            <w:tcW w:w="1626" w:type="dxa"/>
          </w:tcPr>
          <w:p w:rsidR="00106F1A" w:rsidRPr="0023696A" w:rsidRDefault="00036877" w:rsidP="007F573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EEBA6F" wp14:editId="20731296">
                  <wp:extent cx="1082042" cy="676657"/>
                  <wp:effectExtent l="0" t="0" r="0" b="952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2" cy="67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Pr="007F3DB0" w:rsidRDefault="00106F1A" w:rsidP="00AD3F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F3DB0">
              <w:rPr>
                <w:rFonts w:ascii="Times New Roman" w:hAnsi="Times New Roman" w:cs="Times New Roman" w:hint="eastAsia"/>
                <w:i/>
              </w:rPr>
              <w:t>PB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向右移动滑片</w:t>
            </w:r>
            <w:r w:rsidRPr="001E2F3A">
              <w:rPr>
                <w:rFonts w:ascii="Times New Roman" w:hAnsi="Times New Roman" w:cs="Times New Roman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，电阻将变小</w:t>
            </w:r>
          </w:p>
        </w:tc>
      </w:tr>
      <w:tr w:rsidR="00106F1A" w:rsidTr="00AD3F5B">
        <w:tc>
          <w:tcPr>
            <w:tcW w:w="786" w:type="dxa"/>
            <w:vMerge w:val="restart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两种无效接法</w:t>
            </w:r>
          </w:p>
        </w:tc>
        <w:tc>
          <w:tcPr>
            <w:tcW w:w="803" w:type="dxa"/>
            <w:vAlign w:val="center"/>
          </w:tcPr>
          <w:p w:rsidR="00106F1A" w:rsidRDefault="00BC1794" w:rsidP="00AD3F5B">
            <w:pPr>
              <w:jc w:val="center"/>
              <w:rPr>
                <w:rFonts w:ascii="Times New Roman" w:hAnsi="Times New Roman" w:cs="Times New Roman"/>
              </w:rPr>
            </w:pPr>
            <w:r w:rsidRPr="001E2F3A">
              <w:rPr>
                <w:rFonts w:ascii="Times New Roman" w:hAnsi="Times New Roman" w:cs="Times New Roman" w:hint="eastAsia"/>
                <w:i/>
              </w:rPr>
              <w:t>C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>
              <w:rPr>
                <w:rFonts w:ascii="Times New Roman" w:hAnsi="Times New Roman" w:cs="Times New Roman" w:hint="eastAsia"/>
                <w:i/>
              </w:rPr>
              <w:t>D</w:t>
            </w:r>
          </w:p>
        </w:tc>
        <w:tc>
          <w:tcPr>
            <w:tcW w:w="1626" w:type="dxa"/>
          </w:tcPr>
          <w:p w:rsidR="00106F1A" w:rsidRDefault="00036877" w:rsidP="007F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0CD937" wp14:editId="5AF61607">
                  <wp:extent cx="1146050" cy="588265"/>
                  <wp:effectExtent l="0" t="0" r="0" b="254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50" cy="58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Default="00106F1A" w:rsidP="00AD3F5B">
            <w:pPr>
              <w:jc w:val="center"/>
              <w:rPr>
                <w:rFonts w:ascii="Times New Roman" w:hAnsi="Times New Roman" w:cs="Times New Roman"/>
              </w:rPr>
            </w:pPr>
            <w:r w:rsidRPr="001E2F3A">
              <w:rPr>
                <w:rFonts w:ascii="Times New Roman" w:hAnsi="Times New Roman" w:cs="Times New Roman" w:hint="eastAsia"/>
                <w:i/>
              </w:rPr>
              <w:t>R</w:t>
            </w:r>
            <w:r>
              <w:rPr>
                <w:rFonts w:ascii="Times New Roman" w:hAnsi="Times New Roman" w:cs="Times New Roman" w:hint="eastAsia"/>
              </w:rPr>
              <w:t>=0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左右移动滑片</w:t>
            </w:r>
            <w:r w:rsidRPr="001E2F3A">
              <w:rPr>
                <w:rFonts w:ascii="Times New Roman" w:hAnsi="Times New Roman" w:cs="Times New Roman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，电阻不变</w:t>
            </w:r>
          </w:p>
        </w:tc>
      </w:tr>
      <w:tr w:rsidR="00106F1A" w:rsidTr="00AD3F5B">
        <w:tc>
          <w:tcPr>
            <w:tcW w:w="786" w:type="dxa"/>
            <w:vMerge/>
          </w:tcPr>
          <w:p w:rsidR="00106F1A" w:rsidRDefault="00106F1A" w:rsidP="007F5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Align w:val="center"/>
          </w:tcPr>
          <w:p w:rsidR="00106F1A" w:rsidRDefault="00BC1794" w:rsidP="00AD3F5B">
            <w:pPr>
              <w:jc w:val="center"/>
              <w:rPr>
                <w:rFonts w:ascii="Times New Roman" w:hAnsi="Times New Roman" w:cs="Times New Roman"/>
              </w:rPr>
            </w:pPr>
            <w:r w:rsidRPr="001E2F3A">
              <w:rPr>
                <w:rFonts w:ascii="Times New Roman" w:hAnsi="Times New Roman" w:cs="Times New Roman" w:hint="eastAsia"/>
                <w:i/>
              </w:rPr>
              <w:t>A</w:t>
            </w:r>
            <w:r w:rsidRPr="0023696A">
              <w:rPr>
                <w:rFonts w:ascii="Times New Roman" w:hAnsi="Times New Roman" w:cs="Times New Roman" w:hint="eastAsia"/>
                <w:i/>
              </w:rPr>
              <w:t>、</w:t>
            </w:r>
            <w:r>
              <w:rPr>
                <w:rFonts w:ascii="Times New Roman" w:hAnsi="Times New Roman" w:cs="Times New Roman" w:hint="eastAsia"/>
                <w:i/>
              </w:rPr>
              <w:t>B</w:t>
            </w:r>
          </w:p>
        </w:tc>
        <w:tc>
          <w:tcPr>
            <w:tcW w:w="1626" w:type="dxa"/>
          </w:tcPr>
          <w:p w:rsidR="00106F1A" w:rsidRDefault="00036877" w:rsidP="007F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42FCDC" wp14:editId="75EB4675">
                  <wp:extent cx="1158242" cy="627889"/>
                  <wp:effectExtent l="0" t="0" r="0" b="127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2" cy="62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1E2F3A">
              <w:rPr>
                <w:rFonts w:ascii="Times New Roman" w:hAnsi="Times New Roman" w:cs="Times New Roman" w:hint="eastAsia"/>
                <w:i/>
              </w:rPr>
              <w:t>R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</w:rPr>
              <w:t>定值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即最大值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4025" w:type="dxa"/>
            <w:vAlign w:val="center"/>
          </w:tcPr>
          <w:p w:rsidR="00106F1A" w:rsidRDefault="00106F1A" w:rsidP="00AD3F5B">
            <w:pPr>
              <w:rPr>
                <w:rFonts w:ascii="Times New Roman" w:hAnsi="Times New Roman" w:cs="Times New Roman"/>
              </w:rPr>
            </w:pPr>
            <w:r w:rsidRPr="00A32BC8">
              <w:rPr>
                <w:rFonts w:ascii="Times New Roman" w:hAnsi="Times New Roman" w:cs="Times New Roman"/>
              </w:rPr>
              <w:t>左右移动滑片</w:t>
            </w:r>
            <w:r w:rsidRPr="001E2F3A">
              <w:rPr>
                <w:rFonts w:ascii="Times New Roman" w:hAnsi="Times New Roman" w:cs="Times New Roman" w:hint="eastAsia"/>
                <w:i/>
              </w:rPr>
              <w:t>P</w:t>
            </w:r>
            <w:r w:rsidRPr="00A32BC8">
              <w:rPr>
                <w:rFonts w:ascii="Times New Roman" w:hAnsi="Times New Roman" w:cs="Times New Roman"/>
              </w:rPr>
              <w:t>，电阻不变</w:t>
            </w:r>
          </w:p>
        </w:tc>
      </w:tr>
    </w:tbl>
    <w:p w:rsidR="007F5734" w:rsidRPr="00A32BC8" w:rsidRDefault="007F5734" w:rsidP="00F669A5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跨越思维误区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lastRenderedPageBreak/>
        <w:t>对</w:t>
      </w:r>
      <w:r w:rsidRPr="00A32BC8">
        <w:rPr>
          <w:rFonts w:ascii="Times New Roman" w:hAnsi="Times New Roman" w:cs="Times New Roman"/>
        </w:rPr>
        <w:t>“</w:t>
      </w:r>
      <w:r w:rsidRPr="00A32BC8">
        <w:rPr>
          <w:rFonts w:ascii="Times New Roman" w:hAnsi="Times New Roman" w:cs="Times New Roman"/>
        </w:rPr>
        <w:t>影响电阻大小的因素</w:t>
      </w:r>
      <w:r w:rsidRPr="00A32BC8">
        <w:rPr>
          <w:rFonts w:ascii="Times New Roman" w:hAnsi="Times New Roman" w:cs="Times New Roman"/>
        </w:rPr>
        <w:t>”</w:t>
      </w:r>
      <w:r w:rsidRPr="00A32BC8">
        <w:rPr>
          <w:rFonts w:ascii="Times New Roman" w:hAnsi="Times New Roman" w:cs="Times New Roman"/>
        </w:rPr>
        <w:t>理解不透而出错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导体电阻的大小取决于导体的材料、长度、横截面积以及温度。因为一个导体连入电路之前，它的长度、横截面积和组成材料是确定的，所以当温度确定时，它的电阻就确定了。也就是说导体的这种阻碍作用总是存在的，不会因为导体两端没有加电压，或者导体中没有电流通过，这种阻碍作用就不存在，只是此时导体没有起到阻碍电流的作用而已。因此一个导体的电阻，不会因为是否加电压或是否有电流通过而改变，即导体的电阻是导体本身的一种性质。</w:t>
      </w:r>
    </w:p>
    <w:p w:rsidR="007F5734" w:rsidRPr="00A32BC8" w:rsidRDefault="007F5734" w:rsidP="00BF7DF8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物理思想方法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控制变量法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影响电阻大小的因素有多个：导体的长度、横截面积、材料、温度等。当探究电阻与其中的一个影响因素的关系时，应采用控制变量法。</w:t>
      </w:r>
      <w:r w:rsidRPr="00A32BC8">
        <w:rPr>
          <w:rFonts w:ascii="Times New Roman" w:hAnsi="Times New Roman" w:cs="Times New Roman"/>
        </w:rPr>
        <w:t>(1)</w:t>
      </w:r>
      <w:r w:rsidRPr="00A32BC8">
        <w:rPr>
          <w:rFonts w:ascii="Times New Roman" w:hAnsi="Times New Roman" w:cs="Times New Roman"/>
        </w:rPr>
        <w:t>探究电阻与导体的长度是否有关时，应控制导体的材料、粗细相同，比较不同长度的导体的电阻是否相同。</w:t>
      </w:r>
      <w:r w:rsidRPr="00A32BC8">
        <w:rPr>
          <w:rFonts w:ascii="Times New Roman" w:hAnsi="Times New Roman" w:cs="Times New Roman"/>
        </w:rPr>
        <w:t>(2)</w:t>
      </w:r>
      <w:r w:rsidRPr="00A32BC8">
        <w:rPr>
          <w:rFonts w:ascii="Times New Roman" w:hAnsi="Times New Roman" w:cs="Times New Roman"/>
        </w:rPr>
        <w:t>探究电阻与导体的粗细是否有关时，应控制导体的材料、长度相同，比较不同粗细的导体的电阻是否相同。</w:t>
      </w:r>
      <w:r w:rsidRPr="00A32BC8">
        <w:rPr>
          <w:rFonts w:ascii="Times New Roman" w:hAnsi="Times New Roman" w:cs="Times New Roman"/>
        </w:rPr>
        <w:t>(3)</w:t>
      </w:r>
      <w:r w:rsidRPr="00A32BC8">
        <w:rPr>
          <w:rFonts w:ascii="Times New Roman" w:hAnsi="Times New Roman" w:cs="Times New Roman"/>
        </w:rPr>
        <w:t>探究电阻与导体的材料是否有关时，应控制导体的粗细、长度相同，比较不同材料的导体的电阻是否相同。</w:t>
      </w:r>
    </w:p>
    <w:p w:rsidR="007F5734" w:rsidRPr="00A32BC8" w:rsidRDefault="007F5734" w:rsidP="00171274">
      <w:pPr>
        <w:jc w:val="center"/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中考考点链接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（一）中考考点解读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本讲的重点是影响导体电阻大小的因素、滑动变阻器的原理与使用；难点是电阻是导体本身的一种性质、控制变量法在实验中的应用和滑动变阻器的接线方法。中考主要考查电阻的决定因素和滑动变阻器的使用及连接，出题形式一般为填空题、选择题和实验探究题。</w:t>
      </w:r>
    </w:p>
    <w:p w:rsidR="007F5734" w:rsidRPr="00A32BC8" w:rsidRDefault="007F5734" w:rsidP="007F5734">
      <w:pPr>
        <w:rPr>
          <w:rFonts w:ascii="Times New Roman" w:hAnsi="Times New Roman" w:cs="Times New Roman"/>
        </w:rPr>
      </w:pPr>
      <w:r w:rsidRPr="00A32BC8">
        <w:rPr>
          <w:rFonts w:ascii="Times New Roman" w:hAnsi="Times New Roman" w:cs="Times New Roman"/>
        </w:rPr>
        <w:t>（二）</w:t>
      </w:r>
      <w:proofErr w:type="gramStart"/>
      <w:r w:rsidRPr="00A32BC8">
        <w:rPr>
          <w:rFonts w:ascii="Times New Roman" w:hAnsi="Times New Roman" w:cs="Times New Roman"/>
        </w:rPr>
        <w:t>中考典题剖析</w:t>
      </w:r>
      <w:proofErr w:type="gramEnd"/>
    </w:p>
    <w:p w:rsidR="007F5734" w:rsidRPr="00A32BC8" w:rsidRDefault="00C158ED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实验探究决定电阻大小的因素</w:t>
      </w:r>
    </w:p>
    <w:p w:rsidR="007F5734" w:rsidRPr="00A32BC8" w:rsidRDefault="00C158ED" w:rsidP="007F57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7F5734" w:rsidRPr="00A32BC8">
        <w:rPr>
          <w:rFonts w:ascii="Times New Roman" w:hAnsi="Times New Roman" w:cs="Times New Roman"/>
        </w:rPr>
        <w:t>滑动变阻器的接法</w:t>
      </w:r>
    </w:p>
    <w:sectPr w:rsidR="007F5734" w:rsidRPr="00A32BC8" w:rsidSect="0044416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6E" w:rsidRDefault="0052626E" w:rsidP="00FD2741">
      <w:r>
        <w:separator/>
      </w:r>
    </w:p>
  </w:endnote>
  <w:endnote w:type="continuationSeparator" w:id="0">
    <w:p w:rsidR="0052626E" w:rsidRDefault="0052626E" w:rsidP="00FD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6E" w:rsidRDefault="0052626E" w:rsidP="00FD2741">
      <w:r>
        <w:separator/>
      </w:r>
    </w:p>
  </w:footnote>
  <w:footnote w:type="continuationSeparator" w:id="0">
    <w:p w:rsidR="0052626E" w:rsidRDefault="0052626E" w:rsidP="00FD2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34"/>
    <w:rsid w:val="00036877"/>
    <w:rsid w:val="000475E8"/>
    <w:rsid w:val="000963D5"/>
    <w:rsid w:val="000A1278"/>
    <w:rsid w:val="000C36A9"/>
    <w:rsid w:val="000C416F"/>
    <w:rsid w:val="000D2B0E"/>
    <w:rsid w:val="000D7C36"/>
    <w:rsid w:val="000F65A9"/>
    <w:rsid w:val="00106F1A"/>
    <w:rsid w:val="0011452A"/>
    <w:rsid w:val="00122C33"/>
    <w:rsid w:val="001415FE"/>
    <w:rsid w:val="0016534C"/>
    <w:rsid w:val="00171274"/>
    <w:rsid w:val="00196369"/>
    <w:rsid w:val="001C5AA3"/>
    <w:rsid w:val="001D7604"/>
    <w:rsid w:val="001E2F3A"/>
    <w:rsid w:val="00223C32"/>
    <w:rsid w:val="002253B6"/>
    <w:rsid w:val="00225812"/>
    <w:rsid w:val="0023696A"/>
    <w:rsid w:val="00241392"/>
    <w:rsid w:val="002603A8"/>
    <w:rsid w:val="00283E61"/>
    <w:rsid w:val="00284FA4"/>
    <w:rsid w:val="0028604D"/>
    <w:rsid w:val="00287C62"/>
    <w:rsid w:val="00296EBE"/>
    <w:rsid w:val="002B4997"/>
    <w:rsid w:val="002B4D4C"/>
    <w:rsid w:val="002D3293"/>
    <w:rsid w:val="002D6B19"/>
    <w:rsid w:val="002F5D41"/>
    <w:rsid w:val="002F70B3"/>
    <w:rsid w:val="003020DA"/>
    <w:rsid w:val="00304144"/>
    <w:rsid w:val="00311692"/>
    <w:rsid w:val="00334B07"/>
    <w:rsid w:val="003916B8"/>
    <w:rsid w:val="003C782F"/>
    <w:rsid w:val="003D7829"/>
    <w:rsid w:val="003F0DAF"/>
    <w:rsid w:val="00444161"/>
    <w:rsid w:val="00480E4F"/>
    <w:rsid w:val="004956AA"/>
    <w:rsid w:val="004A3BA4"/>
    <w:rsid w:val="004A4BF1"/>
    <w:rsid w:val="004D63FC"/>
    <w:rsid w:val="0051209D"/>
    <w:rsid w:val="005157EF"/>
    <w:rsid w:val="0052626E"/>
    <w:rsid w:val="00531E5F"/>
    <w:rsid w:val="00533DB1"/>
    <w:rsid w:val="00594BA0"/>
    <w:rsid w:val="00596D92"/>
    <w:rsid w:val="005C63D0"/>
    <w:rsid w:val="005D23E2"/>
    <w:rsid w:val="005D2D87"/>
    <w:rsid w:val="006032C3"/>
    <w:rsid w:val="00625481"/>
    <w:rsid w:val="00627BE3"/>
    <w:rsid w:val="00633133"/>
    <w:rsid w:val="00650B01"/>
    <w:rsid w:val="0065595B"/>
    <w:rsid w:val="00675D74"/>
    <w:rsid w:val="006F751D"/>
    <w:rsid w:val="0070248E"/>
    <w:rsid w:val="00717E34"/>
    <w:rsid w:val="00745A5D"/>
    <w:rsid w:val="0074606F"/>
    <w:rsid w:val="00753482"/>
    <w:rsid w:val="00781593"/>
    <w:rsid w:val="007A3D71"/>
    <w:rsid w:val="007B03FC"/>
    <w:rsid w:val="007F3DB0"/>
    <w:rsid w:val="007F5734"/>
    <w:rsid w:val="00806823"/>
    <w:rsid w:val="0081067D"/>
    <w:rsid w:val="00857350"/>
    <w:rsid w:val="008E2E09"/>
    <w:rsid w:val="008F31CA"/>
    <w:rsid w:val="008F482E"/>
    <w:rsid w:val="00937E00"/>
    <w:rsid w:val="00947252"/>
    <w:rsid w:val="009838D1"/>
    <w:rsid w:val="009B3FB9"/>
    <w:rsid w:val="009B49CE"/>
    <w:rsid w:val="009D0884"/>
    <w:rsid w:val="00A2624D"/>
    <w:rsid w:val="00A301E9"/>
    <w:rsid w:val="00A32BC8"/>
    <w:rsid w:val="00A35C27"/>
    <w:rsid w:val="00A453B7"/>
    <w:rsid w:val="00A557EC"/>
    <w:rsid w:val="00A755E8"/>
    <w:rsid w:val="00A959A2"/>
    <w:rsid w:val="00AB3E0A"/>
    <w:rsid w:val="00AD3F5B"/>
    <w:rsid w:val="00AD7489"/>
    <w:rsid w:val="00B6162F"/>
    <w:rsid w:val="00B756E6"/>
    <w:rsid w:val="00B816AF"/>
    <w:rsid w:val="00B83FB1"/>
    <w:rsid w:val="00BC1794"/>
    <w:rsid w:val="00BD05D0"/>
    <w:rsid w:val="00BE579E"/>
    <w:rsid w:val="00BE6DF4"/>
    <w:rsid w:val="00BF2116"/>
    <w:rsid w:val="00BF3383"/>
    <w:rsid w:val="00BF7DF8"/>
    <w:rsid w:val="00C0354D"/>
    <w:rsid w:val="00C14ACB"/>
    <w:rsid w:val="00C158ED"/>
    <w:rsid w:val="00CA04CF"/>
    <w:rsid w:val="00D57741"/>
    <w:rsid w:val="00D65A71"/>
    <w:rsid w:val="00DA5529"/>
    <w:rsid w:val="00DD32B3"/>
    <w:rsid w:val="00DE6CFC"/>
    <w:rsid w:val="00DE71F0"/>
    <w:rsid w:val="00DF04C5"/>
    <w:rsid w:val="00E13294"/>
    <w:rsid w:val="00E56DAE"/>
    <w:rsid w:val="00EC696B"/>
    <w:rsid w:val="00EE05E1"/>
    <w:rsid w:val="00F02DF6"/>
    <w:rsid w:val="00F13650"/>
    <w:rsid w:val="00F27569"/>
    <w:rsid w:val="00F35AC0"/>
    <w:rsid w:val="00F669A5"/>
    <w:rsid w:val="00F75F17"/>
    <w:rsid w:val="00F851B9"/>
    <w:rsid w:val="00F95570"/>
    <w:rsid w:val="00F979EF"/>
    <w:rsid w:val="00FA7D37"/>
    <w:rsid w:val="00FD2741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253B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253B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D2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D274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D2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D27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253B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253B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D2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D274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D2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D27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7.png"/><Relationship Id="rId26" Type="http://schemas.openxmlformats.org/officeDocument/2006/relationships/image" Target="media/image11.wmf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5.emf"/><Relationship Id="rId38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8.png"/><Relationship Id="rId10" Type="http://schemas.openxmlformats.org/officeDocument/2006/relationships/image" Target="media/image3.tif"/><Relationship Id="rId19" Type="http://schemas.openxmlformats.org/officeDocument/2006/relationships/image" Target="media/image8.w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811</Words>
  <Characters>4623</Characters>
  <Application>Microsoft Office Word</Application>
  <DocSecurity>0</DocSecurity>
  <Lines>38</Lines>
  <Paragraphs>10</Paragraphs>
  <ScaleCrop>false</ScaleCrop>
  <Company>china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73</cp:revision>
  <dcterms:created xsi:type="dcterms:W3CDTF">2016-09-15T09:43:00Z</dcterms:created>
  <dcterms:modified xsi:type="dcterms:W3CDTF">2016-09-27T07:47:00Z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