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78" w:rsidRPr="00597886" w:rsidRDefault="001E13E0" w:rsidP="000F58B7">
      <w:pPr>
        <w:snapToGrid w:val="0"/>
        <w:jc w:val="center"/>
        <w:rPr>
          <w:rFonts w:ascii="Times New Roman" w:hAnsi="Times New Roman" w:cs="Times New Roman"/>
        </w:rPr>
      </w:pPr>
      <w:r w:rsidRPr="00597886">
        <w:rPr>
          <w:rFonts w:ascii="Times New Roman" w:hAnsi="Times New Roman" w:cs="Times New Roman"/>
        </w:rPr>
        <w:t>第六</w:t>
      </w:r>
      <w:proofErr w:type="gramStart"/>
      <w:r w:rsidRPr="00597886">
        <w:rPr>
          <w:rFonts w:ascii="Times New Roman" w:hAnsi="Times New Roman" w:cs="Times New Roman"/>
        </w:rPr>
        <w:t>章质量</w:t>
      </w:r>
      <w:proofErr w:type="gramEnd"/>
      <w:r w:rsidRPr="00597886">
        <w:rPr>
          <w:rFonts w:ascii="Times New Roman" w:hAnsi="Times New Roman" w:cs="Times New Roman"/>
        </w:rPr>
        <w:t>与密度</w:t>
      </w:r>
    </w:p>
    <w:p w:rsidR="00B736A0" w:rsidRPr="00597886" w:rsidRDefault="00B736A0" w:rsidP="000F58B7">
      <w:pPr>
        <w:snapToGrid w:val="0"/>
        <w:jc w:val="center"/>
        <w:rPr>
          <w:rFonts w:ascii="Times New Roman" w:hAnsi="Times New Roman" w:cs="Times New Roman"/>
        </w:rPr>
      </w:pPr>
      <w:r w:rsidRPr="00597886">
        <w:rPr>
          <w:rFonts w:ascii="Times New Roman" w:hAnsi="Times New Roman" w:cs="Times New Roman"/>
        </w:rPr>
        <w:t>知识网络构建</w:t>
      </w:r>
    </w:p>
    <w:p w:rsidR="00B736A0" w:rsidRPr="00597886" w:rsidRDefault="00156F91" w:rsidP="000F58B7">
      <w:pPr>
        <w:snapToGrid w:val="0"/>
        <w:jc w:val="center"/>
        <w:rPr>
          <w:rFonts w:ascii="Times New Roman" w:hAnsi="Times New Roman" w:cs="Times New Roman"/>
        </w:rPr>
      </w:pPr>
      <w:r w:rsidRPr="00597886">
        <w:rPr>
          <w:rFonts w:ascii="Times New Roman" w:hAnsi="Times New Roman" w:cs="Times New Roman"/>
          <w:position w:val="-36"/>
        </w:rPr>
        <w:object w:dxaOrig="6580" w:dyaOrig="5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8.85pt;height:297.15pt" o:ole="">
            <v:imagedata r:id="rId8" o:title=""/>
          </v:shape>
          <o:OLEObject Type="Embed" ProgID="Equation.DSMT4" ShapeID="_x0000_i1025" DrawAspect="Content" ObjectID="_1536341780" r:id="rId9"/>
        </w:object>
      </w:r>
    </w:p>
    <w:p w:rsidR="00DE1D1B" w:rsidRPr="00597886" w:rsidRDefault="00DE1D1B" w:rsidP="000F58B7">
      <w:pPr>
        <w:snapToGrid w:val="0"/>
        <w:rPr>
          <w:rFonts w:ascii="Times New Roman" w:hAnsi="Times New Roman" w:cs="Times New Roman"/>
        </w:rPr>
      </w:pPr>
      <w:r w:rsidRPr="00597886">
        <w:rPr>
          <w:rFonts w:ascii="Times New Roman" w:hAnsi="Times New Roman" w:cs="Times New Roman"/>
        </w:rPr>
        <w:t>高频考点透析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4"/>
        <w:gridCol w:w="3791"/>
        <w:gridCol w:w="2843"/>
      </w:tblGrid>
      <w:tr w:rsidR="00DE1D1B" w:rsidRPr="00597886" w:rsidTr="00C26A7F">
        <w:tc>
          <w:tcPr>
            <w:tcW w:w="2093" w:type="dxa"/>
            <w:vAlign w:val="center"/>
          </w:tcPr>
          <w:p w:rsidR="00DE1D1B" w:rsidRPr="00597886" w:rsidRDefault="00DE1D1B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7886"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4249" w:type="dxa"/>
            <w:vAlign w:val="center"/>
          </w:tcPr>
          <w:p w:rsidR="00DE1D1B" w:rsidRPr="00597886" w:rsidRDefault="00DE1D1B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7886">
              <w:rPr>
                <w:rFonts w:ascii="Times New Roman" w:hAnsi="Times New Roman" w:cs="Times New Roman"/>
              </w:rPr>
              <w:t>考点</w:t>
            </w:r>
          </w:p>
        </w:tc>
        <w:tc>
          <w:tcPr>
            <w:tcW w:w="3172" w:type="dxa"/>
            <w:vAlign w:val="center"/>
          </w:tcPr>
          <w:p w:rsidR="00DE1D1B" w:rsidRPr="00597886" w:rsidRDefault="00DE1D1B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7886">
              <w:rPr>
                <w:rFonts w:ascii="Times New Roman" w:hAnsi="Times New Roman" w:cs="Times New Roman"/>
              </w:rPr>
              <w:t>考频</w:t>
            </w:r>
            <w:proofErr w:type="gramEnd"/>
          </w:p>
        </w:tc>
      </w:tr>
      <w:tr w:rsidR="00DE1D1B" w:rsidRPr="00597886" w:rsidTr="00C26A7F">
        <w:tc>
          <w:tcPr>
            <w:tcW w:w="2093" w:type="dxa"/>
            <w:vAlign w:val="center"/>
          </w:tcPr>
          <w:p w:rsidR="00DE1D1B" w:rsidRPr="00597886" w:rsidRDefault="00DE1D1B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78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9" w:type="dxa"/>
            <w:vAlign w:val="center"/>
          </w:tcPr>
          <w:p w:rsidR="00DE1D1B" w:rsidRPr="00597886" w:rsidRDefault="000A748F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7886">
              <w:rPr>
                <w:rFonts w:ascii="Times New Roman" w:hAnsi="Times New Roman" w:cs="Times New Roman"/>
              </w:rPr>
              <w:t>估测常见物体的质</w:t>
            </w:r>
            <w:r w:rsidR="004C4880" w:rsidRPr="00597886">
              <w:rPr>
                <w:rFonts w:ascii="Times New Roman" w:hAnsi="Times New Roman" w:cs="Times New Roman"/>
              </w:rPr>
              <w:t>量</w:t>
            </w:r>
          </w:p>
        </w:tc>
        <w:tc>
          <w:tcPr>
            <w:tcW w:w="3172" w:type="dxa"/>
            <w:vAlign w:val="center"/>
          </w:tcPr>
          <w:p w:rsidR="00DE1D1B" w:rsidRPr="00597886" w:rsidRDefault="00DE1D1B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7886">
              <w:rPr>
                <w:rFonts w:ascii="宋体" w:eastAsia="宋体" w:hAnsi="宋体" w:cs="宋体" w:hint="eastAsia"/>
              </w:rPr>
              <w:t>★★</w:t>
            </w:r>
          </w:p>
        </w:tc>
      </w:tr>
      <w:tr w:rsidR="00DE1D1B" w:rsidRPr="00597886" w:rsidTr="00C26A7F">
        <w:tc>
          <w:tcPr>
            <w:tcW w:w="2093" w:type="dxa"/>
            <w:vAlign w:val="center"/>
          </w:tcPr>
          <w:p w:rsidR="00DE1D1B" w:rsidRPr="00597886" w:rsidRDefault="00DE1D1B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78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9" w:type="dxa"/>
            <w:vAlign w:val="center"/>
          </w:tcPr>
          <w:p w:rsidR="00DE1D1B" w:rsidRPr="00597886" w:rsidRDefault="009F04CE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7886">
              <w:rPr>
                <w:rFonts w:ascii="Times New Roman" w:hAnsi="Times New Roman" w:cs="Times New Roman"/>
              </w:rPr>
              <w:t>天平的使用</w:t>
            </w:r>
          </w:p>
        </w:tc>
        <w:tc>
          <w:tcPr>
            <w:tcW w:w="3172" w:type="dxa"/>
            <w:vAlign w:val="center"/>
          </w:tcPr>
          <w:p w:rsidR="00DE1D1B" w:rsidRPr="00597886" w:rsidRDefault="00DE1D1B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7886">
              <w:rPr>
                <w:rFonts w:ascii="宋体" w:eastAsia="宋体" w:hAnsi="宋体" w:cs="宋体" w:hint="eastAsia"/>
              </w:rPr>
              <w:t>★★★</w:t>
            </w:r>
          </w:p>
        </w:tc>
      </w:tr>
      <w:tr w:rsidR="00DE1D1B" w:rsidRPr="00597886" w:rsidTr="00C26A7F">
        <w:tc>
          <w:tcPr>
            <w:tcW w:w="2093" w:type="dxa"/>
            <w:vAlign w:val="center"/>
          </w:tcPr>
          <w:p w:rsidR="00DE1D1B" w:rsidRPr="00597886" w:rsidRDefault="00DE1D1B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78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9" w:type="dxa"/>
            <w:vAlign w:val="center"/>
          </w:tcPr>
          <w:p w:rsidR="00DE1D1B" w:rsidRPr="00597886" w:rsidRDefault="009F04CE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7886">
              <w:rPr>
                <w:rFonts w:ascii="Times New Roman" w:hAnsi="Times New Roman" w:cs="Times New Roman"/>
              </w:rPr>
              <w:t>密度的公式</w:t>
            </w:r>
          </w:p>
        </w:tc>
        <w:tc>
          <w:tcPr>
            <w:tcW w:w="3172" w:type="dxa"/>
            <w:vAlign w:val="center"/>
          </w:tcPr>
          <w:p w:rsidR="00DE1D1B" w:rsidRPr="00597886" w:rsidRDefault="00DE1D1B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7886">
              <w:rPr>
                <w:rFonts w:ascii="宋体" w:eastAsia="宋体" w:hAnsi="宋体" w:cs="宋体" w:hint="eastAsia"/>
              </w:rPr>
              <w:t>★★★</w:t>
            </w:r>
          </w:p>
        </w:tc>
      </w:tr>
      <w:tr w:rsidR="00DE1D1B" w:rsidRPr="00597886" w:rsidTr="00C26A7F">
        <w:tc>
          <w:tcPr>
            <w:tcW w:w="2093" w:type="dxa"/>
            <w:vAlign w:val="center"/>
          </w:tcPr>
          <w:p w:rsidR="00DE1D1B" w:rsidRPr="00597886" w:rsidRDefault="00DE1D1B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78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9" w:type="dxa"/>
            <w:vAlign w:val="center"/>
          </w:tcPr>
          <w:p w:rsidR="00DE1D1B" w:rsidRPr="00597886" w:rsidRDefault="009F04CE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7886">
              <w:rPr>
                <w:rFonts w:ascii="Times New Roman" w:hAnsi="Times New Roman" w:cs="Times New Roman"/>
              </w:rPr>
              <w:t>会运用量筒测体积</w:t>
            </w:r>
          </w:p>
        </w:tc>
        <w:tc>
          <w:tcPr>
            <w:tcW w:w="3172" w:type="dxa"/>
            <w:vAlign w:val="center"/>
          </w:tcPr>
          <w:p w:rsidR="00DE1D1B" w:rsidRPr="00597886" w:rsidRDefault="00DE1D1B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7886">
              <w:rPr>
                <w:rFonts w:ascii="宋体" w:eastAsia="宋体" w:hAnsi="宋体" w:cs="宋体" w:hint="eastAsia"/>
              </w:rPr>
              <w:t>★★★</w:t>
            </w:r>
          </w:p>
        </w:tc>
      </w:tr>
      <w:tr w:rsidR="00DE1D1B" w:rsidRPr="00597886" w:rsidTr="00C26A7F">
        <w:tc>
          <w:tcPr>
            <w:tcW w:w="2093" w:type="dxa"/>
            <w:vAlign w:val="center"/>
          </w:tcPr>
          <w:p w:rsidR="00DE1D1B" w:rsidRPr="00597886" w:rsidRDefault="00DE1D1B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78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49" w:type="dxa"/>
            <w:vAlign w:val="center"/>
          </w:tcPr>
          <w:p w:rsidR="00DE1D1B" w:rsidRPr="00597886" w:rsidRDefault="009F04CE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7886">
              <w:rPr>
                <w:rFonts w:ascii="Times New Roman" w:hAnsi="Times New Roman" w:cs="Times New Roman"/>
              </w:rPr>
              <w:t>测量固体和液体的密度</w:t>
            </w:r>
          </w:p>
        </w:tc>
        <w:tc>
          <w:tcPr>
            <w:tcW w:w="3172" w:type="dxa"/>
            <w:vAlign w:val="center"/>
          </w:tcPr>
          <w:p w:rsidR="00DE1D1B" w:rsidRPr="00597886" w:rsidRDefault="00DE1D1B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7886">
              <w:rPr>
                <w:rFonts w:ascii="宋体" w:eastAsia="宋体" w:hAnsi="宋体" w:cs="宋体" w:hint="eastAsia"/>
              </w:rPr>
              <w:t>★</w:t>
            </w:r>
            <w:r w:rsidR="001C4AF4" w:rsidRPr="00597886">
              <w:rPr>
                <w:rFonts w:ascii="宋体" w:eastAsia="宋体" w:hAnsi="宋体" w:cs="宋体" w:hint="eastAsia"/>
              </w:rPr>
              <w:t>★★</w:t>
            </w:r>
          </w:p>
        </w:tc>
      </w:tr>
      <w:tr w:rsidR="00DE1D1B" w:rsidRPr="00597886" w:rsidTr="00C26A7F">
        <w:tc>
          <w:tcPr>
            <w:tcW w:w="2093" w:type="dxa"/>
            <w:vAlign w:val="center"/>
          </w:tcPr>
          <w:p w:rsidR="00DE1D1B" w:rsidRPr="00597886" w:rsidRDefault="00DE1D1B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78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49" w:type="dxa"/>
            <w:vAlign w:val="center"/>
          </w:tcPr>
          <w:p w:rsidR="00DE1D1B" w:rsidRPr="00597886" w:rsidRDefault="009F04CE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7886">
              <w:rPr>
                <w:rFonts w:ascii="Times New Roman" w:hAnsi="Times New Roman" w:cs="Times New Roman"/>
              </w:rPr>
              <w:t>密度与温度的关系</w:t>
            </w:r>
          </w:p>
        </w:tc>
        <w:tc>
          <w:tcPr>
            <w:tcW w:w="3172" w:type="dxa"/>
            <w:vAlign w:val="center"/>
          </w:tcPr>
          <w:p w:rsidR="00DE1D1B" w:rsidRPr="00597886" w:rsidRDefault="00DE1D1B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7886">
              <w:rPr>
                <w:rFonts w:ascii="宋体" w:eastAsia="宋体" w:hAnsi="宋体" w:cs="宋体" w:hint="eastAsia"/>
              </w:rPr>
              <w:t>★</w:t>
            </w:r>
            <w:r w:rsidR="001C4AF4" w:rsidRPr="00597886">
              <w:rPr>
                <w:rFonts w:ascii="宋体" w:eastAsia="宋体" w:hAnsi="宋体" w:cs="宋体" w:hint="eastAsia"/>
              </w:rPr>
              <w:t>★</w:t>
            </w:r>
          </w:p>
        </w:tc>
      </w:tr>
      <w:tr w:rsidR="00DE1D1B" w:rsidRPr="00597886" w:rsidTr="00C26A7F">
        <w:tc>
          <w:tcPr>
            <w:tcW w:w="2093" w:type="dxa"/>
            <w:vAlign w:val="center"/>
          </w:tcPr>
          <w:p w:rsidR="00DE1D1B" w:rsidRPr="00597886" w:rsidRDefault="00DE1D1B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78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49" w:type="dxa"/>
            <w:vAlign w:val="center"/>
          </w:tcPr>
          <w:p w:rsidR="00DE1D1B" w:rsidRPr="00597886" w:rsidRDefault="009F04CE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7886">
              <w:rPr>
                <w:rFonts w:ascii="Times New Roman" w:hAnsi="Times New Roman" w:cs="Times New Roman"/>
              </w:rPr>
              <w:t>会鉴别物质</w:t>
            </w:r>
          </w:p>
        </w:tc>
        <w:tc>
          <w:tcPr>
            <w:tcW w:w="3172" w:type="dxa"/>
            <w:vAlign w:val="center"/>
          </w:tcPr>
          <w:p w:rsidR="00DE1D1B" w:rsidRPr="00597886" w:rsidRDefault="001C4AF4" w:rsidP="000F58B7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597886">
              <w:rPr>
                <w:rFonts w:ascii="宋体" w:eastAsia="宋体" w:hAnsi="宋体" w:cs="宋体" w:hint="eastAsia"/>
              </w:rPr>
              <w:t>★★</w:t>
            </w:r>
          </w:p>
        </w:tc>
      </w:tr>
    </w:tbl>
    <w:p w:rsidR="00DE1D1B" w:rsidRPr="00597886" w:rsidRDefault="00C3530F" w:rsidP="000F58B7">
      <w:pPr>
        <w:snapToGrid w:val="0"/>
        <w:rPr>
          <w:rFonts w:ascii="Times New Roman" w:hAnsi="Times New Roman" w:cs="Times New Roman"/>
        </w:rPr>
      </w:pPr>
      <w:r w:rsidRPr="00597886">
        <w:rPr>
          <w:rFonts w:ascii="Times New Roman" w:hAnsi="Times New Roman" w:cs="Times New Roman"/>
        </w:rPr>
        <w:t>知识能力解读</w:t>
      </w:r>
    </w:p>
    <w:p w:rsidR="00203F33" w:rsidRPr="00597886" w:rsidRDefault="00203F33" w:rsidP="000F58B7">
      <w:pPr>
        <w:snapToGrid w:val="0"/>
        <w:rPr>
          <w:rFonts w:ascii="Times New Roman" w:hAnsi="Times New Roman" w:cs="Times New Roman"/>
        </w:rPr>
      </w:pPr>
      <w:r w:rsidRPr="00597886">
        <w:rPr>
          <w:rFonts w:ascii="Times New Roman" w:hAnsi="Times New Roman" w:cs="Times New Roman"/>
        </w:rPr>
        <w:t>知能解读：</w:t>
      </w:r>
      <w:r w:rsidRPr="00597886">
        <w:rPr>
          <w:rFonts w:ascii="Times New Roman" w:hAnsi="Times New Roman" w:cs="Times New Roman"/>
        </w:rPr>
        <w:t>(</w:t>
      </w:r>
      <w:proofErr w:type="gramStart"/>
      <w:r w:rsidRPr="00597886">
        <w:rPr>
          <w:rFonts w:ascii="Times New Roman" w:hAnsi="Times New Roman" w:cs="Times New Roman"/>
        </w:rPr>
        <w:t>一</w:t>
      </w:r>
      <w:proofErr w:type="gramEnd"/>
      <w:r w:rsidRPr="00597886">
        <w:rPr>
          <w:rFonts w:ascii="Times New Roman" w:hAnsi="Times New Roman" w:cs="Times New Roman"/>
        </w:rPr>
        <w:t>)</w:t>
      </w:r>
      <w:r w:rsidRPr="00597886">
        <w:rPr>
          <w:rFonts w:ascii="Times New Roman" w:hAnsi="Times New Roman" w:cs="Times New Roman"/>
        </w:rPr>
        <w:t>质量</w:t>
      </w:r>
    </w:p>
    <w:p w:rsidR="00C3530F" w:rsidRPr="00597886" w:rsidRDefault="002160EF" w:rsidP="000F58B7">
      <w:pPr>
        <w:snapToGrid w:val="0"/>
        <w:rPr>
          <w:rFonts w:ascii="Times New Roman" w:hAnsi="Times New Roman" w:cs="Times New Roman"/>
        </w:rPr>
      </w:pPr>
      <w:r w:rsidRPr="00597886">
        <w:rPr>
          <w:rFonts w:ascii="Times New Roman" w:hAnsi="Times New Roman" w:cs="Times New Roman"/>
        </w:rPr>
        <w:t>1</w:t>
      </w:r>
      <w:r w:rsidR="00597886">
        <w:rPr>
          <w:rFonts w:ascii="Times New Roman" w:hAnsi="Times New Roman" w:cs="Times New Roman" w:hint="eastAsia"/>
        </w:rPr>
        <w:t>．</w:t>
      </w:r>
      <w:r w:rsidR="00C3530F" w:rsidRPr="00597886">
        <w:rPr>
          <w:rFonts w:ascii="Times New Roman" w:hAnsi="Times New Roman" w:cs="Times New Roman"/>
        </w:rPr>
        <w:t>概念</w:t>
      </w:r>
      <w:r w:rsidR="004D57F3">
        <w:rPr>
          <w:rFonts w:ascii="Times New Roman" w:hAnsi="Times New Roman" w:cs="Times New Roman"/>
        </w:rPr>
        <w:t>：</w:t>
      </w:r>
      <w:r w:rsidR="00C3530F" w:rsidRPr="00597886">
        <w:rPr>
          <w:rFonts w:ascii="Times New Roman" w:hAnsi="Times New Roman" w:cs="Times New Roman"/>
        </w:rPr>
        <w:t>物体所含物质的多少</w:t>
      </w:r>
      <w:proofErr w:type="gramStart"/>
      <w:r w:rsidR="00C3530F" w:rsidRPr="00597886">
        <w:rPr>
          <w:rFonts w:ascii="Times New Roman" w:hAnsi="Times New Roman" w:cs="Times New Roman"/>
        </w:rPr>
        <w:t>“</w:t>
      </w:r>
      <w:proofErr w:type="gramEnd"/>
      <w:r w:rsidR="00C3530F" w:rsidRPr="00597886">
        <w:rPr>
          <w:rFonts w:ascii="Times New Roman" w:hAnsi="Times New Roman" w:cs="Times New Roman"/>
        </w:rPr>
        <w:t>月质量，通常用字母</w:t>
      </w:r>
      <w:r w:rsidR="00597886">
        <w:rPr>
          <w:rFonts w:ascii="Times New Roman" w:hAnsi="Times New Roman" w:cs="Times New Roman" w:hint="eastAsia"/>
        </w:rPr>
        <w:t>“</w:t>
      </w:r>
      <w:r w:rsidR="00597886" w:rsidRPr="00597886">
        <w:rPr>
          <w:rFonts w:ascii="Times New Roman" w:hAnsi="Times New Roman" w:cs="Times New Roman" w:hint="eastAsia"/>
          <w:i/>
        </w:rPr>
        <w:t>m</w:t>
      </w:r>
      <w:r w:rsidR="00597886">
        <w:rPr>
          <w:rFonts w:ascii="Times New Roman" w:hAnsi="Times New Roman" w:cs="Times New Roman" w:hint="eastAsia"/>
        </w:rPr>
        <w:t>”</w:t>
      </w:r>
      <w:r w:rsidR="00C3530F" w:rsidRPr="00597886">
        <w:rPr>
          <w:rFonts w:ascii="Times New Roman" w:hAnsi="Times New Roman" w:cs="Times New Roman"/>
        </w:rPr>
        <w:t>表示。</w:t>
      </w:r>
    </w:p>
    <w:p w:rsidR="00C3530F" w:rsidRPr="00597886" w:rsidRDefault="00597886" w:rsidP="000F58B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C3530F" w:rsidRPr="00597886">
        <w:rPr>
          <w:rFonts w:ascii="Times New Roman" w:hAnsi="Times New Roman" w:cs="Times New Roman"/>
        </w:rPr>
        <w:t>质量是物体的一种属性</w:t>
      </w:r>
      <w:r w:rsidR="004D57F3">
        <w:rPr>
          <w:rFonts w:ascii="Times New Roman" w:hAnsi="Times New Roman" w:cs="Times New Roman"/>
        </w:rPr>
        <w:t>：</w:t>
      </w:r>
      <w:r w:rsidR="00C3530F" w:rsidRPr="00597886">
        <w:rPr>
          <w:rFonts w:ascii="Times New Roman" w:hAnsi="Times New Roman" w:cs="Times New Roman"/>
        </w:rPr>
        <w:t>任何物体都有质量，当物体的形状、物态、位置改变时</w:t>
      </w:r>
      <w:r w:rsidR="00AA7165">
        <w:rPr>
          <w:rFonts w:ascii="Times New Roman" w:hAnsi="Times New Roman" w:cs="Times New Roman" w:hint="eastAsia"/>
        </w:rPr>
        <w:t>，</w:t>
      </w:r>
      <w:r w:rsidR="00C3530F" w:rsidRPr="00597886">
        <w:rPr>
          <w:rFonts w:ascii="Times New Roman" w:hAnsi="Times New Roman" w:cs="Times New Roman"/>
        </w:rPr>
        <w:t>物体的质量不会改变，即质量是物体的一种属性。</w:t>
      </w:r>
    </w:p>
    <w:p w:rsidR="00C3530F" w:rsidRPr="00597886" w:rsidRDefault="00AA7165" w:rsidP="000F58B7">
      <w:pPr>
        <w:snapToGrid w:val="0"/>
        <w:rPr>
          <w:rFonts w:ascii="Times New Roman" w:hAnsi="Times New Roman" w:cs="Times New Roman"/>
        </w:rPr>
      </w:pPr>
      <w:r w:rsidRPr="00597886">
        <w:rPr>
          <w:rFonts w:ascii="Times New Roman" w:hAnsi="Times New Roman" w:cs="Times New Roman"/>
        </w:rPr>
        <w:t>知能解读：</w:t>
      </w:r>
      <w:r w:rsidR="00C3530F" w:rsidRPr="00597886">
        <w:rPr>
          <w:rFonts w:ascii="Times New Roman" w:hAnsi="Times New Roman" w:cs="Times New Roman"/>
        </w:rPr>
        <w:t>(</w:t>
      </w:r>
      <w:r w:rsidR="00C3530F" w:rsidRPr="00597886">
        <w:rPr>
          <w:rFonts w:ascii="Times New Roman" w:hAnsi="Times New Roman" w:cs="Times New Roman"/>
        </w:rPr>
        <w:t>二</w:t>
      </w:r>
      <w:r w:rsidR="00C3530F" w:rsidRPr="00597886">
        <w:rPr>
          <w:rFonts w:ascii="Times New Roman" w:hAnsi="Times New Roman" w:cs="Times New Roman"/>
        </w:rPr>
        <w:t>)</w:t>
      </w:r>
      <w:r w:rsidR="00C3530F" w:rsidRPr="00597886">
        <w:rPr>
          <w:rFonts w:ascii="Times New Roman" w:hAnsi="Times New Roman" w:cs="Times New Roman"/>
        </w:rPr>
        <w:t>质量的单位及其换算</w:t>
      </w:r>
    </w:p>
    <w:p w:rsidR="00EE4F1F" w:rsidRDefault="002275DC" w:rsidP="000F58B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EE4F1F" w:rsidRPr="00EE4F1F">
        <w:rPr>
          <w:rFonts w:ascii="Times New Roman" w:hAnsi="Times New Roman" w:cs="Times New Roman" w:hint="eastAsia"/>
        </w:rPr>
        <w:t>质量单位</w:t>
      </w:r>
      <w:r w:rsidR="004D57F3">
        <w:rPr>
          <w:rFonts w:ascii="Times New Roman" w:hAnsi="Times New Roman" w:cs="Times New Roman" w:hint="eastAsia"/>
        </w:rPr>
        <w:t>：</w:t>
      </w:r>
      <w:r w:rsidR="00EE4F1F" w:rsidRPr="00EE4F1F">
        <w:rPr>
          <w:rFonts w:ascii="Times New Roman" w:hAnsi="Times New Roman" w:cs="Times New Roman" w:hint="eastAsia"/>
        </w:rPr>
        <w:t>国际上通用的质量单位是千克，符号</w:t>
      </w:r>
      <w:r w:rsidR="00EE4F1F" w:rsidRPr="00EE4F1F">
        <w:rPr>
          <w:rFonts w:ascii="Times New Roman" w:hAnsi="Times New Roman" w:cs="Times New Roman" w:hint="eastAsia"/>
        </w:rPr>
        <w:t>kg</w:t>
      </w:r>
      <w:r w:rsidR="00EE4F1F" w:rsidRPr="00EE4F1F">
        <w:rPr>
          <w:rFonts w:ascii="Times New Roman" w:hAnsi="Times New Roman" w:cs="Times New Roman" w:hint="eastAsia"/>
        </w:rPr>
        <w:t>。它等于保存在巴黎国际</w:t>
      </w:r>
      <w:r w:rsidR="00EE4F1F">
        <w:rPr>
          <w:rFonts w:ascii="Times New Roman" w:hAnsi="Times New Roman" w:cs="Times New Roman" w:hint="eastAsia"/>
        </w:rPr>
        <w:t>计</w:t>
      </w:r>
      <w:r w:rsidR="00EE4F1F" w:rsidRPr="00EE4F1F">
        <w:rPr>
          <w:rFonts w:ascii="Times New Roman" w:hAnsi="Times New Roman" w:cs="Times New Roman" w:hint="eastAsia"/>
        </w:rPr>
        <w:t>量局内的国际千克原器</w:t>
      </w:r>
      <w:r w:rsidR="00EE4F1F" w:rsidRPr="00EE4F1F">
        <w:rPr>
          <w:rFonts w:ascii="Times New Roman" w:hAnsi="Times New Roman" w:cs="Times New Roman" w:hint="eastAsia"/>
        </w:rPr>
        <w:t>(</w:t>
      </w:r>
      <w:r w:rsidR="00EE4F1F" w:rsidRPr="00EE4F1F">
        <w:rPr>
          <w:rFonts w:ascii="Times New Roman" w:hAnsi="Times New Roman" w:cs="Times New Roman" w:hint="eastAsia"/>
        </w:rPr>
        <w:t>见图</w:t>
      </w:r>
      <w:r w:rsidR="00EE4F1F" w:rsidRPr="00EE4F1F">
        <w:rPr>
          <w:rFonts w:ascii="Times New Roman" w:hAnsi="Times New Roman" w:cs="Times New Roman" w:hint="eastAsia"/>
        </w:rPr>
        <w:t>)</w:t>
      </w:r>
      <w:r w:rsidR="00EE4F1F" w:rsidRPr="00EE4F1F">
        <w:rPr>
          <w:rFonts w:ascii="Times New Roman" w:hAnsi="Times New Roman" w:cs="Times New Roman" w:hint="eastAsia"/>
        </w:rPr>
        <w:t>的质量。</w:t>
      </w:r>
      <w:r w:rsidR="00EE4F1F" w:rsidRPr="00EE4F1F">
        <w:rPr>
          <w:rFonts w:ascii="Times New Roman" w:hAnsi="Times New Roman" w:cs="Times New Roman" w:hint="eastAsia"/>
        </w:rPr>
        <w:t>1 dm</w:t>
      </w:r>
      <w:r w:rsidR="00EE4F1F" w:rsidRPr="00EE4F1F">
        <w:rPr>
          <w:rFonts w:ascii="Times New Roman" w:hAnsi="Times New Roman" w:cs="Times New Roman" w:hint="eastAsia"/>
          <w:vertAlign w:val="superscript"/>
        </w:rPr>
        <w:t>3</w:t>
      </w:r>
      <w:r w:rsidR="00EE4F1F" w:rsidRPr="00EE4F1F">
        <w:rPr>
          <w:rFonts w:ascii="Times New Roman" w:hAnsi="Times New Roman" w:cs="Times New Roman" w:hint="eastAsia"/>
        </w:rPr>
        <w:t>的纯水在</w:t>
      </w:r>
      <w:r w:rsidR="00EE4F1F" w:rsidRPr="00EE4F1F">
        <w:rPr>
          <w:rFonts w:ascii="Times New Roman" w:hAnsi="Times New Roman" w:cs="Times New Roman" w:hint="eastAsia"/>
        </w:rPr>
        <w:t>4</w:t>
      </w:r>
      <w:r w:rsidR="00EE4F1F" w:rsidRPr="00EE4F1F">
        <w:rPr>
          <w:rFonts w:ascii="Times New Roman" w:hAnsi="Times New Roman" w:cs="Times New Roman" w:hint="eastAsia"/>
        </w:rPr>
        <w:t>℃时的质量为</w:t>
      </w:r>
      <w:r w:rsidR="00EE4F1F" w:rsidRPr="00EE4F1F">
        <w:rPr>
          <w:rFonts w:ascii="Times New Roman" w:hAnsi="Times New Roman" w:cs="Times New Roman" w:hint="eastAsia"/>
        </w:rPr>
        <w:t>1 kg</w:t>
      </w:r>
      <w:r w:rsidR="00EE4F1F">
        <w:rPr>
          <w:rFonts w:ascii="Times New Roman" w:hAnsi="Times New Roman" w:cs="Times New Roman" w:hint="eastAsia"/>
        </w:rPr>
        <w:t>。</w:t>
      </w:r>
    </w:p>
    <w:p w:rsidR="00EE4F1F" w:rsidRDefault="0037203E" w:rsidP="000F58B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68098" cy="82905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098" cy="82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30F" w:rsidRPr="00597886" w:rsidRDefault="00262322" w:rsidP="000F58B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Pr="00262322">
        <w:rPr>
          <w:rFonts w:ascii="Times New Roman" w:hAnsi="Times New Roman" w:cs="Times New Roman" w:hint="eastAsia"/>
        </w:rPr>
        <w:t>质量单位的换算</w:t>
      </w:r>
      <w:r w:rsidR="004D57F3">
        <w:rPr>
          <w:rFonts w:ascii="Times New Roman" w:hAnsi="Times New Roman" w:cs="Times New Roman" w:hint="eastAsia"/>
        </w:rPr>
        <w:t>：</w:t>
      </w:r>
      <w:r w:rsidRPr="00262322">
        <w:rPr>
          <w:rFonts w:ascii="Times New Roman" w:hAnsi="Times New Roman" w:cs="Times New Roman" w:hint="eastAsia"/>
        </w:rPr>
        <w:t>常用的还有</w:t>
      </w:r>
      <w:r w:rsidR="00C47B52">
        <w:rPr>
          <w:rFonts w:ascii="Times New Roman" w:hAnsi="Times New Roman" w:cs="Times New Roman" w:hint="eastAsia"/>
        </w:rPr>
        <w:t>t</w:t>
      </w:r>
      <w:r w:rsidR="00C47B52">
        <w:rPr>
          <w:rFonts w:ascii="Times New Roman" w:hAnsi="Times New Roman" w:cs="Times New Roman" w:hint="eastAsia"/>
        </w:rPr>
        <w:t>、</w:t>
      </w:r>
      <w:r w:rsidR="009E3A9E">
        <w:rPr>
          <w:rFonts w:ascii="Times New Roman" w:hAnsi="Times New Roman" w:cs="Times New Roman" w:hint="eastAsia"/>
        </w:rPr>
        <w:t>g</w:t>
      </w:r>
      <w:r w:rsidR="00C47B52">
        <w:rPr>
          <w:rFonts w:ascii="Times New Roman" w:hAnsi="Times New Roman" w:cs="Times New Roman" w:hint="eastAsia"/>
        </w:rPr>
        <w:t>、</w:t>
      </w:r>
      <w:r w:rsidRPr="00262322">
        <w:rPr>
          <w:rFonts w:ascii="Times New Roman" w:hAnsi="Times New Roman" w:cs="Times New Roman" w:hint="eastAsia"/>
        </w:rPr>
        <w:t>mg</w:t>
      </w:r>
      <w:r w:rsidRPr="00262322">
        <w:rPr>
          <w:rFonts w:ascii="Times New Roman" w:hAnsi="Times New Roman" w:cs="Times New Roman" w:hint="eastAsia"/>
        </w:rPr>
        <w:t>，它们之间的换算关系是</w:t>
      </w:r>
      <w:r w:rsidR="004D57F3">
        <w:rPr>
          <w:rFonts w:ascii="Times New Roman" w:hAnsi="Times New Roman" w:cs="Times New Roman" w:hint="eastAsia"/>
        </w:rPr>
        <w:t>：</w:t>
      </w:r>
      <w:r w:rsidRPr="00262322">
        <w:rPr>
          <w:rFonts w:ascii="Times New Roman" w:hAnsi="Times New Roman" w:cs="Times New Roman" w:hint="eastAsia"/>
        </w:rPr>
        <w:t>1 t=1 000 kg</w:t>
      </w:r>
      <w:r w:rsidR="00C47B52">
        <w:rPr>
          <w:rFonts w:ascii="Times New Roman" w:hAnsi="Times New Roman" w:cs="Times New Roman" w:hint="eastAsia"/>
        </w:rPr>
        <w:t>、</w:t>
      </w:r>
      <w:r w:rsidRPr="00262322">
        <w:rPr>
          <w:rFonts w:ascii="Times New Roman" w:hAnsi="Times New Roman" w:cs="Times New Roman" w:hint="eastAsia"/>
        </w:rPr>
        <w:t>l kg=1 000 g</w:t>
      </w:r>
      <w:r w:rsidR="00C47B52">
        <w:rPr>
          <w:rFonts w:ascii="Times New Roman" w:hAnsi="Times New Roman" w:cs="Times New Roman" w:hint="eastAsia"/>
        </w:rPr>
        <w:t>、</w:t>
      </w:r>
      <w:r w:rsidRPr="00262322">
        <w:rPr>
          <w:rFonts w:ascii="Times New Roman" w:hAnsi="Times New Roman" w:cs="Times New Roman" w:hint="eastAsia"/>
        </w:rPr>
        <w:t>l g</w:t>
      </w:r>
      <w:r w:rsidR="00C47B52">
        <w:rPr>
          <w:rFonts w:ascii="Times New Roman" w:hAnsi="Times New Roman" w:cs="Times New Roman" w:hint="eastAsia"/>
        </w:rPr>
        <w:t>=</w:t>
      </w:r>
      <w:r w:rsidRPr="00262322">
        <w:rPr>
          <w:rFonts w:ascii="Times New Roman" w:hAnsi="Times New Roman" w:cs="Times New Roman" w:hint="eastAsia"/>
        </w:rPr>
        <w:t>1 000 mg</w:t>
      </w:r>
      <w:r w:rsidR="00C47B52">
        <w:rPr>
          <w:rFonts w:ascii="Times New Roman" w:hAnsi="Times New Roman" w:cs="Times New Roman" w:hint="eastAsia"/>
        </w:rPr>
        <w:t>。</w:t>
      </w:r>
    </w:p>
    <w:p w:rsidR="00A92A36" w:rsidRDefault="00A92A36" w:rsidP="000F58B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知能解读：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三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质量的测量</w:t>
      </w:r>
    </w:p>
    <w:p w:rsidR="00C3530F" w:rsidRPr="00597886" w:rsidRDefault="00A92A36" w:rsidP="000F58B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C3530F" w:rsidRPr="00597886">
        <w:rPr>
          <w:rFonts w:ascii="Times New Roman" w:hAnsi="Times New Roman" w:cs="Times New Roman"/>
        </w:rPr>
        <w:t>测量工具</w:t>
      </w:r>
      <w:r w:rsidR="004D57F3">
        <w:rPr>
          <w:rFonts w:ascii="Times New Roman" w:hAnsi="Times New Roman" w:cs="Times New Roman"/>
        </w:rPr>
        <w:t>：</w:t>
      </w:r>
      <w:r w:rsidR="00C3530F" w:rsidRPr="00597886">
        <w:rPr>
          <w:rFonts w:ascii="Times New Roman" w:hAnsi="Times New Roman" w:cs="Times New Roman"/>
        </w:rPr>
        <w:t>测量质量的工具有天平、杆秤、案秤、台秤、电子秤等。实验室里常用的是托盘天平。</w:t>
      </w:r>
    </w:p>
    <w:p w:rsidR="00C3530F" w:rsidRPr="00597886" w:rsidRDefault="005A42A1" w:rsidP="000F58B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2</w:t>
      </w:r>
      <w:r>
        <w:rPr>
          <w:rFonts w:ascii="Times New Roman" w:hAnsi="Times New Roman" w:cs="Times New Roman" w:hint="eastAsia"/>
        </w:rPr>
        <w:t>．</w:t>
      </w:r>
      <w:r w:rsidR="00C3530F" w:rsidRPr="00597886">
        <w:rPr>
          <w:rFonts w:ascii="Times New Roman" w:hAnsi="Times New Roman" w:cs="Times New Roman"/>
        </w:rPr>
        <w:t>托盘天平的构造及使用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7"/>
        <w:gridCol w:w="952"/>
        <w:gridCol w:w="6579"/>
      </w:tblGrid>
      <w:tr w:rsidR="00477C3E" w:rsidRPr="00597886" w:rsidTr="00F92DEF">
        <w:tc>
          <w:tcPr>
            <w:tcW w:w="1101" w:type="dxa"/>
            <w:vAlign w:val="center"/>
          </w:tcPr>
          <w:p w:rsidR="00477C3E" w:rsidRPr="00597886" w:rsidRDefault="00477C3E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7886">
              <w:rPr>
                <w:rFonts w:ascii="Times New Roman" w:hAnsi="Times New Roman" w:cs="Times New Roman"/>
              </w:rPr>
              <w:t>构造</w:t>
            </w:r>
          </w:p>
        </w:tc>
        <w:tc>
          <w:tcPr>
            <w:tcW w:w="8413" w:type="dxa"/>
            <w:gridSpan w:val="2"/>
          </w:tcPr>
          <w:p w:rsidR="00477C3E" w:rsidRPr="00597886" w:rsidRDefault="00F4794F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A72DDFE" wp14:editId="33BB2853">
                  <wp:extent cx="1569723" cy="844298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3" cy="84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DEF" w:rsidRPr="00597886" w:rsidTr="00F92DEF">
        <w:tc>
          <w:tcPr>
            <w:tcW w:w="1101" w:type="dxa"/>
            <w:vMerge w:val="restart"/>
            <w:vAlign w:val="center"/>
          </w:tcPr>
          <w:p w:rsidR="00F92DEF" w:rsidRPr="00597886" w:rsidRDefault="00F92DEF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7886">
              <w:rPr>
                <w:rFonts w:ascii="Times New Roman" w:hAnsi="Times New Roman" w:cs="Times New Roman"/>
              </w:rPr>
              <w:t>测量范围</w:t>
            </w:r>
          </w:p>
        </w:tc>
        <w:tc>
          <w:tcPr>
            <w:tcW w:w="992" w:type="dxa"/>
            <w:vAlign w:val="center"/>
          </w:tcPr>
          <w:p w:rsidR="00F92DEF" w:rsidRPr="00597886" w:rsidRDefault="00F92DEF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97886">
              <w:rPr>
                <w:rFonts w:ascii="Times New Roman" w:hAnsi="Times New Roman" w:cs="Times New Roman"/>
              </w:rPr>
              <w:t>感</w:t>
            </w:r>
            <w:proofErr w:type="gramEnd"/>
            <w:r w:rsidRPr="00597886">
              <w:rPr>
                <w:rFonts w:ascii="Times New Roman" w:hAnsi="Times New Roman" w:cs="Times New Roman"/>
              </w:rPr>
              <w:t>量</w:t>
            </w:r>
          </w:p>
        </w:tc>
        <w:tc>
          <w:tcPr>
            <w:tcW w:w="7421" w:type="dxa"/>
          </w:tcPr>
          <w:p w:rsidR="00F92DEF" w:rsidRPr="00597886" w:rsidRDefault="00F92DEF" w:rsidP="000F58B7">
            <w:pPr>
              <w:snapToGrid w:val="0"/>
              <w:rPr>
                <w:rFonts w:ascii="Times New Roman" w:hAnsi="Times New Roman" w:cs="Times New Roman"/>
              </w:rPr>
            </w:pPr>
            <w:r w:rsidRPr="00597886">
              <w:rPr>
                <w:rFonts w:ascii="Times New Roman" w:hAnsi="Times New Roman" w:cs="Times New Roman"/>
              </w:rPr>
              <w:t>天平能测出的最小质量，它决定该天平的精确度。如一架天平铭牌上标有</w:t>
            </w:r>
            <w:r w:rsidRPr="00597886">
              <w:rPr>
                <w:rFonts w:ascii="Times New Roman" w:hAnsi="Times New Roman" w:cs="Times New Roman"/>
              </w:rPr>
              <w:t>“</w:t>
            </w:r>
            <w:r w:rsidRPr="00597886">
              <w:rPr>
                <w:rFonts w:ascii="Times New Roman" w:hAnsi="Times New Roman" w:cs="Times New Roman"/>
              </w:rPr>
              <w:t>感量</w:t>
            </w:r>
            <w:r w:rsidR="004D57F3">
              <w:rPr>
                <w:rFonts w:ascii="Times New Roman" w:hAnsi="Times New Roman" w:cs="Times New Roman"/>
              </w:rPr>
              <w:t>：</w:t>
            </w:r>
            <w:r w:rsidRPr="00597886">
              <w:rPr>
                <w:rFonts w:ascii="Times New Roman" w:hAnsi="Times New Roman" w:cs="Times New Roman"/>
              </w:rPr>
              <w:t>0.2g</w:t>
            </w:r>
            <w:r w:rsidRPr="00597886">
              <w:rPr>
                <w:rFonts w:ascii="Times New Roman" w:hAnsi="Times New Roman" w:cs="Times New Roman"/>
              </w:rPr>
              <w:t>，则这架天平能精确到</w:t>
            </w:r>
            <w:r w:rsidRPr="00597886">
              <w:rPr>
                <w:rFonts w:ascii="Times New Roman" w:hAnsi="Times New Roman" w:cs="Times New Roman"/>
              </w:rPr>
              <w:t>0.2g</w:t>
            </w:r>
          </w:p>
        </w:tc>
      </w:tr>
      <w:tr w:rsidR="00F92DEF" w:rsidRPr="00597886" w:rsidTr="00F92DEF">
        <w:tc>
          <w:tcPr>
            <w:tcW w:w="1101" w:type="dxa"/>
            <w:vMerge/>
          </w:tcPr>
          <w:p w:rsidR="00F92DEF" w:rsidRPr="00597886" w:rsidRDefault="00F92DEF" w:rsidP="000F58B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92DEF" w:rsidRPr="00597886" w:rsidRDefault="00F92DEF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7886">
              <w:rPr>
                <w:rFonts w:ascii="Times New Roman" w:hAnsi="Times New Roman" w:cs="Times New Roman"/>
              </w:rPr>
              <w:t>称量</w:t>
            </w:r>
          </w:p>
        </w:tc>
        <w:tc>
          <w:tcPr>
            <w:tcW w:w="7421" w:type="dxa"/>
          </w:tcPr>
          <w:p w:rsidR="00F92DEF" w:rsidRPr="00597886" w:rsidRDefault="00F92DEF" w:rsidP="000F58B7">
            <w:pPr>
              <w:snapToGrid w:val="0"/>
              <w:rPr>
                <w:rFonts w:ascii="Times New Roman" w:hAnsi="Times New Roman" w:cs="Times New Roman"/>
              </w:rPr>
            </w:pPr>
            <w:r w:rsidRPr="00597886">
              <w:rPr>
                <w:rFonts w:ascii="Times New Roman" w:hAnsi="Times New Roman" w:cs="Times New Roman"/>
              </w:rPr>
              <w:t>即该天平能够称量的最大质量</w:t>
            </w:r>
          </w:p>
        </w:tc>
      </w:tr>
      <w:tr w:rsidR="00F92DEF" w:rsidRPr="00597886" w:rsidTr="00F92DEF">
        <w:tc>
          <w:tcPr>
            <w:tcW w:w="1101" w:type="dxa"/>
            <w:vMerge/>
          </w:tcPr>
          <w:p w:rsidR="00F92DEF" w:rsidRPr="00597886" w:rsidRDefault="00F92DEF" w:rsidP="000F58B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92DEF" w:rsidRPr="00597886" w:rsidRDefault="00F92DEF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7886">
              <w:rPr>
                <w:rFonts w:ascii="Times New Roman" w:hAnsi="Times New Roman" w:cs="Times New Roman"/>
              </w:rPr>
              <w:t>放</w:t>
            </w:r>
          </w:p>
        </w:tc>
        <w:tc>
          <w:tcPr>
            <w:tcW w:w="7421" w:type="dxa"/>
          </w:tcPr>
          <w:p w:rsidR="00F92DEF" w:rsidRPr="00597886" w:rsidRDefault="00F92DEF" w:rsidP="000F58B7">
            <w:pPr>
              <w:snapToGrid w:val="0"/>
              <w:rPr>
                <w:rFonts w:ascii="Times New Roman" w:hAnsi="Times New Roman" w:cs="Times New Roman"/>
              </w:rPr>
            </w:pPr>
            <w:r w:rsidRPr="00597886">
              <w:rPr>
                <w:rFonts w:ascii="Times New Roman" w:hAnsi="Times New Roman" w:cs="Times New Roman"/>
              </w:rPr>
              <w:t>将天平放在水平台上</w:t>
            </w:r>
          </w:p>
        </w:tc>
      </w:tr>
      <w:tr w:rsidR="00F92DEF" w:rsidRPr="00597886" w:rsidTr="00F92DEF">
        <w:tc>
          <w:tcPr>
            <w:tcW w:w="1101" w:type="dxa"/>
            <w:vMerge/>
          </w:tcPr>
          <w:p w:rsidR="00F92DEF" w:rsidRPr="00597886" w:rsidRDefault="00F92DEF" w:rsidP="000F58B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92DEF" w:rsidRPr="00597886" w:rsidRDefault="00F92DEF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7886">
              <w:rPr>
                <w:rFonts w:ascii="Times New Roman" w:hAnsi="Times New Roman" w:cs="Times New Roman"/>
              </w:rPr>
              <w:t>移</w:t>
            </w:r>
          </w:p>
        </w:tc>
        <w:tc>
          <w:tcPr>
            <w:tcW w:w="7421" w:type="dxa"/>
          </w:tcPr>
          <w:p w:rsidR="00F92DEF" w:rsidRPr="00597886" w:rsidRDefault="00F92DEF" w:rsidP="000F58B7">
            <w:pPr>
              <w:snapToGrid w:val="0"/>
              <w:rPr>
                <w:rFonts w:ascii="Times New Roman" w:hAnsi="Times New Roman" w:cs="Times New Roman"/>
              </w:rPr>
            </w:pPr>
            <w:r w:rsidRPr="00597886">
              <w:rPr>
                <w:rFonts w:ascii="Times New Roman" w:hAnsi="Times New Roman" w:cs="Times New Roman"/>
              </w:rPr>
              <w:t>使用前将游码移至标尺左端的零刻度线处</w:t>
            </w:r>
          </w:p>
        </w:tc>
      </w:tr>
      <w:tr w:rsidR="00F92DEF" w:rsidRPr="00597886" w:rsidTr="00F92DEF">
        <w:tc>
          <w:tcPr>
            <w:tcW w:w="1101" w:type="dxa"/>
            <w:vMerge/>
          </w:tcPr>
          <w:p w:rsidR="00F92DEF" w:rsidRPr="00597886" w:rsidRDefault="00F92DEF" w:rsidP="000F58B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92DEF" w:rsidRPr="00597886" w:rsidRDefault="00F92DEF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7886">
              <w:rPr>
                <w:rFonts w:ascii="Times New Roman" w:hAnsi="Times New Roman" w:cs="Times New Roman"/>
              </w:rPr>
              <w:t>调</w:t>
            </w:r>
          </w:p>
        </w:tc>
        <w:tc>
          <w:tcPr>
            <w:tcW w:w="7421" w:type="dxa"/>
          </w:tcPr>
          <w:p w:rsidR="00F92DEF" w:rsidRPr="00597886" w:rsidRDefault="00F92DEF" w:rsidP="000F58B7">
            <w:pPr>
              <w:snapToGrid w:val="0"/>
              <w:rPr>
                <w:rFonts w:ascii="Times New Roman" w:hAnsi="Times New Roman" w:cs="Times New Roman"/>
              </w:rPr>
            </w:pPr>
            <w:r w:rsidRPr="00597886">
              <w:rPr>
                <w:rFonts w:ascii="Times New Roman" w:hAnsi="Times New Roman" w:cs="Times New Roman"/>
              </w:rPr>
              <w:t>调节横梁上的平衡螺母，使指针指在分度盘的中央刻度线处，这时横梁平</w:t>
            </w:r>
          </w:p>
          <w:p w:rsidR="00F92DEF" w:rsidRPr="00597886" w:rsidRDefault="00F92DEF" w:rsidP="000F58B7">
            <w:pPr>
              <w:snapToGrid w:val="0"/>
              <w:rPr>
                <w:rFonts w:ascii="Times New Roman" w:hAnsi="Times New Roman" w:cs="Times New Roman"/>
              </w:rPr>
            </w:pPr>
            <w:r w:rsidRPr="00597886">
              <w:rPr>
                <w:rFonts w:ascii="Times New Roman" w:hAnsi="Times New Roman" w:cs="Times New Roman"/>
              </w:rPr>
              <w:t>衡。调节平衡螺母的方法可归结为</w:t>
            </w:r>
            <w:r w:rsidRPr="00597886">
              <w:rPr>
                <w:rFonts w:ascii="Times New Roman" w:hAnsi="Times New Roman" w:cs="Times New Roman"/>
              </w:rPr>
              <w:t>“</w:t>
            </w:r>
            <w:r w:rsidRPr="00597886">
              <w:rPr>
                <w:rFonts w:ascii="Times New Roman" w:hAnsi="Times New Roman" w:cs="Times New Roman"/>
              </w:rPr>
              <w:t>左偏右调，右偏左调</w:t>
            </w:r>
            <w:r w:rsidRPr="00597886">
              <w:rPr>
                <w:rFonts w:ascii="Times New Roman" w:hAnsi="Times New Roman" w:cs="Times New Roman"/>
              </w:rPr>
              <w:t>”</w:t>
            </w:r>
            <w:r w:rsidRPr="00597886">
              <w:rPr>
                <w:rFonts w:ascii="Times New Roman" w:hAnsi="Times New Roman" w:cs="Times New Roman"/>
              </w:rPr>
              <w:t>，也就是当指针</w:t>
            </w:r>
          </w:p>
          <w:p w:rsidR="00F92DEF" w:rsidRPr="00597886" w:rsidRDefault="00F92DEF" w:rsidP="000F58B7">
            <w:pPr>
              <w:snapToGrid w:val="0"/>
              <w:rPr>
                <w:rFonts w:ascii="Times New Roman" w:hAnsi="Times New Roman" w:cs="Times New Roman"/>
              </w:rPr>
            </w:pPr>
            <w:r w:rsidRPr="00597886">
              <w:rPr>
                <w:rFonts w:ascii="Times New Roman" w:hAnsi="Times New Roman" w:cs="Times New Roman"/>
              </w:rPr>
              <w:t>向右偏时，应将横梁上的平衡螺母向左调，即平衡螺母调节的方向与指针</w:t>
            </w:r>
          </w:p>
          <w:p w:rsidR="00F92DEF" w:rsidRPr="00597886" w:rsidRDefault="00F92DEF" w:rsidP="000F58B7">
            <w:pPr>
              <w:snapToGrid w:val="0"/>
              <w:rPr>
                <w:rFonts w:ascii="Times New Roman" w:hAnsi="Times New Roman" w:cs="Times New Roman"/>
              </w:rPr>
            </w:pPr>
            <w:r w:rsidRPr="00597886">
              <w:rPr>
                <w:rFonts w:ascii="Times New Roman" w:hAnsi="Times New Roman" w:cs="Times New Roman"/>
              </w:rPr>
              <w:t>偏转的方向相反</w:t>
            </w:r>
          </w:p>
        </w:tc>
      </w:tr>
      <w:tr w:rsidR="00F92DEF" w:rsidRPr="00597886" w:rsidTr="00F92DEF">
        <w:tc>
          <w:tcPr>
            <w:tcW w:w="1101" w:type="dxa"/>
            <w:vMerge/>
          </w:tcPr>
          <w:p w:rsidR="00F92DEF" w:rsidRPr="00597886" w:rsidRDefault="00F92DEF" w:rsidP="000F58B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92DEF" w:rsidRPr="00597886" w:rsidRDefault="00F92DEF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7886">
              <w:rPr>
                <w:rFonts w:ascii="Times New Roman" w:hAnsi="Times New Roman" w:cs="Times New Roman"/>
              </w:rPr>
              <w:t>称</w:t>
            </w:r>
          </w:p>
        </w:tc>
        <w:tc>
          <w:tcPr>
            <w:tcW w:w="7421" w:type="dxa"/>
          </w:tcPr>
          <w:p w:rsidR="00F92DEF" w:rsidRPr="00597886" w:rsidRDefault="00F92DEF" w:rsidP="000F58B7">
            <w:pPr>
              <w:snapToGrid w:val="0"/>
              <w:rPr>
                <w:rFonts w:ascii="Times New Roman" w:hAnsi="Times New Roman" w:cs="Times New Roman"/>
              </w:rPr>
            </w:pPr>
            <w:r w:rsidRPr="00597886">
              <w:rPr>
                <w:rFonts w:ascii="Times New Roman" w:hAnsi="Times New Roman" w:cs="Times New Roman"/>
              </w:rPr>
              <w:t>称量时，把被测物体放在左盘，估计一下被测物体的质量后，用镊子按</w:t>
            </w:r>
            <w:r w:rsidRPr="00597886">
              <w:rPr>
                <w:rFonts w:ascii="Times New Roman" w:hAnsi="Times New Roman" w:cs="Times New Roman"/>
              </w:rPr>
              <w:t>“</w:t>
            </w:r>
            <w:r w:rsidRPr="00597886">
              <w:rPr>
                <w:rFonts w:ascii="Times New Roman" w:hAnsi="Times New Roman" w:cs="Times New Roman"/>
              </w:rPr>
              <w:t>先大后小</w:t>
            </w:r>
            <w:r w:rsidRPr="00597886">
              <w:rPr>
                <w:rFonts w:ascii="Times New Roman" w:hAnsi="Times New Roman" w:cs="Times New Roman"/>
              </w:rPr>
              <w:t>”</w:t>
            </w:r>
            <w:r w:rsidRPr="00597886">
              <w:rPr>
                <w:rFonts w:ascii="Times New Roman" w:hAnsi="Times New Roman" w:cs="Times New Roman"/>
              </w:rPr>
              <w:t>的顺序向右盘中依次试加</w:t>
            </w:r>
            <w:r w:rsidR="00733ED6">
              <w:rPr>
                <w:rFonts w:ascii="Times New Roman" w:hAnsi="Times New Roman" w:cs="Times New Roman"/>
              </w:rPr>
              <w:t>砝</w:t>
            </w:r>
            <w:r w:rsidRPr="00597886">
              <w:rPr>
                <w:rFonts w:ascii="Times New Roman" w:hAnsi="Times New Roman" w:cs="Times New Roman"/>
              </w:rPr>
              <w:t>码，如果添加最小的</w:t>
            </w:r>
            <w:r w:rsidR="00733ED6">
              <w:rPr>
                <w:rFonts w:ascii="Times New Roman" w:hAnsi="Times New Roman" w:cs="Times New Roman"/>
              </w:rPr>
              <w:t>砝</w:t>
            </w:r>
            <w:r w:rsidRPr="00597886">
              <w:rPr>
                <w:rFonts w:ascii="Times New Roman" w:hAnsi="Times New Roman" w:cs="Times New Roman"/>
              </w:rPr>
              <w:t>码后，右边下沉，而取出这个最小的</w:t>
            </w:r>
            <w:r w:rsidR="00733ED6">
              <w:rPr>
                <w:rFonts w:ascii="Times New Roman" w:hAnsi="Times New Roman" w:cs="Times New Roman"/>
              </w:rPr>
              <w:t>砝</w:t>
            </w:r>
            <w:r w:rsidRPr="00597886">
              <w:rPr>
                <w:rFonts w:ascii="Times New Roman" w:hAnsi="Times New Roman" w:cs="Times New Roman"/>
              </w:rPr>
              <w:t>码后，左边下沉，这时应取出最小的</w:t>
            </w:r>
            <w:r w:rsidR="00733ED6">
              <w:rPr>
                <w:rFonts w:ascii="Times New Roman" w:hAnsi="Times New Roman" w:cs="Times New Roman"/>
              </w:rPr>
              <w:t>砝</w:t>
            </w:r>
            <w:r w:rsidRPr="00597886">
              <w:rPr>
                <w:rFonts w:ascii="Times New Roman" w:hAnsi="Times New Roman" w:cs="Times New Roman"/>
              </w:rPr>
              <w:t>码，再调节游码在标尺上的位置，直到天平指针指在分度盘的中央刻度线处。特别注意</w:t>
            </w:r>
            <w:r w:rsidR="004D57F3">
              <w:rPr>
                <w:rFonts w:ascii="Times New Roman" w:hAnsi="Times New Roman" w:cs="Times New Roman"/>
              </w:rPr>
              <w:t>：</w:t>
            </w:r>
            <w:r w:rsidRPr="00597886">
              <w:rPr>
                <w:rFonts w:ascii="Times New Roman" w:hAnsi="Times New Roman" w:cs="Times New Roman"/>
              </w:rPr>
              <w:t>被测物体和</w:t>
            </w:r>
            <w:r w:rsidR="00733ED6">
              <w:rPr>
                <w:rFonts w:ascii="Times New Roman" w:hAnsi="Times New Roman" w:cs="Times New Roman"/>
              </w:rPr>
              <w:t>砝</w:t>
            </w:r>
            <w:r w:rsidRPr="00597886">
              <w:rPr>
                <w:rFonts w:ascii="Times New Roman" w:hAnsi="Times New Roman" w:cs="Times New Roman"/>
              </w:rPr>
              <w:t>码的位置是</w:t>
            </w:r>
            <w:r w:rsidRPr="00597886">
              <w:rPr>
                <w:rFonts w:ascii="Times New Roman" w:hAnsi="Times New Roman" w:cs="Times New Roman"/>
              </w:rPr>
              <w:t>“</w:t>
            </w:r>
            <w:r w:rsidRPr="00597886">
              <w:rPr>
                <w:rFonts w:ascii="Times New Roman" w:hAnsi="Times New Roman" w:cs="Times New Roman"/>
              </w:rPr>
              <w:t>左物右码</w:t>
            </w:r>
            <w:r w:rsidRPr="00597886">
              <w:rPr>
                <w:rFonts w:ascii="Times New Roman" w:hAnsi="Times New Roman" w:cs="Times New Roman"/>
              </w:rPr>
              <w:t>”</w:t>
            </w:r>
          </w:p>
        </w:tc>
      </w:tr>
      <w:tr w:rsidR="00F92DEF" w:rsidRPr="00597886" w:rsidTr="00F92DEF">
        <w:tc>
          <w:tcPr>
            <w:tcW w:w="1101" w:type="dxa"/>
            <w:vMerge/>
          </w:tcPr>
          <w:p w:rsidR="00F92DEF" w:rsidRPr="00597886" w:rsidRDefault="00F92DEF" w:rsidP="000F58B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92DEF" w:rsidRPr="00597886" w:rsidRDefault="00F92DEF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7886">
              <w:rPr>
                <w:rFonts w:ascii="Times New Roman" w:hAnsi="Times New Roman" w:cs="Times New Roman"/>
              </w:rPr>
              <w:t>读</w:t>
            </w:r>
          </w:p>
        </w:tc>
        <w:tc>
          <w:tcPr>
            <w:tcW w:w="7421" w:type="dxa"/>
          </w:tcPr>
          <w:p w:rsidR="00F92DEF" w:rsidRPr="00597886" w:rsidRDefault="00F92DEF" w:rsidP="000F58B7">
            <w:pPr>
              <w:snapToGrid w:val="0"/>
              <w:rPr>
                <w:rFonts w:ascii="Times New Roman" w:hAnsi="Times New Roman" w:cs="Times New Roman"/>
              </w:rPr>
            </w:pPr>
            <w:r w:rsidRPr="00597886">
              <w:rPr>
                <w:rFonts w:ascii="Times New Roman" w:hAnsi="Times New Roman" w:cs="Times New Roman"/>
              </w:rPr>
              <w:t>右盘里</w:t>
            </w:r>
            <w:r w:rsidR="00733ED6">
              <w:rPr>
                <w:rFonts w:ascii="Times New Roman" w:hAnsi="Times New Roman" w:cs="Times New Roman"/>
              </w:rPr>
              <w:t>砝</w:t>
            </w:r>
            <w:r w:rsidRPr="00597886">
              <w:rPr>
                <w:rFonts w:ascii="Times New Roman" w:hAnsi="Times New Roman" w:cs="Times New Roman"/>
              </w:rPr>
              <w:t>码的总质量加上标尺上游码的示数值就是被测物体的质量。游码</w:t>
            </w:r>
          </w:p>
          <w:p w:rsidR="00F92DEF" w:rsidRPr="00597886" w:rsidRDefault="00F92DEF" w:rsidP="000F58B7">
            <w:pPr>
              <w:snapToGrid w:val="0"/>
              <w:rPr>
                <w:rFonts w:ascii="Times New Roman" w:hAnsi="Times New Roman" w:cs="Times New Roman"/>
              </w:rPr>
            </w:pPr>
            <w:r w:rsidRPr="00597886">
              <w:rPr>
                <w:rFonts w:ascii="Times New Roman" w:hAnsi="Times New Roman" w:cs="Times New Roman"/>
              </w:rPr>
              <w:t>的示数值以游码的左侧对齐格数为准。在使用天平时，若不小心按</w:t>
            </w:r>
            <w:r w:rsidRPr="00597886">
              <w:rPr>
                <w:rFonts w:ascii="Times New Roman" w:hAnsi="Times New Roman" w:cs="Times New Roman"/>
              </w:rPr>
              <w:t>“</w:t>
            </w:r>
            <w:r w:rsidRPr="00597886">
              <w:rPr>
                <w:rFonts w:ascii="Times New Roman" w:hAnsi="Times New Roman" w:cs="Times New Roman"/>
              </w:rPr>
              <w:t>左码</w:t>
            </w:r>
          </w:p>
          <w:p w:rsidR="00F92DEF" w:rsidRPr="00597886" w:rsidRDefault="00F92DEF" w:rsidP="000F58B7">
            <w:pPr>
              <w:snapToGrid w:val="0"/>
              <w:rPr>
                <w:rFonts w:ascii="Times New Roman" w:hAnsi="Times New Roman" w:cs="Times New Roman"/>
              </w:rPr>
            </w:pPr>
            <w:r w:rsidRPr="00597886">
              <w:rPr>
                <w:rFonts w:ascii="Times New Roman" w:hAnsi="Times New Roman" w:cs="Times New Roman"/>
              </w:rPr>
              <w:t>右物</w:t>
            </w:r>
            <w:proofErr w:type="gramStart"/>
            <w:r w:rsidRPr="00597886">
              <w:rPr>
                <w:rFonts w:ascii="Times New Roman" w:hAnsi="Times New Roman" w:cs="Times New Roman"/>
              </w:rPr>
              <w:t>”</w:t>
            </w:r>
            <w:proofErr w:type="gramEnd"/>
            <w:r w:rsidRPr="00597886">
              <w:rPr>
                <w:rFonts w:ascii="Times New Roman" w:hAnsi="Times New Roman" w:cs="Times New Roman"/>
              </w:rPr>
              <w:t>的方式放置，那么被测物体的质量应等于</w:t>
            </w:r>
            <w:r w:rsidR="00733ED6">
              <w:rPr>
                <w:rFonts w:ascii="Times New Roman" w:hAnsi="Times New Roman" w:cs="Times New Roman"/>
              </w:rPr>
              <w:t>砝</w:t>
            </w:r>
            <w:r w:rsidRPr="00597886">
              <w:rPr>
                <w:rFonts w:ascii="Times New Roman" w:hAnsi="Times New Roman" w:cs="Times New Roman"/>
              </w:rPr>
              <w:t>码质量之和减去游码在标尺上的示数值</w:t>
            </w:r>
          </w:p>
        </w:tc>
      </w:tr>
      <w:tr w:rsidR="00F92DEF" w:rsidRPr="00597886" w:rsidTr="00F92DEF">
        <w:tc>
          <w:tcPr>
            <w:tcW w:w="1101" w:type="dxa"/>
            <w:vMerge/>
          </w:tcPr>
          <w:p w:rsidR="00F92DEF" w:rsidRPr="00597886" w:rsidRDefault="00F92DEF" w:rsidP="000F58B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92DEF" w:rsidRPr="00597886" w:rsidRDefault="00F92DEF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7886">
              <w:rPr>
                <w:rFonts w:ascii="Times New Roman" w:hAnsi="Times New Roman" w:cs="Times New Roman"/>
              </w:rPr>
              <w:t>收</w:t>
            </w:r>
          </w:p>
        </w:tc>
        <w:tc>
          <w:tcPr>
            <w:tcW w:w="7421" w:type="dxa"/>
          </w:tcPr>
          <w:p w:rsidR="00F92DEF" w:rsidRPr="00597886" w:rsidRDefault="00F92DEF" w:rsidP="000F58B7">
            <w:pPr>
              <w:snapToGrid w:val="0"/>
              <w:rPr>
                <w:rFonts w:ascii="Times New Roman" w:hAnsi="Times New Roman" w:cs="Times New Roman"/>
              </w:rPr>
            </w:pPr>
            <w:r w:rsidRPr="00597886">
              <w:rPr>
                <w:rFonts w:ascii="Times New Roman" w:hAnsi="Times New Roman" w:cs="Times New Roman"/>
              </w:rPr>
              <w:t>测量完毕，将</w:t>
            </w:r>
            <w:r w:rsidR="00733ED6">
              <w:rPr>
                <w:rFonts w:ascii="Times New Roman" w:hAnsi="Times New Roman" w:cs="Times New Roman"/>
              </w:rPr>
              <w:t>砝</w:t>
            </w:r>
            <w:r w:rsidRPr="00597886">
              <w:rPr>
                <w:rFonts w:ascii="Times New Roman" w:hAnsi="Times New Roman" w:cs="Times New Roman"/>
              </w:rPr>
              <w:t>码放回盒内，游码归零</w:t>
            </w:r>
            <w:r w:rsidRPr="00597886">
              <w:rPr>
                <w:rFonts w:ascii="Times New Roman" w:hAnsi="Times New Roman" w:cs="Times New Roman"/>
              </w:rPr>
              <w:t>(</w:t>
            </w:r>
            <w:r w:rsidRPr="00597886">
              <w:rPr>
                <w:rFonts w:ascii="Times New Roman" w:hAnsi="Times New Roman" w:cs="Times New Roman"/>
              </w:rPr>
              <w:t>游码拨回标尺的零刻度线处</w:t>
            </w:r>
            <w:r w:rsidRPr="00597886">
              <w:rPr>
                <w:rFonts w:ascii="Times New Roman" w:hAnsi="Times New Roman" w:cs="Times New Roman"/>
              </w:rPr>
              <w:t>)</w:t>
            </w:r>
            <w:r w:rsidRPr="00597886">
              <w:rPr>
                <w:rFonts w:ascii="Times New Roman" w:hAnsi="Times New Roman" w:cs="Times New Roman"/>
              </w:rPr>
              <w:t>。方</w:t>
            </w:r>
          </w:p>
          <w:p w:rsidR="00F92DEF" w:rsidRPr="00597886" w:rsidRDefault="00F92DEF" w:rsidP="000F58B7">
            <w:pPr>
              <w:snapToGrid w:val="0"/>
              <w:rPr>
                <w:rFonts w:ascii="Times New Roman" w:hAnsi="Times New Roman" w:cs="Times New Roman"/>
              </w:rPr>
            </w:pPr>
            <w:r w:rsidRPr="00597886">
              <w:rPr>
                <w:rFonts w:ascii="Times New Roman" w:hAnsi="Times New Roman" w:cs="Times New Roman"/>
              </w:rPr>
              <w:t>法</w:t>
            </w:r>
            <w:r w:rsidR="004D57F3">
              <w:rPr>
                <w:rFonts w:ascii="Times New Roman" w:hAnsi="Times New Roman" w:cs="Times New Roman"/>
              </w:rPr>
              <w:t>：</w:t>
            </w:r>
            <w:r w:rsidRPr="00597886">
              <w:rPr>
                <w:rFonts w:ascii="Times New Roman" w:hAnsi="Times New Roman" w:cs="Times New Roman"/>
              </w:rPr>
              <w:t>天平的使用可用以下口诀记忆</w:t>
            </w:r>
            <w:r w:rsidR="004D57F3">
              <w:rPr>
                <w:rFonts w:ascii="Times New Roman" w:hAnsi="Times New Roman" w:cs="Times New Roman"/>
              </w:rPr>
              <w:t>：</w:t>
            </w:r>
            <w:r w:rsidRPr="00597886">
              <w:rPr>
                <w:rFonts w:ascii="Times New Roman" w:hAnsi="Times New Roman" w:cs="Times New Roman"/>
              </w:rPr>
              <w:t>测质量，用天平，先放平，再调平，游码左移零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597886">
              <w:rPr>
                <w:rFonts w:ascii="Times New Roman" w:hAnsi="Times New Roman" w:cs="Times New Roman"/>
              </w:rPr>
              <w:t>螺母来调平，左物右码要记清，先大后小</w:t>
            </w:r>
            <w:proofErr w:type="gramStart"/>
            <w:r w:rsidRPr="00597886">
              <w:rPr>
                <w:rFonts w:ascii="Times New Roman" w:hAnsi="Times New Roman" w:cs="Times New Roman"/>
              </w:rPr>
              <w:t>镊</w:t>
            </w:r>
            <w:proofErr w:type="gramEnd"/>
            <w:r w:rsidRPr="00597886">
              <w:rPr>
                <w:rFonts w:ascii="Times New Roman" w:hAnsi="Times New Roman" w:cs="Times New Roman"/>
              </w:rPr>
              <w:t>取码，平衡质量加游码</w:t>
            </w:r>
          </w:p>
        </w:tc>
      </w:tr>
    </w:tbl>
    <w:p w:rsidR="00477C3E" w:rsidRDefault="004D6D03" w:rsidP="000F58B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拓展：</w:t>
      </w:r>
    </w:p>
    <w:p w:rsidR="00BC1C60" w:rsidRPr="00BC1C60" w:rsidRDefault="00BC1C60" w:rsidP="000F58B7">
      <w:pPr>
        <w:snapToGrid w:val="0"/>
        <w:rPr>
          <w:rFonts w:ascii="Times New Roman" w:hAnsi="Times New Roman" w:cs="Times New Roman"/>
        </w:rPr>
      </w:pPr>
      <w:r w:rsidRPr="00BC1C60">
        <w:rPr>
          <w:rFonts w:ascii="Times New Roman" w:hAnsi="Times New Roman" w:cs="Times New Roman" w:hint="eastAsia"/>
        </w:rPr>
        <w:t>质量的特殊称量法</w:t>
      </w:r>
    </w:p>
    <w:p w:rsidR="00BC1C60" w:rsidRPr="00BC1C60" w:rsidRDefault="00BC1C60" w:rsidP="000F58B7">
      <w:pPr>
        <w:snapToGrid w:val="0"/>
        <w:rPr>
          <w:rFonts w:ascii="Times New Roman" w:hAnsi="Times New Roman" w:cs="Times New Roman"/>
        </w:rPr>
      </w:pPr>
      <w:r w:rsidRPr="00BC1C60">
        <w:rPr>
          <w:rFonts w:ascii="Times New Roman" w:hAnsi="Times New Roman" w:cs="Times New Roman" w:hint="eastAsia"/>
        </w:rPr>
        <w:t>①累积法</w:t>
      </w:r>
      <w:r w:rsidR="004D57F3">
        <w:rPr>
          <w:rFonts w:ascii="Times New Roman" w:hAnsi="Times New Roman" w:cs="Times New Roman" w:hint="eastAsia"/>
        </w:rPr>
        <w:t>：</w:t>
      </w:r>
      <w:r w:rsidRPr="00BC1C60">
        <w:rPr>
          <w:rFonts w:ascii="Times New Roman" w:hAnsi="Times New Roman" w:cs="Times New Roman" w:hint="eastAsia"/>
        </w:rPr>
        <w:t>微小物体的称量用累积法，即取</w:t>
      </w:r>
      <w:r w:rsidR="00E140B8" w:rsidRPr="00E140B8">
        <w:rPr>
          <w:rFonts w:ascii="Times New Roman" w:hAnsi="Times New Roman" w:cs="Times New Roman" w:hint="eastAsia"/>
          <w:i/>
        </w:rPr>
        <w:t>n</w:t>
      </w:r>
      <w:proofErr w:type="gramStart"/>
      <w:r w:rsidRPr="00BC1C60">
        <w:rPr>
          <w:rFonts w:ascii="Times New Roman" w:hAnsi="Times New Roman" w:cs="Times New Roman" w:hint="eastAsia"/>
        </w:rPr>
        <w:t>个</w:t>
      </w:r>
      <w:proofErr w:type="gramEnd"/>
      <w:r w:rsidRPr="00BC1C60">
        <w:rPr>
          <w:rFonts w:ascii="Times New Roman" w:hAnsi="Times New Roman" w:cs="Times New Roman" w:hint="eastAsia"/>
        </w:rPr>
        <w:t>小物体称出其质量</w:t>
      </w:r>
      <w:r w:rsidRPr="00E140B8">
        <w:rPr>
          <w:rFonts w:ascii="Times New Roman" w:hAnsi="Times New Roman" w:cs="Times New Roman" w:hint="eastAsia"/>
          <w:i/>
        </w:rPr>
        <w:t>M</w:t>
      </w:r>
      <w:r w:rsidRPr="00BC1C60">
        <w:rPr>
          <w:rFonts w:ascii="Times New Roman" w:hAnsi="Times New Roman" w:cs="Times New Roman" w:hint="eastAsia"/>
        </w:rPr>
        <w:t>，则每个小物体质量</w:t>
      </w:r>
      <w:r w:rsidR="00E140B8" w:rsidRPr="00E140B8">
        <w:rPr>
          <w:rFonts w:ascii="Times New Roman" w:hAnsi="Times New Roman" w:cs="Times New Roman"/>
          <w:position w:val="-22"/>
        </w:rPr>
        <w:object w:dxaOrig="680" w:dyaOrig="560">
          <v:shape id="_x0000_i1026" type="#_x0000_t75" style="width:33.85pt;height:27.95pt" o:ole="">
            <v:imagedata r:id="rId12" o:title=""/>
          </v:shape>
          <o:OLEObject Type="Embed" ProgID="Equation.DSMT4" ShapeID="_x0000_i1026" DrawAspect="Content" ObjectID="_1536341781" r:id="rId13"/>
        </w:object>
      </w:r>
      <w:r w:rsidR="00E140B8">
        <w:rPr>
          <w:rFonts w:ascii="Times New Roman" w:hAnsi="Times New Roman" w:cs="Times New Roman" w:hint="eastAsia"/>
        </w:rPr>
        <w:t>。</w:t>
      </w:r>
    </w:p>
    <w:p w:rsidR="00BC1C60" w:rsidRPr="00BC1C60" w:rsidRDefault="00BC1C60" w:rsidP="000F58B7">
      <w:pPr>
        <w:snapToGrid w:val="0"/>
        <w:rPr>
          <w:rFonts w:ascii="Times New Roman" w:hAnsi="Times New Roman" w:cs="Times New Roman"/>
        </w:rPr>
      </w:pPr>
      <w:r w:rsidRPr="00BC1C60">
        <w:rPr>
          <w:rFonts w:ascii="Times New Roman" w:hAnsi="Times New Roman" w:cs="Times New Roman" w:hint="eastAsia"/>
        </w:rPr>
        <w:t>②质量差法</w:t>
      </w:r>
      <w:r w:rsidR="004D57F3">
        <w:rPr>
          <w:rFonts w:ascii="Times New Roman" w:hAnsi="Times New Roman" w:cs="Times New Roman" w:hint="eastAsia"/>
        </w:rPr>
        <w:t>：</w:t>
      </w:r>
      <w:r w:rsidRPr="00BC1C60">
        <w:rPr>
          <w:rFonts w:ascii="Times New Roman" w:hAnsi="Times New Roman" w:cs="Times New Roman" w:hint="eastAsia"/>
        </w:rPr>
        <w:t>测量液体质量时，需增加盛液体的容器，一般先测容器的质量，</w:t>
      </w:r>
      <w:proofErr w:type="gramStart"/>
      <w:r w:rsidRPr="00BC1C60">
        <w:rPr>
          <w:rFonts w:ascii="Times New Roman" w:hAnsi="Times New Roman" w:cs="Times New Roman" w:hint="eastAsia"/>
        </w:rPr>
        <w:t>再侧液体</w:t>
      </w:r>
      <w:proofErr w:type="gramEnd"/>
      <w:r w:rsidRPr="00BC1C60">
        <w:rPr>
          <w:rFonts w:ascii="Times New Roman" w:hAnsi="Times New Roman" w:cs="Times New Roman" w:hint="eastAsia"/>
        </w:rPr>
        <w:t>和容器的总质量，最后用总质量减去容器质量得到液体的质量。</w:t>
      </w:r>
    </w:p>
    <w:p w:rsidR="00BC1C60" w:rsidRPr="00BC1C60" w:rsidRDefault="00BC1C60" w:rsidP="000F58B7">
      <w:pPr>
        <w:snapToGrid w:val="0"/>
        <w:rPr>
          <w:rFonts w:ascii="Times New Roman" w:hAnsi="Times New Roman" w:cs="Times New Roman"/>
        </w:rPr>
      </w:pPr>
      <w:r w:rsidRPr="00BC1C60">
        <w:rPr>
          <w:rFonts w:ascii="Times New Roman" w:hAnsi="Times New Roman" w:cs="Times New Roman" w:hint="eastAsia"/>
        </w:rPr>
        <w:t>③异常天平称量法</w:t>
      </w:r>
      <w:r w:rsidR="004D57F3">
        <w:rPr>
          <w:rFonts w:ascii="Times New Roman" w:hAnsi="Times New Roman" w:cs="Times New Roman" w:hint="eastAsia"/>
        </w:rPr>
        <w:t>：</w:t>
      </w:r>
      <w:r w:rsidR="00E140B8">
        <w:rPr>
          <w:rFonts w:ascii="Times New Roman" w:hAnsi="Times New Roman" w:cs="Times New Roman" w:hint="eastAsia"/>
        </w:rPr>
        <w:t>a</w:t>
      </w:r>
      <w:r w:rsidRPr="00BC1C60">
        <w:rPr>
          <w:rFonts w:ascii="Times New Roman" w:hAnsi="Times New Roman" w:cs="Times New Roman" w:hint="eastAsia"/>
        </w:rPr>
        <w:t>.</w:t>
      </w:r>
      <w:proofErr w:type="gramStart"/>
      <w:r w:rsidRPr="00BC1C60">
        <w:rPr>
          <w:rFonts w:ascii="Times New Roman" w:hAnsi="Times New Roman" w:cs="Times New Roman" w:hint="eastAsia"/>
        </w:rPr>
        <w:t>等臂但托盘</w:t>
      </w:r>
      <w:proofErr w:type="gramEnd"/>
      <w:r w:rsidRPr="00BC1C60">
        <w:rPr>
          <w:rFonts w:ascii="Times New Roman" w:hAnsi="Times New Roman" w:cs="Times New Roman" w:hint="eastAsia"/>
        </w:rPr>
        <w:t>不等重的天平称量法</w:t>
      </w:r>
      <w:r w:rsidR="004D57F3">
        <w:rPr>
          <w:rFonts w:ascii="Times New Roman" w:hAnsi="Times New Roman" w:cs="Times New Roman" w:hint="eastAsia"/>
        </w:rPr>
        <w:t>：</w:t>
      </w:r>
      <w:r w:rsidRPr="00BC1C60">
        <w:rPr>
          <w:rFonts w:ascii="Times New Roman" w:hAnsi="Times New Roman" w:cs="Times New Roman" w:hint="eastAsia"/>
        </w:rPr>
        <w:t>物体放左盘，右盘加</w:t>
      </w:r>
      <w:r w:rsidR="006C05A4">
        <w:rPr>
          <w:rFonts w:ascii="Times New Roman" w:hAnsi="Times New Roman" w:cs="Times New Roman" w:hint="eastAsia"/>
        </w:rPr>
        <w:t>砝码</w:t>
      </w:r>
      <w:r w:rsidR="006C05A4" w:rsidRPr="006C05A4">
        <w:rPr>
          <w:rFonts w:ascii="Times New Roman" w:hAnsi="Times New Roman" w:cs="Times New Roman"/>
          <w:position w:val="-10"/>
        </w:rPr>
        <w:object w:dxaOrig="260" w:dyaOrig="320">
          <v:shape id="_x0000_i1027" type="#_x0000_t75" style="width:12.9pt;height:16.1pt" o:ole="">
            <v:imagedata r:id="rId14" o:title=""/>
          </v:shape>
          <o:OLEObject Type="Embed" ProgID="Equation.DSMT4" ShapeID="_x0000_i1027" DrawAspect="Content" ObjectID="_1536341782" r:id="rId15"/>
        </w:object>
      </w:r>
      <w:r w:rsidRPr="00BC1C60">
        <w:rPr>
          <w:rFonts w:ascii="Times New Roman" w:hAnsi="Times New Roman" w:cs="Times New Roman" w:hint="eastAsia"/>
        </w:rPr>
        <w:t>，天平平衡</w:t>
      </w:r>
      <w:r w:rsidR="004D57F3">
        <w:rPr>
          <w:rFonts w:ascii="Times New Roman" w:hAnsi="Times New Roman" w:cs="Times New Roman" w:hint="eastAsia"/>
        </w:rPr>
        <w:t>；</w:t>
      </w:r>
      <w:r w:rsidRPr="00BC1C60">
        <w:rPr>
          <w:rFonts w:ascii="Times New Roman" w:hAnsi="Times New Roman" w:cs="Times New Roman" w:hint="eastAsia"/>
        </w:rPr>
        <w:t>物体放右盘，左盘加</w:t>
      </w:r>
      <w:r w:rsidR="006C05A4">
        <w:rPr>
          <w:rFonts w:ascii="Times New Roman" w:hAnsi="Times New Roman" w:cs="Times New Roman" w:hint="eastAsia"/>
        </w:rPr>
        <w:t>砝码</w:t>
      </w:r>
      <w:r w:rsidR="006C05A4" w:rsidRPr="006C05A4">
        <w:rPr>
          <w:rFonts w:ascii="Times New Roman" w:hAnsi="Times New Roman" w:cs="Times New Roman"/>
          <w:position w:val="-10"/>
        </w:rPr>
        <w:object w:dxaOrig="279" w:dyaOrig="320">
          <v:shape id="_x0000_i1028" type="#_x0000_t75" style="width:13.95pt;height:16.1pt" o:ole="">
            <v:imagedata r:id="rId16" o:title=""/>
          </v:shape>
          <o:OLEObject Type="Embed" ProgID="Equation.DSMT4" ShapeID="_x0000_i1028" DrawAspect="Content" ObjectID="_1536341783" r:id="rId17"/>
        </w:object>
      </w:r>
      <w:r w:rsidRPr="00BC1C60">
        <w:rPr>
          <w:rFonts w:ascii="Times New Roman" w:hAnsi="Times New Roman" w:cs="Times New Roman" w:hint="eastAsia"/>
        </w:rPr>
        <w:t>，天平平衡。则物体质量</w:t>
      </w:r>
      <w:r w:rsidR="006C05A4" w:rsidRPr="006C05A4">
        <w:rPr>
          <w:rFonts w:ascii="Times New Roman" w:hAnsi="Times New Roman" w:cs="Times New Roman"/>
          <w:position w:val="-22"/>
        </w:rPr>
        <w:object w:dxaOrig="1100" w:dyaOrig="560">
          <v:shape id="_x0000_i1029" type="#_x0000_t75" style="width:54.8pt;height:27.95pt" o:ole="">
            <v:imagedata r:id="rId18" o:title=""/>
          </v:shape>
          <o:OLEObject Type="Embed" ProgID="Equation.DSMT4" ShapeID="_x0000_i1029" DrawAspect="Content" ObjectID="_1536341784" r:id="rId19"/>
        </w:object>
      </w:r>
      <w:r w:rsidR="006C05A4">
        <w:rPr>
          <w:rFonts w:ascii="Times New Roman" w:hAnsi="Times New Roman" w:cs="Times New Roman" w:hint="eastAsia"/>
        </w:rPr>
        <w:t>。</w:t>
      </w:r>
    </w:p>
    <w:p w:rsidR="00BC1C60" w:rsidRDefault="00BC1C60" w:rsidP="000F58B7">
      <w:pPr>
        <w:snapToGrid w:val="0"/>
        <w:rPr>
          <w:rFonts w:ascii="Times New Roman" w:hAnsi="Times New Roman" w:cs="Times New Roman"/>
        </w:rPr>
      </w:pPr>
      <w:r w:rsidRPr="00BC1C60">
        <w:rPr>
          <w:rFonts w:ascii="Times New Roman" w:hAnsi="Times New Roman" w:cs="Times New Roman" w:hint="eastAsia"/>
        </w:rPr>
        <w:t>b.</w:t>
      </w:r>
      <w:r w:rsidRPr="00BC1C60">
        <w:rPr>
          <w:rFonts w:ascii="Times New Roman" w:hAnsi="Times New Roman" w:cs="Times New Roman" w:hint="eastAsia"/>
        </w:rPr>
        <w:t>不等臂天平的称量法</w:t>
      </w:r>
      <w:r w:rsidR="004D57F3">
        <w:rPr>
          <w:rFonts w:ascii="Times New Roman" w:hAnsi="Times New Roman" w:cs="Times New Roman" w:hint="eastAsia"/>
        </w:rPr>
        <w:t>：</w:t>
      </w:r>
      <w:r w:rsidRPr="00BC1C60">
        <w:rPr>
          <w:rFonts w:ascii="Times New Roman" w:hAnsi="Times New Roman" w:cs="Times New Roman" w:hint="eastAsia"/>
        </w:rPr>
        <w:t>用上述方法把物体分别显于左、右盘时称得质量分别为</w:t>
      </w:r>
      <w:r w:rsidR="00C52FFB" w:rsidRPr="00C52FFB">
        <w:rPr>
          <w:rFonts w:ascii="Times New Roman" w:hAnsi="Times New Roman" w:cs="Times New Roman"/>
          <w:position w:val="-10"/>
        </w:rPr>
        <w:object w:dxaOrig="260" w:dyaOrig="320">
          <v:shape id="_x0000_i1030" type="#_x0000_t75" style="width:12.9pt;height:16.1pt" o:ole="">
            <v:imagedata r:id="rId20" o:title=""/>
          </v:shape>
          <o:OLEObject Type="Embed" ProgID="Equation.DSMT4" ShapeID="_x0000_i1030" DrawAspect="Content" ObjectID="_1536341785" r:id="rId21"/>
        </w:object>
      </w:r>
      <w:r w:rsidR="00C52FFB">
        <w:rPr>
          <w:rFonts w:ascii="Times New Roman" w:hAnsi="Times New Roman" w:cs="Times New Roman" w:hint="eastAsia"/>
        </w:rPr>
        <w:t>、</w:t>
      </w:r>
      <w:r w:rsidR="00C52FFB" w:rsidRPr="00C52FFB">
        <w:rPr>
          <w:rFonts w:ascii="Times New Roman" w:hAnsi="Times New Roman" w:cs="Times New Roman"/>
          <w:position w:val="-10"/>
        </w:rPr>
        <w:object w:dxaOrig="279" w:dyaOrig="320">
          <v:shape id="_x0000_i1031" type="#_x0000_t75" style="width:13.95pt;height:16.1pt" o:ole="">
            <v:imagedata r:id="rId22" o:title=""/>
          </v:shape>
          <o:OLEObject Type="Embed" ProgID="Equation.DSMT4" ShapeID="_x0000_i1031" DrawAspect="Content" ObjectID="_1536341786" r:id="rId23"/>
        </w:object>
      </w:r>
      <w:r w:rsidR="00C52FFB">
        <w:rPr>
          <w:rFonts w:ascii="Times New Roman" w:hAnsi="Times New Roman" w:cs="Times New Roman" w:hint="eastAsia"/>
        </w:rPr>
        <w:t>，</w:t>
      </w:r>
      <w:r w:rsidRPr="00BC1C60">
        <w:rPr>
          <w:rFonts w:ascii="Times New Roman" w:hAnsi="Times New Roman" w:cs="Times New Roman" w:hint="eastAsia"/>
        </w:rPr>
        <w:t>则物体质量</w:t>
      </w:r>
      <w:r w:rsidR="00370774" w:rsidRPr="00370774">
        <w:rPr>
          <w:rFonts w:ascii="Times New Roman" w:hAnsi="Times New Roman" w:cs="Times New Roman"/>
          <w:position w:val="-12"/>
        </w:rPr>
        <w:object w:dxaOrig="1020" w:dyaOrig="380">
          <v:shape id="_x0000_i1032" type="#_x0000_t75" style="width:51.05pt;height:18.8pt" o:ole="">
            <v:imagedata r:id="rId24" o:title=""/>
          </v:shape>
          <o:OLEObject Type="Embed" ProgID="Equation.DSMT4" ShapeID="_x0000_i1032" DrawAspect="Content" ObjectID="_1536341787" r:id="rId25"/>
        </w:object>
      </w:r>
      <w:r w:rsidRPr="00BC1C60">
        <w:rPr>
          <w:rFonts w:ascii="Times New Roman" w:hAnsi="Times New Roman" w:cs="Times New Roman" w:hint="eastAsia"/>
        </w:rPr>
        <w:t>，这种方法叫“置换法”。</w:t>
      </w:r>
      <w:r>
        <w:rPr>
          <w:rFonts w:ascii="Times New Roman" w:hAnsi="Times New Roman" w:cs="Times New Roman" w:hint="eastAsia"/>
        </w:rPr>
        <w:tab/>
      </w:r>
    </w:p>
    <w:p w:rsidR="00BC1C60" w:rsidRPr="00BC1C60" w:rsidRDefault="00370774" w:rsidP="000F58B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知能解读：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四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密度</w:t>
      </w:r>
    </w:p>
    <w:p w:rsidR="00BC1C60" w:rsidRPr="00BC1C60" w:rsidRDefault="00BC1C60" w:rsidP="000F58B7">
      <w:pPr>
        <w:snapToGrid w:val="0"/>
        <w:rPr>
          <w:rFonts w:ascii="Times New Roman" w:hAnsi="Times New Roman" w:cs="Times New Roman"/>
        </w:rPr>
      </w:pPr>
      <w:r w:rsidRPr="00BC1C60">
        <w:rPr>
          <w:rFonts w:ascii="Times New Roman" w:hAnsi="Times New Roman" w:cs="Times New Roman" w:hint="eastAsia"/>
        </w:rPr>
        <w:t>某种物质组成的物体的质量与它的体积之比叫做这种物质的密度。密度在数值上等于物体单位体积的质量。密度是表示物质特性的物理量，物质的特性就是指物质本身具有的而又能相互区别的一种性质。</w:t>
      </w:r>
    </w:p>
    <w:p w:rsidR="00BC1C60" w:rsidRPr="00BC1C60" w:rsidRDefault="007405AA" w:rsidP="000F58B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点拨：</w:t>
      </w:r>
      <w:r w:rsidR="00BC1C60" w:rsidRPr="00BC1C60">
        <w:rPr>
          <w:rFonts w:ascii="Times New Roman" w:hAnsi="Times New Roman" w:cs="Times New Roman" w:hint="eastAsia"/>
        </w:rPr>
        <w:t>“密度是物质的特性”这句话的含义有三种</w:t>
      </w:r>
      <w:r w:rsidR="004D57F3">
        <w:rPr>
          <w:rFonts w:ascii="Times New Roman" w:hAnsi="Times New Roman" w:cs="Times New Roman" w:hint="eastAsia"/>
        </w:rPr>
        <w:t>：</w:t>
      </w:r>
    </w:p>
    <w:p w:rsidR="00BC1C60" w:rsidRPr="00BC1C60" w:rsidRDefault="00BC1C60" w:rsidP="000F58B7">
      <w:pPr>
        <w:snapToGrid w:val="0"/>
        <w:rPr>
          <w:rFonts w:ascii="Times New Roman" w:hAnsi="Times New Roman" w:cs="Times New Roman"/>
        </w:rPr>
      </w:pPr>
      <w:r w:rsidRPr="00BC1C60">
        <w:rPr>
          <w:rFonts w:ascii="Times New Roman" w:hAnsi="Times New Roman" w:cs="Times New Roman" w:hint="eastAsia"/>
        </w:rPr>
        <w:t>①每种物质都有它确定的密度，对于同种物质来说，密度是不变的，、</w:t>
      </w:r>
      <w:proofErr w:type="gramStart"/>
      <w:r w:rsidRPr="00BC1C60">
        <w:rPr>
          <w:rFonts w:ascii="Times New Roman" w:hAnsi="Times New Roman" w:cs="Times New Roman" w:hint="eastAsia"/>
        </w:rPr>
        <w:t>币它的</w:t>
      </w:r>
      <w:proofErr w:type="gramEnd"/>
      <w:r w:rsidRPr="00BC1C60">
        <w:rPr>
          <w:rFonts w:ascii="Times New Roman" w:hAnsi="Times New Roman" w:cs="Times New Roman" w:hint="eastAsia"/>
        </w:rPr>
        <w:t>质量与体积成正比，例如对于铝制品来说，不论它体积多大、质量多少，单位体积的铝的质量都是不变的。</w:t>
      </w:r>
    </w:p>
    <w:p w:rsidR="00BC1C60" w:rsidRPr="00BC1C60" w:rsidRDefault="00BC1C60" w:rsidP="000F58B7">
      <w:pPr>
        <w:snapToGrid w:val="0"/>
        <w:rPr>
          <w:rFonts w:ascii="Times New Roman" w:hAnsi="Times New Roman" w:cs="Times New Roman"/>
        </w:rPr>
      </w:pPr>
      <w:r w:rsidRPr="00BC1C60">
        <w:rPr>
          <w:rFonts w:ascii="Times New Roman" w:hAnsi="Times New Roman" w:cs="Times New Roman" w:hint="eastAsia"/>
        </w:rPr>
        <w:t>②不同的物质，其密度一般不同，平时习惯上讲“水比油重”就是指水的密度大于油的密度，在相同体积的情况下，水的质量大于油的质量。</w:t>
      </w:r>
    </w:p>
    <w:p w:rsidR="00BC1C60" w:rsidRDefault="00BC1C60" w:rsidP="000F58B7">
      <w:pPr>
        <w:snapToGrid w:val="0"/>
        <w:rPr>
          <w:rFonts w:ascii="Times New Roman" w:hAnsi="Times New Roman" w:cs="Times New Roman"/>
        </w:rPr>
      </w:pPr>
      <w:r w:rsidRPr="00BC1C60">
        <w:rPr>
          <w:rFonts w:ascii="Times New Roman" w:hAnsi="Times New Roman" w:cs="Times New Roman" w:hint="eastAsia"/>
        </w:rPr>
        <w:t>③密度与该物质组成的物体的质量、体积、形状、运动状态等无关。但注意密度与温度是密切相关的。由于一般物体都有热胀冷缩的性质，由公式</w:t>
      </w:r>
      <w:r w:rsidR="00635856" w:rsidRPr="00635856">
        <w:rPr>
          <w:rFonts w:ascii="Times New Roman" w:hAnsi="Times New Roman" w:cs="Times New Roman"/>
          <w:position w:val="-22"/>
        </w:rPr>
        <w:object w:dxaOrig="600" w:dyaOrig="560">
          <v:shape id="_x0000_i1033" type="#_x0000_t75" style="width:30.1pt;height:27.95pt" o:ole="">
            <v:imagedata r:id="rId26" o:title=""/>
          </v:shape>
          <o:OLEObject Type="Embed" ProgID="Equation.DSMT4" ShapeID="_x0000_i1033" DrawAspect="Content" ObjectID="_1536341788" r:id="rId27"/>
        </w:object>
      </w:r>
      <w:r w:rsidRPr="00BC1C60">
        <w:rPr>
          <w:rFonts w:ascii="Times New Roman" w:hAnsi="Times New Roman" w:cs="Times New Roman" w:hint="eastAsia"/>
        </w:rPr>
        <w:t>可知，当温度升高时</w:t>
      </w:r>
      <w:r w:rsidR="00635856">
        <w:rPr>
          <w:rFonts w:ascii="Times New Roman" w:hAnsi="Times New Roman" w:cs="Times New Roman" w:hint="eastAsia"/>
        </w:rPr>
        <w:t>，</w:t>
      </w:r>
      <w:r w:rsidRPr="00BC1C60">
        <w:rPr>
          <w:rFonts w:ascii="Times New Roman" w:hAnsi="Times New Roman" w:cs="Times New Roman" w:hint="eastAsia"/>
        </w:rPr>
        <w:t>体的质量不变，其体积变大</w:t>
      </w:r>
      <w:r w:rsidRPr="00BC1C60">
        <w:rPr>
          <w:rFonts w:ascii="Times New Roman" w:hAnsi="Times New Roman" w:cs="Times New Roman" w:hint="eastAsia"/>
        </w:rPr>
        <w:t>(</w:t>
      </w:r>
      <w:r w:rsidRPr="00BC1C60">
        <w:rPr>
          <w:rFonts w:ascii="Times New Roman" w:hAnsi="Times New Roman" w:cs="Times New Roman" w:hint="eastAsia"/>
        </w:rPr>
        <w:t>特殊情况除外</w:t>
      </w:r>
      <w:r w:rsidRPr="00BC1C60">
        <w:rPr>
          <w:rFonts w:ascii="Times New Roman" w:hAnsi="Times New Roman" w:cs="Times New Roman" w:hint="eastAsia"/>
        </w:rPr>
        <w:t>)</w:t>
      </w:r>
      <w:r w:rsidRPr="00BC1C60">
        <w:rPr>
          <w:rFonts w:ascii="Times New Roman" w:hAnsi="Times New Roman" w:cs="Times New Roman" w:hint="eastAsia"/>
        </w:rPr>
        <w:t>，则其密度相应减小。反之，温度下降时其密度增大。</w:t>
      </w:r>
    </w:p>
    <w:p w:rsidR="00635856" w:rsidRDefault="00635856" w:rsidP="000F58B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知能解读：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五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密度的公式及单位</w:t>
      </w:r>
    </w:p>
    <w:p w:rsidR="00BC1C60" w:rsidRDefault="00635856" w:rsidP="000F58B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 w:rsidR="00C8600A">
        <w:rPr>
          <w:rFonts w:ascii="Times New Roman" w:hAnsi="Times New Roman" w:cs="Times New Roman" w:hint="eastAsia"/>
        </w:rPr>
        <w:t>．</w:t>
      </w:r>
      <w:r w:rsidR="00BC1C60" w:rsidRPr="00BC1C60">
        <w:rPr>
          <w:rFonts w:ascii="Times New Roman" w:hAnsi="Times New Roman" w:cs="Times New Roman" w:hint="eastAsia"/>
        </w:rPr>
        <w:t>公式</w:t>
      </w:r>
      <w:r w:rsidR="004D57F3">
        <w:rPr>
          <w:rFonts w:ascii="Times New Roman" w:hAnsi="Times New Roman" w:cs="Times New Roman" w:hint="eastAsia"/>
        </w:rPr>
        <w:t>：</w:t>
      </w:r>
      <w:r w:rsidR="00BC1C60" w:rsidRPr="00BC1C60">
        <w:rPr>
          <w:rFonts w:ascii="Times New Roman" w:hAnsi="Times New Roman" w:cs="Times New Roman" w:hint="eastAsia"/>
        </w:rPr>
        <w:t>用</w:t>
      </w:r>
      <w:r w:rsidR="00C8600A" w:rsidRPr="00C8600A">
        <w:rPr>
          <w:rFonts w:ascii="Times New Roman" w:hAnsi="Times New Roman" w:cs="Times New Roman"/>
          <w:position w:val="-10"/>
        </w:rPr>
        <w:object w:dxaOrig="220" w:dyaOrig="240">
          <v:shape id="_x0000_i1034" type="#_x0000_t75" style="width:10.75pt;height:11.8pt" o:ole="">
            <v:imagedata r:id="rId28" o:title=""/>
          </v:shape>
          <o:OLEObject Type="Embed" ProgID="Equation.DSMT4" ShapeID="_x0000_i1034" DrawAspect="Content" ObjectID="_1536341789" r:id="rId29"/>
        </w:object>
      </w:r>
      <w:r w:rsidR="00BC1C60" w:rsidRPr="00BC1C60">
        <w:rPr>
          <w:rFonts w:ascii="Times New Roman" w:hAnsi="Times New Roman" w:cs="Times New Roman" w:hint="eastAsia"/>
        </w:rPr>
        <w:t>表示物质的密度，用</w:t>
      </w:r>
      <w:r w:rsidR="00C8600A" w:rsidRPr="00C8600A">
        <w:rPr>
          <w:rFonts w:ascii="Times New Roman" w:hAnsi="Times New Roman" w:cs="Times New Roman" w:hint="eastAsia"/>
          <w:i/>
        </w:rPr>
        <w:t>m</w:t>
      </w:r>
      <w:r w:rsidR="00BC1C60" w:rsidRPr="00BC1C60">
        <w:rPr>
          <w:rFonts w:ascii="Times New Roman" w:hAnsi="Times New Roman" w:cs="Times New Roman" w:hint="eastAsia"/>
        </w:rPr>
        <w:t>表示物体的质量，</w:t>
      </w:r>
      <w:r w:rsidR="00BC1C60" w:rsidRPr="00C8600A">
        <w:rPr>
          <w:rFonts w:ascii="Times New Roman" w:hAnsi="Times New Roman" w:cs="Times New Roman" w:hint="eastAsia"/>
          <w:i/>
        </w:rPr>
        <w:t>V</w:t>
      </w:r>
      <w:r w:rsidR="00BC1C60" w:rsidRPr="00BC1C60">
        <w:rPr>
          <w:rFonts w:ascii="Times New Roman" w:hAnsi="Times New Roman" w:cs="Times New Roman" w:hint="eastAsia"/>
        </w:rPr>
        <w:t>表示物体的体积，则密度的公式可表示为</w:t>
      </w:r>
      <w:r w:rsidR="00C8600A" w:rsidRPr="00C8600A">
        <w:rPr>
          <w:rFonts w:ascii="Times New Roman" w:hAnsi="Times New Roman" w:cs="Times New Roman"/>
          <w:position w:val="-22"/>
        </w:rPr>
        <w:object w:dxaOrig="600" w:dyaOrig="560">
          <v:shape id="_x0000_i1035" type="#_x0000_t75" style="width:30.1pt;height:27.95pt" o:ole="">
            <v:imagedata r:id="rId30" o:title=""/>
          </v:shape>
          <o:OLEObject Type="Embed" ProgID="Equation.DSMT4" ShapeID="_x0000_i1035" DrawAspect="Content" ObjectID="_1536341790" r:id="rId31"/>
        </w:object>
      </w:r>
      <w:r w:rsidR="00C8600A">
        <w:rPr>
          <w:rFonts w:ascii="Times New Roman" w:hAnsi="Times New Roman" w:cs="Times New Roman" w:hint="eastAsia"/>
        </w:rPr>
        <w:t>。</w:t>
      </w:r>
    </w:p>
    <w:p w:rsidR="00BC1C60" w:rsidRPr="00BC1C60" w:rsidRDefault="00C8600A" w:rsidP="000F58B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BC1C60" w:rsidRPr="00BC1C60">
        <w:rPr>
          <w:rFonts w:ascii="Times New Roman" w:hAnsi="Times New Roman" w:cs="Times New Roman" w:hint="eastAsia"/>
        </w:rPr>
        <w:t>单位</w:t>
      </w:r>
      <w:r w:rsidR="004D57F3">
        <w:rPr>
          <w:rFonts w:ascii="Times New Roman" w:hAnsi="Times New Roman" w:cs="Times New Roman" w:hint="eastAsia"/>
        </w:rPr>
        <w:t>：</w:t>
      </w:r>
      <w:r w:rsidR="00BC1C60" w:rsidRPr="00BC1C60">
        <w:rPr>
          <w:rFonts w:ascii="Times New Roman" w:hAnsi="Times New Roman" w:cs="Times New Roman" w:hint="eastAsia"/>
        </w:rPr>
        <w:t>密度的国际单位制单位是千克每立方</w:t>
      </w:r>
    </w:p>
    <w:p w:rsidR="00A951F8" w:rsidRDefault="00BC1C60" w:rsidP="000F58B7">
      <w:pPr>
        <w:snapToGrid w:val="0"/>
        <w:rPr>
          <w:rFonts w:ascii="Times New Roman" w:hAnsi="Times New Roman" w:cs="Times New Roman"/>
        </w:rPr>
      </w:pPr>
      <w:r w:rsidRPr="00BC1C60">
        <w:rPr>
          <w:rFonts w:ascii="Times New Roman" w:hAnsi="Times New Roman" w:cs="Times New Roman" w:hint="eastAsia"/>
        </w:rPr>
        <w:t>米</w:t>
      </w:r>
      <w:r w:rsidRPr="00BC1C60">
        <w:rPr>
          <w:rFonts w:ascii="Times New Roman" w:hAnsi="Times New Roman" w:cs="Times New Roman" w:hint="eastAsia"/>
        </w:rPr>
        <w:t>(kg/</w:t>
      </w:r>
      <w:r w:rsidR="00C8600A">
        <w:rPr>
          <w:rFonts w:ascii="Times New Roman" w:hAnsi="Times New Roman" w:cs="Times New Roman" w:hint="eastAsia"/>
        </w:rPr>
        <w:t>m</w:t>
      </w:r>
      <w:r w:rsidRPr="00C8600A">
        <w:rPr>
          <w:rFonts w:ascii="Times New Roman" w:hAnsi="Times New Roman" w:cs="Times New Roman" w:hint="eastAsia"/>
          <w:vertAlign w:val="superscript"/>
        </w:rPr>
        <w:t>3</w:t>
      </w:r>
      <w:r w:rsidRPr="00BC1C60">
        <w:rPr>
          <w:rFonts w:ascii="Times New Roman" w:hAnsi="Times New Roman" w:cs="Times New Roman" w:hint="eastAsia"/>
        </w:rPr>
        <w:t xml:space="preserve"> )</w:t>
      </w:r>
      <w:r w:rsidRPr="00BC1C60">
        <w:rPr>
          <w:rFonts w:ascii="Times New Roman" w:hAnsi="Times New Roman" w:cs="Times New Roman" w:hint="eastAsia"/>
        </w:rPr>
        <w:t>，表示</w:t>
      </w:r>
      <w:r w:rsidRPr="00BC1C60">
        <w:rPr>
          <w:rFonts w:ascii="Times New Roman" w:hAnsi="Times New Roman" w:cs="Times New Roman" w:hint="eastAsia"/>
        </w:rPr>
        <w:t>1 m</w:t>
      </w:r>
      <w:r w:rsidRPr="00C8600A">
        <w:rPr>
          <w:rFonts w:ascii="Times New Roman" w:hAnsi="Times New Roman" w:cs="Times New Roman" w:hint="eastAsia"/>
          <w:vertAlign w:val="superscript"/>
        </w:rPr>
        <w:t>3</w:t>
      </w:r>
      <w:r w:rsidRPr="00BC1C60">
        <w:rPr>
          <w:rFonts w:ascii="Times New Roman" w:hAnsi="Times New Roman" w:cs="Times New Roman" w:hint="eastAsia"/>
        </w:rPr>
        <w:t>体积的物体的质量是多少，常</w:t>
      </w:r>
      <w:r w:rsidR="00C8600A">
        <w:rPr>
          <w:rFonts w:ascii="Times New Roman" w:hAnsi="Times New Roman" w:cs="Times New Roman" w:hint="eastAsia"/>
        </w:rPr>
        <w:t>用</w:t>
      </w:r>
      <w:r w:rsidRPr="00BC1C60">
        <w:rPr>
          <w:rFonts w:ascii="Times New Roman" w:hAnsi="Times New Roman" w:cs="Times New Roman" w:hint="eastAsia"/>
        </w:rPr>
        <w:t>单位还有</w:t>
      </w:r>
      <w:r w:rsidRPr="00BC1C60">
        <w:rPr>
          <w:rFonts w:ascii="Times New Roman" w:hAnsi="Times New Roman" w:cs="Times New Roman" w:hint="eastAsia"/>
        </w:rPr>
        <w:t>g/</w:t>
      </w:r>
      <w:r w:rsidR="00C8600A">
        <w:rPr>
          <w:rFonts w:ascii="Times New Roman" w:hAnsi="Times New Roman" w:cs="Times New Roman" w:hint="eastAsia"/>
        </w:rPr>
        <w:t>c</w:t>
      </w:r>
      <w:r w:rsidRPr="00BC1C60">
        <w:rPr>
          <w:rFonts w:ascii="Times New Roman" w:hAnsi="Times New Roman" w:cs="Times New Roman" w:hint="eastAsia"/>
        </w:rPr>
        <w:t>m</w:t>
      </w:r>
      <w:r w:rsidRPr="00C8600A">
        <w:rPr>
          <w:rFonts w:ascii="Times New Roman" w:hAnsi="Times New Roman" w:cs="Times New Roman" w:hint="eastAsia"/>
          <w:vertAlign w:val="superscript"/>
        </w:rPr>
        <w:t>3</w:t>
      </w:r>
      <w:r w:rsidR="00C8600A">
        <w:rPr>
          <w:rFonts w:ascii="Times New Roman" w:hAnsi="Times New Roman" w:cs="Times New Roman" w:hint="eastAsia"/>
        </w:rPr>
        <w:t>、</w:t>
      </w:r>
      <w:r w:rsidRPr="00BC1C60">
        <w:rPr>
          <w:rFonts w:ascii="Times New Roman" w:hAnsi="Times New Roman" w:cs="Times New Roman" w:hint="eastAsia"/>
        </w:rPr>
        <w:t>kg/dm</w:t>
      </w:r>
      <w:r w:rsidR="00C8600A" w:rsidRPr="00C8600A">
        <w:rPr>
          <w:rFonts w:ascii="Times New Roman" w:hAnsi="Times New Roman" w:cs="Times New Roman" w:hint="eastAsia"/>
          <w:vertAlign w:val="superscript"/>
        </w:rPr>
        <w:t>3</w:t>
      </w:r>
      <w:r w:rsidRPr="00BC1C60">
        <w:rPr>
          <w:rFonts w:ascii="Times New Roman" w:hAnsi="Times New Roman" w:cs="Times New Roman" w:hint="eastAsia"/>
        </w:rPr>
        <w:t>等，它们的换算关系是</w:t>
      </w:r>
      <w:r w:rsidR="004D57F3">
        <w:rPr>
          <w:rFonts w:ascii="Times New Roman" w:hAnsi="Times New Roman" w:cs="Times New Roman" w:hint="eastAsia"/>
        </w:rPr>
        <w:t>：</w:t>
      </w:r>
    </w:p>
    <w:p w:rsidR="00BC1C60" w:rsidRPr="00BC1C60" w:rsidRDefault="00C8600A" w:rsidP="000F58B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 w:rsidRPr="00C8600A">
        <w:rPr>
          <w:rFonts w:ascii="Times New Roman" w:hAnsi="Times New Roman" w:cs="Times New Roman" w:hint="eastAsia"/>
        </w:rPr>
        <w:t xml:space="preserve"> </w:t>
      </w:r>
      <w:r w:rsidRPr="00BC1C60">
        <w:rPr>
          <w:rFonts w:ascii="Times New Roman" w:hAnsi="Times New Roman" w:cs="Times New Roman" w:hint="eastAsia"/>
        </w:rPr>
        <w:t>g/</w:t>
      </w:r>
      <w:r>
        <w:rPr>
          <w:rFonts w:ascii="Times New Roman" w:hAnsi="Times New Roman" w:cs="Times New Roman" w:hint="eastAsia"/>
        </w:rPr>
        <w:t>c</w:t>
      </w:r>
      <w:r w:rsidRPr="00BC1C60">
        <w:rPr>
          <w:rFonts w:ascii="Times New Roman" w:hAnsi="Times New Roman" w:cs="Times New Roman" w:hint="eastAsia"/>
        </w:rPr>
        <w:t>m</w:t>
      </w:r>
      <w:r w:rsidRPr="00C8600A">
        <w:rPr>
          <w:rFonts w:ascii="Times New Roman" w:hAnsi="Times New Roman" w:cs="Times New Roman" w:hint="eastAsia"/>
          <w:vertAlign w:val="superscript"/>
        </w:rPr>
        <w:t>3</w:t>
      </w:r>
      <w:r>
        <w:rPr>
          <w:rFonts w:ascii="Times New Roman" w:hAnsi="Times New Roman" w:cs="Times New Roman" w:hint="eastAsia"/>
        </w:rPr>
        <w:t>=1kg/dm</w:t>
      </w:r>
      <w:r w:rsidRPr="00C8600A">
        <w:rPr>
          <w:rFonts w:ascii="Times New Roman" w:hAnsi="Times New Roman" w:cs="Times New Roman" w:hint="eastAsia"/>
          <w:vertAlign w:val="superscript"/>
        </w:rPr>
        <w:t>3</w:t>
      </w:r>
      <w:r>
        <w:rPr>
          <w:rFonts w:ascii="Times New Roman" w:hAnsi="Times New Roman" w:cs="Times New Roman" w:hint="eastAsia"/>
        </w:rPr>
        <w:t>=1000kg/m</w:t>
      </w:r>
      <w:r w:rsidRPr="00C8600A">
        <w:rPr>
          <w:rFonts w:ascii="Times New Roman" w:hAnsi="Times New Roman" w:cs="Times New Roman" w:hint="eastAsia"/>
          <w:vertAlign w:val="superscript"/>
        </w:rPr>
        <w:t>3</w:t>
      </w:r>
      <w:r w:rsidR="00BC1C60" w:rsidRPr="00BC1C60">
        <w:rPr>
          <w:rFonts w:ascii="Times New Roman" w:hAnsi="Times New Roman" w:cs="Times New Roman" w:hint="eastAsia"/>
        </w:rPr>
        <w:t>。</w:t>
      </w:r>
    </w:p>
    <w:p w:rsidR="00BC1C60" w:rsidRPr="00BC1C60" w:rsidRDefault="006A6131" w:rsidP="000F58B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点拨：</w:t>
      </w:r>
      <w:r w:rsidR="00BC1C60" w:rsidRPr="00BC1C60">
        <w:rPr>
          <w:rFonts w:ascii="Times New Roman" w:hAnsi="Times New Roman" w:cs="Times New Roman" w:hint="eastAsia"/>
        </w:rPr>
        <w:t>对于公式</w:t>
      </w:r>
      <w:r w:rsidR="003970BF" w:rsidRPr="00501D92">
        <w:rPr>
          <w:rFonts w:ascii="Times New Roman" w:hAnsi="Times New Roman" w:cs="Times New Roman"/>
          <w:position w:val="-22"/>
        </w:rPr>
        <w:object w:dxaOrig="600" w:dyaOrig="560">
          <v:shape id="_x0000_i1036" type="#_x0000_t75" style="width:30.1pt;height:27.95pt" o:ole="">
            <v:imagedata r:id="rId32" o:title=""/>
          </v:shape>
          <o:OLEObject Type="Embed" ProgID="Equation.DSMT4" ShapeID="_x0000_i1036" DrawAspect="Content" ObjectID="_1536341791" r:id="rId33"/>
        </w:object>
      </w:r>
      <w:r w:rsidR="00BC1C60" w:rsidRPr="00BC1C60">
        <w:rPr>
          <w:rFonts w:ascii="Times New Roman" w:hAnsi="Times New Roman" w:cs="Times New Roman" w:hint="eastAsia"/>
        </w:rPr>
        <w:t>，</w:t>
      </w:r>
      <w:proofErr w:type="gramStart"/>
      <w:r w:rsidR="003970BF">
        <w:rPr>
          <w:rFonts w:ascii="Times New Roman" w:hAnsi="Times New Roman" w:cs="Times New Roman" w:hint="eastAsia"/>
        </w:rPr>
        <w:t>要</w:t>
      </w:r>
      <w:r w:rsidR="00BC1C60" w:rsidRPr="00BC1C60">
        <w:rPr>
          <w:rFonts w:ascii="Times New Roman" w:hAnsi="Times New Roman" w:cs="Times New Roman" w:hint="eastAsia"/>
        </w:rPr>
        <w:t>以下</w:t>
      </w:r>
      <w:proofErr w:type="gramEnd"/>
      <w:r w:rsidR="00BC1C60" w:rsidRPr="00BC1C60">
        <w:rPr>
          <w:rFonts w:ascii="Times New Roman" w:hAnsi="Times New Roman" w:cs="Times New Roman" w:hint="eastAsia"/>
        </w:rPr>
        <w:t>四个方面理解</w:t>
      </w:r>
      <w:r w:rsidR="004D57F3">
        <w:rPr>
          <w:rFonts w:ascii="Times New Roman" w:hAnsi="Times New Roman" w:cs="Times New Roman" w:hint="eastAsia"/>
        </w:rPr>
        <w:t>：</w:t>
      </w:r>
    </w:p>
    <w:p w:rsidR="00BC1C60" w:rsidRPr="00BC1C60" w:rsidRDefault="00BC1C60" w:rsidP="000F58B7">
      <w:pPr>
        <w:snapToGrid w:val="0"/>
        <w:rPr>
          <w:rFonts w:ascii="Times New Roman" w:hAnsi="Times New Roman" w:cs="Times New Roman"/>
        </w:rPr>
      </w:pPr>
      <w:r w:rsidRPr="00BC1C60">
        <w:rPr>
          <w:rFonts w:ascii="Times New Roman" w:hAnsi="Times New Roman" w:cs="Times New Roman" w:hint="eastAsia"/>
        </w:rPr>
        <w:t>①同种物质，在一定物态下密度是定值，它不随质量大小或体积大小的改变而改变。实际上</w:t>
      </w:r>
      <w:r w:rsidR="00447AD8">
        <w:rPr>
          <w:rFonts w:ascii="Times New Roman" w:hAnsi="Times New Roman" w:cs="Times New Roman" w:hint="eastAsia"/>
        </w:rPr>
        <w:t>，</w:t>
      </w:r>
      <w:r w:rsidRPr="00BC1C60">
        <w:rPr>
          <w:rFonts w:ascii="Times New Roman" w:hAnsi="Times New Roman" w:cs="Times New Roman" w:hint="eastAsia"/>
        </w:rPr>
        <w:t>当质量</w:t>
      </w:r>
      <w:r w:rsidRPr="00BC1C60">
        <w:rPr>
          <w:rFonts w:ascii="Times New Roman" w:hAnsi="Times New Roman" w:cs="Times New Roman" w:hint="eastAsia"/>
        </w:rPr>
        <w:t>(</w:t>
      </w:r>
      <w:r w:rsidRPr="00BC1C60">
        <w:rPr>
          <w:rFonts w:ascii="Times New Roman" w:hAnsi="Times New Roman" w:cs="Times New Roman" w:hint="eastAsia"/>
        </w:rPr>
        <w:t>或体积</w:t>
      </w:r>
      <w:r w:rsidRPr="00BC1C60">
        <w:rPr>
          <w:rFonts w:ascii="Times New Roman" w:hAnsi="Times New Roman" w:cs="Times New Roman" w:hint="eastAsia"/>
        </w:rPr>
        <w:t>)</w:t>
      </w:r>
      <w:r w:rsidRPr="00BC1C60">
        <w:rPr>
          <w:rFonts w:ascii="Times New Roman" w:hAnsi="Times New Roman" w:cs="Times New Roman" w:hint="eastAsia"/>
        </w:rPr>
        <w:t>增大几倍时，其体积</w:t>
      </w:r>
      <w:r w:rsidRPr="00BC1C60">
        <w:rPr>
          <w:rFonts w:ascii="Times New Roman" w:hAnsi="Times New Roman" w:cs="Times New Roman" w:hint="eastAsia"/>
        </w:rPr>
        <w:t>(</w:t>
      </w:r>
      <w:r w:rsidRPr="00BC1C60">
        <w:rPr>
          <w:rFonts w:ascii="Times New Roman" w:hAnsi="Times New Roman" w:cs="Times New Roman" w:hint="eastAsia"/>
        </w:rPr>
        <w:t>或质量</w:t>
      </w:r>
      <w:r w:rsidRPr="00BC1C60">
        <w:rPr>
          <w:rFonts w:ascii="Times New Roman" w:hAnsi="Times New Roman" w:cs="Times New Roman" w:hint="eastAsia"/>
        </w:rPr>
        <w:t>)</w:t>
      </w:r>
      <w:r w:rsidRPr="00BC1C60">
        <w:rPr>
          <w:rFonts w:ascii="Times New Roman" w:hAnsi="Times New Roman" w:cs="Times New Roman" w:hint="eastAsia"/>
        </w:rPr>
        <w:t>也随着增大几倍，而单位体积的质量不改变。不能认为物质的密度与质量成正比，与体积成反比。</w:t>
      </w:r>
    </w:p>
    <w:p w:rsidR="00BC1C60" w:rsidRPr="00BC1C60" w:rsidRDefault="00BC1C60" w:rsidP="000F58B7">
      <w:pPr>
        <w:snapToGrid w:val="0"/>
        <w:rPr>
          <w:rFonts w:ascii="Times New Roman" w:hAnsi="Times New Roman" w:cs="Times New Roman"/>
        </w:rPr>
      </w:pPr>
      <w:r w:rsidRPr="00BC1C60">
        <w:rPr>
          <w:rFonts w:ascii="Times New Roman" w:hAnsi="Times New Roman" w:cs="Times New Roman" w:hint="eastAsia"/>
        </w:rPr>
        <w:t>②同种物质组成的物体，体积大的质量也大，物体的质量跟它的体积成正比，即当</w:t>
      </w:r>
      <w:r w:rsidR="00A677B6" w:rsidRPr="00A677B6">
        <w:rPr>
          <w:rFonts w:ascii="Times New Roman" w:hAnsi="Times New Roman" w:cs="Times New Roman"/>
          <w:position w:val="-10"/>
        </w:rPr>
        <w:object w:dxaOrig="220" w:dyaOrig="240">
          <v:shape id="_x0000_i1037" type="#_x0000_t75" style="width:10.75pt;height:11.8pt" o:ole="">
            <v:imagedata r:id="rId34" o:title=""/>
          </v:shape>
          <o:OLEObject Type="Embed" ProgID="Equation.DSMT4" ShapeID="_x0000_i1037" DrawAspect="Content" ObjectID="_1536341792" r:id="rId35"/>
        </w:object>
      </w:r>
      <w:r w:rsidRPr="00BC1C60">
        <w:rPr>
          <w:rFonts w:ascii="Times New Roman" w:hAnsi="Times New Roman" w:cs="Times New Roman" w:hint="eastAsia"/>
        </w:rPr>
        <w:t>一定</w:t>
      </w:r>
      <w:r w:rsidR="00A677B6">
        <w:rPr>
          <w:rFonts w:ascii="Times New Roman" w:hAnsi="Times New Roman" w:cs="Times New Roman" w:hint="eastAsia"/>
        </w:rPr>
        <w:t>时，</w:t>
      </w:r>
      <w:r w:rsidR="00A677B6" w:rsidRPr="00A677B6">
        <w:rPr>
          <w:rFonts w:ascii="Times New Roman" w:hAnsi="Times New Roman" w:cs="Times New Roman"/>
          <w:position w:val="-26"/>
        </w:rPr>
        <w:object w:dxaOrig="760" w:dyaOrig="600">
          <v:shape id="_x0000_i1038" type="#_x0000_t75" style="width:38.15pt;height:30.1pt" o:ole="">
            <v:imagedata r:id="rId36" o:title=""/>
          </v:shape>
          <o:OLEObject Type="Embed" ProgID="Equation.DSMT4" ShapeID="_x0000_i1038" DrawAspect="Content" ObjectID="_1536341793" r:id="rId37"/>
        </w:object>
      </w:r>
      <w:r w:rsidR="00A677B6">
        <w:rPr>
          <w:rFonts w:ascii="Times New Roman" w:hAnsi="Times New Roman" w:cs="Times New Roman" w:hint="eastAsia"/>
        </w:rPr>
        <w:t>。</w:t>
      </w:r>
    </w:p>
    <w:p w:rsidR="00BC1C60" w:rsidRPr="00BC1C60" w:rsidRDefault="00BC1C60" w:rsidP="000F58B7">
      <w:pPr>
        <w:snapToGrid w:val="0"/>
        <w:rPr>
          <w:rFonts w:ascii="Times New Roman" w:hAnsi="Times New Roman" w:cs="Times New Roman"/>
        </w:rPr>
      </w:pPr>
      <w:r w:rsidRPr="00BC1C60">
        <w:rPr>
          <w:rFonts w:ascii="Times New Roman" w:hAnsi="Times New Roman" w:cs="Times New Roman" w:hint="eastAsia"/>
        </w:rPr>
        <w:t>③不同种物质组成的物体，在体积相同的情况下，密度大的质量也大，物体的质量跟它的密度成正比，即当</w:t>
      </w:r>
      <w:r w:rsidRPr="00F67EA8">
        <w:rPr>
          <w:rFonts w:ascii="Times New Roman" w:hAnsi="Times New Roman" w:cs="Times New Roman" w:hint="eastAsia"/>
          <w:i/>
        </w:rPr>
        <w:t>V</w:t>
      </w:r>
      <w:r w:rsidRPr="00BC1C60">
        <w:rPr>
          <w:rFonts w:ascii="Times New Roman" w:hAnsi="Times New Roman" w:cs="Times New Roman" w:hint="eastAsia"/>
        </w:rPr>
        <w:t>一定时，</w:t>
      </w:r>
      <w:r w:rsidR="00F67EA8" w:rsidRPr="00F67EA8">
        <w:rPr>
          <w:rFonts w:ascii="Times New Roman" w:hAnsi="Times New Roman" w:cs="Times New Roman"/>
          <w:position w:val="-26"/>
        </w:rPr>
        <w:object w:dxaOrig="780" w:dyaOrig="600">
          <v:shape id="_x0000_i1039" type="#_x0000_t75" style="width:39.2pt;height:30.1pt" o:ole="">
            <v:imagedata r:id="rId38" o:title=""/>
          </v:shape>
          <o:OLEObject Type="Embed" ProgID="Equation.DSMT4" ShapeID="_x0000_i1039" DrawAspect="Content" ObjectID="_1536341794" r:id="rId39"/>
        </w:object>
      </w:r>
      <w:r w:rsidR="00F67EA8">
        <w:rPr>
          <w:rFonts w:ascii="Times New Roman" w:hAnsi="Times New Roman" w:cs="Times New Roman" w:hint="eastAsia"/>
        </w:rPr>
        <w:t>。</w:t>
      </w:r>
    </w:p>
    <w:p w:rsidR="00447AD8" w:rsidRDefault="00BC1C60" w:rsidP="000F58B7">
      <w:pPr>
        <w:snapToGrid w:val="0"/>
        <w:rPr>
          <w:rFonts w:ascii="Times New Roman" w:hAnsi="Times New Roman" w:cs="Times New Roman"/>
        </w:rPr>
      </w:pPr>
      <w:r w:rsidRPr="00BC1C60">
        <w:rPr>
          <w:rFonts w:ascii="Times New Roman" w:hAnsi="Times New Roman" w:cs="Times New Roman" w:hint="eastAsia"/>
        </w:rPr>
        <w:t>④不同种物质组成的物体，在质量相同的情况下，密度大的体积反而小，物体的体积跟它的密</w:t>
      </w:r>
      <w:r w:rsidR="00D23817">
        <w:rPr>
          <w:rFonts w:ascii="Times New Roman" w:hAnsi="Times New Roman" w:cs="Times New Roman" w:hint="eastAsia"/>
        </w:rPr>
        <w:t>度成反比</w:t>
      </w:r>
      <w:r w:rsidRPr="00BC1C60">
        <w:rPr>
          <w:rFonts w:ascii="Times New Roman" w:hAnsi="Times New Roman" w:cs="Times New Roman" w:hint="eastAsia"/>
        </w:rPr>
        <w:t>，</w:t>
      </w:r>
      <w:r w:rsidR="00D23817">
        <w:rPr>
          <w:rFonts w:ascii="Times New Roman" w:hAnsi="Times New Roman" w:cs="Times New Roman" w:hint="eastAsia"/>
        </w:rPr>
        <w:t>即当</w:t>
      </w:r>
      <w:r w:rsidR="00D23817" w:rsidRPr="00D23817">
        <w:rPr>
          <w:rFonts w:ascii="Times New Roman" w:hAnsi="Times New Roman" w:cs="Times New Roman" w:hint="eastAsia"/>
          <w:i/>
        </w:rPr>
        <w:t>m</w:t>
      </w:r>
      <w:r w:rsidRPr="00BC1C60">
        <w:rPr>
          <w:rFonts w:ascii="Times New Roman" w:hAnsi="Times New Roman" w:cs="Times New Roman" w:hint="eastAsia"/>
        </w:rPr>
        <w:t>一</w:t>
      </w:r>
      <w:r w:rsidR="00D23817">
        <w:rPr>
          <w:rFonts w:ascii="Times New Roman" w:hAnsi="Times New Roman" w:cs="Times New Roman" w:hint="eastAsia"/>
        </w:rPr>
        <w:t>定时，</w:t>
      </w:r>
      <w:r w:rsidR="00D23817" w:rsidRPr="00D23817">
        <w:rPr>
          <w:rFonts w:ascii="Times New Roman" w:hAnsi="Times New Roman" w:cs="Times New Roman"/>
          <w:position w:val="-26"/>
        </w:rPr>
        <w:object w:dxaOrig="740" w:dyaOrig="600">
          <v:shape id="_x0000_i1040" type="#_x0000_t75" style="width:37.05pt;height:30.1pt" o:ole="">
            <v:imagedata r:id="rId40" o:title=""/>
          </v:shape>
          <o:OLEObject Type="Embed" ProgID="Equation.DSMT4" ShapeID="_x0000_i1040" DrawAspect="Content" ObjectID="_1536341795" r:id="rId41"/>
        </w:object>
      </w:r>
      <w:r w:rsidR="00D23817">
        <w:rPr>
          <w:rFonts w:ascii="Times New Roman" w:hAnsi="Times New Roman" w:cs="Times New Roman" w:hint="eastAsia"/>
        </w:rPr>
        <w:t>。</w:t>
      </w:r>
    </w:p>
    <w:p w:rsidR="00447AD8" w:rsidRDefault="00447AD8" w:rsidP="000F58B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知能解读：（六）量筒的使用</w:t>
      </w:r>
    </w:p>
    <w:p w:rsidR="00BC1C60" w:rsidRDefault="00BC1C60" w:rsidP="000F58B7">
      <w:pPr>
        <w:snapToGrid w:val="0"/>
        <w:rPr>
          <w:rFonts w:ascii="Times New Roman" w:hAnsi="Times New Roman" w:cs="Times New Roman"/>
        </w:rPr>
      </w:pPr>
      <w:r w:rsidRPr="00BC1C60">
        <w:rPr>
          <w:rFonts w:ascii="Times New Roman" w:hAnsi="Times New Roman" w:cs="Times New Roman" w:hint="eastAsia"/>
        </w:rPr>
        <w:t>量筒是用来测量液体体积的工具，如图所</w:t>
      </w:r>
      <w:r w:rsidR="00447AD8">
        <w:rPr>
          <w:rFonts w:ascii="Times New Roman" w:hAnsi="Times New Roman" w:cs="Times New Roman" w:hint="eastAsia"/>
        </w:rPr>
        <w:t>示</w:t>
      </w:r>
      <w:r w:rsidRPr="00BC1C60">
        <w:rPr>
          <w:rFonts w:ascii="Times New Roman" w:hAnsi="Times New Roman" w:cs="Times New Roman" w:hint="eastAsia"/>
        </w:rPr>
        <w:t>。量筒的壁上刻有刻度，相邻两条刻度线之间的距离为分度值，表示量筒的精确程度。通常情况下，还标有</w:t>
      </w:r>
      <w:r w:rsidRPr="00BC1C60">
        <w:rPr>
          <w:rFonts w:ascii="Times New Roman" w:hAnsi="Times New Roman" w:cs="Times New Roman" w:hint="eastAsia"/>
        </w:rPr>
        <w:t>100 mL</w:t>
      </w:r>
      <w:r w:rsidR="00447AD8">
        <w:rPr>
          <w:rFonts w:ascii="Times New Roman" w:hAnsi="Times New Roman" w:cs="Times New Roman" w:hint="eastAsia"/>
        </w:rPr>
        <w:t>、</w:t>
      </w:r>
      <w:r w:rsidRPr="00BC1C60">
        <w:rPr>
          <w:rFonts w:ascii="Times New Roman" w:hAnsi="Times New Roman" w:cs="Times New Roman" w:hint="eastAsia"/>
        </w:rPr>
        <w:t xml:space="preserve"> 200 m</w:t>
      </w:r>
      <w:r w:rsidR="00447AD8">
        <w:rPr>
          <w:rFonts w:ascii="Times New Roman" w:hAnsi="Times New Roman" w:cs="Times New Roman" w:hint="eastAsia"/>
        </w:rPr>
        <w:t>L</w:t>
      </w:r>
      <w:r w:rsidRPr="00BC1C60">
        <w:rPr>
          <w:rFonts w:ascii="Times New Roman" w:hAnsi="Times New Roman" w:cs="Times New Roman" w:hint="eastAsia"/>
        </w:rPr>
        <w:t>或</w:t>
      </w:r>
      <w:r w:rsidRPr="00BC1C60">
        <w:rPr>
          <w:rFonts w:ascii="Times New Roman" w:hAnsi="Times New Roman" w:cs="Times New Roman" w:hint="eastAsia"/>
        </w:rPr>
        <w:t>500 m</w:t>
      </w:r>
      <w:r w:rsidR="00447AD8">
        <w:rPr>
          <w:rFonts w:ascii="Times New Roman" w:hAnsi="Times New Roman" w:cs="Times New Roman" w:hint="eastAsia"/>
        </w:rPr>
        <w:t>L</w:t>
      </w:r>
      <w:r w:rsidRPr="00BC1C60">
        <w:rPr>
          <w:rFonts w:ascii="Times New Roman" w:hAnsi="Times New Roman" w:cs="Times New Roman" w:hint="eastAsia"/>
        </w:rPr>
        <w:t>，等字样，这些字样均</w:t>
      </w:r>
      <w:r w:rsidR="00447AD8">
        <w:rPr>
          <w:rFonts w:ascii="Times New Roman" w:hAnsi="Times New Roman" w:cs="Times New Roman" w:hint="eastAsia"/>
        </w:rPr>
        <w:t>表</w:t>
      </w:r>
      <w:r w:rsidRPr="00BC1C60">
        <w:rPr>
          <w:rFonts w:ascii="Times New Roman" w:hAnsi="Times New Roman" w:cs="Times New Roman" w:hint="eastAsia"/>
        </w:rPr>
        <w:t>示量筒的量程。</w:t>
      </w:r>
    </w:p>
    <w:p w:rsidR="00447AD8" w:rsidRDefault="0037203E" w:rsidP="000F58B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7369" cy="829058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9" cy="82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C60" w:rsidRDefault="00BC1C60" w:rsidP="000F58B7">
      <w:pPr>
        <w:snapToGrid w:val="0"/>
        <w:rPr>
          <w:rFonts w:ascii="Times New Roman" w:hAnsi="Times New Roman" w:cs="Times New Roman"/>
        </w:rPr>
      </w:pPr>
      <w:r w:rsidRPr="00BC1C60">
        <w:rPr>
          <w:rFonts w:ascii="Times New Roman" w:hAnsi="Times New Roman" w:cs="Times New Roman" w:hint="eastAsia"/>
        </w:rPr>
        <w:t>在使用量筒测液体体积时，视线要与液体</w:t>
      </w:r>
      <w:r w:rsidRPr="00BC1C60">
        <w:rPr>
          <w:rFonts w:ascii="Times New Roman" w:hAnsi="Times New Roman" w:cs="Times New Roman" w:hint="eastAsia"/>
        </w:rPr>
        <w:t>(</w:t>
      </w:r>
      <w:r w:rsidRPr="00BC1C60">
        <w:rPr>
          <w:rFonts w:ascii="Times New Roman" w:hAnsi="Times New Roman" w:cs="Times New Roman" w:hint="eastAsia"/>
        </w:rPr>
        <w:t>如水、酒精、煤油等</w:t>
      </w:r>
      <w:r w:rsidRPr="00BC1C60">
        <w:rPr>
          <w:rFonts w:ascii="Times New Roman" w:hAnsi="Times New Roman" w:cs="Times New Roman" w:hint="eastAsia"/>
        </w:rPr>
        <w:t>)</w:t>
      </w:r>
      <w:r w:rsidRPr="00BC1C60">
        <w:rPr>
          <w:rFonts w:ascii="Times New Roman" w:hAnsi="Times New Roman" w:cs="Times New Roman" w:hint="eastAsia"/>
        </w:rPr>
        <w:t>凹面的底部或液体</w:t>
      </w:r>
      <w:r w:rsidRPr="00BC1C60">
        <w:rPr>
          <w:rFonts w:ascii="Times New Roman" w:hAnsi="Times New Roman" w:cs="Times New Roman" w:hint="eastAsia"/>
        </w:rPr>
        <w:t>(</w:t>
      </w:r>
      <w:r w:rsidRPr="00BC1C60">
        <w:rPr>
          <w:rFonts w:ascii="Times New Roman" w:hAnsi="Times New Roman" w:cs="Times New Roman" w:hint="eastAsia"/>
        </w:rPr>
        <w:t>如水银</w:t>
      </w:r>
      <w:r w:rsidRPr="00BC1C60">
        <w:rPr>
          <w:rFonts w:ascii="Times New Roman" w:hAnsi="Times New Roman" w:cs="Times New Roman" w:hint="eastAsia"/>
        </w:rPr>
        <w:t>)</w:t>
      </w:r>
      <w:r w:rsidRPr="00BC1C60">
        <w:rPr>
          <w:rFonts w:ascii="Times New Roman" w:hAnsi="Times New Roman" w:cs="Times New Roman" w:hint="eastAsia"/>
        </w:rPr>
        <w:t>凸面的顶部在同一水平线上，如图所示。</w:t>
      </w:r>
    </w:p>
    <w:p w:rsidR="00284AF0" w:rsidRPr="00BC1C60" w:rsidRDefault="0037203E" w:rsidP="000F58B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764796" cy="829058"/>
            <wp:effectExtent l="0" t="0" r="698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796" cy="82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C60" w:rsidRPr="00BC1C60" w:rsidRDefault="00284AF0" w:rsidP="000F58B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知能解读：</w:t>
      </w:r>
      <w:r w:rsidR="00BC1C60" w:rsidRPr="00BC1C60">
        <w:rPr>
          <w:rFonts w:ascii="Times New Roman" w:hAnsi="Times New Roman" w:cs="Times New Roman" w:hint="eastAsia"/>
        </w:rPr>
        <w:t>(</w:t>
      </w:r>
      <w:r w:rsidR="00BC1C60" w:rsidRPr="00BC1C60">
        <w:rPr>
          <w:rFonts w:ascii="Times New Roman" w:hAnsi="Times New Roman" w:cs="Times New Roman" w:hint="eastAsia"/>
        </w:rPr>
        <w:t>七</w:t>
      </w:r>
      <w:r w:rsidR="00BC1C60" w:rsidRPr="00BC1C60">
        <w:rPr>
          <w:rFonts w:ascii="Times New Roman" w:hAnsi="Times New Roman" w:cs="Times New Roman" w:hint="eastAsia"/>
        </w:rPr>
        <w:t>)</w:t>
      </w:r>
      <w:r w:rsidR="00BC1C60" w:rsidRPr="00BC1C60">
        <w:rPr>
          <w:rFonts w:ascii="Times New Roman" w:hAnsi="Times New Roman" w:cs="Times New Roman" w:hint="eastAsia"/>
        </w:rPr>
        <w:t>密度的测量</w:t>
      </w:r>
    </w:p>
    <w:p w:rsidR="00BC1C60" w:rsidRPr="00BC1C60" w:rsidRDefault="00284AF0" w:rsidP="000F58B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BC1C60" w:rsidRPr="00BC1C60">
        <w:rPr>
          <w:rFonts w:ascii="Times New Roman" w:hAnsi="Times New Roman" w:cs="Times New Roman" w:hint="eastAsia"/>
        </w:rPr>
        <w:t>原理</w:t>
      </w:r>
      <w:r w:rsidR="004D57F3">
        <w:rPr>
          <w:rFonts w:ascii="Times New Roman" w:hAnsi="Times New Roman" w:cs="Times New Roman" w:hint="eastAsia"/>
        </w:rPr>
        <w:t>：</w:t>
      </w:r>
      <w:r w:rsidR="00BC1C60" w:rsidRPr="00BC1C60">
        <w:rPr>
          <w:rFonts w:ascii="Times New Roman" w:hAnsi="Times New Roman" w:cs="Times New Roman" w:hint="eastAsia"/>
        </w:rPr>
        <w:t>由密度公式</w:t>
      </w:r>
      <w:r w:rsidRPr="00284AF0">
        <w:rPr>
          <w:rFonts w:ascii="Times New Roman" w:hAnsi="Times New Roman" w:cs="Times New Roman"/>
          <w:position w:val="-22"/>
        </w:rPr>
        <w:object w:dxaOrig="600" w:dyaOrig="560">
          <v:shape id="_x0000_i1041" type="#_x0000_t75" style="width:30.1pt;height:27.95pt" o:ole="">
            <v:imagedata r:id="rId44" o:title=""/>
          </v:shape>
          <o:OLEObject Type="Embed" ProgID="Equation.DSMT4" ShapeID="_x0000_i1041" DrawAspect="Content" ObjectID="_1536341796" r:id="rId45"/>
        </w:object>
      </w:r>
      <w:r w:rsidR="00BC1C60" w:rsidRPr="00BC1C60">
        <w:rPr>
          <w:rFonts w:ascii="Times New Roman" w:hAnsi="Times New Roman" w:cs="Times New Roman" w:hint="eastAsia"/>
        </w:rPr>
        <w:t>可知，要测量某种物质的密度，需要测量由这种物质构成的物</w:t>
      </w:r>
      <w:r w:rsidR="00BC1C60" w:rsidRPr="00BC1C60">
        <w:rPr>
          <w:rFonts w:ascii="Times New Roman" w:hAnsi="Times New Roman" w:cs="Times New Roman" w:hint="eastAsia"/>
        </w:rPr>
        <w:lastRenderedPageBreak/>
        <w:t>体的质量和体积。</w:t>
      </w:r>
    </w:p>
    <w:p w:rsidR="00BC1C60" w:rsidRPr="00BC1C60" w:rsidRDefault="00284AF0" w:rsidP="000F58B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BC1C60" w:rsidRPr="00BC1C60">
        <w:rPr>
          <w:rFonts w:ascii="Times New Roman" w:hAnsi="Times New Roman" w:cs="Times New Roman" w:hint="eastAsia"/>
        </w:rPr>
        <w:t>测量工具</w:t>
      </w:r>
      <w:r w:rsidR="004D57F3">
        <w:rPr>
          <w:rFonts w:ascii="Times New Roman" w:hAnsi="Times New Roman" w:cs="Times New Roman" w:hint="eastAsia"/>
        </w:rPr>
        <w:t>：</w:t>
      </w:r>
      <w:r w:rsidR="00BC1C60" w:rsidRPr="00BC1C60">
        <w:rPr>
          <w:rFonts w:ascii="Times New Roman" w:hAnsi="Times New Roman" w:cs="Times New Roman" w:hint="eastAsia"/>
        </w:rPr>
        <w:t>测量质量的工具是天平。测量物体的体积，若是形状规则的固体，可用刻度尺分别测出长、宽、高等，再由体积公式算出它的体积</w:t>
      </w:r>
      <w:r w:rsidR="004D57F3">
        <w:rPr>
          <w:rFonts w:ascii="Times New Roman" w:hAnsi="Times New Roman" w:cs="Times New Roman" w:hint="eastAsia"/>
        </w:rPr>
        <w:t>；</w:t>
      </w:r>
      <w:r w:rsidR="00BC1C60" w:rsidRPr="00BC1C60">
        <w:rPr>
          <w:rFonts w:ascii="Times New Roman" w:hAnsi="Times New Roman" w:cs="Times New Roman" w:hint="eastAsia"/>
        </w:rPr>
        <w:t>若是形状不规则的固体或液体</w:t>
      </w:r>
      <w:r w:rsidR="004477F5">
        <w:rPr>
          <w:rFonts w:ascii="Times New Roman" w:hAnsi="Times New Roman" w:cs="Times New Roman" w:hint="eastAsia"/>
        </w:rPr>
        <w:t>，</w:t>
      </w:r>
      <w:r w:rsidR="00BC1C60" w:rsidRPr="00BC1C60">
        <w:rPr>
          <w:rFonts w:ascii="Times New Roman" w:hAnsi="Times New Roman" w:cs="Times New Roman" w:hint="eastAsia"/>
        </w:rPr>
        <w:t>可用量筒或量杯来测量。</w:t>
      </w:r>
    </w:p>
    <w:p w:rsidR="00BC1C60" w:rsidRDefault="00BC1C60" w:rsidP="000F58B7">
      <w:pPr>
        <w:snapToGrid w:val="0"/>
        <w:rPr>
          <w:rFonts w:ascii="Times New Roman" w:hAnsi="Times New Roman" w:cs="Times New Roman"/>
        </w:rPr>
      </w:pPr>
      <w:r w:rsidRPr="00BC1C60">
        <w:rPr>
          <w:rFonts w:ascii="Times New Roman" w:hAnsi="Times New Roman" w:cs="Times New Roman" w:hint="eastAsia"/>
        </w:rPr>
        <w:t>我们常用以下五种方法对物质的密度进行测定。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283"/>
        <w:gridCol w:w="426"/>
        <w:gridCol w:w="253"/>
        <w:gridCol w:w="597"/>
        <w:gridCol w:w="4161"/>
      </w:tblGrid>
      <w:tr w:rsidR="008A57B6" w:rsidTr="00C34CE8">
        <w:tc>
          <w:tcPr>
            <w:tcW w:w="1242" w:type="dxa"/>
            <w:vAlign w:val="center"/>
          </w:tcPr>
          <w:p w:rsidR="008A57B6" w:rsidRDefault="00DA0969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0969">
              <w:rPr>
                <w:rFonts w:ascii="Times New Roman" w:hAnsi="Times New Roman" w:cs="Times New Roman" w:hint="eastAsia"/>
              </w:rPr>
              <w:t>物体特征</w:t>
            </w:r>
          </w:p>
        </w:tc>
        <w:tc>
          <w:tcPr>
            <w:tcW w:w="8272" w:type="dxa"/>
            <w:gridSpan w:val="6"/>
          </w:tcPr>
          <w:p w:rsidR="008A57B6" w:rsidRDefault="00DA0969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0969">
              <w:rPr>
                <w:rFonts w:ascii="Times New Roman" w:hAnsi="Times New Roman" w:cs="Times New Roman" w:hint="eastAsia"/>
              </w:rPr>
              <w:t>测</w:t>
            </w:r>
            <w:r>
              <w:rPr>
                <w:rFonts w:ascii="Times New Roman" w:hAnsi="Times New Roman" w:cs="Times New Roman" w:hint="eastAsia"/>
              </w:rPr>
              <w:t>量</w:t>
            </w:r>
            <w:r w:rsidRPr="00DA0969">
              <w:rPr>
                <w:rFonts w:ascii="Times New Roman" w:hAnsi="Times New Roman" w:cs="Times New Roman" w:hint="eastAsia"/>
              </w:rPr>
              <w:t>方法</w:t>
            </w:r>
          </w:p>
        </w:tc>
      </w:tr>
      <w:tr w:rsidR="008A57B6" w:rsidTr="00B85C41">
        <w:tc>
          <w:tcPr>
            <w:tcW w:w="1242" w:type="dxa"/>
            <w:vAlign w:val="center"/>
          </w:tcPr>
          <w:p w:rsidR="008A57B6" w:rsidRDefault="00DA0969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0969">
              <w:rPr>
                <w:rFonts w:ascii="Times New Roman" w:hAnsi="Times New Roman" w:cs="Times New Roman" w:hint="eastAsia"/>
              </w:rPr>
              <w:t>液体</w:t>
            </w:r>
          </w:p>
        </w:tc>
        <w:tc>
          <w:tcPr>
            <w:tcW w:w="8272" w:type="dxa"/>
            <w:gridSpan w:val="6"/>
          </w:tcPr>
          <w:p w:rsidR="008A57B6" w:rsidRDefault="00DA0969" w:rsidP="000F58B7">
            <w:pPr>
              <w:snapToGrid w:val="0"/>
              <w:rPr>
                <w:rFonts w:ascii="Times New Roman" w:hAnsi="Times New Roman" w:cs="Times New Roman"/>
              </w:rPr>
            </w:pPr>
            <w:r w:rsidRPr="00DA0969">
              <w:rPr>
                <w:rFonts w:ascii="Times New Roman" w:hAnsi="Times New Roman" w:cs="Times New Roman" w:hint="eastAsia"/>
              </w:rPr>
              <w:t>液体的体积可以直接用量筒</w:t>
            </w:r>
            <w:r w:rsidRPr="00DA0969">
              <w:rPr>
                <w:rFonts w:ascii="Times New Roman" w:hAnsi="Times New Roman" w:cs="Times New Roman" w:hint="eastAsia"/>
              </w:rPr>
              <w:t>(</w:t>
            </w:r>
            <w:r w:rsidRPr="00DA0969">
              <w:rPr>
                <w:rFonts w:ascii="Times New Roman" w:hAnsi="Times New Roman" w:cs="Times New Roman" w:hint="eastAsia"/>
              </w:rPr>
              <w:t>或量杯</w:t>
            </w:r>
            <w:r w:rsidRPr="00DA0969">
              <w:rPr>
                <w:rFonts w:ascii="Times New Roman" w:hAnsi="Times New Roman" w:cs="Times New Roman" w:hint="eastAsia"/>
              </w:rPr>
              <w:t>)</w:t>
            </w:r>
            <w:r w:rsidRPr="00DA0969">
              <w:rPr>
                <w:rFonts w:ascii="Times New Roman" w:hAnsi="Times New Roman" w:cs="Times New Roman" w:hint="eastAsia"/>
              </w:rPr>
              <w:t>测出，其质量就要通过“质量差法”来测定，即先称出容器和液体的总质量，将一部分液体</w:t>
            </w:r>
            <w:r w:rsidR="00A2329D">
              <w:rPr>
                <w:rFonts w:ascii="Times New Roman" w:hAnsi="Times New Roman" w:cs="Times New Roman" w:hint="eastAsia"/>
              </w:rPr>
              <w:t>倒入</w:t>
            </w:r>
            <w:r w:rsidRPr="00DA0969">
              <w:rPr>
                <w:rFonts w:ascii="Times New Roman" w:hAnsi="Times New Roman" w:cs="Times New Roman" w:hint="eastAsia"/>
              </w:rPr>
              <w:t>量筒中，再称出容器与剩余液体的总质量，两者之差就是</w:t>
            </w:r>
            <w:r w:rsidR="00A2329D">
              <w:rPr>
                <w:rFonts w:ascii="Times New Roman" w:hAnsi="Times New Roman" w:cs="Times New Roman" w:hint="eastAsia"/>
              </w:rPr>
              <w:t>倒入</w:t>
            </w:r>
            <w:r w:rsidRPr="00DA0969">
              <w:rPr>
                <w:rFonts w:ascii="Times New Roman" w:hAnsi="Times New Roman" w:cs="Times New Roman" w:hint="eastAsia"/>
              </w:rPr>
              <w:t>量筒内液体的质量，再根据</w:t>
            </w:r>
            <w:r w:rsidR="00A2329D" w:rsidRPr="00A2329D">
              <w:rPr>
                <w:rFonts w:ascii="Times New Roman" w:hAnsi="Times New Roman" w:cs="Times New Roman"/>
                <w:position w:val="-22"/>
              </w:rPr>
              <w:object w:dxaOrig="600" w:dyaOrig="560">
                <v:shape id="_x0000_i1042" type="#_x0000_t75" style="width:30.1pt;height:27.95pt" o:ole="">
                  <v:imagedata r:id="rId46" o:title=""/>
                </v:shape>
                <o:OLEObject Type="Embed" ProgID="Equation.DSMT4" ShapeID="_x0000_i1042" DrawAspect="Content" ObjectID="_1536341797" r:id="rId47"/>
              </w:object>
            </w:r>
            <w:r w:rsidRPr="00DA0969">
              <w:rPr>
                <w:rFonts w:ascii="Times New Roman" w:hAnsi="Times New Roman" w:cs="Times New Roman" w:hint="eastAsia"/>
              </w:rPr>
              <w:t>求得密度</w:t>
            </w:r>
          </w:p>
        </w:tc>
      </w:tr>
      <w:tr w:rsidR="008A57B6" w:rsidTr="00B85C41">
        <w:tc>
          <w:tcPr>
            <w:tcW w:w="1242" w:type="dxa"/>
            <w:vAlign w:val="center"/>
          </w:tcPr>
          <w:p w:rsidR="00DA0969" w:rsidRPr="00DA0969" w:rsidRDefault="00DA0969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0969">
              <w:rPr>
                <w:rFonts w:ascii="Times New Roman" w:hAnsi="Times New Roman" w:cs="Times New Roman" w:hint="eastAsia"/>
              </w:rPr>
              <w:t>形状规则</w:t>
            </w:r>
          </w:p>
          <w:p w:rsidR="008A57B6" w:rsidRDefault="00DA0969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0969">
              <w:rPr>
                <w:rFonts w:ascii="Times New Roman" w:hAnsi="Times New Roman" w:cs="Times New Roman" w:hint="eastAsia"/>
              </w:rPr>
              <w:t>的固体</w:t>
            </w:r>
          </w:p>
        </w:tc>
        <w:tc>
          <w:tcPr>
            <w:tcW w:w="8272" w:type="dxa"/>
            <w:gridSpan w:val="6"/>
          </w:tcPr>
          <w:p w:rsidR="008A57B6" w:rsidRDefault="00DA0969" w:rsidP="000F58B7">
            <w:pPr>
              <w:snapToGrid w:val="0"/>
              <w:rPr>
                <w:rFonts w:ascii="Times New Roman" w:hAnsi="Times New Roman" w:cs="Times New Roman"/>
              </w:rPr>
            </w:pPr>
            <w:r w:rsidRPr="00DA0969">
              <w:rPr>
                <w:rFonts w:ascii="Times New Roman" w:hAnsi="Times New Roman" w:cs="Times New Roman" w:hint="eastAsia"/>
              </w:rPr>
              <w:t>质量可用天平测量</w:t>
            </w:r>
            <w:r w:rsidR="004D57F3">
              <w:rPr>
                <w:rFonts w:ascii="Times New Roman" w:hAnsi="Times New Roman" w:cs="Times New Roman" w:hint="eastAsia"/>
              </w:rPr>
              <w:t>；</w:t>
            </w:r>
            <w:r w:rsidRPr="00DA0969">
              <w:rPr>
                <w:rFonts w:ascii="Times New Roman" w:hAnsi="Times New Roman" w:cs="Times New Roman" w:hint="eastAsia"/>
              </w:rPr>
              <w:t>体积可直接用刻度尺测长、宽、高等，并利用体积公式算出，如正方体体积</w:t>
            </w:r>
            <w:r w:rsidR="004E6725" w:rsidRPr="004E6725">
              <w:rPr>
                <w:rFonts w:ascii="Times New Roman" w:hAnsi="Times New Roman" w:cs="Times New Roman" w:hint="eastAsia"/>
                <w:i/>
              </w:rPr>
              <w:t>V=a</w:t>
            </w:r>
            <w:r w:rsidR="004E6725" w:rsidRPr="004E6725">
              <w:rPr>
                <w:rFonts w:ascii="Times New Roman" w:hAnsi="Times New Roman" w:cs="Times New Roman" w:hint="eastAsia"/>
                <w:vertAlign w:val="superscript"/>
              </w:rPr>
              <w:t>3</w:t>
            </w:r>
            <w:r w:rsidRPr="00DA0969">
              <w:rPr>
                <w:rFonts w:ascii="Times New Roman" w:hAnsi="Times New Roman" w:cs="Times New Roman" w:hint="eastAsia"/>
              </w:rPr>
              <w:t>，圆柱体体积</w:t>
            </w:r>
            <w:r w:rsidR="004E6725" w:rsidRPr="004E6725">
              <w:rPr>
                <w:rFonts w:ascii="Times New Roman" w:hAnsi="Times New Roman" w:cs="Times New Roman"/>
                <w:position w:val="-6"/>
              </w:rPr>
              <w:object w:dxaOrig="800" w:dyaOrig="300">
                <v:shape id="_x0000_i1043" type="#_x0000_t75" style="width:39.75pt;height:15.05pt" o:ole="">
                  <v:imagedata r:id="rId48" o:title=""/>
                </v:shape>
                <o:OLEObject Type="Embed" ProgID="Equation.DSMT4" ShapeID="_x0000_i1043" DrawAspect="Content" ObjectID="_1536341798" r:id="rId49"/>
              </w:object>
            </w:r>
            <w:r w:rsidRPr="00DA0969">
              <w:rPr>
                <w:rFonts w:ascii="Times New Roman" w:hAnsi="Times New Roman" w:cs="Times New Roman" w:hint="eastAsia"/>
              </w:rPr>
              <w:t>，长方体体积</w:t>
            </w:r>
            <w:r w:rsidRPr="004E6725">
              <w:rPr>
                <w:rFonts w:ascii="Times New Roman" w:hAnsi="Times New Roman" w:cs="Times New Roman" w:hint="eastAsia"/>
                <w:i/>
              </w:rPr>
              <w:t>V=</w:t>
            </w:r>
            <w:proofErr w:type="spellStart"/>
            <w:r w:rsidRPr="004E6725">
              <w:rPr>
                <w:rFonts w:ascii="Times New Roman" w:hAnsi="Times New Roman" w:cs="Times New Roman" w:hint="eastAsia"/>
                <w:i/>
              </w:rPr>
              <w:t>a</w:t>
            </w:r>
            <w:r w:rsidR="004E6725" w:rsidRPr="004E6725">
              <w:rPr>
                <w:rFonts w:ascii="Times New Roman" w:hAnsi="Times New Roman" w:cs="Times New Roman" w:hint="eastAsia"/>
                <w:i/>
              </w:rPr>
              <w:t>bc</w:t>
            </w:r>
            <w:proofErr w:type="spellEnd"/>
            <w:r w:rsidRPr="00DA0969">
              <w:rPr>
                <w:rFonts w:ascii="Times New Roman" w:hAnsi="Times New Roman" w:cs="Times New Roman" w:hint="eastAsia"/>
              </w:rPr>
              <w:t>，根据</w:t>
            </w:r>
            <w:r w:rsidR="004E6725" w:rsidRPr="00A2329D">
              <w:rPr>
                <w:rFonts w:ascii="Times New Roman" w:hAnsi="Times New Roman" w:cs="Times New Roman"/>
                <w:position w:val="-22"/>
              </w:rPr>
              <w:object w:dxaOrig="600" w:dyaOrig="560">
                <v:shape id="_x0000_i1044" type="#_x0000_t75" style="width:30.1pt;height:27.95pt" o:ole="">
                  <v:imagedata r:id="rId46" o:title=""/>
                </v:shape>
                <o:OLEObject Type="Embed" ProgID="Equation.DSMT4" ShapeID="_x0000_i1044" DrawAspect="Content" ObjectID="_1536341799" r:id="rId50"/>
              </w:object>
            </w:r>
            <w:r w:rsidRPr="00DA0969">
              <w:rPr>
                <w:rFonts w:ascii="Times New Roman" w:hAnsi="Times New Roman" w:cs="Times New Roman" w:hint="eastAsia"/>
              </w:rPr>
              <w:t>求得密度</w:t>
            </w:r>
          </w:p>
        </w:tc>
      </w:tr>
      <w:tr w:rsidR="00755CEB" w:rsidTr="00B85C41">
        <w:tc>
          <w:tcPr>
            <w:tcW w:w="1242" w:type="dxa"/>
            <w:vMerge w:val="restart"/>
            <w:vAlign w:val="center"/>
          </w:tcPr>
          <w:p w:rsidR="00DA0969" w:rsidRPr="00DA0969" w:rsidRDefault="00DA0969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0969">
              <w:rPr>
                <w:rFonts w:ascii="Times New Roman" w:hAnsi="Times New Roman" w:cs="Times New Roman" w:hint="eastAsia"/>
              </w:rPr>
              <w:t>形状</w:t>
            </w:r>
            <w:proofErr w:type="gramStart"/>
            <w:r w:rsidRPr="00DA0969">
              <w:rPr>
                <w:rFonts w:ascii="Times New Roman" w:hAnsi="Times New Roman" w:cs="Times New Roman" w:hint="eastAsia"/>
              </w:rPr>
              <w:t>不规</w:t>
            </w:r>
            <w:proofErr w:type="gramEnd"/>
          </w:p>
          <w:p w:rsidR="00DA0969" w:rsidRPr="00DA0969" w:rsidRDefault="00DA0969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0969">
              <w:rPr>
                <w:rFonts w:ascii="Times New Roman" w:hAnsi="Times New Roman" w:cs="Times New Roman" w:hint="eastAsia"/>
              </w:rPr>
              <w:t>则的固体</w:t>
            </w:r>
          </w:p>
          <w:p w:rsidR="00755CEB" w:rsidRDefault="00DA0969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0969">
              <w:rPr>
                <w:rFonts w:ascii="Times New Roman" w:hAnsi="Times New Roman" w:cs="Times New Roman" w:hint="eastAsia"/>
              </w:rPr>
              <w:t>(</w:t>
            </w:r>
            <w:r w:rsidRPr="00DA0969">
              <w:rPr>
                <w:rFonts w:ascii="Times New Roman" w:hAnsi="Times New Roman" w:cs="Times New Roman" w:hint="eastAsia"/>
              </w:rPr>
              <w:t>不溶于水</w:t>
            </w:r>
            <w:r w:rsidRPr="00DA0969"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8272" w:type="dxa"/>
            <w:gridSpan w:val="6"/>
          </w:tcPr>
          <w:p w:rsidR="00755CEB" w:rsidRDefault="00DA0969" w:rsidP="000F58B7">
            <w:pPr>
              <w:snapToGrid w:val="0"/>
              <w:rPr>
                <w:rFonts w:ascii="Times New Roman" w:hAnsi="Times New Roman" w:cs="Times New Roman"/>
              </w:rPr>
            </w:pPr>
            <w:r w:rsidRPr="00DA0969">
              <w:rPr>
                <w:rFonts w:ascii="Times New Roman" w:hAnsi="Times New Roman" w:cs="Times New Roman" w:hint="eastAsia"/>
              </w:rPr>
              <w:t>质量可用天平测量</w:t>
            </w:r>
          </w:p>
        </w:tc>
      </w:tr>
      <w:tr w:rsidR="00755CEB" w:rsidRPr="008C74A9" w:rsidTr="00B85C41">
        <w:tc>
          <w:tcPr>
            <w:tcW w:w="1242" w:type="dxa"/>
            <w:vMerge/>
          </w:tcPr>
          <w:p w:rsidR="00755CEB" w:rsidRDefault="00755CEB" w:rsidP="000F58B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14" w:type="dxa"/>
            <w:gridSpan w:val="4"/>
            <w:vAlign w:val="center"/>
          </w:tcPr>
          <w:p w:rsidR="00755CEB" w:rsidRDefault="00DA0969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A0969">
              <w:rPr>
                <w:rFonts w:ascii="Times New Roman" w:hAnsi="Times New Roman" w:cs="Times New Roman" w:hint="eastAsia"/>
              </w:rPr>
              <w:t>体积可用“排水法”间接地测出</w:t>
            </w:r>
          </w:p>
          <w:p w:rsidR="00F309A9" w:rsidRDefault="0037203E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14986" cy="105461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986" cy="1054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" w:type="dxa"/>
            <w:vAlign w:val="center"/>
          </w:tcPr>
          <w:p w:rsidR="00511257" w:rsidRDefault="00F309A9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09A9">
              <w:rPr>
                <w:rFonts w:ascii="Times New Roman" w:hAnsi="Times New Roman" w:cs="Times New Roman" w:hint="eastAsia"/>
              </w:rPr>
              <w:t>具</w:t>
            </w:r>
          </w:p>
          <w:p w:rsidR="00511257" w:rsidRDefault="00F309A9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09A9">
              <w:rPr>
                <w:rFonts w:ascii="Times New Roman" w:hAnsi="Times New Roman" w:cs="Times New Roman" w:hint="eastAsia"/>
              </w:rPr>
              <w:t>体</w:t>
            </w:r>
          </w:p>
          <w:p w:rsidR="00511257" w:rsidRDefault="00F309A9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09A9">
              <w:rPr>
                <w:rFonts w:ascii="Times New Roman" w:hAnsi="Times New Roman" w:cs="Times New Roman" w:hint="eastAsia"/>
              </w:rPr>
              <w:t>步</w:t>
            </w:r>
          </w:p>
          <w:p w:rsidR="00755CEB" w:rsidRDefault="00F309A9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09A9">
              <w:rPr>
                <w:rFonts w:ascii="Times New Roman" w:hAnsi="Times New Roman" w:cs="Times New Roman" w:hint="eastAsia"/>
              </w:rPr>
              <w:t>骤</w:t>
            </w:r>
          </w:p>
        </w:tc>
        <w:tc>
          <w:tcPr>
            <w:tcW w:w="4161" w:type="dxa"/>
          </w:tcPr>
          <w:p w:rsidR="00F309A9" w:rsidRPr="00F309A9" w:rsidRDefault="00F309A9" w:rsidP="000F58B7">
            <w:pPr>
              <w:snapToGrid w:val="0"/>
              <w:rPr>
                <w:rFonts w:ascii="Times New Roman" w:hAnsi="Times New Roman" w:cs="Times New Roman"/>
              </w:rPr>
            </w:pPr>
            <w:r w:rsidRPr="00F309A9">
              <w:rPr>
                <w:rFonts w:ascii="Times New Roman" w:hAnsi="Times New Roman" w:cs="Times New Roman" w:hint="eastAsia"/>
              </w:rPr>
              <w:t>①先在量筒中</w:t>
            </w:r>
            <w:r w:rsidR="00A2329D">
              <w:rPr>
                <w:rFonts w:ascii="Times New Roman" w:hAnsi="Times New Roman" w:cs="Times New Roman" w:hint="eastAsia"/>
              </w:rPr>
              <w:t>倒入</w:t>
            </w:r>
            <w:r w:rsidRPr="00F309A9">
              <w:rPr>
                <w:rFonts w:ascii="Times New Roman" w:hAnsi="Times New Roman" w:cs="Times New Roman" w:hint="eastAsia"/>
              </w:rPr>
              <w:t>适量水，读出体积</w:t>
            </w:r>
            <w:r w:rsidRPr="000E53B9">
              <w:rPr>
                <w:rFonts w:ascii="Times New Roman" w:hAnsi="Times New Roman" w:cs="Times New Roman" w:hint="eastAsia"/>
                <w:i/>
              </w:rPr>
              <w:t>V</w:t>
            </w:r>
            <w:r w:rsidR="000E53B9" w:rsidRPr="000E53B9">
              <w:rPr>
                <w:rFonts w:ascii="Times New Roman" w:hAnsi="Times New Roman" w:cs="Times New Roman" w:hint="eastAsia"/>
                <w:vertAlign w:val="subscript"/>
              </w:rPr>
              <w:t>1</w:t>
            </w:r>
            <w:r w:rsidRPr="00F309A9">
              <w:rPr>
                <w:rFonts w:ascii="Times New Roman" w:hAnsi="Times New Roman" w:cs="Times New Roman" w:hint="eastAsia"/>
              </w:rPr>
              <w:t>(</w:t>
            </w:r>
            <w:r w:rsidRPr="00F309A9">
              <w:rPr>
                <w:rFonts w:ascii="Times New Roman" w:hAnsi="Times New Roman" w:cs="Times New Roman" w:hint="eastAsia"/>
              </w:rPr>
              <w:t>水的多少以刚好淹没固体为宜。水过多，</w:t>
            </w:r>
            <w:r w:rsidR="000E53B9">
              <w:rPr>
                <w:rFonts w:ascii="Times New Roman" w:hAnsi="Times New Roman" w:cs="Times New Roman" w:hint="eastAsia"/>
              </w:rPr>
              <w:t>放入</w:t>
            </w:r>
            <w:r w:rsidRPr="00F309A9">
              <w:rPr>
                <w:rFonts w:ascii="Times New Roman" w:hAnsi="Times New Roman" w:cs="Times New Roman" w:hint="eastAsia"/>
              </w:rPr>
              <w:t>固体后液面会超过量程</w:t>
            </w:r>
            <w:r w:rsidR="004D57F3">
              <w:rPr>
                <w:rFonts w:ascii="Times New Roman" w:hAnsi="Times New Roman" w:cs="Times New Roman" w:hint="eastAsia"/>
              </w:rPr>
              <w:t>；</w:t>
            </w:r>
            <w:r w:rsidRPr="00F309A9">
              <w:rPr>
                <w:rFonts w:ascii="Times New Roman" w:hAnsi="Times New Roman" w:cs="Times New Roman" w:hint="eastAsia"/>
              </w:rPr>
              <w:t>水过</w:t>
            </w:r>
          </w:p>
          <w:p w:rsidR="00F309A9" w:rsidRPr="00F309A9" w:rsidRDefault="00F309A9" w:rsidP="000F58B7">
            <w:pPr>
              <w:snapToGrid w:val="0"/>
              <w:rPr>
                <w:rFonts w:ascii="Times New Roman" w:hAnsi="Times New Roman" w:cs="Times New Roman"/>
              </w:rPr>
            </w:pPr>
            <w:r w:rsidRPr="00F309A9">
              <w:rPr>
                <w:rFonts w:ascii="Times New Roman" w:hAnsi="Times New Roman" w:cs="Times New Roman" w:hint="eastAsia"/>
              </w:rPr>
              <w:t>少，不能淹没固体</w:t>
            </w:r>
            <w:r w:rsidRPr="00F309A9">
              <w:rPr>
                <w:rFonts w:ascii="Times New Roman" w:hAnsi="Times New Roman" w:cs="Times New Roman" w:hint="eastAsia"/>
              </w:rPr>
              <w:t>)</w:t>
            </w:r>
          </w:p>
          <w:p w:rsidR="00F309A9" w:rsidRPr="00F309A9" w:rsidRDefault="00F309A9" w:rsidP="000F58B7">
            <w:pPr>
              <w:snapToGrid w:val="0"/>
              <w:rPr>
                <w:rFonts w:ascii="Times New Roman" w:hAnsi="Times New Roman" w:cs="Times New Roman"/>
              </w:rPr>
            </w:pPr>
            <w:r w:rsidRPr="00F309A9">
              <w:rPr>
                <w:rFonts w:ascii="Times New Roman" w:hAnsi="Times New Roman" w:cs="Times New Roman" w:hint="eastAsia"/>
              </w:rPr>
              <w:t>②再将固体用细线拴住慢慢</w:t>
            </w:r>
            <w:r w:rsidR="000E53B9">
              <w:rPr>
                <w:rFonts w:ascii="Times New Roman" w:hAnsi="Times New Roman" w:cs="Times New Roman" w:hint="eastAsia"/>
              </w:rPr>
              <w:t>放入</w:t>
            </w:r>
            <w:r w:rsidRPr="00F309A9">
              <w:rPr>
                <w:rFonts w:ascii="Times New Roman" w:hAnsi="Times New Roman" w:cs="Times New Roman" w:hint="eastAsia"/>
              </w:rPr>
              <w:t>量筒内水中，并使其全部淹没，此时读出水与固体的总体积</w:t>
            </w:r>
            <w:r w:rsidRPr="000E53B9">
              <w:rPr>
                <w:rFonts w:ascii="Times New Roman" w:hAnsi="Times New Roman" w:cs="Times New Roman" w:hint="eastAsia"/>
                <w:i/>
              </w:rPr>
              <w:t>V</w:t>
            </w:r>
            <w:r w:rsidR="000E53B9" w:rsidRPr="000E53B9">
              <w:rPr>
                <w:rFonts w:ascii="Times New Roman" w:hAnsi="Times New Roman" w:cs="Times New Roman" w:hint="eastAsia"/>
                <w:vertAlign w:val="subscript"/>
              </w:rPr>
              <w:t>2</w:t>
            </w:r>
          </w:p>
          <w:p w:rsidR="00755CEB" w:rsidRDefault="00F309A9" w:rsidP="000F58B7">
            <w:pPr>
              <w:snapToGrid w:val="0"/>
              <w:rPr>
                <w:rFonts w:ascii="Times New Roman" w:hAnsi="Times New Roman" w:cs="Times New Roman"/>
              </w:rPr>
            </w:pPr>
            <w:r w:rsidRPr="00F309A9">
              <w:rPr>
                <w:rFonts w:ascii="Times New Roman" w:hAnsi="Times New Roman" w:cs="Times New Roman" w:hint="eastAsia"/>
              </w:rPr>
              <w:t>③由</w:t>
            </w:r>
            <w:r w:rsidR="0039116E" w:rsidRPr="000E53B9">
              <w:rPr>
                <w:rFonts w:ascii="Times New Roman" w:hAnsi="Times New Roman" w:cs="Times New Roman"/>
                <w:position w:val="-10"/>
              </w:rPr>
              <w:object w:dxaOrig="940" w:dyaOrig="320">
                <v:shape id="_x0000_i1045" type="#_x0000_t75" style="width:46.75pt;height:16.1pt" o:ole="">
                  <v:imagedata r:id="rId52" o:title=""/>
                </v:shape>
                <o:OLEObject Type="Embed" ProgID="Equation.DSMT4" ShapeID="_x0000_i1045" DrawAspect="Content" ObjectID="_1536341800" r:id="rId53"/>
              </w:object>
            </w:r>
            <w:r w:rsidRPr="00F309A9">
              <w:rPr>
                <w:rFonts w:ascii="Times New Roman" w:hAnsi="Times New Roman" w:cs="Times New Roman" w:hint="eastAsia"/>
              </w:rPr>
              <w:t>，可得出固体体积</w:t>
            </w:r>
          </w:p>
        </w:tc>
      </w:tr>
      <w:tr w:rsidR="00755CEB" w:rsidTr="00B85C41">
        <w:tc>
          <w:tcPr>
            <w:tcW w:w="1242" w:type="dxa"/>
            <w:vMerge/>
          </w:tcPr>
          <w:p w:rsidR="00755CEB" w:rsidRDefault="00755CEB" w:rsidP="000F58B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272" w:type="dxa"/>
            <w:gridSpan w:val="6"/>
          </w:tcPr>
          <w:p w:rsidR="00755CEB" w:rsidRDefault="00F309A9" w:rsidP="000F58B7">
            <w:pPr>
              <w:snapToGrid w:val="0"/>
              <w:rPr>
                <w:rFonts w:ascii="Times New Roman" w:hAnsi="Times New Roman" w:cs="Times New Roman"/>
              </w:rPr>
            </w:pPr>
            <w:r w:rsidRPr="00F309A9">
              <w:rPr>
                <w:rFonts w:ascii="Times New Roman" w:hAnsi="Times New Roman" w:cs="Times New Roman" w:hint="eastAsia"/>
              </w:rPr>
              <w:t>根据</w:t>
            </w:r>
            <w:r w:rsidR="0039116E" w:rsidRPr="00A2329D">
              <w:rPr>
                <w:rFonts w:ascii="Times New Roman" w:hAnsi="Times New Roman" w:cs="Times New Roman"/>
                <w:position w:val="-22"/>
              </w:rPr>
              <w:object w:dxaOrig="600" w:dyaOrig="560">
                <v:shape id="_x0000_i1046" type="#_x0000_t75" style="width:30.1pt;height:27.95pt" o:ole="">
                  <v:imagedata r:id="rId46" o:title=""/>
                </v:shape>
                <o:OLEObject Type="Embed" ProgID="Equation.DSMT4" ShapeID="_x0000_i1046" DrawAspect="Content" ObjectID="_1536341801" r:id="rId54"/>
              </w:object>
            </w:r>
            <w:r w:rsidRPr="00F309A9">
              <w:rPr>
                <w:rFonts w:ascii="Times New Roman" w:hAnsi="Times New Roman" w:cs="Times New Roman" w:hint="eastAsia"/>
              </w:rPr>
              <w:t>求得密度</w:t>
            </w:r>
          </w:p>
        </w:tc>
      </w:tr>
      <w:tr w:rsidR="00C96491" w:rsidTr="00C34CE8">
        <w:trPr>
          <w:trHeight w:val="58"/>
        </w:trPr>
        <w:tc>
          <w:tcPr>
            <w:tcW w:w="1242" w:type="dxa"/>
            <w:vMerge w:val="restart"/>
            <w:vAlign w:val="center"/>
          </w:tcPr>
          <w:p w:rsidR="009847ED" w:rsidRPr="009847ED" w:rsidRDefault="009847ED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847ED">
              <w:rPr>
                <w:rFonts w:ascii="Times New Roman" w:hAnsi="Times New Roman" w:cs="Times New Roman" w:hint="eastAsia"/>
              </w:rPr>
              <w:t>漂浮的</w:t>
            </w:r>
          </w:p>
          <w:p w:rsidR="00C96491" w:rsidRDefault="009847ED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847ED">
              <w:rPr>
                <w:rFonts w:ascii="Times New Roman" w:hAnsi="Times New Roman" w:cs="Times New Roman" w:hint="eastAsia"/>
              </w:rPr>
              <w:t>固体</w:t>
            </w:r>
          </w:p>
        </w:tc>
        <w:tc>
          <w:tcPr>
            <w:tcW w:w="8272" w:type="dxa"/>
            <w:gridSpan w:val="6"/>
          </w:tcPr>
          <w:p w:rsidR="00C96491" w:rsidRPr="00F309A9" w:rsidRDefault="009847ED" w:rsidP="000F58B7">
            <w:pPr>
              <w:snapToGrid w:val="0"/>
              <w:rPr>
                <w:rFonts w:ascii="Times New Roman" w:hAnsi="Times New Roman" w:cs="Times New Roman"/>
              </w:rPr>
            </w:pPr>
            <w:r w:rsidRPr="009847ED">
              <w:rPr>
                <w:rFonts w:ascii="Times New Roman" w:hAnsi="Times New Roman" w:cs="Times New Roman" w:hint="eastAsia"/>
              </w:rPr>
              <w:t>质量可用天平测量</w:t>
            </w:r>
          </w:p>
        </w:tc>
      </w:tr>
      <w:tr w:rsidR="00C96491" w:rsidTr="00BC0AE0">
        <w:trPr>
          <w:trHeight w:val="56"/>
        </w:trPr>
        <w:tc>
          <w:tcPr>
            <w:tcW w:w="1242" w:type="dxa"/>
            <w:vMerge/>
          </w:tcPr>
          <w:p w:rsidR="00C96491" w:rsidRDefault="00C96491" w:rsidP="000F58B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C96491" w:rsidRDefault="009847ED" w:rsidP="000F58B7">
            <w:pPr>
              <w:snapToGrid w:val="0"/>
              <w:rPr>
                <w:rFonts w:ascii="Times New Roman" w:hAnsi="Times New Roman" w:cs="Times New Roman"/>
              </w:rPr>
            </w:pPr>
            <w:r w:rsidRPr="009847ED">
              <w:rPr>
                <w:rFonts w:ascii="Times New Roman" w:hAnsi="Times New Roman" w:cs="Times New Roman" w:hint="eastAsia"/>
              </w:rPr>
              <w:t>体积可用“坠沉法”测出</w:t>
            </w:r>
          </w:p>
          <w:p w:rsidR="00EE1215" w:rsidRPr="00F309A9" w:rsidRDefault="00A67E16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05842" cy="1185674"/>
                  <wp:effectExtent l="0" t="0" r="381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2" cy="1185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Align w:val="center"/>
          </w:tcPr>
          <w:p w:rsidR="00EE1215" w:rsidRDefault="009847ED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847ED">
              <w:rPr>
                <w:rFonts w:ascii="Times New Roman" w:hAnsi="Times New Roman" w:cs="Times New Roman" w:hint="eastAsia"/>
              </w:rPr>
              <w:t>具</w:t>
            </w:r>
          </w:p>
          <w:p w:rsidR="00EE1215" w:rsidRDefault="009847ED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847ED">
              <w:rPr>
                <w:rFonts w:ascii="Times New Roman" w:hAnsi="Times New Roman" w:cs="Times New Roman" w:hint="eastAsia"/>
              </w:rPr>
              <w:t>体</w:t>
            </w:r>
          </w:p>
          <w:p w:rsidR="00EE1215" w:rsidRDefault="009847ED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847ED">
              <w:rPr>
                <w:rFonts w:ascii="Times New Roman" w:hAnsi="Times New Roman" w:cs="Times New Roman" w:hint="eastAsia"/>
              </w:rPr>
              <w:t>步</w:t>
            </w:r>
          </w:p>
          <w:p w:rsidR="00C96491" w:rsidRPr="00F309A9" w:rsidRDefault="009847ED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847ED">
              <w:rPr>
                <w:rFonts w:ascii="Times New Roman" w:hAnsi="Times New Roman" w:cs="Times New Roman" w:hint="eastAsia"/>
              </w:rPr>
              <w:t>骤</w:t>
            </w:r>
          </w:p>
        </w:tc>
        <w:tc>
          <w:tcPr>
            <w:tcW w:w="5011" w:type="dxa"/>
            <w:gridSpan w:val="3"/>
          </w:tcPr>
          <w:p w:rsidR="009847ED" w:rsidRPr="009847ED" w:rsidRDefault="009847ED" w:rsidP="000F58B7">
            <w:pPr>
              <w:snapToGrid w:val="0"/>
              <w:rPr>
                <w:rFonts w:ascii="Times New Roman" w:hAnsi="Times New Roman" w:cs="Times New Roman"/>
              </w:rPr>
            </w:pPr>
            <w:r w:rsidRPr="009847ED">
              <w:rPr>
                <w:rFonts w:ascii="Times New Roman" w:hAnsi="Times New Roman" w:cs="Times New Roman" w:hint="eastAsia"/>
              </w:rPr>
              <w:t>①将待测物体和能</w:t>
            </w:r>
            <w:r w:rsidR="00EE1215">
              <w:rPr>
                <w:rFonts w:ascii="Times New Roman" w:hAnsi="Times New Roman" w:cs="Times New Roman" w:hint="eastAsia"/>
              </w:rPr>
              <w:t>沉入</w:t>
            </w:r>
            <w:r w:rsidRPr="009847ED">
              <w:rPr>
                <w:rFonts w:ascii="Times New Roman" w:hAnsi="Times New Roman" w:cs="Times New Roman" w:hint="eastAsia"/>
              </w:rPr>
              <w:t>水中的重物用细线拴在一起，先用手提待测物体上端的细线，只将能</w:t>
            </w:r>
            <w:r w:rsidR="00EE1215">
              <w:rPr>
                <w:rFonts w:ascii="Times New Roman" w:hAnsi="Times New Roman" w:cs="Times New Roman" w:hint="eastAsia"/>
              </w:rPr>
              <w:t>沉入</w:t>
            </w:r>
          </w:p>
          <w:p w:rsidR="009847ED" w:rsidRPr="009847ED" w:rsidRDefault="009847ED" w:rsidP="000F58B7">
            <w:pPr>
              <w:snapToGrid w:val="0"/>
              <w:rPr>
                <w:rFonts w:ascii="Times New Roman" w:hAnsi="Times New Roman" w:cs="Times New Roman"/>
              </w:rPr>
            </w:pPr>
            <w:r w:rsidRPr="009847ED">
              <w:rPr>
                <w:rFonts w:ascii="Times New Roman" w:hAnsi="Times New Roman" w:cs="Times New Roman" w:hint="eastAsia"/>
              </w:rPr>
              <w:t>水中的物体浸没在量筒水中，读出体积</w:t>
            </w:r>
            <w:r w:rsidR="00873D9F" w:rsidRPr="00873D9F">
              <w:rPr>
                <w:rFonts w:ascii="Times New Roman" w:hAnsi="Times New Roman" w:cs="Times New Roman" w:hint="eastAsia"/>
                <w:i/>
              </w:rPr>
              <w:t>V</w:t>
            </w:r>
            <w:r w:rsidR="00873D9F" w:rsidRPr="00873D9F">
              <w:rPr>
                <w:rFonts w:ascii="Times New Roman" w:hAnsi="Times New Roman" w:cs="Times New Roman" w:hint="eastAsia"/>
                <w:vertAlign w:val="subscript"/>
              </w:rPr>
              <w:t>1</w:t>
            </w:r>
          </w:p>
          <w:p w:rsidR="0092027A" w:rsidRDefault="009847ED" w:rsidP="000F58B7">
            <w:pPr>
              <w:snapToGrid w:val="0"/>
              <w:rPr>
                <w:rFonts w:ascii="Times New Roman" w:hAnsi="Times New Roman" w:cs="Times New Roman"/>
                <w:vertAlign w:val="subscript"/>
              </w:rPr>
            </w:pPr>
            <w:r w:rsidRPr="009847ED">
              <w:rPr>
                <w:rFonts w:ascii="Times New Roman" w:hAnsi="Times New Roman" w:cs="Times New Roman" w:hint="eastAsia"/>
              </w:rPr>
              <w:t>②然后将拴好的两个物体一起</w:t>
            </w:r>
            <w:r w:rsidR="00873D9F">
              <w:rPr>
                <w:rFonts w:ascii="Times New Roman" w:hAnsi="Times New Roman" w:cs="Times New Roman" w:hint="eastAsia"/>
              </w:rPr>
              <w:t>浸入</w:t>
            </w:r>
            <w:r w:rsidRPr="009847ED">
              <w:rPr>
                <w:rFonts w:ascii="Times New Roman" w:hAnsi="Times New Roman" w:cs="Times New Roman" w:hint="eastAsia"/>
              </w:rPr>
              <w:t>水中，读出体积</w:t>
            </w:r>
            <w:r w:rsidR="00873D9F" w:rsidRPr="00873D9F">
              <w:rPr>
                <w:rFonts w:ascii="Times New Roman" w:hAnsi="Times New Roman" w:cs="Times New Roman" w:hint="eastAsia"/>
                <w:i/>
              </w:rPr>
              <w:t>V</w:t>
            </w:r>
            <w:r w:rsidRPr="00873D9F">
              <w:rPr>
                <w:rFonts w:ascii="Times New Roman" w:hAnsi="Times New Roman" w:cs="Times New Roman" w:hint="eastAsia"/>
                <w:vertAlign w:val="subscript"/>
              </w:rPr>
              <w:t>2</w:t>
            </w:r>
          </w:p>
          <w:p w:rsidR="00C96491" w:rsidRPr="00F309A9" w:rsidRDefault="009847ED" w:rsidP="000F58B7">
            <w:pPr>
              <w:snapToGrid w:val="0"/>
              <w:rPr>
                <w:rFonts w:ascii="Times New Roman" w:hAnsi="Times New Roman" w:cs="Times New Roman"/>
              </w:rPr>
            </w:pPr>
            <w:r w:rsidRPr="009847ED">
              <w:rPr>
                <w:rFonts w:ascii="Times New Roman" w:hAnsi="Times New Roman" w:cs="Times New Roman" w:hint="eastAsia"/>
              </w:rPr>
              <w:t>③被测固体体积</w:t>
            </w:r>
            <w:r w:rsidR="00873D9F" w:rsidRPr="00873D9F">
              <w:rPr>
                <w:rFonts w:ascii="Times New Roman" w:hAnsi="Times New Roman" w:cs="Times New Roman"/>
                <w:position w:val="-10"/>
              </w:rPr>
              <w:object w:dxaOrig="940" w:dyaOrig="320">
                <v:shape id="_x0000_i1047" type="#_x0000_t75" style="width:46.75pt;height:16.1pt" o:ole="">
                  <v:imagedata r:id="rId56" o:title=""/>
                </v:shape>
                <o:OLEObject Type="Embed" ProgID="Equation.DSMT4" ShapeID="_x0000_i1047" DrawAspect="Content" ObjectID="_1536341802" r:id="rId57"/>
              </w:object>
            </w:r>
          </w:p>
        </w:tc>
      </w:tr>
      <w:tr w:rsidR="009847ED" w:rsidTr="00C34CE8">
        <w:trPr>
          <w:trHeight w:val="56"/>
        </w:trPr>
        <w:tc>
          <w:tcPr>
            <w:tcW w:w="1242" w:type="dxa"/>
            <w:vMerge/>
          </w:tcPr>
          <w:p w:rsidR="009847ED" w:rsidRDefault="009847ED" w:rsidP="000F58B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847ED" w:rsidRPr="00F309A9" w:rsidRDefault="009847ED" w:rsidP="000F58B7">
            <w:pPr>
              <w:snapToGrid w:val="0"/>
              <w:rPr>
                <w:rFonts w:ascii="Times New Roman" w:hAnsi="Times New Roman" w:cs="Times New Roman"/>
              </w:rPr>
            </w:pPr>
            <w:r w:rsidRPr="009847ED">
              <w:rPr>
                <w:rFonts w:ascii="Times New Roman" w:hAnsi="Times New Roman" w:cs="Times New Roman" w:hint="eastAsia"/>
              </w:rPr>
              <w:t>体积也可用“针压法”测出</w:t>
            </w:r>
          </w:p>
        </w:tc>
        <w:tc>
          <w:tcPr>
            <w:tcW w:w="5437" w:type="dxa"/>
            <w:gridSpan w:val="4"/>
          </w:tcPr>
          <w:p w:rsidR="009847ED" w:rsidRPr="00F309A9" w:rsidRDefault="009847ED" w:rsidP="000F58B7">
            <w:pPr>
              <w:snapToGrid w:val="0"/>
              <w:rPr>
                <w:rFonts w:ascii="Times New Roman" w:hAnsi="Times New Roman" w:cs="Times New Roman"/>
              </w:rPr>
            </w:pPr>
            <w:r w:rsidRPr="009847ED">
              <w:rPr>
                <w:rFonts w:ascii="Times New Roman" w:hAnsi="Times New Roman" w:cs="Times New Roman" w:hint="eastAsia"/>
              </w:rPr>
              <w:t>用</w:t>
            </w:r>
            <w:proofErr w:type="gramStart"/>
            <w:r w:rsidRPr="009847ED">
              <w:rPr>
                <w:rFonts w:ascii="Times New Roman" w:hAnsi="Times New Roman" w:cs="Times New Roman" w:hint="eastAsia"/>
              </w:rPr>
              <w:t>一</w:t>
            </w:r>
            <w:proofErr w:type="gramEnd"/>
            <w:r w:rsidRPr="009847ED">
              <w:rPr>
                <w:rFonts w:ascii="Times New Roman" w:hAnsi="Times New Roman" w:cs="Times New Roman" w:hint="eastAsia"/>
              </w:rPr>
              <w:t>细长针刺</w:t>
            </w:r>
            <w:r w:rsidR="00B85C41">
              <w:rPr>
                <w:rFonts w:ascii="Times New Roman" w:hAnsi="Times New Roman" w:cs="Times New Roman" w:hint="eastAsia"/>
              </w:rPr>
              <w:t>入</w:t>
            </w:r>
            <w:r w:rsidRPr="009847ED">
              <w:rPr>
                <w:rFonts w:ascii="Times New Roman" w:hAnsi="Times New Roman" w:cs="Times New Roman" w:hint="eastAsia"/>
              </w:rPr>
              <w:t>被测物</w:t>
            </w:r>
            <w:r w:rsidR="00873D9F">
              <w:rPr>
                <w:rFonts w:ascii="Times New Roman" w:hAnsi="Times New Roman" w:cs="Times New Roman" w:hint="eastAsia"/>
              </w:rPr>
              <w:t>体并用力将其压入量</w:t>
            </w:r>
            <w:r w:rsidRPr="009847ED">
              <w:rPr>
                <w:rFonts w:ascii="Times New Roman" w:hAnsi="Times New Roman" w:cs="Times New Roman" w:hint="eastAsia"/>
              </w:rPr>
              <w:t>筒的水中使其被淹没，测固体的体积</w:t>
            </w:r>
          </w:p>
        </w:tc>
      </w:tr>
      <w:tr w:rsidR="009847ED" w:rsidTr="00B85C41">
        <w:trPr>
          <w:trHeight w:val="56"/>
        </w:trPr>
        <w:tc>
          <w:tcPr>
            <w:tcW w:w="1242" w:type="dxa"/>
            <w:vMerge/>
          </w:tcPr>
          <w:p w:rsidR="009847ED" w:rsidRDefault="009847ED" w:rsidP="000F58B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272" w:type="dxa"/>
            <w:gridSpan w:val="6"/>
          </w:tcPr>
          <w:p w:rsidR="009847ED" w:rsidRPr="00F309A9" w:rsidRDefault="009847ED" w:rsidP="000F58B7">
            <w:pPr>
              <w:snapToGrid w:val="0"/>
              <w:rPr>
                <w:rFonts w:ascii="Times New Roman" w:hAnsi="Times New Roman" w:cs="Times New Roman"/>
              </w:rPr>
            </w:pPr>
            <w:r w:rsidRPr="00F309A9">
              <w:rPr>
                <w:rFonts w:ascii="Times New Roman" w:hAnsi="Times New Roman" w:cs="Times New Roman" w:hint="eastAsia"/>
              </w:rPr>
              <w:t>根据</w:t>
            </w:r>
            <w:r w:rsidRPr="00A2329D">
              <w:rPr>
                <w:rFonts w:ascii="Times New Roman" w:hAnsi="Times New Roman" w:cs="Times New Roman"/>
                <w:position w:val="-22"/>
              </w:rPr>
              <w:object w:dxaOrig="600" w:dyaOrig="560">
                <v:shape id="_x0000_i1048" type="#_x0000_t75" style="width:30.1pt;height:27.95pt" o:ole="">
                  <v:imagedata r:id="rId46" o:title=""/>
                </v:shape>
                <o:OLEObject Type="Embed" ProgID="Equation.DSMT4" ShapeID="_x0000_i1048" DrawAspect="Content" ObjectID="_1536341803" r:id="rId58"/>
              </w:object>
            </w:r>
            <w:r w:rsidRPr="00F309A9">
              <w:rPr>
                <w:rFonts w:ascii="Times New Roman" w:hAnsi="Times New Roman" w:cs="Times New Roman" w:hint="eastAsia"/>
              </w:rPr>
              <w:t>求得密度</w:t>
            </w:r>
          </w:p>
        </w:tc>
      </w:tr>
      <w:tr w:rsidR="00F07F9C" w:rsidTr="00C34CE8">
        <w:trPr>
          <w:trHeight w:val="76"/>
        </w:trPr>
        <w:tc>
          <w:tcPr>
            <w:tcW w:w="1242" w:type="dxa"/>
            <w:vMerge w:val="restart"/>
            <w:vAlign w:val="center"/>
          </w:tcPr>
          <w:p w:rsidR="00F07F9C" w:rsidRDefault="006F7DDA" w:rsidP="000F58B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F7DDA">
              <w:rPr>
                <w:rFonts w:ascii="Times New Roman" w:hAnsi="Times New Roman" w:cs="Times New Roman" w:hint="eastAsia"/>
              </w:rPr>
              <w:t>较大固体</w:t>
            </w:r>
          </w:p>
        </w:tc>
        <w:tc>
          <w:tcPr>
            <w:tcW w:w="8272" w:type="dxa"/>
            <w:gridSpan w:val="6"/>
          </w:tcPr>
          <w:p w:rsidR="00F07F9C" w:rsidRPr="00F309A9" w:rsidRDefault="006F7DDA" w:rsidP="000F58B7">
            <w:pPr>
              <w:snapToGrid w:val="0"/>
              <w:rPr>
                <w:rFonts w:ascii="Times New Roman" w:hAnsi="Times New Roman" w:cs="Times New Roman"/>
              </w:rPr>
            </w:pPr>
            <w:r w:rsidRPr="006F7DDA">
              <w:rPr>
                <w:rFonts w:ascii="Times New Roman" w:hAnsi="Times New Roman" w:cs="Times New Roman" w:hint="eastAsia"/>
              </w:rPr>
              <w:t>质量可用天平测量</w:t>
            </w:r>
          </w:p>
        </w:tc>
      </w:tr>
      <w:tr w:rsidR="00F07F9C" w:rsidTr="00F06F7D">
        <w:trPr>
          <w:trHeight w:val="75"/>
        </w:trPr>
        <w:tc>
          <w:tcPr>
            <w:tcW w:w="1242" w:type="dxa"/>
            <w:vMerge/>
          </w:tcPr>
          <w:p w:rsidR="00F07F9C" w:rsidRDefault="00F07F9C" w:rsidP="000F58B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F07F9C" w:rsidRPr="00F309A9" w:rsidRDefault="006F7DDA" w:rsidP="000F58B7">
            <w:pPr>
              <w:snapToGrid w:val="0"/>
              <w:rPr>
                <w:rFonts w:ascii="Times New Roman" w:hAnsi="Times New Roman" w:cs="Times New Roman"/>
              </w:rPr>
            </w:pPr>
            <w:r w:rsidRPr="006F7DDA">
              <w:rPr>
                <w:rFonts w:ascii="Times New Roman" w:hAnsi="Times New Roman" w:cs="Times New Roman" w:hint="eastAsia"/>
              </w:rPr>
              <w:t>体积可用“溢水法”测出</w:t>
            </w:r>
          </w:p>
        </w:tc>
        <w:tc>
          <w:tcPr>
            <w:tcW w:w="5720" w:type="dxa"/>
            <w:gridSpan w:val="5"/>
          </w:tcPr>
          <w:p w:rsidR="006F7DDA" w:rsidRPr="006F7DDA" w:rsidRDefault="006F7DDA" w:rsidP="000F58B7">
            <w:pPr>
              <w:snapToGrid w:val="0"/>
              <w:rPr>
                <w:rFonts w:ascii="Times New Roman" w:hAnsi="Times New Roman" w:cs="Times New Roman"/>
              </w:rPr>
            </w:pPr>
            <w:r w:rsidRPr="006F7DDA">
              <w:rPr>
                <w:rFonts w:ascii="Times New Roman" w:hAnsi="Times New Roman" w:cs="Times New Roman" w:hint="eastAsia"/>
              </w:rPr>
              <w:t>把水装满大烧杯，以水刚好溢出为准，此时把较大固体浸没在烧杯的水中，且同时用另一容器承接从烧杯中溢出的水，再用</w:t>
            </w:r>
          </w:p>
          <w:p w:rsidR="00F07F9C" w:rsidRPr="00F309A9" w:rsidRDefault="006F7DDA" w:rsidP="000F58B7">
            <w:pPr>
              <w:snapToGrid w:val="0"/>
              <w:rPr>
                <w:rFonts w:ascii="Times New Roman" w:hAnsi="Times New Roman" w:cs="Times New Roman"/>
              </w:rPr>
            </w:pPr>
            <w:r w:rsidRPr="006F7DDA">
              <w:rPr>
                <w:rFonts w:ascii="Times New Roman" w:hAnsi="Times New Roman" w:cs="Times New Roman" w:hint="eastAsia"/>
              </w:rPr>
              <w:t>量筒测溢出水的体积</w:t>
            </w:r>
            <w:r w:rsidRPr="0092027A">
              <w:rPr>
                <w:rFonts w:ascii="Times New Roman" w:hAnsi="Times New Roman" w:cs="Times New Roman" w:hint="eastAsia"/>
                <w:i/>
              </w:rPr>
              <w:t>V</w:t>
            </w:r>
            <w:r w:rsidR="0092027A">
              <w:rPr>
                <w:rFonts w:ascii="Times New Roman" w:hAnsi="Times New Roman" w:cs="Times New Roman" w:hint="eastAsia"/>
              </w:rPr>
              <w:t>，</w:t>
            </w:r>
            <w:r w:rsidRPr="006F7DDA">
              <w:rPr>
                <w:rFonts w:ascii="Times New Roman" w:hAnsi="Times New Roman" w:cs="Times New Roman" w:hint="eastAsia"/>
              </w:rPr>
              <w:t>则</w:t>
            </w:r>
            <w:r w:rsidRPr="0092027A">
              <w:rPr>
                <w:rFonts w:ascii="Times New Roman" w:hAnsi="Times New Roman" w:cs="Times New Roman" w:hint="eastAsia"/>
                <w:i/>
              </w:rPr>
              <w:t>V</w:t>
            </w:r>
            <w:r w:rsidRPr="006F7DDA">
              <w:rPr>
                <w:rFonts w:ascii="Times New Roman" w:hAnsi="Times New Roman" w:cs="Times New Roman" w:hint="eastAsia"/>
              </w:rPr>
              <w:t>就是较大固体的体积</w:t>
            </w:r>
          </w:p>
        </w:tc>
      </w:tr>
      <w:tr w:rsidR="006F7DDA" w:rsidTr="00B85C41">
        <w:trPr>
          <w:trHeight w:val="75"/>
        </w:trPr>
        <w:tc>
          <w:tcPr>
            <w:tcW w:w="1242" w:type="dxa"/>
            <w:vMerge/>
          </w:tcPr>
          <w:p w:rsidR="006F7DDA" w:rsidRDefault="006F7DDA" w:rsidP="000F58B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272" w:type="dxa"/>
            <w:gridSpan w:val="6"/>
          </w:tcPr>
          <w:p w:rsidR="006F7DDA" w:rsidRPr="00F309A9" w:rsidRDefault="006F7DDA" w:rsidP="000F58B7">
            <w:pPr>
              <w:snapToGrid w:val="0"/>
              <w:rPr>
                <w:rFonts w:ascii="Times New Roman" w:hAnsi="Times New Roman" w:cs="Times New Roman"/>
              </w:rPr>
            </w:pPr>
            <w:r w:rsidRPr="00F309A9">
              <w:rPr>
                <w:rFonts w:ascii="Times New Roman" w:hAnsi="Times New Roman" w:cs="Times New Roman" w:hint="eastAsia"/>
              </w:rPr>
              <w:t>根据</w:t>
            </w:r>
            <w:r w:rsidRPr="00A2329D">
              <w:rPr>
                <w:rFonts w:ascii="Times New Roman" w:hAnsi="Times New Roman" w:cs="Times New Roman"/>
                <w:position w:val="-22"/>
              </w:rPr>
              <w:object w:dxaOrig="600" w:dyaOrig="560">
                <v:shape id="_x0000_i1049" type="#_x0000_t75" style="width:30.1pt;height:27.95pt" o:ole="">
                  <v:imagedata r:id="rId46" o:title=""/>
                </v:shape>
                <o:OLEObject Type="Embed" ProgID="Equation.DSMT4" ShapeID="_x0000_i1049" DrawAspect="Content" ObjectID="_1536341804" r:id="rId59"/>
              </w:object>
            </w:r>
            <w:r w:rsidRPr="00F309A9">
              <w:rPr>
                <w:rFonts w:ascii="Times New Roman" w:hAnsi="Times New Roman" w:cs="Times New Roman" w:hint="eastAsia"/>
              </w:rPr>
              <w:t>求得密度</w:t>
            </w:r>
          </w:p>
        </w:tc>
      </w:tr>
    </w:tbl>
    <w:p w:rsidR="00F92DEF" w:rsidRPr="00F92DEF" w:rsidRDefault="00F92DEF" w:rsidP="000F58B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知能解读：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八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密度的应用</w:t>
      </w:r>
    </w:p>
    <w:p w:rsidR="00F92DEF" w:rsidRDefault="00F92DEF" w:rsidP="000F58B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Pr="00F92DEF">
        <w:rPr>
          <w:rFonts w:ascii="Times New Roman" w:hAnsi="Times New Roman" w:cs="Times New Roman" w:hint="eastAsia"/>
        </w:rPr>
        <w:t>利用密度可以鉴别物质</w:t>
      </w:r>
    </w:p>
    <w:p w:rsidR="00F92DEF" w:rsidRPr="00F92DEF" w:rsidRDefault="00F92DEF" w:rsidP="000F58B7">
      <w:pPr>
        <w:snapToGrid w:val="0"/>
        <w:rPr>
          <w:rFonts w:ascii="Times New Roman" w:hAnsi="Times New Roman" w:cs="Times New Roman"/>
        </w:rPr>
      </w:pPr>
      <w:r w:rsidRPr="00F92DEF">
        <w:rPr>
          <w:rFonts w:ascii="Times New Roman" w:hAnsi="Times New Roman" w:cs="Times New Roman" w:hint="eastAsia"/>
        </w:rPr>
        <w:t>由公式</w:t>
      </w:r>
      <w:r w:rsidR="00F16366" w:rsidRPr="00F16366">
        <w:rPr>
          <w:rFonts w:ascii="Times New Roman" w:hAnsi="Times New Roman" w:cs="Times New Roman"/>
          <w:position w:val="-22"/>
        </w:rPr>
        <w:object w:dxaOrig="600" w:dyaOrig="560">
          <v:shape id="_x0000_i1050" type="#_x0000_t75" style="width:30.1pt;height:27.95pt" o:ole="">
            <v:imagedata r:id="rId60" o:title=""/>
          </v:shape>
          <o:OLEObject Type="Embed" ProgID="Equation.DSMT4" ShapeID="_x0000_i1050" DrawAspect="Content" ObjectID="_1536341805" r:id="rId61"/>
        </w:object>
      </w:r>
      <w:r w:rsidRPr="00F92DEF">
        <w:rPr>
          <w:rFonts w:ascii="Times New Roman" w:hAnsi="Times New Roman" w:cs="Times New Roman" w:hint="eastAsia"/>
        </w:rPr>
        <w:t>知，只要测出物体的质量和体积，就可利用这个公式求出这种物质的密度，然后查密度表就可知道这个物体是由什么物质制成的。如通过测定密度，工艺师可以很快地判定一件金制工艺品是不是纯金的。地质勘探人员根据矿石的色泽、硬度、密度和其他有关特</w:t>
      </w:r>
      <w:r w:rsidRPr="00F92DEF">
        <w:rPr>
          <w:rFonts w:ascii="Times New Roman" w:hAnsi="Times New Roman" w:cs="Times New Roman" w:hint="eastAsia"/>
        </w:rPr>
        <w:lastRenderedPageBreak/>
        <w:t>性判断矿石的品种。通过测定密度还可以判定物体是空心的还是实心的。</w:t>
      </w:r>
    </w:p>
    <w:p w:rsidR="00F92DEF" w:rsidRPr="00F92DEF" w:rsidRDefault="00F16366" w:rsidP="000F58B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F92DEF" w:rsidRPr="00F92DEF">
        <w:rPr>
          <w:rFonts w:ascii="Times New Roman" w:hAnsi="Times New Roman" w:cs="Times New Roman" w:hint="eastAsia"/>
        </w:rPr>
        <w:t>密度的特殊用途，是根据需要选取不同密度的物质作产品的原材料铅可用作网坠，铸铁用作落地扇的底座、塔式起重机的压铁等，都因为它们的密度大。铝合金用来制造飞机，玻璃钢用来制造汽车的外壳</w:t>
      </w:r>
      <w:r w:rsidR="004D57F3">
        <w:rPr>
          <w:rFonts w:ascii="Times New Roman" w:hAnsi="Times New Roman" w:cs="Times New Roman" w:hint="eastAsia"/>
        </w:rPr>
        <w:t>；</w:t>
      </w:r>
      <w:r w:rsidR="00F92DEF" w:rsidRPr="00F92DEF">
        <w:rPr>
          <w:rFonts w:ascii="Times New Roman" w:hAnsi="Times New Roman" w:cs="Times New Roman" w:hint="eastAsia"/>
        </w:rPr>
        <w:t>泡沫塑料用来制作救生器件，氢气、氦气是气球的专用充气材料等，都因为它们的密度比较小。</w:t>
      </w:r>
    </w:p>
    <w:p w:rsidR="00F92DEF" w:rsidRPr="00F92DEF" w:rsidRDefault="003E1755" w:rsidP="000F58B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．</w:t>
      </w:r>
      <w:r w:rsidR="00F92DEF" w:rsidRPr="00F92DEF">
        <w:rPr>
          <w:rFonts w:ascii="Times New Roman" w:hAnsi="Times New Roman" w:cs="Times New Roman" w:hint="eastAsia"/>
        </w:rPr>
        <w:t>水的反常膨胀</w:t>
      </w:r>
    </w:p>
    <w:p w:rsidR="00F92DEF" w:rsidRPr="00F92DEF" w:rsidRDefault="00F92DEF" w:rsidP="000F58B7">
      <w:pPr>
        <w:snapToGrid w:val="0"/>
        <w:rPr>
          <w:rFonts w:ascii="Times New Roman" w:hAnsi="Times New Roman" w:cs="Times New Roman"/>
        </w:rPr>
      </w:pPr>
      <w:r w:rsidRPr="00F92DEF">
        <w:rPr>
          <w:rFonts w:ascii="Times New Roman" w:hAnsi="Times New Roman" w:cs="Times New Roman" w:hint="eastAsia"/>
        </w:rPr>
        <w:t>一般来说，同种物质都遵从热胀冷缩规律，即温度升高时体积变大，密度变小</w:t>
      </w:r>
      <w:r w:rsidR="004D57F3">
        <w:rPr>
          <w:rFonts w:ascii="Times New Roman" w:hAnsi="Times New Roman" w:cs="Times New Roman" w:hint="eastAsia"/>
        </w:rPr>
        <w:t>；</w:t>
      </w:r>
      <w:r w:rsidRPr="00F92DEF">
        <w:rPr>
          <w:rFonts w:ascii="Times New Roman" w:hAnsi="Times New Roman" w:cs="Times New Roman" w:hint="eastAsia"/>
        </w:rPr>
        <w:t>温度降低时体积变小，密度变大。</w:t>
      </w:r>
    </w:p>
    <w:p w:rsidR="00F743E4" w:rsidRDefault="00F92DEF" w:rsidP="000F58B7">
      <w:pPr>
        <w:snapToGrid w:val="0"/>
        <w:rPr>
          <w:rFonts w:ascii="Times New Roman" w:hAnsi="Times New Roman" w:cs="Times New Roman"/>
        </w:rPr>
      </w:pPr>
      <w:r w:rsidRPr="00F92DEF">
        <w:rPr>
          <w:rFonts w:ascii="Times New Roman" w:hAnsi="Times New Roman" w:cs="Times New Roman" w:hint="eastAsia"/>
        </w:rPr>
        <w:t>水在</w:t>
      </w:r>
      <w:r w:rsidRPr="00F92DEF">
        <w:rPr>
          <w:rFonts w:ascii="Times New Roman" w:hAnsi="Times New Roman" w:cs="Times New Roman" w:hint="eastAsia"/>
        </w:rPr>
        <w:t>4</w:t>
      </w:r>
      <w:r w:rsidRPr="00F92DEF">
        <w:rPr>
          <w:rFonts w:ascii="Times New Roman" w:hAnsi="Times New Roman" w:cs="Times New Roman" w:hint="eastAsia"/>
        </w:rPr>
        <w:t>℃时密度最大。温度高于</w:t>
      </w:r>
      <w:r w:rsidR="000F015B">
        <w:rPr>
          <w:rFonts w:ascii="Times New Roman" w:hAnsi="Times New Roman" w:cs="Times New Roman" w:hint="eastAsia"/>
        </w:rPr>
        <w:t>4</w:t>
      </w:r>
      <w:r w:rsidRPr="00F92DEF">
        <w:rPr>
          <w:rFonts w:ascii="Times New Roman" w:hAnsi="Times New Roman" w:cs="Times New Roman" w:hint="eastAsia"/>
        </w:rPr>
        <w:t>℃时，随着温度的升高，水的密度越来越小</w:t>
      </w:r>
      <w:r w:rsidR="004D57F3">
        <w:rPr>
          <w:rFonts w:ascii="Times New Roman" w:hAnsi="Times New Roman" w:cs="Times New Roman" w:hint="eastAsia"/>
        </w:rPr>
        <w:t>；</w:t>
      </w:r>
      <w:r w:rsidRPr="00F92DEF">
        <w:rPr>
          <w:rFonts w:ascii="Times New Roman" w:hAnsi="Times New Roman" w:cs="Times New Roman" w:hint="eastAsia"/>
        </w:rPr>
        <w:t>温度低于</w:t>
      </w:r>
      <w:r w:rsidRPr="00F92DEF">
        <w:rPr>
          <w:rFonts w:ascii="Times New Roman" w:hAnsi="Times New Roman" w:cs="Times New Roman" w:hint="eastAsia"/>
        </w:rPr>
        <w:t>4</w:t>
      </w:r>
      <w:r w:rsidRPr="00F92DEF">
        <w:rPr>
          <w:rFonts w:ascii="Times New Roman" w:hAnsi="Times New Roman" w:cs="Times New Roman" w:hint="eastAsia"/>
        </w:rPr>
        <w:t>℃时，随着温度的降低，水的密度一也越来越小。水凝固成冰时，体积变大，密度变小，人们把水的这种特性叫做水的反常膨胀。</w:t>
      </w:r>
    </w:p>
    <w:p w:rsidR="000C1652" w:rsidRDefault="000C1652" w:rsidP="000F58B7">
      <w:pPr>
        <w:snapToGrid w:val="0"/>
        <w:jc w:val="center"/>
        <w:rPr>
          <w:rFonts w:ascii="Times New Roman" w:hAnsi="Times New Roman" w:cs="Times New Roman"/>
        </w:rPr>
      </w:pPr>
      <w:r w:rsidRPr="000C1652">
        <w:rPr>
          <w:rFonts w:ascii="Times New Roman" w:hAnsi="Times New Roman" w:cs="Times New Roman" w:hint="eastAsia"/>
        </w:rPr>
        <w:t>解题方法技巧</w:t>
      </w:r>
    </w:p>
    <w:p w:rsidR="000C1652" w:rsidRPr="000C1652" w:rsidRDefault="002460AF" w:rsidP="000F58B7">
      <w:pPr>
        <w:snapToGrid w:val="0"/>
        <w:rPr>
          <w:rFonts w:ascii="Times New Roman" w:hAnsi="Times New Roman" w:cs="Times New Roman"/>
        </w:rPr>
      </w:pPr>
      <w:r w:rsidRPr="000C1652">
        <w:rPr>
          <w:rFonts w:ascii="Times New Roman" w:hAnsi="Times New Roman" w:cs="Times New Roman" w:hint="eastAsia"/>
        </w:rPr>
        <w:t>方法技巧</w:t>
      </w:r>
      <w:r>
        <w:rPr>
          <w:rFonts w:ascii="Times New Roman" w:hAnsi="Times New Roman" w:cs="Times New Roman" w:hint="eastAsia"/>
        </w:rPr>
        <w:t>：</w:t>
      </w:r>
      <w:r w:rsidR="000C1652" w:rsidRPr="000C1652"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一</w:t>
      </w:r>
      <w:r w:rsidR="000C1652" w:rsidRPr="000C1652">
        <w:rPr>
          <w:rFonts w:ascii="Times New Roman" w:hAnsi="Times New Roman" w:cs="Times New Roman" w:hint="eastAsia"/>
        </w:rPr>
        <w:t>)</w:t>
      </w:r>
      <w:r w:rsidR="000C1652" w:rsidRPr="000C1652">
        <w:rPr>
          <w:rFonts w:ascii="Times New Roman" w:hAnsi="Times New Roman" w:cs="Times New Roman" w:hint="eastAsia"/>
        </w:rPr>
        <w:t>对质</w:t>
      </w:r>
      <w:r>
        <w:rPr>
          <w:rFonts w:ascii="Times New Roman" w:hAnsi="Times New Roman" w:cs="Times New Roman" w:hint="eastAsia"/>
        </w:rPr>
        <w:t>量概念</w:t>
      </w:r>
      <w:r w:rsidR="000C1652" w:rsidRPr="000C1652">
        <w:rPr>
          <w:rFonts w:ascii="Times New Roman" w:hAnsi="Times New Roman" w:cs="Times New Roman" w:hint="eastAsia"/>
        </w:rPr>
        <w:t>的理解及应用</w:t>
      </w:r>
    </w:p>
    <w:p w:rsidR="000C1652" w:rsidRDefault="000C1652" w:rsidP="000F58B7">
      <w:pPr>
        <w:snapToGrid w:val="0"/>
        <w:rPr>
          <w:rFonts w:ascii="Times New Roman" w:hAnsi="Times New Roman" w:cs="Times New Roman"/>
        </w:rPr>
      </w:pPr>
      <w:r w:rsidRPr="000C1652">
        <w:rPr>
          <w:rFonts w:ascii="Times New Roman" w:hAnsi="Times New Roman" w:cs="Times New Roman" w:hint="eastAsia"/>
        </w:rPr>
        <w:t>解答时牢记质量是物体的一种属性，不随物体物态、形状、空间位置、温度的变化而变化。</w:t>
      </w:r>
    </w:p>
    <w:p w:rsidR="002460AF" w:rsidRDefault="002460AF" w:rsidP="000F58B7">
      <w:pPr>
        <w:snapToGrid w:val="0"/>
        <w:rPr>
          <w:rFonts w:ascii="Times New Roman" w:hAnsi="Times New Roman" w:cs="Times New Roman"/>
        </w:rPr>
      </w:pPr>
      <w:r w:rsidRPr="000C1652">
        <w:rPr>
          <w:rFonts w:ascii="Times New Roman" w:hAnsi="Times New Roman" w:cs="Times New Roman" w:hint="eastAsia"/>
        </w:rPr>
        <w:t>方法技巧</w:t>
      </w:r>
      <w:r>
        <w:rPr>
          <w:rFonts w:ascii="Times New Roman" w:hAnsi="Times New Roman" w:cs="Times New Roman" w:hint="eastAsia"/>
        </w:rPr>
        <w:t>：</w:t>
      </w:r>
      <w:r w:rsidR="000C1652" w:rsidRPr="000C1652">
        <w:rPr>
          <w:rFonts w:ascii="Times New Roman" w:hAnsi="Times New Roman" w:cs="Times New Roman" w:hint="eastAsia"/>
        </w:rPr>
        <w:t>(</w:t>
      </w:r>
      <w:r w:rsidR="000C1652" w:rsidRPr="000C1652">
        <w:rPr>
          <w:rFonts w:ascii="Times New Roman" w:hAnsi="Times New Roman" w:cs="Times New Roman" w:hint="eastAsia"/>
        </w:rPr>
        <w:t>二</w:t>
      </w:r>
      <w:r>
        <w:rPr>
          <w:rFonts w:ascii="Times New Roman" w:hAnsi="Times New Roman" w:cs="Times New Roman" w:hint="eastAsia"/>
        </w:rPr>
        <w:t>)</w:t>
      </w:r>
      <w:r w:rsidR="000C1652" w:rsidRPr="000C1652">
        <w:rPr>
          <w:rFonts w:ascii="Times New Roman" w:hAnsi="Times New Roman" w:cs="Times New Roman" w:hint="eastAsia"/>
        </w:rPr>
        <w:t>天平的使</w:t>
      </w:r>
      <w:r>
        <w:rPr>
          <w:rFonts w:ascii="Times New Roman" w:hAnsi="Times New Roman" w:cs="Times New Roman" w:hint="eastAsia"/>
        </w:rPr>
        <w:t>用</w:t>
      </w:r>
    </w:p>
    <w:p w:rsidR="000C1652" w:rsidRDefault="000C1652" w:rsidP="000F58B7">
      <w:pPr>
        <w:snapToGrid w:val="0"/>
        <w:rPr>
          <w:rFonts w:ascii="Times New Roman" w:hAnsi="Times New Roman" w:cs="Times New Roman"/>
        </w:rPr>
      </w:pPr>
      <w:r w:rsidRPr="000C1652">
        <w:rPr>
          <w:rFonts w:ascii="Times New Roman" w:hAnsi="Times New Roman" w:cs="Times New Roman" w:hint="eastAsia"/>
        </w:rPr>
        <w:t>天平在使用过程中的错误类型包括</w:t>
      </w:r>
      <w:r w:rsidR="004D57F3">
        <w:rPr>
          <w:rFonts w:ascii="Times New Roman" w:hAnsi="Times New Roman" w:cs="Times New Roman" w:hint="eastAsia"/>
        </w:rPr>
        <w:t>：</w:t>
      </w:r>
      <w:r w:rsidR="00AD2C39">
        <w:rPr>
          <w:rFonts w:ascii="Times New Roman" w:hAnsi="Times New Roman" w:cs="Times New Roman" w:hint="eastAsia"/>
        </w:rPr>
        <w:t>(1)</w:t>
      </w:r>
      <w:r w:rsidRPr="000C1652">
        <w:rPr>
          <w:rFonts w:ascii="Times New Roman" w:hAnsi="Times New Roman" w:cs="Times New Roman" w:hint="eastAsia"/>
        </w:rPr>
        <w:t>操作类错误</w:t>
      </w:r>
      <w:r w:rsidR="004D57F3">
        <w:rPr>
          <w:rFonts w:ascii="Times New Roman" w:hAnsi="Times New Roman" w:cs="Times New Roman" w:hint="eastAsia"/>
        </w:rPr>
        <w:t>：</w:t>
      </w:r>
      <w:r w:rsidRPr="000C1652">
        <w:rPr>
          <w:rFonts w:ascii="Times New Roman" w:hAnsi="Times New Roman" w:cs="Times New Roman" w:hint="eastAsia"/>
        </w:rPr>
        <w:t>①用手拿</w:t>
      </w:r>
      <w:r w:rsidR="00AD2C39">
        <w:rPr>
          <w:rFonts w:ascii="Times New Roman" w:hAnsi="Times New Roman" w:cs="Times New Roman" w:hint="eastAsia"/>
        </w:rPr>
        <w:t>砝码</w:t>
      </w:r>
      <w:r w:rsidRPr="000C1652">
        <w:rPr>
          <w:rFonts w:ascii="Times New Roman" w:hAnsi="Times New Roman" w:cs="Times New Roman" w:hint="eastAsia"/>
        </w:rPr>
        <w:t>和移动游码</w:t>
      </w:r>
      <w:r w:rsidR="004D57F3">
        <w:rPr>
          <w:rFonts w:ascii="Times New Roman" w:hAnsi="Times New Roman" w:cs="Times New Roman" w:hint="eastAsia"/>
        </w:rPr>
        <w:t>；</w:t>
      </w:r>
      <w:r w:rsidRPr="000C1652">
        <w:rPr>
          <w:rFonts w:ascii="Times New Roman" w:hAnsi="Times New Roman" w:cs="Times New Roman" w:hint="eastAsia"/>
        </w:rPr>
        <w:t>②游码没有归零直接测量</w:t>
      </w:r>
      <w:r w:rsidR="004D57F3">
        <w:rPr>
          <w:rFonts w:ascii="Times New Roman" w:hAnsi="Times New Roman" w:cs="Times New Roman" w:hint="eastAsia"/>
        </w:rPr>
        <w:t>；</w:t>
      </w:r>
      <w:r w:rsidRPr="000C1652">
        <w:rPr>
          <w:rFonts w:ascii="Times New Roman" w:hAnsi="Times New Roman" w:cs="Times New Roman" w:hint="eastAsia"/>
        </w:rPr>
        <w:t>③错把物体放在右盘，</w:t>
      </w:r>
      <w:r w:rsidR="00AD2C39">
        <w:rPr>
          <w:rFonts w:ascii="Times New Roman" w:hAnsi="Times New Roman" w:cs="Times New Roman" w:hint="eastAsia"/>
        </w:rPr>
        <w:t>砝码</w:t>
      </w:r>
      <w:r w:rsidRPr="000C1652">
        <w:rPr>
          <w:rFonts w:ascii="Times New Roman" w:hAnsi="Times New Roman" w:cs="Times New Roman" w:hint="eastAsia"/>
        </w:rPr>
        <w:t>放在左盘</w:t>
      </w:r>
      <w:r w:rsidR="004D57F3">
        <w:rPr>
          <w:rFonts w:ascii="Times New Roman" w:hAnsi="Times New Roman" w:cs="Times New Roman" w:hint="eastAsia"/>
        </w:rPr>
        <w:t>；</w:t>
      </w:r>
      <w:r w:rsidRPr="000C1652">
        <w:rPr>
          <w:rFonts w:ascii="Times New Roman" w:hAnsi="Times New Roman" w:cs="Times New Roman" w:hint="eastAsia"/>
        </w:rPr>
        <w:t>④测量过程中移动平衡螺母。</w:t>
      </w:r>
      <w:r w:rsidR="00AD2C39">
        <w:rPr>
          <w:rFonts w:ascii="Times New Roman" w:hAnsi="Times New Roman" w:cs="Times New Roman" w:hint="eastAsia"/>
        </w:rPr>
        <w:t>(</w:t>
      </w:r>
      <w:r w:rsidRPr="000C1652">
        <w:rPr>
          <w:rFonts w:ascii="Times New Roman" w:hAnsi="Times New Roman" w:cs="Times New Roman" w:hint="eastAsia"/>
        </w:rPr>
        <w:t>2)</w:t>
      </w:r>
      <w:r w:rsidRPr="000C1652">
        <w:rPr>
          <w:rFonts w:ascii="Times New Roman" w:hAnsi="Times New Roman" w:cs="Times New Roman" w:hint="eastAsia"/>
        </w:rPr>
        <w:t>读数类错误</w:t>
      </w:r>
      <w:r w:rsidR="004D57F3">
        <w:rPr>
          <w:rFonts w:ascii="Times New Roman" w:hAnsi="Times New Roman" w:cs="Times New Roman" w:hint="eastAsia"/>
        </w:rPr>
        <w:t>：</w:t>
      </w:r>
      <w:r w:rsidRPr="000C1652">
        <w:rPr>
          <w:rFonts w:ascii="Times New Roman" w:hAnsi="Times New Roman" w:cs="Times New Roman" w:hint="eastAsia"/>
        </w:rPr>
        <w:t>①标尺的</w:t>
      </w:r>
      <w:proofErr w:type="gramStart"/>
      <w:r w:rsidRPr="000C1652">
        <w:rPr>
          <w:rFonts w:ascii="Times New Roman" w:hAnsi="Times New Roman" w:cs="Times New Roman" w:hint="eastAsia"/>
        </w:rPr>
        <w:t>分度值读错</w:t>
      </w:r>
      <w:proofErr w:type="gramEnd"/>
      <w:r w:rsidR="004D57F3">
        <w:rPr>
          <w:rFonts w:ascii="Times New Roman" w:hAnsi="Times New Roman" w:cs="Times New Roman" w:hint="eastAsia"/>
        </w:rPr>
        <w:t>；</w:t>
      </w:r>
      <w:r w:rsidRPr="000C1652">
        <w:rPr>
          <w:rFonts w:ascii="Times New Roman" w:hAnsi="Times New Roman" w:cs="Times New Roman" w:hint="eastAsia"/>
        </w:rPr>
        <w:t>②游码的示数错读成右侧的刻度值。</w:t>
      </w:r>
    </w:p>
    <w:p w:rsidR="000C1652" w:rsidRPr="000C1652" w:rsidRDefault="00AD2C39" w:rsidP="000F58B7">
      <w:pPr>
        <w:snapToGrid w:val="0"/>
        <w:rPr>
          <w:rFonts w:ascii="Times New Roman" w:hAnsi="Times New Roman" w:cs="Times New Roman"/>
        </w:rPr>
      </w:pPr>
      <w:r w:rsidRPr="000C1652">
        <w:rPr>
          <w:rFonts w:ascii="Times New Roman" w:hAnsi="Times New Roman" w:cs="Times New Roman" w:hint="eastAsia"/>
        </w:rPr>
        <w:t>方法技巧</w:t>
      </w:r>
      <w:r>
        <w:rPr>
          <w:rFonts w:ascii="Times New Roman" w:hAnsi="Times New Roman" w:cs="Times New Roman" w:hint="eastAsia"/>
        </w:rPr>
        <w:t>：</w:t>
      </w:r>
      <w:r w:rsidR="000C1652" w:rsidRPr="000C1652">
        <w:rPr>
          <w:rFonts w:ascii="Times New Roman" w:hAnsi="Times New Roman" w:cs="Times New Roman" w:hint="eastAsia"/>
        </w:rPr>
        <w:t>(</w:t>
      </w:r>
      <w:r w:rsidR="000C1652" w:rsidRPr="000C1652">
        <w:rPr>
          <w:rFonts w:ascii="Times New Roman" w:hAnsi="Times New Roman" w:cs="Times New Roman" w:hint="eastAsia"/>
        </w:rPr>
        <w:t>三</w:t>
      </w:r>
      <w:r w:rsidR="000C1652" w:rsidRPr="000C1652">
        <w:rPr>
          <w:rFonts w:ascii="Times New Roman" w:hAnsi="Times New Roman" w:cs="Times New Roman" w:hint="eastAsia"/>
        </w:rPr>
        <w:t>)</w:t>
      </w:r>
      <w:r w:rsidR="000C1652" w:rsidRPr="000C1652">
        <w:rPr>
          <w:rFonts w:ascii="Times New Roman" w:hAnsi="Times New Roman" w:cs="Times New Roman" w:hint="eastAsia"/>
        </w:rPr>
        <w:t>密度公式</w:t>
      </w:r>
      <w:r w:rsidR="0029739F" w:rsidRPr="00180FD7">
        <w:rPr>
          <w:rFonts w:ascii="Times New Roman" w:hAnsi="Times New Roman" w:cs="Times New Roman"/>
          <w:position w:val="-22"/>
        </w:rPr>
        <w:object w:dxaOrig="600" w:dyaOrig="560">
          <v:shape id="_x0000_i1051" type="#_x0000_t75" style="width:30.1pt;height:27.95pt" o:ole="">
            <v:imagedata r:id="rId62" o:title=""/>
          </v:shape>
          <o:OLEObject Type="Embed" ProgID="Equation.DSMT4" ShapeID="_x0000_i1051" DrawAspect="Content" ObjectID="_1536341806" r:id="rId63"/>
        </w:object>
      </w:r>
      <w:r w:rsidR="000C1652" w:rsidRPr="000C1652">
        <w:rPr>
          <w:rFonts w:ascii="Times New Roman" w:hAnsi="Times New Roman" w:cs="Times New Roman" w:hint="eastAsia"/>
        </w:rPr>
        <w:t>及变形公式</w:t>
      </w:r>
      <w:r w:rsidR="0029739F" w:rsidRPr="0029739F">
        <w:rPr>
          <w:rFonts w:ascii="Times New Roman" w:hAnsi="Times New Roman" w:cs="Times New Roman"/>
          <w:position w:val="-26"/>
        </w:rPr>
        <w:object w:dxaOrig="600" w:dyaOrig="600">
          <v:shape id="_x0000_i1052" type="#_x0000_t75" style="width:30.1pt;height:30.1pt" o:ole="">
            <v:imagedata r:id="rId64" o:title=""/>
          </v:shape>
          <o:OLEObject Type="Embed" ProgID="Equation.DSMT4" ShapeID="_x0000_i1052" DrawAspect="Content" ObjectID="_1536341807" r:id="rId65"/>
        </w:object>
      </w:r>
      <w:r w:rsidR="0029739F">
        <w:rPr>
          <w:rFonts w:ascii="Times New Roman" w:hAnsi="Times New Roman" w:cs="Times New Roman" w:hint="eastAsia"/>
        </w:rPr>
        <w:t>、</w:t>
      </w:r>
      <w:r w:rsidR="0029739F" w:rsidRPr="0029739F">
        <w:rPr>
          <w:rFonts w:ascii="Times New Roman" w:hAnsi="Times New Roman" w:cs="Times New Roman"/>
          <w:position w:val="-10"/>
        </w:rPr>
        <w:object w:dxaOrig="720" w:dyaOrig="300">
          <v:shape id="_x0000_i1053" type="#_x0000_t75" style="width:36pt;height:15.05pt" o:ole="">
            <v:imagedata r:id="rId66" o:title=""/>
          </v:shape>
          <o:OLEObject Type="Embed" ProgID="Equation.DSMT4" ShapeID="_x0000_i1053" DrawAspect="Content" ObjectID="_1536341808" r:id="rId67"/>
        </w:object>
      </w:r>
      <w:r w:rsidR="000C1652" w:rsidRPr="000C1652">
        <w:rPr>
          <w:rFonts w:ascii="Times New Roman" w:hAnsi="Times New Roman" w:cs="Times New Roman" w:hint="eastAsia"/>
        </w:rPr>
        <w:t>的应用</w:t>
      </w:r>
    </w:p>
    <w:p w:rsidR="000C1652" w:rsidRDefault="000C1652" w:rsidP="000F58B7">
      <w:pPr>
        <w:snapToGrid w:val="0"/>
        <w:rPr>
          <w:rFonts w:ascii="Times New Roman" w:hAnsi="Times New Roman" w:cs="Times New Roman"/>
        </w:rPr>
      </w:pPr>
      <w:r w:rsidRPr="000C1652">
        <w:rPr>
          <w:rFonts w:ascii="Times New Roman" w:hAnsi="Times New Roman" w:cs="Times New Roman" w:hint="eastAsia"/>
        </w:rPr>
        <w:t>密度的公式是</w:t>
      </w:r>
      <w:r w:rsidR="0029739F" w:rsidRPr="00180FD7">
        <w:rPr>
          <w:rFonts w:ascii="Times New Roman" w:hAnsi="Times New Roman" w:cs="Times New Roman"/>
          <w:position w:val="-22"/>
        </w:rPr>
        <w:object w:dxaOrig="600" w:dyaOrig="560">
          <v:shape id="_x0000_i1054" type="#_x0000_t75" style="width:30.1pt;height:27.95pt" o:ole="">
            <v:imagedata r:id="rId62" o:title=""/>
          </v:shape>
          <o:OLEObject Type="Embed" ProgID="Equation.DSMT4" ShapeID="_x0000_i1054" DrawAspect="Content" ObjectID="_1536341809" r:id="rId68"/>
        </w:object>
      </w:r>
      <w:r w:rsidRPr="000C1652">
        <w:rPr>
          <w:rFonts w:ascii="Times New Roman" w:hAnsi="Times New Roman" w:cs="Times New Roman" w:hint="eastAsia"/>
        </w:rPr>
        <w:t>，可得出质量计算式</w:t>
      </w:r>
      <w:r w:rsidR="0029739F" w:rsidRPr="0029739F">
        <w:rPr>
          <w:rFonts w:ascii="Times New Roman" w:hAnsi="Times New Roman" w:cs="Times New Roman"/>
          <w:position w:val="-10"/>
        </w:rPr>
        <w:object w:dxaOrig="720" w:dyaOrig="300">
          <v:shape id="_x0000_i1055" type="#_x0000_t75" style="width:36pt;height:15.05pt" o:ole="">
            <v:imagedata r:id="rId66" o:title=""/>
          </v:shape>
          <o:OLEObject Type="Embed" ProgID="Equation.DSMT4" ShapeID="_x0000_i1055" DrawAspect="Content" ObjectID="_1536341810" r:id="rId69"/>
        </w:object>
      </w:r>
      <w:r w:rsidRPr="000C1652">
        <w:rPr>
          <w:rFonts w:ascii="Times New Roman" w:hAnsi="Times New Roman" w:cs="Times New Roman" w:hint="eastAsia"/>
        </w:rPr>
        <w:t>和体积计算式</w:t>
      </w:r>
      <w:r w:rsidR="0029739F" w:rsidRPr="0029739F">
        <w:rPr>
          <w:rFonts w:ascii="Times New Roman" w:hAnsi="Times New Roman" w:cs="Times New Roman"/>
          <w:position w:val="-26"/>
        </w:rPr>
        <w:object w:dxaOrig="600" w:dyaOrig="600">
          <v:shape id="_x0000_i1056" type="#_x0000_t75" style="width:30.1pt;height:30.1pt" o:ole="">
            <v:imagedata r:id="rId64" o:title=""/>
          </v:shape>
          <o:OLEObject Type="Embed" ProgID="Equation.DSMT4" ShapeID="_x0000_i1056" DrawAspect="Content" ObjectID="_1536341811" r:id="rId70"/>
        </w:object>
      </w:r>
      <w:r w:rsidRPr="000C1652">
        <w:rPr>
          <w:rFonts w:ascii="Times New Roman" w:hAnsi="Times New Roman" w:cs="Times New Roman" w:hint="eastAsia"/>
        </w:rPr>
        <w:t>。只要知道其中两个物理量，就可以代入相应的计算式进行计算。审题时注意什么量是不变的，什么量是变化的。</w:t>
      </w:r>
    </w:p>
    <w:p w:rsidR="000C1652" w:rsidRPr="000C1652" w:rsidRDefault="005E378C" w:rsidP="000F58B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方法技巧：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四</w:t>
      </w:r>
      <w:r>
        <w:rPr>
          <w:rFonts w:ascii="Times New Roman" w:hAnsi="Times New Roman" w:cs="Times New Roman" w:hint="eastAsia"/>
        </w:rPr>
        <w:t>)</w:t>
      </w:r>
      <w:r w:rsidR="000C1652" w:rsidRPr="000C1652">
        <w:rPr>
          <w:rFonts w:ascii="Times New Roman" w:hAnsi="Times New Roman" w:cs="Times New Roman" w:hint="eastAsia"/>
        </w:rPr>
        <w:t>密度在生产和生活中的应用</w:t>
      </w:r>
    </w:p>
    <w:p w:rsidR="000C1652" w:rsidRDefault="000C1652" w:rsidP="000F58B7">
      <w:pPr>
        <w:snapToGrid w:val="0"/>
        <w:rPr>
          <w:rFonts w:ascii="Times New Roman" w:hAnsi="Times New Roman" w:cs="Times New Roman"/>
        </w:rPr>
      </w:pPr>
      <w:r w:rsidRPr="000C1652">
        <w:rPr>
          <w:rFonts w:ascii="Times New Roman" w:hAnsi="Times New Roman" w:cs="Times New Roman" w:hint="eastAsia"/>
        </w:rPr>
        <w:t>密度的公式</w:t>
      </w:r>
      <w:r w:rsidR="005E378C" w:rsidRPr="00180FD7">
        <w:rPr>
          <w:rFonts w:ascii="Times New Roman" w:hAnsi="Times New Roman" w:cs="Times New Roman"/>
          <w:position w:val="-22"/>
        </w:rPr>
        <w:object w:dxaOrig="600" w:dyaOrig="560">
          <v:shape id="_x0000_i1057" type="#_x0000_t75" style="width:30.1pt;height:27.95pt" o:ole="">
            <v:imagedata r:id="rId62" o:title=""/>
          </v:shape>
          <o:OLEObject Type="Embed" ProgID="Equation.DSMT4" ShapeID="_x0000_i1057" DrawAspect="Content" ObjectID="_1536341812" r:id="rId71"/>
        </w:object>
      </w:r>
      <w:r w:rsidRPr="000C1652">
        <w:rPr>
          <w:rFonts w:ascii="Times New Roman" w:hAnsi="Times New Roman" w:cs="Times New Roman" w:hint="eastAsia"/>
        </w:rPr>
        <w:t>可变形为</w:t>
      </w:r>
      <w:r w:rsidR="005E378C" w:rsidRPr="0029739F">
        <w:rPr>
          <w:rFonts w:ascii="Times New Roman" w:hAnsi="Times New Roman" w:cs="Times New Roman"/>
          <w:position w:val="-10"/>
        </w:rPr>
        <w:object w:dxaOrig="720" w:dyaOrig="300">
          <v:shape id="_x0000_i1058" type="#_x0000_t75" style="width:36pt;height:15.05pt" o:ole="">
            <v:imagedata r:id="rId66" o:title=""/>
          </v:shape>
          <o:OLEObject Type="Embed" ProgID="Equation.DSMT4" ShapeID="_x0000_i1058" DrawAspect="Content" ObjectID="_1536341813" r:id="rId72"/>
        </w:object>
      </w:r>
      <w:r w:rsidRPr="000C1652">
        <w:rPr>
          <w:rFonts w:ascii="Times New Roman" w:hAnsi="Times New Roman" w:cs="Times New Roman" w:hint="eastAsia"/>
        </w:rPr>
        <w:t>和</w:t>
      </w:r>
      <w:r w:rsidR="005E378C" w:rsidRPr="0029739F">
        <w:rPr>
          <w:rFonts w:ascii="Times New Roman" w:hAnsi="Times New Roman" w:cs="Times New Roman"/>
          <w:position w:val="-26"/>
        </w:rPr>
        <w:object w:dxaOrig="600" w:dyaOrig="600">
          <v:shape id="_x0000_i1059" type="#_x0000_t75" style="width:30.1pt;height:30.1pt" o:ole="">
            <v:imagedata r:id="rId64" o:title=""/>
          </v:shape>
          <o:OLEObject Type="Embed" ProgID="Equation.DSMT4" ShapeID="_x0000_i1059" DrawAspect="Content" ObjectID="_1536341814" r:id="rId73"/>
        </w:object>
      </w:r>
      <w:r w:rsidR="005E378C">
        <w:rPr>
          <w:rFonts w:ascii="Times New Roman" w:hAnsi="Times New Roman" w:cs="Times New Roman" w:hint="eastAsia"/>
        </w:rPr>
        <w:t>，利</w:t>
      </w:r>
      <w:r w:rsidRPr="000C1652">
        <w:rPr>
          <w:rFonts w:ascii="Times New Roman" w:hAnsi="Times New Roman" w:cs="Times New Roman" w:hint="eastAsia"/>
        </w:rPr>
        <w:t>用这两个变形式可解决生活中的有关问题。</w:t>
      </w:r>
    </w:p>
    <w:p w:rsidR="000C1652" w:rsidRPr="000C1652" w:rsidRDefault="005E378C" w:rsidP="000F58B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方法技巧：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五</w:t>
      </w:r>
      <w:r>
        <w:rPr>
          <w:rFonts w:ascii="Times New Roman" w:hAnsi="Times New Roman" w:cs="Times New Roman" w:hint="eastAsia"/>
        </w:rPr>
        <w:t>)</w:t>
      </w:r>
      <w:r w:rsidR="000C1652" w:rsidRPr="000C1652">
        <w:rPr>
          <w:rFonts w:ascii="Times New Roman" w:hAnsi="Times New Roman" w:cs="Times New Roman" w:hint="eastAsia"/>
        </w:rPr>
        <w:t>有关密度的</w:t>
      </w:r>
      <w:proofErr w:type="gramStart"/>
      <w:r w:rsidR="000C1652" w:rsidRPr="000C1652">
        <w:rPr>
          <w:rFonts w:ascii="Times New Roman" w:hAnsi="Times New Roman" w:cs="Times New Roman" w:hint="eastAsia"/>
        </w:rPr>
        <w:t>图象</w:t>
      </w:r>
      <w:proofErr w:type="gramEnd"/>
      <w:r w:rsidR="000C1652" w:rsidRPr="000C1652">
        <w:rPr>
          <w:rFonts w:ascii="Times New Roman" w:hAnsi="Times New Roman" w:cs="Times New Roman" w:hint="eastAsia"/>
        </w:rPr>
        <w:t>问题</w:t>
      </w:r>
    </w:p>
    <w:p w:rsidR="000C1652" w:rsidRDefault="000C1652" w:rsidP="000F58B7">
      <w:pPr>
        <w:snapToGrid w:val="0"/>
        <w:rPr>
          <w:rFonts w:ascii="Times New Roman" w:hAnsi="Times New Roman" w:cs="Times New Roman"/>
        </w:rPr>
      </w:pPr>
      <w:r w:rsidRPr="000C1652">
        <w:rPr>
          <w:rFonts w:ascii="Times New Roman" w:hAnsi="Times New Roman" w:cs="Times New Roman" w:hint="eastAsia"/>
        </w:rPr>
        <w:t>在解答关于物质的质量与体积关系</w:t>
      </w:r>
      <w:proofErr w:type="gramStart"/>
      <w:r w:rsidRPr="000C1652">
        <w:rPr>
          <w:rFonts w:ascii="Times New Roman" w:hAnsi="Times New Roman" w:cs="Times New Roman" w:hint="eastAsia"/>
        </w:rPr>
        <w:t>图象</w:t>
      </w:r>
      <w:proofErr w:type="gramEnd"/>
      <w:r w:rsidRPr="000C1652">
        <w:rPr>
          <w:rFonts w:ascii="Times New Roman" w:hAnsi="Times New Roman" w:cs="Times New Roman" w:hint="eastAsia"/>
        </w:rPr>
        <w:t>的题目时，一是要明确</w:t>
      </w:r>
      <w:proofErr w:type="gramStart"/>
      <w:r w:rsidRPr="000C1652">
        <w:rPr>
          <w:rFonts w:ascii="Times New Roman" w:hAnsi="Times New Roman" w:cs="Times New Roman" w:hint="eastAsia"/>
        </w:rPr>
        <w:t>图象</w:t>
      </w:r>
      <w:proofErr w:type="gramEnd"/>
      <w:r w:rsidRPr="000C1652">
        <w:rPr>
          <w:rFonts w:ascii="Times New Roman" w:hAnsi="Times New Roman" w:cs="Times New Roman" w:hint="eastAsia"/>
        </w:rPr>
        <w:t>的横坐标及纵坐标表示的物理意义</w:t>
      </w:r>
      <w:r w:rsidR="004D57F3">
        <w:rPr>
          <w:rFonts w:ascii="Times New Roman" w:hAnsi="Times New Roman" w:cs="Times New Roman" w:hint="eastAsia"/>
        </w:rPr>
        <w:t>；</w:t>
      </w:r>
      <w:r w:rsidRPr="000C1652">
        <w:rPr>
          <w:rFonts w:ascii="Times New Roman" w:hAnsi="Times New Roman" w:cs="Times New Roman" w:hint="eastAsia"/>
        </w:rPr>
        <w:t>二是运用“控制变量”的思想来分析，即在体积相同时，比较质量，质量大的密度大</w:t>
      </w:r>
      <w:r w:rsidR="004D57F3">
        <w:rPr>
          <w:rFonts w:ascii="Times New Roman" w:hAnsi="Times New Roman" w:cs="Times New Roman" w:hint="eastAsia"/>
        </w:rPr>
        <w:t>；</w:t>
      </w:r>
      <w:r w:rsidRPr="000C1652">
        <w:rPr>
          <w:rFonts w:ascii="Times New Roman" w:hAnsi="Times New Roman" w:cs="Times New Roman" w:hint="eastAsia"/>
        </w:rPr>
        <w:t>三是选取某点对应的坐标</w:t>
      </w:r>
      <w:r w:rsidRPr="000C1652">
        <w:rPr>
          <w:rFonts w:ascii="Times New Roman" w:hAnsi="Times New Roman" w:cs="Times New Roman" w:hint="eastAsia"/>
        </w:rPr>
        <w:t>(</w:t>
      </w:r>
      <w:r w:rsidRPr="000C1652">
        <w:rPr>
          <w:rFonts w:ascii="Times New Roman" w:hAnsi="Times New Roman" w:cs="Times New Roman" w:hint="eastAsia"/>
        </w:rPr>
        <w:t>一个是质量值，另一个是体积值</w:t>
      </w:r>
      <w:r w:rsidRPr="000C1652">
        <w:rPr>
          <w:rFonts w:ascii="Times New Roman" w:hAnsi="Times New Roman" w:cs="Times New Roman" w:hint="eastAsia"/>
        </w:rPr>
        <w:t>)</w:t>
      </w:r>
      <w:r w:rsidRPr="000C1652">
        <w:rPr>
          <w:rFonts w:ascii="Times New Roman" w:hAnsi="Times New Roman" w:cs="Times New Roman" w:hint="eastAsia"/>
        </w:rPr>
        <w:t>，运用密度公式</w:t>
      </w:r>
      <w:r w:rsidR="00BE756F" w:rsidRPr="00491406">
        <w:rPr>
          <w:rFonts w:ascii="Times New Roman" w:hAnsi="Times New Roman" w:cs="Times New Roman"/>
          <w:position w:val="-22"/>
        </w:rPr>
        <w:object w:dxaOrig="600" w:dyaOrig="560">
          <v:shape id="_x0000_i1060" type="#_x0000_t75" style="width:30.1pt;height:27.95pt" o:ole="">
            <v:imagedata r:id="rId74" o:title=""/>
          </v:shape>
          <o:OLEObject Type="Embed" ProgID="Equation.DSMT4" ShapeID="_x0000_i1060" DrawAspect="Content" ObjectID="_1536341815" r:id="rId75"/>
        </w:object>
      </w:r>
      <w:r w:rsidRPr="000C1652">
        <w:rPr>
          <w:rFonts w:ascii="Times New Roman" w:hAnsi="Times New Roman" w:cs="Times New Roman" w:hint="eastAsia"/>
        </w:rPr>
        <w:t>计算物质的密度。</w:t>
      </w:r>
    </w:p>
    <w:p w:rsidR="002460AF" w:rsidRPr="002460AF" w:rsidRDefault="00BE756F" w:rsidP="000F58B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方法技巧：</w:t>
      </w:r>
      <w:r w:rsidR="002460AF" w:rsidRPr="002460AF">
        <w:rPr>
          <w:rFonts w:ascii="Times New Roman" w:hAnsi="Times New Roman" w:cs="Times New Roman" w:hint="eastAsia"/>
        </w:rPr>
        <w:t>(</w:t>
      </w:r>
      <w:r w:rsidR="002460AF" w:rsidRPr="002460AF">
        <w:rPr>
          <w:rFonts w:ascii="Times New Roman" w:hAnsi="Times New Roman" w:cs="Times New Roman" w:hint="eastAsia"/>
        </w:rPr>
        <w:t>六</w:t>
      </w:r>
      <w:r w:rsidR="002460AF" w:rsidRPr="002460AF">
        <w:rPr>
          <w:rFonts w:ascii="Times New Roman" w:hAnsi="Times New Roman" w:cs="Times New Roman" w:hint="eastAsia"/>
        </w:rPr>
        <w:t>)</w:t>
      </w:r>
      <w:proofErr w:type="gramStart"/>
      <w:r w:rsidR="002460AF" w:rsidRPr="002460AF">
        <w:rPr>
          <w:rFonts w:ascii="Times New Roman" w:hAnsi="Times New Roman" w:cs="Times New Roman" w:hint="eastAsia"/>
        </w:rPr>
        <w:t>侧量固体</w:t>
      </w:r>
      <w:proofErr w:type="gramEnd"/>
      <w:r w:rsidR="002460AF" w:rsidRPr="002460AF">
        <w:rPr>
          <w:rFonts w:ascii="Times New Roman" w:hAnsi="Times New Roman" w:cs="Times New Roman" w:hint="eastAsia"/>
        </w:rPr>
        <w:t>密度</w:t>
      </w:r>
    </w:p>
    <w:p w:rsidR="002460AF" w:rsidRDefault="002460AF" w:rsidP="000F58B7">
      <w:pPr>
        <w:snapToGrid w:val="0"/>
        <w:rPr>
          <w:rFonts w:ascii="Times New Roman" w:hAnsi="Times New Roman" w:cs="Times New Roman"/>
        </w:rPr>
      </w:pPr>
      <w:r w:rsidRPr="002460AF">
        <w:rPr>
          <w:rFonts w:ascii="Times New Roman" w:hAnsi="Times New Roman" w:cs="Times New Roman" w:hint="eastAsia"/>
        </w:rPr>
        <w:t>测量时，一是要对天平进行正确读数</w:t>
      </w:r>
      <w:r w:rsidR="004D57F3">
        <w:rPr>
          <w:rFonts w:ascii="Times New Roman" w:hAnsi="Times New Roman" w:cs="Times New Roman" w:hint="eastAsia"/>
        </w:rPr>
        <w:t>；</w:t>
      </w:r>
      <w:r w:rsidRPr="002460AF">
        <w:rPr>
          <w:rFonts w:ascii="Times New Roman" w:hAnsi="Times New Roman" w:cs="Times New Roman" w:hint="eastAsia"/>
        </w:rPr>
        <w:t>二是读取量筒中固体体积时要以水面凹形底部为准，前后两次读数之差就是固体体积</w:t>
      </w:r>
      <w:r w:rsidR="004D57F3">
        <w:rPr>
          <w:rFonts w:ascii="Times New Roman" w:hAnsi="Times New Roman" w:cs="Times New Roman" w:hint="eastAsia"/>
        </w:rPr>
        <w:t>；</w:t>
      </w:r>
      <w:r w:rsidRPr="002460AF">
        <w:rPr>
          <w:rFonts w:ascii="Times New Roman" w:hAnsi="Times New Roman" w:cs="Times New Roman" w:hint="eastAsia"/>
        </w:rPr>
        <w:t>三是牢记测固体密度最合理的实验步骤的顺序。</w:t>
      </w:r>
    </w:p>
    <w:p w:rsidR="00CE47C2" w:rsidRDefault="00CE47C2" w:rsidP="000F58B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方法技巧：</w:t>
      </w:r>
      <w:r>
        <w:rPr>
          <w:rFonts w:ascii="Times New Roman" w:hAnsi="Times New Roman" w:cs="Times New Roman" w:hint="eastAsia"/>
        </w:rPr>
        <w:t>(</w:t>
      </w:r>
      <w:r w:rsidR="002460AF" w:rsidRPr="002460AF">
        <w:rPr>
          <w:rFonts w:ascii="Times New Roman" w:hAnsi="Times New Roman" w:cs="Times New Roman" w:hint="eastAsia"/>
        </w:rPr>
        <w:t>七</w:t>
      </w:r>
      <w:r w:rsidR="002460AF" w:rsidRPr="002460AF">
        <w:rPr>
          <w:rFonts w:ascii="Times New Roman" w:hAnsi="Times New Roman" w:cs="Times New Roman" w:hint="eastAsia"/>
        </w:rPr>
        <w:t>)</w:t>
      </w:r>
      <w:proofErr w:type="gramStart"/>
      <w:r w:rsidR="002460AF" w:rsidRPr="002460AF">
        <w:rPr>
          <w:rFonts w:ascii="Times New Roman" w:hAnsi="Times New Roman" w:cs="Times New Roman" w:hint="eastAsia"/>
        </w:rPr>
        <w:t>侧量液体</w:t>
      </w:r>
      <w:proofErr w:type="gramEnd"/>
      <w:r w:rsidR="002460AF" w:rsidRPr="002460AF">
        <w:rPr>
          <w:rFonts w:ascii="Times New Roman" w:hAnsi="Times New Roman" w:cs="Times New Roman" w:hint="eastAsia"/>
        </w:rPr>
        <w:t>密度</w:t>
      </w:r>
    </w:p>
    <w:p w:rsidR="002460AF" w:rsidRDefault="002460AF" w:rsidP="000F58B7">
      <w:pPr>
        <w:snapToGrid w:val="0"/>
        <w:rPr>
          <w:rFonts w:ascii="Times New Roman" w:hAnsi="Times New Roman" w:cs="Times New Roman"/>
        </w:rPr>
      </w:pPr>
      <w:r w:rsidRPr="002460AF">
        <w:rPr>
          <w:rFonts w:ascii="Times New Roman" w:hAnsi="Times New Roman" w:cs="Times New Roman" w:hint="eastAsia"/>
        </w:rPr>
        <w:t>测量液体的质量时，是用液体和容器的总质量减去容器和剩余液体的总质量，就是倒入量筒中液体的质量。天平的使用问题和测量步骤问题的解答与测固体密度的要求相同。</w:t>
      </w:r>
    </w:p>
    <w:p w:rsidR="00351630" w:rsidRDefault="00351630" w:rsidP="000F58B7">
      <w:pPr>
        <w:snapToGrid w:val="0"/>
        <w:jc w:val="center"/>
        <w:rPr>
          <w:rFonts w:ascii="Times New Roman" w:hAnsi="Times New Roman" w:cs="Times New Roman"/>
        </w:rPr>
      </w:pPr>
      <w:r w:rsidRPr="00351630">
        <w:rPr>
          <w:rFonts w:ascii="Times New Roman" w:hAnsi="Times New Roman" w:cs="Times New Roman" w:hint="eastAsia"/>
        </w:rPr>
        <w:t>跨越思维误区</w:t>
      </w:r>
    </w:p>
    <w:p w:rsidR="00351630" w:rsidRPr="00351630" w:rsidRDefault="00351630" w:rsidP="000F58B7">
      <w:pPr>
        <w:snapToGrid w:val="0"/>
        <w:rPr>
          <w:rFonts w:ascii="Times New Roman" w:hAnsi="Times New Roman" w:cs="Times New Roman"/>
        </w:rPr>
      </w:pPr>
      <w:r w:rsidRPr="00351630">
        <w:rPr>
          <w:rFonts w:ascii="Times New Roman" w:hAnsi="Times New Roman" w:cs="Times New Roman" w:hint="eastAsia"/>
        </w:rPr>
        <w:t>思维误区</w:t>
      </w:r>
      <w:r>
        <w:rPr>
          <w:rFonts w:ascii="Times New Roman" w:hAnsi="Times New Roman" w:cs="Times New Roman" w:hint="eastAsia"/>
        </w:rPr>
        <w:t>：测量</w:t>
      </w:r>
      <w:r w:rsidRPr="00351630">
        <w:rPr>
          <w:rFonts w:ascii="Times New Roman" w:hAnsi="Times New Roman" w:cs="Times New Roman" w:hint="eastAsia"/>
        </w:rPr>
        <w:t>物质的密度常见错误</w:t>
      </w:r>
    </w:p>
    <w:p w:rsidR="00351630" w:rsidRDefault="00351630" w:rsidP="000F58B7">
      <w:pPr>
        <w:snapToGrid w:val="0"/>
        <w:rPr>
          <w:rFonts w:ascii="Times New Roman" w:hAnsi="Times New Roman" w:cs="Times New Roman"/>
        </w:rPr>
      </w:pPr>
      <w:r w:rsidRPr="00351630">
        <w:rPr>
          <w:rFonts w:ascii="Times New Roman" w:hAnsi="Times New Roman" w:cs="Times New Roman" w:hint="eastAsia"/>
        </w:rPr>
        <w:t>在测量物质密度的过程中，不能正确读数，如读取质量时，忘记加游码所对刻度值</w:t>
      </w:r>
      <w:r w:rsidR="004D57F3">
        <w:rPr>
          <w:rFonts w:ascii="Times New Roman" w:hAnsi="Times New Roman" w:cs="Times New Roman" w:hint="eastAsia"/>
        </w:rPr>
        <w:t>；</w:t>
      </w:r>
      <w:r w:rsidRPr="00351630">
        <w:rPr>
          <w:rFonts w:ascii="Times New Roman" w:hAnsi="Times New Roman" w:cs="Times New Roman" w:hint="eastAsia"/>
        </w:rPr>
        <w:t>读取体积时，没有以水面凹形底部为准</w:t>
      </w:r>
      <w:r w:rsidR="004D57F3">
        <w:rPr>
          <w:rFonts w:ascii="Times New Roman" w:hAnsi="Times New Roman" w:cs="Times New Roman" w:hint="eastAsia"/>
        </w:rPr>
        <w:t>；</w:t>
      </w:r>
      <w:r w:rsidRPr="00351630">
        <w:rPr>
          <w:rFonts w:ascii="Times New Roman" w:hAnsi="Times New Roman" w:cs="Times New Roman" w:hint="eastAsia"/>
        </w:rPr>
        <w:t>没有从减小误差的角度来设计实验步骤等。</w:t>
      </w:r>
    </w:p>
    <w:p w:rsidR="00CE6337" w:rsidRDefault="00CE6337" w:rsidP="000F58B7">
      <w:pPr>
        <w:snapToGrid w:val="0"/>
        <w:jc w:val="center"/>
        <w:rPr>
          <w:rFonts w:ascii="Times New Roman" w:hAnsi="Times New Roman" w:cs="Times New Roman"/>
        </w:rPr>
      </w:pPr>
      <w:r w:rsidRPr="00CE6337">
        <w:rPr>
          <w:rFonts w:ascii="Times New Roman" w:hAnsi="Times New Roman" w:cs="Times New Roman" w:hint="eastAsia"/>
        </w:rPr>
        <w:t>物理思想方法</w:t>
      </w:r>
    </w:p>
    <w:p w:rsidR="00CE6337" w:rsidRPr="00CE6337" w:rsidRDefault="00CE6337" w:rsidP="000F58B7">
      <w:pPr>
        <w:snapToGrid w:val="0"/>
        <w:rPr>
          <w:rFonts w:ascii="Times New Roman" w:hAnsi="Times New Roman" w:cs="Times New Roman"/>
        </w:rPr>
      </w:pPr>
      <w:r w:rsidRPr="00CE6337">
        <w:rPr>
          <w:rFonts w:ascii="Times New Roman" w:hAnsi="Times New Roman" w:cs="Times New Roman" w:hint="eastAsia"/>
        </w:rPr>
        <w:t>思想方法</w:t>
      </w:r>
      <w:r>
        <w:rPr>
          <w:rFonts w:ascii="Times New Roman" w:hAnsi="Times New Roman" w:cs="Times New Roman" w:hint="eastAsia"/>
        </w:rPr>
        <w:t>：</w:t>
      </w:r>
      <w:r w:rsidRPr="00CE6337">
        <w:rPr>
          <w:rFonts w:ascii="Times New Roman" w:hAnsi="Times New Roman" w:cs="Times New Roman" w:hint="eastAsia"/>
        </w:rPr>
        <w:t>等量替代法</w:t>
      </w:r>
    </w:p>
    <w:p w:rsidR="00CE6337" w:rsidRPr="00CE6337" w:rsidRDefault="00CE6337" w:rsidP="000F58B7">
      <w:pPr>
        <w:snapToGrid w:val="0"/>
        <w:rPr>
          <w:rFonts w:ascii="Times New Roman" w:hAnsi="Times New Roman" w:cs="Times New Roman"/>
        </w:rPr>
      </w:pPr>
      <w:r w:rsidRPr="00CE6337">
        <w:rPr>
          <w:rFonts w:ascii="Times New Roman" w:hAnsi="Times New Roman" w:cs="Times New Roman" w:hint="eastAsia"/>
        </w:rPr>
        <w:t>无量筒测液体密度或粉状固体的密度</w:t>
      </w:r>
    </w:p>
    <w:p w:rsidR="00CE6337" w:rsidRDefault="00CE6337" w:rsidP="000F58B7">
      <w:pPr>
        <w:snapToGrid w:val="0"/>
        <w:rPr>
          <w:rFonts w:ascii="Times New Roman" w:hAnsi="Times New Roman" w:cs="Times New Roman"/>
        </w:rPr>
      </w:pPr>
      <w:r w:rsidRPr="00CE6337">
        <w:rPr>
          <w:rFonts w:ascii="Times New Roman" w:hAnsi="Times New Roman" w:cs="Times New Roman" w:hint="eastAsia"/>
        </w:rPr>
        <w:t>原理</w:t>
      </w:r>
      <w:r w:rsidR="004D57F3">
        <w:rPr>
          <w:rFonts w:ascii="Times New Roman" w:hAnsi="Times New Roman" w:cs="Times New Roman" w:hint="eastAsia"/>
        </w:rPr>
        <w:t>：</w:t>
      </w:r>
      <w:r w:rsidRPr="00CE6337">
        <w:rPr>
          <w:rFonts w:ascii="Times New Roman" w:hAnsi="Times New Roman" w:cs="Times New Roman"/>
          <w:position w:val="-12"/>
        </w:rPr>
        <w:object w:dxaOrig="740" w:dyaOrig="340">
          <v:shape id="_x0000_i1061" type="#_x0000_t75" style="width:37.05pt;height:17.2pt" o:ole="">
            <v:imagedata r:id="rId76" o:title=""/>
          </v:shape>
          <o:OLEObject Type="Embed" ProgID="Equation.DSMT4" ShapeID="_x0000_i1061" DrawAspect="Content" ObjectID="_1536341816" r:id="rId77"/>
        </w:object>
      </w:r>
    </w:p>
    <w:p w:rsidR="00CE6337" w:rsidRDefault="00CE6337" w:rsidP="000F58B7">
      <w:pPr>
        <w:snapToGrid w:val="0"/>
        <w:rPr>
          <w:rFonts w:ascii="Times New Roman" w:hAnsi="Times New Roman" w:cs="Times New Roman"/>
        </w:rPr>
      </w:pPr>
      <w:r w:rsidRPr="00CE6337">
        <w:rPr>
          <w:rFonts w:ascii="Times New Roman" w:hAnsi="Times New Roman" w:cs="Times New Roman" w:hint="eastAsia"/>
        </w:rPr>
        <w:t>转换方法</w:t>
      </w:r>
      <w:r>
        <w:rPr>
          <w:rFonts w:ascii="Times New Roman" w:hAnsi="Times New Roman" w:cs="Times New Roman" w:hint="eastAsia"/>
        </w:rPr>
        <w:t>：</w:t>
      </w:r>
    </w:p>
    <w:p w:rsidR="00CE6337" w:rsidRDefault="00F94BF4" w:rsidP="000F58B7">
      <w:pPr>
        <w:snapToGrid w:val="0"/>
        <w:rPr>
          <w:rFonts w:ascii="Times New Roman" w:hAnsi="Times New Roman" w:cs="Times New Roman"/>
        </w:rPr>
      </w:pPr>
      <w:r w:rsidRPr="00F94BF4">
        <w:rPr>
          <w:rFonts w:ascii="Times New Roman" w:hAnsi="Times New Roman" w:cs="Times New Roman"/>
          <w:position w:val="-26"/>
        </w:rPr>
        <w:object w:dxaOrig="7360" w:dyaOrig="600">
          <v:shape id="_x0000_i1062" type="#_x0000_t75" style="width:368.05pt;height:30.1pt" o:ole="">
            <v:imagedata r:id="rId78" o:title=""/>
          </v:shape>
          <o:OLEObject Type="Embed" ProgID="Equation.DSMT4" ShapeID="_x0000_i1062" DrawAspect="Content" ObjectID="_1536341817" r:id="rId79"/>
        </w:object>
      </w:r>
    </w:p>
    <w:p w:rsidR="00EF0AC0" w:rsidRDefault="00EF0AC0" w:rsidP="000F58B7">
      <w:pPr>
        <w:snapToGrid w:val="0"/>
        <w:jc w:val="center"/>
        <w:rPr>
          <w:rFonts w:ascii="Times New Roman" w:hAnsi="Times New Roman" w:cs="Times New Roman"/>
        </w:rPr>
      </w:pPr>
      <w:r w:rsidRPr="00EF0AC0">
        <w:rPr>
          <w:rFonts w:ascii="Times New Roman" w:hAnsi="Times New Roman" w:cs="Times New Roman" w:hint="eastAsia"/>
        </w:rPr>
        <w:t>中考考点链接</w:t>
      </w:r>
    </w:p>
    <w:p w:rsidR="00EF0AC0" w:rsidRPr="00EF0AC0" w:rsidRDefault="003A29E8" w:rsidP="000F58B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考点链接：</w:t>
      </w:r>
      <w:r w:rsidR="00EF0AC0" w:rsidRPr="00EF0AC0">
        <w:rPr>
          <w:rFonts w:ascii="Times New Roman" w:hAnsi="Times New Roman" w:cs="Times New Roman" w:hint="eastAsia"/>
        </w:rPr>
        <w:t>(</w:t>
      </w:r>
      <w:proofErr w:type="gramStart"/>
      <w:r w:rsidR="00EF0AC0" w:rsidRPr="00EF0AC0">
        <w:rPr>
          <w:rFonts w:ascii="Times New Roman" w:hAnsi="Times New Roman" w:cs="Times New Roman" w:hint="eastAsia"/>
        </w:rPr>
        <w:t>一</w:t>
      </w:r>
      <w:proofErr w:type="gramEnd"/>
      <w:r w:rsidR="00EF0AC0" w:rsidRPr="00EF0AC0">
        <w:rPr>
          <w:rFonts w:ascii="Times New Roman" w:hAnsi="Times New Roman" w:cs="Times New Roman" w:hint="eastAsia"/>
        </w:rPr>
        <w:t>)</w:t>
      </w:r>
      <w:r w:rsidR="00EF0AC0" w:rsidRPr="00EF0AC0">
        <w:rPr>
          <w:rFonts w:ascii="Times New Roman" w:hAnsi="Times New Roman" w:cs="Times New Roman" w:hint="eastAsia"/>
        </w:rPr>
        <w:t>中考考点解读</w:t>
      </w:r>
    </w:p>
    <w:p w:rsidR="00EF0AC0" w:rsidRPr="00EF0AC0" w:rsidRDefault="00EF0AC0" w:rsidP="000F58B7">
      <w:pPr>
        <w:snapToGrid w:val="0"/>
        <w:rPr>
          <w:rFonts w:ascii="Times New Roman" w:hAnsi="Times New Roman" w:cs="Times New Roman"/>
        </w:rPr>
      </w:pPr>
      <w:r w:rsidRPr="00EF0AC0">
        <w:rPr>
          <w:rFonts w:ascii="Times New Roman" w:hAnsi="Times New Roman" w:cs="Times New Roman" w:hint="eastAsia"/>
        </w:rPr>
        <w:t>本章是中考的重点内容，主要考查学生对质量、密度概念的理解，天平的使用，密度的测量及计算。常以选择题、填空题、计算题、实验探究题等形式呈现。</w:t>
      </w:r>
    </w:p>
    <w:p w:rsidR="003A29E8" w:rsidRDefault="003A29E8" w:rsidP="000F58B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考点链接：</w:t>
      </w:r>
      <w:r w:rsidR="00EF0AC0" w:rsidRPr="00EF0AC0">
        <w:rPr>
          <w:rFonts w:ascii="Times New Roman" w:hAnsi="Times New Roman" w:cs="Times New Roman" w:hint="eastAsia"/>
        </w:rPr>
        <w:t>(</w:t>
      </w:r>
      <w:r w:rsidR="00EF0AC0" w:rsidRPr="00EF0AC0">
        <w:rPr>
          <w:rFonts w:ascii="Times New Roman" w:hAnsi="Times New Roman" w:cs="Times New Roman" w:hint="eastAsia"/>
        </w:rPr>
        <w:t>二</w:t>
      </w:r>
      <w:r w:rsidR="00EF0AC0" w:rsidRPr="00EF0AC0">
        <w:rPr>
          <w:rFonts w:ascii="Times New Roman" w:hAnsi="Times New Roman" w:cs="Times New Roman" w:hint="eastAsia"/>
        </w:rPr>
        <w:t>)</w:t>
      </w:r>
      <w:proofErr w:type="gramStart"/>
      <w:r w:rsidR="00EF0AC0" w:rsidRPr="00EF0AC0">
        <w:rPr>
          <w:rFonts w:ascii="Times New Roman" w:hAnsi="Times New Roman" w:cs="Times New Roman" w:hint="eastAsia"/>
        </w:rPr>
        <w:t>中考典题剖析</w:t>
      </w:r>
      <w:proofErr w:type="gramEnd"/>
    </w:p>
    <w:p w:rsidR="00EF0AC0" w:rsidRDefault="003A29E8" w:rsidP="000F58B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="00EF0AC0" w:rsidRPr="00EF0AC0">
        <w:rPr>
          <w:rFonts w:ascii="Times New Roman" w:hAnsi="Times New Roman" w:cs="Times New Roman" w:hint="eastAsia"/>
        </w:rPr>
        <w:t>质量的测量</w:t>
      </w:r>
    </w:p>
    <w:p w:rsidR="00EF0AC0" w:rsidRDefault="003A29E8" w:rsidP="000F58B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 w:rsidR="00EF0AC0" w:rsidRPr="00EF0AC0">
        <w:rPr>
          <w:rFonts w:ascii="Times New Roman" w:hAnsi="Times New Roman" w:cs="Times New Roman" w:hint="eastAsia"/>
        </w:rPr>
        <w:t>密度的理解</w:t>
      </w:r>
    </w:p>
    <w:p w:rsidR="00EF0AC0" w:rsidRDefault="003A29E8" w:rsidP="000F58B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．</w:t>
      </w:r>
      <w:r w:rsidR="00EF0AC0" w:rsidRPr="00EF0AC0">
        <w:rPr>
          <w:rFonts w:ascii="Times New Roman" w:hAnsi="Times New Roman" w:cs="Times New Roman" w:hint="eastAsia"/>
        </w:rPr>
        <w:t>测量物质的密度</w:t>
      </w:r>
    </w:p>
    <w:sectPr w:rsidR="00EF0AC0" w:rsidSect="000F58B7">
      <w:pgSz w:w="11906" w:h="16838"/>
      <w:pgMar w:top="1440" w:right="1797" w:bottom="1440" w:left="1797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F60" w:rsidRDefault="00F65F60" w:rsidP="00F4794F">
      <w:r>
        <w:separator/>
      </w:r>
    </w:p>
  </w:endnote>
  <w:endnote w:type="continuationSeparator" w:id="0">
    <w:p w:rsidR="00F65F60" w:rsidRDefault="00F65F60" w:rsidP="00F4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F60" w:rsidRDefault="00F65F60" w:rsidP="00F4794F">
      <w:r>
        <w:separator/>
      </w:r>
    </w:p>
  </w:footnote>
  <w:footnote w:type="continuationSeparator" w:id="0">
    <w:p w:rsidR="00F65F60" w:rsidRDefault="00F65F60" w:rsidP="00F47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E0"/>
    <w:rsid w:val="0005591A"/>
    <w:rsid w:val="00081F14"/>
    <w:rsid w:val="000963D5"/>
    <w:rsid w:val="000A1278"/>
    <w:rsid w:val="000A748F"/>
    <w:rsid w:val="000C1652"/>
    <w:rsid w:val="000E3717"/>
    <w:rsid w:val="000E53B9"/>
    <w:rsid w:val="000F015B"/>
    <w:rsid w:val="000F58B7"/>
    <w:rsid w:val="00156F91"/>
    <w:rsid w:val="00180FD7"/>
    <w:rsid w:val="001A7344"/>
    <w:rsid w:val="001C4AF4"/>
    <w:rsid w:val="001E13E0"/>
    <w:rsid w:val="00203F33"/>
    <w:rsid w:val="002160EF"/>
    <w:rsid w:val="00223C32"/>
    <w:rsid w:val="00225812"/>
    <w:rsid w:val="002275DC"/>
    <w:rsid w:val="00236F4A"/>
    <w:rsid w:val="002460AF"/>
    <w:rsid w:val="00262322"/>
    <w:rsid w:val="00284AF0"/>
    <w:rsid w:val="0029739F"/>
    <w:rsid w:val="002C0B44"/>
    <w:rsid w:val="002E4E70"/>
    <w:rsid w:val="00304329"/>
    <w:rsid w:val="00351630"/>
    <w:rsid w:val="00370774"/>
    <w:rsid w:val="0037203E"/>
    <w:rsid w:val="0039116E"/>
    <w:rsid w:val="003970BF"/>
    <w:rsid w:val="003A29E8"/>
    <w:rsid w:val="003A4D45"/>
    <w:rsid w:val="003E1755"/>
    <w:rsid w:val="00401ABD"/>
    <w:rsid w:val="00420CD4"/>
    <w:rsid w:val="004477F5"/>
    <w:rsid w:val="00447AD8"/>
    <w:rsid w:val="00454100"/>
    <w:rsid w:val="00477C3E"/>
    <w:rsid w:val="00491406"/>
    <w:rsid w:val="004C4880"/>
    <w:rsid w:val="004D57F3"/>
    <w:rsid w:val="004D6D03"/>
    <w:rsid w:val="004E6725"/>
    <w:rsid w:val="00501D92"/>
    <w:rsid w:val="00511257"/>
    <w:rsid w:val="0052001F"/>
    <w:rsid w:val="00596D92"/>
    <w:rsid w:val="00597886"/>
    <w:rsid w:val="005A42A1"/>
    <w:rsid w:val="005E378C"/>
    <w:rsid w:val="00635856"/>
    <w:rsid w:val="006A6131"/>
    <w:rsid w:val="006C05A4"/>
    <w:rsid w:val="006F7DDA"/>
    <w:rsid w:val="00733ED6"/>
    <w:rsid w:val="007349BC"/>
    <w:rsid w:val="007405AA"/>
    <w:rsid w:val="00755CEB"/>
    <w:rsid w:val="007B03FC"/>
    <w:rsid w:val="007B2AFA"/>
    <w:rsid w:val="00804FA8"/>
    <w:rsid w:val="008432F0"/>
    <w:rsid w:val="00873D9F"/>
    <w:rsid w:val="008A57B6"/>
    <w:rsid w:val="008C74A9"/>
    <w:rsid w:val="0092027A"/>
    <w:rsid w:val="00947252"/>
    <w:rsid w:val="009838D1"/>
    <w:rsid w:val="009847ED"/>
    <w:rsid w:val="009A444A"/>
    <w:rsid w:val="009B3B8A"/>
    <w:rsid w:val="009B3FB9"/>
    <w:rsid w:val="009C0CF6"/>
    <w:rsid w:val="009D3605"/>
    <w:rsid w:val="009E3A9E"/>
    <w:rsid w:val="009F04CE"/>
    <w:rsid w:val="00A2329D"/>
    <w:rsid w:val="00A677B6"/>
    <w:rsid w:val="00A67E16"/>
    <w:rsid w:val="00A755E8"/>
    <w:rsid w:val="00A92A36"/>
    <w:rsid w:val="00A951F8"/>
    <w:rsid w:val="00AA7165"/>
    <w:rsid w:val="00AB229D"/>
    <w:rsid w:val="00AD2C39"/>
    <w:rsid w:val="00B16048"/>
    <w:rsid w:val="00B6162F"/>
    <w:rsid w:val="00B736A0"/>
    <w:rsid w:val="00B83FB1"/>
    <w:rsid w:val="00B85C41"/>
    <w:rsid w:val="00BC0AE0"/>
    <w:rsid w:val="00BC1C60"/>
    <w:rsid w:val="00BE756F"/>
    <w:rsid w:val="00C310A4"/>
    <w:rsid w:val="00C34CE8"/>
    <w:rsid w:val="00C3530F"/>
    <w:rsid w:val="00C47B52"/>
    <w:rsid w:val="00C52FFB"/>
    <w:rsid w:val="00C8600A"/>
    <w:rsid w:val="00C96491"/>
    <w:rsid w:val="00CE47C2"/>
    <w:rsid w:val="00CE6337"/>
    <w:rsid w:val="00D23817"/>
    <w:rsid w:val="00D83DBA"/>
    <w:rsid w:val="00DA0969"/>
    <w:rsid w:val="00DE1D1B"/>
    <w:rsid w:val="00DE6CFC"/>
    <w:rsid w:val="00E140B8"/>
    <w:rsid w:val="00E52E8F"/>
    <w:rsid w:val="00E72C93"/>
    <w:rsid w:val="00EE1215"/>
    <w:rsid w:val="00EE4F1F"/>
    <w:rsid w:val="00EF0AC0"/>
    <w:rsid w:val="00F06F7D"/>
    <w:rsid w:val="00F07F9C"/>
    <w:rsid w:val="00F16366"/>
    <w:rsid w:val="00F27569"/>
    <w:rsid w:val="00F309A9"/>
    <w:rsid w:val="00F4794F"/>
    <w:rsid w:val="00F65F60"/>
    <w:rsid w:val="00F67EA8"/>
    <w:rsid w:val="00F743E4"/>
    <w:rsid w:val="00F92DEF"/>
    <w:rsid w:val="00F94BF4"/>
    <w:rsid w:val="00FA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77C3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77C3E"/>
    <w:rPr>
      <w:sz w:val="18"/>
      <w:szCs w:val="18"/>
    </w:rPr>
  </w:style>
  <w:style w:type="paragraph" w:styleId="a5">
    <w:name w:val="List Paragraph"/>
    <w:basedOn w:val="a"/>
    <w:uiPriority w:val="34"/>
    <w:qFormat/>
    <w:rsid w:val="002275DC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F47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4794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47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479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77C3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77C3E"/>
    <w:rPr>
      <w:sz w:val="18"/>
      <w:szCs w:val="18"/>
    </w:rPr>
  </w:style>
  <w:style w:type="paragraph" w:styleId="a5">
    <w:name w:val="List Paragraph"/>
    <w:basedOn w:val="a"/>
    <w:uiPriority w:val="34"/>
    <w:qFormat/>
    <w:rsid w:val="002275DC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F47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4794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47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479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42" Type="http://schemas.openxmlformats.org/officeDocument/2006/relationships/image" Target="media/image19.png"/><Relationship Id="rId47" Type="http://schemas.openxmlformats.org/officeDocument/2006/relationships/oleObject" Target="embeddings/oleObject18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6.png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30.bin"/><Relationship Id="rId76" Type="http://schemas.openxmlformats.org/officeDocument/2006/relationships/image" Target="media/image33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0.bin"/><Relationship Id="rId11" Type="http://schemas.openxmlformats.org/officeDocument/2006/relationships/image" Target="media/image3.png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4.bin"/><Relationship Id="rId66" Type="http://schemas.openxmlformats.org/officeDocument/2006/relationships/image" Target="media/image31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10" Type="http://schemas.openxmlformats.org/officeDocument/2006/relationships/image" Target="media/image2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image" Target="media/image20.png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7.bin"/><Relationship Id="rId8" Type="http://schemas.openxmlformats.org/officeDocument/2006/relationships/image" Target="media/image1.wmf"/><Relationship Id="rId51" Type="http://schemas.openxmlformats.org/officeDocument/2006/relationships/image" Target="media/image24.png"/><Relationship Id="rId72" Type="http://schemas.openxmlformats.org/officeDocument/2006/relationships/oleObject" Target="embeddings/oleObject34.bin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62" Type="http://schemas.openxmlformats.org/officeDocument/2006/relationships/image" Target="media/image29.w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A0731-4C2D-43EB-9812-572A78C2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841</Words>
  <Characters>4795</Characters>
  <Application>Microsoft Office Word</Application>
  <DocSecurity>0</DocSecurity>
  <Lines>39</Lines>
  <Paragraphs>11</Paragraphs>
  <ScaleCrop>false</ScaleCrop>
  <Company>china</Company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64</cp:revision>
  <dcterms:created xsi:type="dcterms:W3CDTF">2016-09-10T14:04:00Z</dcterms:created>
  <dcterms:modified xsi:type="dcterms:W3CDTF">2016-09-25T12:45:00Z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