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7E3494" w14:textId="6107776B" w:rsidR="00FC5860" w:rsidRPr="00FE5681" w:rsidRDefault="00000000" w:rsidP="00FE5681">
      <w:pPr>
        <w:spacing w:line="360" w:lineRule="auto"/>
        <w:jc w:val="center"/>
        <w:textAlignment w:val="center"/>
        <w:rPr>
          <w:color w:val="EE0000"/>
        </w:rPr>
      </w:pPr>
      <w:r w:rsidRPr="00FE5681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5BE0C016" wp14:editId="767D414C">
            <wp:simplePos x="0" y="0"/>
            <wp:positionH relativeFrom="page">
              <wp:posOffset>10604500</wp:posOffset>
            </wp:positionH>
            <wp:positionV relativeFrom="topMargin">
              <wp:posOffset>10960100</wp:posOffset>
            </wp:positionV>
            <wp:extent cx="406400" cy="457200"/>
            <wp:effectExtent l="0" t="0" r="0" b="0"/>
            <wp:wrapNone/>
            <wp:docPr id="100060" name="图片 100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0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5681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26E72C3E" wp14:editId="0D990C96">
            <wp:simplePos x="0" y="0"/>
            <wp:positionH relativeFrom="page">
              <wp:posOffset>11874500</wp:posOffset>
            </wp:positionH>
            <wp:positionV relativeFrom="topMargin">
              <wp:posOffset>10807700</wp:posOffset>
            </wp:positionV>
            <wp:extent cx="469900" cy="444500"/>
            <wp:effectExtent l="0" t="0" r="0" b="0"/>
            <wp:wrapNone/>
            <wp:docPr id="1706275973" name="图片 17062759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275973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5681">
        <w:rPr>
          <w:rFonts w:ascii="宋体" w:hAnsi="宋体"/>
          <w:b/>
          <w:color w:val="EE0000"/>
          <w:sz w:val="32"/>
        </w:rPr>
        <w:t>十堰市第一中学</w:t>
      </w:r>
      <w:r w:rsidRPr="00FE5681">
        <w:rPr>
          <w:rFonts w:eastAsia="Times New Roman" w:cs="Times New Roman"/>
          <w:b/>
          <w:color w:val="EE0000"/>
          <w:sz w:val="32"/>
        </w:rPr>
        <w:t>2024</w:t>
      </w:r>
      <w:r w:rsidRPr="00FE5681">
        <w:rPr>
          <w:rFonts w:ascii="宋体" w:hAnsi="宋体"/>
          <w:b/>
          <w:color w:val="EE0000"/>
          <w:sz w:val="32"/>
        </w:rPr>
        <w:t>年学科特长生自主招生考试试题</w:t>
      </w:r>
    </w:p>
    <w:p w14:paraId="6BB3D31A" w14:textId="77777777" w:rsidR="00FC5860" w:rsidRPr="00FE5681" w:rsidRDefault="00000000" w:rsidP="00FE5681">
      <w:pPr>
        <w:spacing w:line="360" w:lineRule="auto"/>
        <w:jc w:val="center"/>
        <w:textAlignment w:val="center"/>
        <w:rPr>
          <w:color w:val="EE0000"/>
        </w:rPr>
      </w:pPr>
      <w:r w:rsidRPr="00FE5681">
        <w:rPr>
          <w:rFonts w:ascii="宋体" w:hAnsi="宋体"/>
          <w:b/>
          <w:color w:val="EE0000"/>
          <w:sz w:val="32"/>
        </w:rPr>
        <w:t>物理</w:t>
      </w:r>
    </w:p>
    <w:p w14:paraId="6CB67545" w14:textId="77777777" w:rsidR="00FC5860" w:rsidRPr="00FE5681" w:rsidRDefault="00000000">
      <w:pPr>
        <w:spacing w:line="360" w:lineRule="auto"/>
        <w:jc w:val="center"/>
        <w:textAlignment w:val="center"/>
        <w:rPr>
          <w:bCs/>
        </w:rPr>
      </w:pPr>
      <w:r w:rsidRPr="00FE5681">
        <w:rPr>
          <w:rFonts w:ascii="宋体" w:hAnsi="宋体"/>
          <w:bCs/>
          <w:sz w:val="24"/>
        </w:rPr>
        <w:t>考试时间：</w:t>
      </w:r>
      <w:r w:rsidRPr="00FE5681">
        <w:rPr>
          <w:rFonts w:eastAsia="Times New Roman" w:cs="Times New Roman"/>
          <w:bCs/>
          <w:sz w:val="24"/>
        </w:rPr>
        <w:t>60</w:t>
      </w:r>
      <w:r w:rsidRPr="00FE5681">
        <w:rPr>
          <w:rFonts w:ascii="宋体" w:hAnsi="宋体"/>
          <w:bCs/>
          <w:sz w:val="24"/>
        </w:rPr>
        <w:t>分钟</w:t>
      </w:r>
      <w:r w:rsidRPr="00FE5681">
        <w:rPr>
          <w:rFonts w:eastAsia="Times New Roman" w:cs="Times New Roman"/>
          <w:bCs/>
          <w:sz w:val="24"/>
        </w:rPr>
        <w:t xml:space="preserve">   </w:t>
      </w:r>
      <w:r w:rsidRPr="00FE5681">
        <w:rPr>
          <w:rFonts w:ascii="宋体" w:hAnsi="宋体"/>
          <w:bCs/>
          <w:sz w:val="24"/>
        </w:rPr>
        <w:t>满分</w:t>
      </w:r>
      <w:r w:rsidRPr="00FE5681">
        <w:rPr>
          <w:rFonts w:eastAsia="Times New Roman" w:cs="Times New Roman"/>
          <w:bCs/>
          <w:sz w:val="24"/>
        </w:rPr>
        <w:t>100</w:t>
      </w:r>
      <w:r w:rsidRPr="00FE5681">
        <w:rPr>
          <w:rFonts w:ascii="宋体" w:hAnsi="宋体"/>
          <w:bCs/>
          <w:sz w:val="24"/>
        </w:rPr>
        <w:t>分</w:t>
      </w:r>
    </w:p>
    <w:p w14:paraId="2EBDB667" w14:textId="77777777" w:rsidR="00FC5860" w:rsidRPr="00BE1BCD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★</w:t>
      </w:r>
      <w:r>
        <w:rPr>
          <w:rFonts w:ascii="宋体" w:hAnsi="宋体"/>
          <w:b/>
          <w:sz w:val="24"/>
        </w:rPr>
        <w:t>热烈欢迎同学们报考一中！</w:t>
      </w:r>
    </w:p>
    <w:p w14:paraId="3F0B5B45" w14:textId="77777777" w:rsidR="00FC5860" w:rsidRPr="00BE1BCD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★</w:t>
      </w:r>
      <w:r>
        <w:rPr>
          <w:rFonts w:ascii="宋体" w:hAnsi="宋体"/>
          <w:b/>
          <w:sz w:val="24"/>
        </w:rPr>
        <w:t>请同学们沉着、冷静、细心、守纪；预祝同学们考试顺利！</w:t>
      </w:r>
    </w:p>
    <w:p w14:paraId="31B93557" w14:textId="77777777" w:rsidR="00FC5860" w:rsidRPr="00BE1BCD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第</w:t>
      </w:r>
      <w:r>
        <w:rPr>
          <w:rFonts w:eastAsia="Times New Roman" w:cs="Times New Roman"/>
          <w:b/>
          <w:sz w:val="24"/>
        </w:rPr>
        <w:t>I</w:t>
      </w:r>
      <w:r>
        <w:rPr>
          <w:rFonts w:ascii="宋体" w:hAnsi="宋体"/>
          <w:b/>
          <w:sz w:val="24"/>
        </w:rPr>
        <w:t>卷（选择题共</w:t>
      </w:r>
      <w:r>
        <w:rPr>
          <w:rFonts w:eastAsia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分）</w:t>
      </w:r>
    </w:p>
    <w:p w14:paraId="29402B31" w14:textId="77777777" w:rsidR="00FC5860" w:rsidRPr="00BE1BCD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一、选择题（每小题只有一个选项符合题意。总分</w:t>
      </w:r>
      <w:r>
        <w:rPr>
          <w:rFonts w:eastAsia="Times New Roman" w:cs="Times New Roman"/>
          <w:b/>
          <w:sz w:val="24"/>
        </w:rPr>
        <w:t>3×10=30</w:t>
      </w:r>
      <w:r>
        <w:rPr>
          <w:rFonts w:ascii="宋体" w:hAnsi="宋体"/>
          <w:b/>
          <w:sz w:val="24"/>
        </w:rPr>
        <w:t>分）</w:t>
      </w:r>
    </w:p>
    <w:p w14:paraId="1DC5AF73" w14:textId="77777777" w:rsidR="00FC5860" w:rsidRPr="00BE1BCD" w:rsidRDefault="00000000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武汉是鸟类重要的越冬、繁殖和迁徙停歇地。如图所示，在东湖湿地公园，鸟和它在水中的倒影相映成趣，这个倒影形成的原因是（　　）</w:t>
      </w:r>
    </w:p>
    <w:p w14:paraId="43E88E8B" w14:textId="77777777" w:rsidR="00FC5860" w:rsidRPr="00BE1BCD" w:rsidRDefault="00000000">
      <w:pPr>
        <w:spacing w:line="360" w:lineRule="auto"/>
        <w:jc w:val="left"/>
        <w:textAlignment w:val="center"/>
      </w:pPr>
      <w:r w:rsidRPr="00BE1BCD">
        <w:rPr>
          <w:noProof/>
        </w:rPr>
        <w:drawing>
          <wp:inline distT="0" distB="0" distL="0" distR="0" wp14:anchorId="43848399" wp14:editId="4DB96BC2">
            <wp:extent cx="1628775" cy="13144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14:paraId="4BB13413" w14:textId="77777777" w:rsidR="00BB662C" w:rsidRDefault="00FC5860">
      <w:pPr>
        <w:tabs>
          <w:tab w:val="left" w:pos="4873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光的直线传播</w:t>
      </w:r>
      <w:r w:rsidRPr="00BE1BCD">
        <w:tab/>
        <w:t xml:space="preserve">B. </w:t>
      </w:r>
      <w:r w:rsidR="00000000">
        <w:rPr>
          <w:rFonts w:ascii="宋体" w:hAnsi="宋体"/>
        </w:rPr>
        <w:t>光的反射</w:t>
      </w:r>
    </w:p>
    <w:p w14:paraId="6827A4FA" w14:textId="77777777" w:rsidR="00BB662C" w:rsidRDefault="00FC5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C. </w:t>
      </w:r>
      <w:r w:rsidR="00000000">
        <w:rPr>
          <w:rFonts w:ascii="宋体" w:hAnsi="宋体"/>
        </w:rPr>
        <w:t>光的折射</w:t>
      </w:r>
      <w:r w:rsidRPr="00BE1BCD">
        <w:tab/>
        <w:t xml:space="preserve">D. </w:t>
      </w:r>
      <w:r w:rsidR="00000000">
        <w:rPr>
          <w:rFonts w:ascii="宋体" w:hAnsi="宋体"/>
        </w:rPr>
        <w:t>光的色散</w:t>
      </w:r>
    </w:p>
    <w:p w14:paraId="53F0F01F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eastAsia="Times New Roman" w:cs="Times New Roman"/>
          <w:color w:val="000000"/>
        </w:rPr>
        <w:t>2021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29</w:t>
      </w:r>
      <w:r>
        <w:rPr>
          <w:rFonts w:ascii="宋体" w:hAnsi="宋体"/>
          <w:color w:val="000000"/>
        </w:rPr>
        <w:t>日，中国天宫空间站天和核心舱发射成功，标志着我国空间站时代已经到来。天和核心舱沿椭圆轨道环绕地球运行，不受空气阻力，天和核心舱表面装有太阳能电池板，用来维持空间站所需的电力负荷，如图所示。关于天宫空间站，下列说法正确的是（　　）</w:t>
      </w:r>
    </w:p>
    <w:p w14:paraId="5D38C547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D67CFE2" wp14:editId="729F0C35">
            <wp:extent cx="2495550" cy="20383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5F523D6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在日晒期间，天和核心舱表面的太阳能电池板将光能转化为化学能</w:t>
      </w:r>
    </w:p>
    <w:p w14:paraId="086CA9EE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当空间站进入日蚀（黑暗），太阳能电池停止收集能量，电池开始放电，将光能转化为电能</w:t>
      </w:r>
    </w:p>
    <w:p w14:paraId="4BBFB320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天宫空间站从近地点到远地点的过程中，速度变慢</w:t>
      </w:r>
    </w:p>
    <w:p w14:paraId="1447BE26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天宫空间站在远地点和近地点的机械能不可能相等</w:t>
      </w:r>
    </w:p>
    <w:p w14:paraId="1F568462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三个相同的磁环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i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（质量均为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）套在有木质底座的光滑木杆上，由于磁极间的相互作用，上面两个磁环都悬在空中，如图所示。下列说法正确的是（　　）</w:t>
      </w:r>
    </w:p>
    <w:p w14:paraId="55216F81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AA437CD" wp14:editId="68FD98B3">
            <wp:extent cx="885825" cy="9048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F81C6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的磁力和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的重力是平衡力</w:t>
      </w:r>
    </w:p>
    <w:p w14:paraId="13E287F0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的磁力小于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对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的磁力</w:t>
      </w:r>
    </w:p>
    <w:p w14:paraId="7485B12A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受到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的磁力大小为</w:t>
      </w:r>
      <w:r>
        <w:rPr>
          <w:rFonts w:eastAsia="Times New Roman" w:cs="Times New Roman"/>
          <w:color w:val="000000"/>
        </w:rPr>
        <w:t>2</w:t>
      </w:r>
      <w:r>
        <w:rPr>
          <w:rFonts w:eastAsia="Times New Roman" w:cs="Times New Roman"/>
          <w:i/>
          <w:color w:val="000000"/>
        </w:rPr>
        <w:t>mg</w:t>
      </w:r>
    </w:p>
    <w:p w14:paraId="47EA9430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对底座的压力大小为</w:t>
      </w:r>
      <w:r>
        <w:rPr>
          <w:rFonts w:eastAsia="Times New Roman" w:cs="Times New Roman"/>
          <w:color w:val="000000"/>
        </w:rPr>
        <w:t>3</w:t>
      </w:r>
      <w:r>
        <w:rPr>
          <w:rFonts w:eastAsia="Times New Roman" w:cs="Times New Roman"/>
          <w:i/>
          <w:color w:val="000000"/>
        </w:rPr>
        <w:t>mg</w:t>
      </w:r>
    </w:p>
    <w:p w14:paraId="0D43E010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如图所示，</w:t>
      </w:r>
      <w:r>
        <w:rPr>
          <w:rFonts w:eastAsia="Times New Roman" w:cs="Times New Roman"/>
          <w:color w:val="000000"/>
        </w:rPr>
        <w:t>GMR</w:t>
      </w:r>
      <w:r>
        <w:rPr>
          <w:rFonts w:ascii="宋体" w:hAnsi="宋体"/>
          <w:color w:val="000000"/>
        </w:rPr>
        <w:t>是巨磁电阻，开关</w:t>
      </w:r>
      <w:r>
        <w:rPr>
          <w:rFonts w:eastAsia="Times New Roman" w:cs="Times New Roman"/>
          <w:color w:val="000000"/>
        </w:rPr>
        <w:t>S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S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同时闭合，当滑片向右移动时，指示灯变暗，下列判断正确的是（　　）</w:t>
      </w:r>
    </w:p>
    <w:p w14:paraId="7FF78B7E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3D7F413" wp14:editId="6EBB7011">
            <wp:extent cx="3048000" cy="13049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6AF5E21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开关</w:t>
      </w:r>
      <w:r>
        <w:rPr>
          <w:rFonts w:eastAsia="Times New Roman" w:cs="Times New Roman"/>
          <w:color w:val="000000"/>
        </w:rPr>
        <w:t>S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闭合时，电磁铁右端为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</w:t>
      </w:r>
    </w:p>
    <w:p w14:paraId="20BAED7C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巨磁电阻的阻值随电磁铁磁性的增强而减小</w:t>
      </w:r>
    </w:p>
    <w:p w14:paraId="3E356B30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开关</w:t>
      </w:r>
      <w:r>
        <w:rPr>
          <w:rFonts w:eastAsia="Times New Roman" w:cs="Times New Roman"/>
          <w:color w:val="000000"/>
        </w:rPr>
        <w:t>S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S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同时闭合，滑片向右移动时，</w:t>
      </w:r>
      <w:r>
        <w:rPr>
          <w:rFonts w:eastAsia="Times New Roman" w:cs="Times New Roman"/>
          <w:color w:val="000000"/>
        </w:rPr>
        <w:t>GMR</w:t>
      </w:r>
      <w:r>
        <w:rPr>
          <w:rFonts w:ascii="宋体" w:hAnsi="宋体"/>
          <w:color w:val="000000"/>
        </w:rPr>
        <w:t>的电阻变小</w:t>
      </w:r>
    </w:p>
    <w:p w14:paraId="225DF2AC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开关</w:t>
      </w:r>
      <w:r>
        <w:rPr>
          <w:rFonts w:eastAsia="Times New Roman" w:cs="Times New Roman"/>
          <w:color w:val="000000"/>
        </w:rPr>
        <w:t>S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S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同时闭合，滑片向左移动时，指示灯实际功率变小</w:t>
      </w:r>
    </w:p>
    <w:p w14:paraId="093368FC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12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8</w:t>
      </w:r>
      <w:r>
        <w:rPr>
          <w:rFonts w:ascii="宋体" w:hAnsi="宋体"/>
          <w:color w:val="000000"/>
        </w:rPr>
        <w:t>日，举重世锦赛在哥伦比亚波哥大举行，我国身高</w:t>
      </w:r>
      <w:r>
        <w:rPr>
          <w:rFonts w:eastAsia="Times New Roman" w:cs="Times New Roman"/>
          <w:color w:val="000000"/>
        </w:rPr>
        <w:t>160</w:t>
      </w:r>
      <w:r>
        <w:rPr>
          <w:rFonts w:ascii="宋体" w:hAnsi="宋体"/>
          <w:color w:val="000000"/>
        </w:rPr>
        <w:t>厘米的奥运冠军李发彬发挥出色，以挺举</w:t>
      </w:r>
      <w:r>
        <w:rPr>
          <w:rFonts w:eastAsia="Times New Roman" w:cs="Times New Roman"/>
          <w:color w:val="000000"/>
        </w:rPr>
        <w:t>175kg</w:t>
      </w:r>
      <w:r>
        <w:rPr>
          <w:rFonts w:ascii="宋体" w:hAnsi="宋体"/>
          <w:color w:val="000000"/>
        </w:rPr>
        <w:t>打破</w:t>
      </w:r>
      <w:r>
        <w:rPr>
          <w:rFonts w:eastAsia="Times New Roman" w:cs="Times New Roman"/>
          <w:color w:val="000000"/>
        </w:rPr>
        <w:t>61</w:t>
      </w:r>
      <w:r>
        <w:rPr>
          <w:rFonts w:ascii="宋体" w:hAnsi="宋体"/>
          <w:color w:val="000000"/>
        </w:rPr>
        <w:t>公斤级挺举世界纪录。他举起杠铃大约用时</w:t>
      </w:r>
      <w:r>
        <w:rPr>
          <w:rFonts w:eastAsia="Times New Roman" w:cs="Times New Roman"/>
          <w:color w:val="000000"/>
        </w:rPr>
        <w:t>3s</w:t>
      </w:r>
      <w:r>
        <w:rPr>
          <w:rFonts w:ascii="宋体" w:hAnsi="宋体"/>
          <w:color w:val="000000"/>
        </w:rPr>
        <w:t>，杠铃在头顶静止</w:t>
      </w:r>
      <w:r>
        <w:rPr>
          <w:rFonts w:eastAsia="Times New Roman" w:cs="Times New Roman"/>
          <w:color w:val="000000"/>
        </w:rPr>
        <w:t>3s</w:t>
      </w:r>
      <w:r>
        <w:rPr>
          <w:rFonts w:ascii="宋体" w:hAnsi="宋体"/>
          <w:color w:val="000000"/>
        </w:rPr>
        <w:t>，重力和质量的比值为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，下列说法正确的是（　　）</w:t>
      </w:r>
    </w:p>
    <w:p w14:paraId="144F3D61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7C71CFC" wp14:editId="1CAFBD1A">
            <wp:extent cx="1304925" cy="8667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25DB2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李发彬举起杠铃时对杠铃做功大约为</w:t>
      </w:r>
      <w:r>
        <w:rPr>
          <w:rFonts w:eastAsia="Times New Roman" w:cs="Times New Roman"/>
          <w:color w:val="000000"/>
        </w:rPr>
        <w:t>2700J</w:t>
      </w:r>
    </w:p>
    <w:p w14:paraId="73015CFD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李发彬举着杠铃静止时，他受到的重力和地面对他的支持力是一对平衡力</w:t>
      </w:r>
    </w:p>
    <w:p w14:paraId="16594242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李发彬抓杠铃之前在手上涂抹防滑粉是为了减小摩擦</w:t>
      </w:r>
    </w:p>
    <w:p w14:paraId="794FAAA0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>
        <w:rPr>
          <w:rFonts w:ascii="宋体" w:hAnsi="宋体"/>
          <w:color w:val="000000"/>
        </w:rPr>
        <w:t>杠铃在头顶静止</w:t>
      </w:r>
      <w:r>
        <w:rPr>
          <w:rFonts w:eastAsia="Times New Roman" w:cs="Times New Roman"/>
          <w:color w:val="000000"/>
        </w:rPr>
        <w:t>3s</w:t>
      </w:r>
      <w:r>
        <w:rPr>
          <w:rFonts w:ascii="宋体" w:hAnsi="宋体"/>
          <w:color w:val="000000"/>
        </w:rPr>
        <w:t>的过程中李发彬对杠铃做功的功率大约为</w:t>
      </w:r>
      <w:r>
        <w:rPr>
          <w:rFonts w:eastAsia="Times New Roman" w:cs="Times New Roman"/>
          <w:color w:val="000000"/>
        </w:rPr>
        <w:t>1000W</w:t>
      </w:r>
    </w:p>
    <w:p w14:paraId="0051B55D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如图所示，</w:t>
      </w: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日，宇航员王亚平在完全失重的空间站中做抛物实验。她将“冰墩墩”抛到对面的宇航员叶光富的手中（假定叶光富的手位置不变），有下列说法：</w:t>
      </w:r>
    </w:p>
    <w:p w14:paraId="59A7605D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CF641D9" wp14:editId="2E48EC89">
            <wp:extent cx="1857375" cy="10477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8B6BE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抛冰墩墩时，用力方向应正对着叶光富的手。</w:t>
      </w:r>
    </w:p>
    <w:p w14:paraId="05F7488E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抛冰墩墩时，用力方向应向叶光富的手偏上。</w:t>
      </w:r>
    </w:p>
    <w:p w14:paraId="7AA72588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冰墩墩在空中飞行时相对飞船，做曲线运动。</w:t>
      </w:r>
    </w:p>
    <w:p w14:paraId="7957CA37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④</w:t>
      </w:r>
      <w:r>
        <w:rPr>
          <w:rFonts w:ascii="宋体" w:hAnsi="宋体"/>
          <w:color w:val="000000"/>
        </w:rPr>
        <w:t>冰墩墩在空中飞行时相对飞船，做匀速直线运动。</w:t>
      </w:r>
    </w:p>
    <w:p w14:paraId="37F58AE7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上述说法正确的是（　　）</w:t>
      </w:r>
    </w:p>
    <w:p w14:paraId="61DEA18C" w14:textId="77777777" w:rsidR="00BB662C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①③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②③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①④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②④</w:t>
      </w:r>
    </w:p>
    <w:p w14:paraId="34E86BB3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小明为自己家的养牛场设计了一款补水提示器，其工作原理如图所示，电表与报警器相连（图中没有画出），水量减少时滑片上移，下列分析全部正确的是（　　）</w:t>
      </w:r>
    </w:p>
    <w:p w14:paraId="537884D2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EA72148" wp14:editId="2CB49502">
            <wp:extent cx="1524000" cy="13430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C617A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如果选择电流表，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可在水太多时保护电路</w:t>
      </w:r>
    </w:p>
    <w:p w14:paraId="11846276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如果选择电压表，水量增多时滑动变阻器接入电路中的阻值会增大</w:t>
      </w:r>
    </w:p>
    <w:p w14:paraId="1EC1F3E1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如果选择电压表，水量增大时电压表示数增大</w:t>
      </w:r>
    </w:p>
    <w:p w14:paraId="11B5BC42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④</w:t>
      </w:r>
      <w:r>
        <w:rPr>
          <w:rFonts w:ascii="宋体" w:hAnsi="宋体"/>
          <w:color w:val="000000"/>
        </w:rPr>
        <w:t>如果选择电流表，水量增大时电流表示数先变大后变小</w:t>
      </w:r>
    </w:p>
    <w:p w14:paraId="0403E854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⑤</w:t>
      </w:r>
      <w:r>
        <w:rPr>
          <w:rFonts w:ascii="宋体" w:hAnsi="宋体"/>
          <w:color w:val="000000"/>
        </w:rPr>
        <w:t>若图中选择电压表，小明想要提高报警剩余水高度，应增大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的阻值</w:t>
      </w:r>
    </w:p>
    <w:p w14:paraId="24F48269" w14:textId="77777777" w:rsidR="00BB662C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①③④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①③⑤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①③④⑤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①②③④</w:t>
      </w:r>
    </w:p>
    <w:p w14:paraId="533BA9D8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如图所示是“探究电流通过导体时产生的热量的多少与哪些因素有关”的实验装置。两个透明容器内密封着等量的空气，下列有关说法正确的是（　　）</w:t>
      </w:r>
    </w:p>
    <w:p w14:paraId="32EFAA0C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26C53D01" wp14:editId="77C20994">
            <wp:extent cx="3619500" cy="15144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F5B5B63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该实验装置是利用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形管中液体的热胀冷缩来反映电阻丝放出热量的多少的</w:t>
      </w:r>
    </w:p>
    <w:p w14:paraId="5ECDB450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通电一段时间后，甲图中左侧导体产生的热量是右侧导体产生热量的一半</w:t>
      </w:r>
    </w:p>
    <w:p w14:paraId="148B489E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乙图可以用于探究电流通过导体时产生的热量与电阻大小的关系</w:t>
      </w:r>
    </w:p>
    <w:p w14:paraId="3E6D89EC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乙图中通电一段时间后，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形管中左侧液面的高度差比右侧的小</w:t>
      </w:r>
    </w:p>
    <w:p w14:paraId="0B51093D" w14:textId="77777777" w:rsidR="00BB662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如图所示的电路中，电源电压恒定，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为定值电阻，</w:t>
      </w:r>
      <w:r>
        <w:rPr>
          <w:rFonts w:eastAsia="Times New Roman" w:cs="Times New Roman"/>
          <w:i/>
          <w:color w:val="000000"/>
        </w:rPr>
        <w:t>R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为滑动变阻器，闭合开关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后，滑动变阻器滑片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从一端向另一端滑动过程中，以下说法错误的是（　　）</w:t>
      </w:r>
    </w:p>
    <w:p w14:paraId="3EDC2F38" w14:textId="77777777" w:rsidR="00BB662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9F67823" wp14:editId="2F6BBCD8">
            <wp:extent cx="1685925" cy="12858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00C4AD1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若滑动变阻器滑片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自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向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移动，电压表</w:t>
      </w:r>
      <w:r>
        <w:rPr>
          <w:rFonts w:eastAsia="Times New Roman" w:cs="Times New Roman"/>
          <w:color w:val="000000"/>
        </w:rPr>
        <w:t>V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的示数与电压表</w:t>
      </w:r>
      <w:r>
        <w:rPr>
          <w:rFonts w:eastAsia="Times New Roman" w:cs="Times New Roman"/>
          <w:color w:val="000000"/>
        </w:rPr>
        <w:t>V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的示数比值变大</w:t>
      </w:r>
    </w:p>
    <w:p w14:paraId="129EF4BE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若滑动变阻器滑片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自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向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移动，电流表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的示数变小，电压表的</w:t>
      </w:r>
      <w:r>
        <w:rPr>
          <w:rFonts w:eastAsia="Times New Roman" w:cs="Times New Roman"/>
          <w:color w:val="000000"/>
        </w:rPr>
        <w:t>V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的示数与电流表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的示数之比变大</w:t>
      </w:r>
    </w:p>
    <w:p w14:paraId="771FD511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不管滑片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怎么移动，电压</w:t>
      </w:r>
      <w:r>
        <w:rPr>
          <w:rFonts w:eastAsia="Times New Roman" w:cs="Times New Roman"/>
          <w:color w:val="000000"/>
        </w:rPr>
        <w:t>V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的示数变化量</w:t>
      </w:r>
      <w:r>
        <w:rPr>
          <w:rFonts w:eastAsia="Times New Roman" w:cs="Times New Roman"/>
          <w:color w:val="000000"/>
        </w:rPr>
        <w:t>Δ</w:t>
      </w:r>
      <w:r>
        <w:rPr>
          <w:rFonts w:eastAsia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与电流表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的示数变化量</w:t>
      </w:r>
      <w:r>
        <w:rPr>
          <w:rFonts w:eastAsia="Times New Roman" w:cs="Times New Roman"/>
          <w:color w:val="000000"/>
        </w:rPr>
        <w:t>Δ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的比值不变</w:t>
      </w:r>
    </w:p>
    <w:p w14:paraId="1B3DE849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若滑动变阻器滑片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自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向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移动，电压</w:t>
      </w:r>
      <w:r>
        <w:rPr>
          <w:rFonts w:eastAsia="Times New Roman" w:cs="Times New Roman"/>
          <w:color w:val="000000"/>
        </w:rPr>
        <w:t>V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的示数变化量</w:t>
      </w:r>
      <w:r>
        <w:rPr>
          <w:rFonts w:eastAsia="Times New Roman" w:cs="Times New Roman"/>
          <w:color w:val="000000"/>
        </w:rPr>
        <w:t>Δ</w:t>
      </w:r>
      <w:r>
        <w:rPr>
          <w:rFonts w:eastAsia="Times New Roman" w:cs="Times New Roman"/>
          <w:i/>
          <w:color w:val="000000"/>
        </w:rPr>
        <w:t>U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与电流表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的示数变化量</w:t>
      </w:r>
      <w:r>
        <w:rPr>
          <w:rFonts w:eastAsia="Times New Roman" w:cs="Times New Roman"/>
          <w:color w:val="000000"/>
        </w:rPr>
        <w:t>Δ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的比值变大</w:t>
      </w:r>
    </w:p>
    <w:p w14:paraId="3104FCC8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如图（a）是停在高速公路上的超声波测速仪测量汽车速度的示意图，测速仪发出并接收超声波脉冲信号，根据发出和接收到的信号间的时间差，测出被测的汽车的速度；图（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）中</w:t>
      </w:r>
      <w:r>
        <w:rPr>
          <w:rFonts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是测速仪先后发出的两大超声波信号，</w:t>
      </w:r>
      <w:r>
        <w:object w:dxaOrig="240" w:dyaOrig="360" w14:anchorId="5338740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2pt;height:18pt" o:ole="">
            <v:imagedata r:id="rId19" o:title="eqId27c44826e58f11a58d3a6c233fc5df2d"/>
          </v:shape>
          <o:OLEObject Type="Embed" ProgID="Equation.DSMT4" ShapeID="_x0000_i1025" DrawAspect="Content" ObjectID="_1847798436" r:id="rId20"/>
        </w:object>
      </w:r>
      <w:r>
        <w:rPr>
          <w:rFonts w:ascii="宋体" w:hAnsi="宋体"/>
          <w:color w:val="000000"/>
        </w:rPr>
        <w:t>、</w:t>
      </w:r>
      <w:r>
        <w:object w:dxaOrig="255" w:dyaOrig="360" w14:anchorId="37C8D870">
          <v:shape id="_x0000_i1026" type="#_x0000_t75" alt="学科网(www.zxxk.com)--教育资源门户，提供试卷、教案、课件、论文、素材以及各类教学资源下载，还有大量而丰富的教学相关资讯！" style="width:12.6pt;height:18pt" o:ole="">
            <v:imagedata r:id="rId21" o:title="eqId215b1424b299b737554386b090af8316"/>
          </v:shape>
          <o:OLEObject Type="Embed" ProgID="Equation.DSMT4" ShapeID="_x0000_i1026" DrawAspect="Content" ObjectID="_1847798437" r:id="rId22"/>
        </w:object>
      </w:r>
      <w:r>
        <w:rPr>
          <w:rFonts w:ascii="宋体" w:hAnsi="宋体"/>
          <w:color w:val="000000"/>
        </w:rPr>
        <w:t>分别是测速仪检测到的</w:t>
      </w:r>
      <w:r>
        <w:rPr>
          <w:rFonts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由汽车反射回来的信号。设测速仪发射超声波脉冲信号</w:t>
      </w:r>
      <w:r>
        <w:rPr>
          <w:rFonts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之间的时间间隔</w:t>
      </w:r>
      <w:r>
        <w:object w:dxaOrig="300" w:dyaOrig="276" w14:anchorId="2F23FFA1">
          <v:shape id="_x0000_i1027" type="#_x0000_t75" alt="学科网(www.zxxk.com)--教育资源门户，提供试卷、教案、课件、论文、素材以及各类教学资源下载，还有大量而丰富的教学相关资讯！" style="width:15pt;height:13.8pt" o:ole="">
            <v:imagedata r:id="rId23" o:title="eqId54ec106b92bc77e6716692a61a15a0d4"/>
          </v:shape>
          <o:OLEObject Type="Embed" ProgID="Equation.DSMT4" ShapeID="_x0000_i1027" DrawAspect="Content" ObjectID="_1847798438" r:id="rId24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object w:dxaOrig="240" w:dyaOrig="360" w14:anchorId="13128D25">
          <v:shape id="_x0000_i1028" type="#_x0000_t75" alt="学科网(www.zxxk.com)--教育资源门户，提供试卷、教案、课件、论文、素材以及各类教学资源下载，还有大量而丰富的教学相关资讯！" style="width:12pt;height:18pt" o:ole="">
            <v:imagedata r:id="rId19" o:title="eqId27c44826e58f11a58d3a6c233fc5df2d"/>
          </v:shape>
          <o:OLEObject Type="Embed" ProgID="Equation.DSMT4" ShapeID="_x0000_i1028" DrawAspect="Content" ObjectID="_1847798439" r:id="rId25"/>
        </w:object>
      </w:r>
      <w:r>
        <w:rPr>
          <w:rFonts w:ascii="宋体" w:hAnsi="宋体"/>
          <w:color w:val="000000"/>
        </w:rPr>
        <w:t>之间的时间间隔</w:t>
      </w:r>
      <w:r>
        <w:rPr>
          <w:rFonts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P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n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之间的时间间隔</w:t>
      </w:r>
      <w:r>
        <w:rPr>
          <w:rFonts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，超声波在空气中传播的速度是</w:t>
      </w:r>
      <w:r>
        <w:rPr>
          <w:rFonts w:eastAsia="Times New Roman" w:cs="Times New Roman"/>
          <w:i/>
          <w:color w:val="000000"/>
        </w:rPr>
        <w:t>v</w:t>
      </w:r>
      <w:r>
        <w:rPr>
          <w:rFonts w:ascii="宋体" w:hAnsi="宋体"/>
          <w:color w:val="000000"/>
        </w:rPr>
        <w:t>，若汽车是匀速直线行驶的，则根据图（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）可知，由以上信息测得汽车速度大小为</w:t>
      </w:r>
      <w:proofErr w:type="gramStart"/>
      <w:r>
        <w:rPr>
          <w:rFonts w:ascii="宋体" w:hAnsi="宋体"/>
          <w:color w:val="000000"/>
        </w:rPr>
        <w:t xml:space="preserve">（　</w:t>
      </w:r>
      <w:proofErr w:type="gramEnd"/>
      <w:r>
        <w:rPr>
          <w:rFonts w:ascii="宋体" w:hAnsi="宋体"/>
          <w:color w:val="000000"/>
        </w:rPr>
        <w:t xml:space="preserve">　）</w:t>
      </w:r>
    </w:p>
    <w:p w14:paraId="27624A57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9BD8D1F" wp14:editId="07DBBF73">
            <wp:extent cx="5238750" cy="66416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6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AC29A" w14:textId="77777777" w:rsidR="00BB662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1185" w:dyaOrig="720" w14:anchorId="144C4272">
          <v:shape id="_x0000_i1029" type="#_x0000_t75" alt="学科网(www.zxxk.com)--教育资源门户，提供试卷、教案、课件、论文、素材以及各类教学资源下载，还有大量而丰富的教学相关资讯！" style="width:59.4pt;height:36pt" o:ole="">
            <v:imagedata r:id="rId27" o:title="eqIdcf582ef142c884d042c41e1f880b8bd5"/>
          </v:shape>
          <o:OLEObject Type="Embed" ProgID="Equation.DSMT4" ShapeID="_x0000_i1029" DrawAspect="Content" ObjectID="_1847798440" r:id="rId28"/>
        </w:object>
      </w:r>
      <w:r>
        <w:rPr>
          <w:color w:val="000000"/>
        </w:rPr>
        <w:tab/>
        <w:t xml:space="preserve">B. </w:t>
      </w:r>
      <w:r>
        <w:object w:dxaOrig="1065" w:dyaOrig="720" w14:anchorId="4C9DD493">
          <v:shape id="_x0000_i1030" type="#_x0000_t75" alt="学科网(www.zxxk.com)--教育资源门户，提供试卷、教案、课件、论文、素材以及各类教学资源下载，还有大量而丰富的教学相关资讯！" style="width:53.4pt;height:36pt" o:ole="">
            <v:imagedata r:id="rId29" o:title="eqId912beaf3e825a159789c64782b0205e7"/>
          </v:shape>
          <o:OLEObject Type="Embed" ProgID="Equation.DSMT4" ShapeID="_x0000_i1030" DrawAspect="Content" ObjectID="_1847798441" r:id="rId30"/>
        </w:object>
      </w:r>
    </w:p>
    <w:p w14:paraId="7D983CFF" w14:textId="77777777" w:rsidR="00BB662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 w:dxaOrig="960" w:dyaOrig="705" w14:anchorId="5DF0D7FA">
          <v:shape id="_x0000_i1031" type="#_x0000_t75" alt="学科网(www.zxxk.com)--教育资源门户，提供试卷、教案、课件、论文、素材以及各类教学资源下载，还有大量而丰富的教学相关资讯！" style="width:48pt;height:35.4pt" o:ole="">
            <v:imagedata r:id="rId31" o:title="eqId1e209762e640e72106a17b4d1dc4d747"/>
          </v:shape>
          <o:OLEObject Type="Embed" ProgID="Equation.DSMT4" ShapeID="_x0000_i1031" DrawAspect="Content" ObjectID="_1847798442" r:id="rId32"/>
        </w:object>
      </w:r>
      <w:r>
        <w:rPr>
          <w:color w:val="000000"/>
        </w:rPr>
        <w:tab/>
        <w:t xml:space="preserve">D. </w:t>
      </w:r>
      <w:r>
        <w:object w:dxaOrig="626" w:dyaOrig="676" w14:anchorId="7B9A8415">
          <v:shape id="_x0000_i1032" type="#_x0000_t75" alt="学科网(www.zxxk.com)--教育资源门户，提供试卷、教案、课件、论文、素材以及各类教学资源下载，还有大量而丰富的教学相关资讯！" style="width:31.2pt;height:33.6pt" o:ole="">
            <v:imagedata r:id="rId33" o:title="eqIdc988a13746b9f9b697996dbd478abb55"/>
          </v:shape>
          <o:OLEObject Type="Embed" ProgID="Equation.DSMT4" ShapeID="_x0000_i1032" DrawAspect="Content" ObjectID="_1847798443" r:id="rId34"/>
        </w:object>
      </w:r>
    </w:p>
    <w:p w14:paraId="54690589" w14:textId="77777777" w:rsidR="00BB662C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第Ⅱ卷（非选择题共</w:t>
      </w:r>
      <w:r>
        <w:rPr>
          <w:rFonts w:eastAsia="Times New Roman" w:cs="Times New Roman"/>
          <w:b/>
          <w:color w:val="000000"/>
          <w:sz w:val="24"/>
        </w:rPr>
        <w:t>70</w:t>
      </w:r>
      <w:r>
        <w:rPr>
          <w:rFonts w:ascii="宋体" w:hAnsi="宋体"/>
          <w:b/>
          <w:color w:val="000000"/>
          <w:sz w:val="24"/>
        </w:rPr>
        <w:t>分）</w:t>
      </w:r>
    </w:p>
    <w:p w14:paraId="5C064ABC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如图所示，工人站在水平台面上用滑轮组提货物。工人第一次竖直向上用</w:t>
      </w:r>
      <w:r>
        <w:rPr>
          <w:rFonts w:eastAsia="Times New Roman" w:cs="Times New Roman"/>
          <w:color w:val="000000"/>
        </w:rPr>
        <w:t>200N</w:t>
      </w:r>
      <w:r>
        <w:rPr>
          <w:rFonts w:ascii="宋体" w:hAnsi="宋体"/>
          <w:color w:val="000000"/>
        </w:rPr>
        <w:t>的力拉绳子时，货物未离开水平地面；第二次竖直向上拉动绳子，使货物以</w:t>
      </w:r>
      <w:r>
        <w:rPr>
          <w:rFonts w:eastAsia="Times New Roman" w:cs="Times New Roman"/>
          <w:color w:val="000000"/>
        </w:rPr>
        <w:t>0.09m/s</w:t>
      </w:r>
      <w:r>
        <w:rPr>
          <w:rFonts w:ascii="宋体" w:hAnsi="宋体"/>
          <w:color w:val="000000"/>
        </w:rPr>
        <w:t>的速度匀速上升。已知工人体重为</w:t>
      </w:r>
      <w:r>
        <w:rPr>
          <w:rFonts w:eastAsia="Times New Roman" w:cs="Times New Roman"/>
          <w:color w:val="000000"/>
        </w:rPr>
        <w:t>600N</w:t>
      </w:r>
      <w:r>
        <w:rPr>
          <w:rFonts w:ascii="宋体" w:hAnsi="宋体"/>
          <w:color w:val="000000"/>
        </w:rPr>
        <w:t>，货物重为</w:t>
      </w:r>
      <w:r>
        <w:rPr>
          <w:rFonts w:eastAsia="Times New Roman" w:cs="Times New Roman"/>
          <w:color w:val="000000"/>
        </w:rPr>
        <w:t>900N</w:t>
      </w:r>
      <w:r>
        <w:rPr>
          <w:rFonts w:ascii="宋体" w:hAnsi="宋体"/>
          <w:color w:val="000000"/>
        </w:rPr>
        <w:t>，货物与地面的接触面积为</w:t>
      </w:r>
      <w:r>
        <w:object w:dxaOrig="615" w:dyaOrig="315" w14:anchorId="71CA19E7">
          <v:shape id="_x0000_i1033" type="#_x0000_t75" alt="学科网(www.zxxk.com)--教育资源门户，提供试卷、教案、课件、论文、素材以及各类教学资源下载，还有大量而丰富的教学相关资讯！" style="width:30.6pt;height:15.6pt" o:ole="">
            <v:imagedata r:id="rId35" o:title="eqId76d1f2dc10f10481aed99bd9af93f0e9"/>
          </v:shape>
          <o:OLEObject Type="Embed" ProgID="Equation.DSMT4" ShapeID="_x0000_i1033" DrawAspect="Content" ObjectID="_1847798444" r:id="rId36"/>
        </w:object>
      </w:r>
      <w:r>
        <w:rPr>
          <w:rFonts w:ascii="宋体" w:hAnsi="宋体"/>
          <w:color w:val="000000"/>
        </w:rPr>
        <w:t>，动滑轮重为</w:t>
      </w:r>
      <w:r>
        <w:rPr>
          <w:rFonts w:eastAsia="Times New Roman" w:cs="Times New Roman"/>
          <w:color w:val="000000"/>
        </w:rPr>
        <w:t>100N</w:t>
      </w:r>
      <w:r>
        <w:rPr>
          <w:rFonts w:ascii="宋体" w:hAnsi="宋体"/>
          <w:color w:val="000000"/>
        </w:rPr>
        <w:t>。不计滑轮组的绳重和摩擦，求：</w:t>
      </w:r>
    </w:p>
    <w:p w14:paraId="786DF2B3" w14:textId="77777777" w:rsidR="00BB662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150B1EB" wp14:editId="3FC68014">
            <wp:extent cx="1000125" cy="20288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4A627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第一次拉绳子时，工人对水平台面的压力为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、货物对地面的压强为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；</w:t>
      </w:r>
    </w:p>
    <w:p w14:paraId="2666FA04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第二次拉绳子的过程中，该滑轮组的机械效率为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、工人拉力的功率为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14:paraId="579228BE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某物理兴趣小组设计了一个压力报警装置，工作原理如图所示。</w:t>
      </w:r>
      <w:r>
        <w:rPr>
          <w:rFonts w:eastAsia="Times New Roman" w:cs="Times New Roman"/>
          <w:i/>
          <w:color w:val="000000"/>
        </w:rPr>
        <w:t>ABO</w:t>
      </w:r>
      <w:r>
        <w:rPr>
          <w:rFonts w:ascii="宋体" w:hAnsi="宋体"/>
          <w:color w:val="000000"/>
        </w:rPr>
        <w:t>为一水平杠杆，</w:t>
      </w:r>
      <w:r>
        <w:rPr>
          <w:rFonts w:eastAsia="Times New Roman" w:cs="Times New Roman"/>
          <w:i/>
          <w:color w:val="000000"/>
        </w:rPr>
        <w:t>OA</w:t>
      </w:r>
      <w:r>
        <w:rPr>
          <w:rFonts w:ascii="宋体" w:hAnsi="宋体"/>
          <w:color w:val="000000"/>
        </w:rPr>
        <w:t>长</w:t>
      </w:r>
      <w:r>
        <w:rPr>
          <w:rFonts w:eastAsia="Times New Roman" w:cs="Times New Roman"/>
          <w:color w:val="000000"/>
        </w:rPr>
        <w:t>120cm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为支点，</w:t>
      </w:r>
      <w:r>
        <w:rPr>
          <w:rFonts w:eastAsia="Times New Roman" w:cs="Times New Roman"/>
          <w:i/>
          <w:color w:val="000000"/>
        </w:rPr>
        <w:t>AB</w:t>
      </w:r>
      <w:r>
        <w:rPr>
          <w:rFonts w:eastAsia="Times New Roman" w:cs="Times New Roman"/>
          <w:color w:val="000000"/>
        </w:rPr>
        <w:t>:</w:t>
      </w:r>
      <w:r>
        <w:rPr>
          <w:rFonts w:eastAsia="Times New Roman" w:cs="Times New Roman"/>
          <w:i/>
          <w:color w:val="000000"/>
        </w:rPr>
        <w:t>OB</w:t>
      </w:r>
      <w:r>
        <w:rPr>
          <w:rFonts w:eastAsia="Times New Roman" w:cs="Times New Roman"/>
          <w:color w:val="000000"/>
        </w:rPr>
        <w:t>=3:1</w:t>
      </w:r>
      <w:r>
        <w:rPr>
          <w:rFonts w:ascii="宋体" w:hAnsi="宋体"/>
          <w:color w:val="000000"/>
        </w:rPr>
        <w:t>；已知报警器</w:t>
      </w:r>
      <w:r>
        <w:object w:dxaOrig="305" w:dyaOrig="360" w14:anchorId="3D2C54E9">
          <v:shape id="_x0000_i1034" type="#_x0000_t75" alt="学科网(www.zxxk.com)--教育资源门户，提供试卷、教案、课件、论文、素材以及各类教学资源下载，还有大量而丰富的教学相关资讯！" style="width:15pt;height:18pt" o:ole="">
            <v:imagedata r:id="rId38" o:title="eqIdbe9b4a83b9aebebf29de0c4406ebf894"/>
          </v:shape>
          <o:OLEObject Type="Embed" ProgID="Equation.DSMT4" ShapeID="_x0000_i1034" DrawAspect="Content" ObjectID="_1847798445" r:id="rId39"/>
        </w:object>
      </w:r>
      <w:r>
        <w:rPr>
          <w:rFonts w:ascii="宋体" w:hAnsi="宋体"/>
          <w:color w:val="000000"/>
        </w:rPr>
        <w:t>的阻值恒为</w:t>
      </w:r>
      <w:r>
        <w:rPr>
          <w:rFonts w:eastAsia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，压力传感器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固定放置，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的阻值随所受压力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变化的关系如表所示。闭合开关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，水平踏板空载时，电压表的示数为</w:t>
      </w:r>
      <w:r>
        <w:rPr>
          <w:rFonts w:eastAsia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；当水平踏板所受压力增大，电压表示数达到</w:t>
      </w:r>
      <w:r>
        <w:rPr>
          <w:rFonts w:eastAsia="Times New Roman" w:cs="Times New Roman"/>
          <w:color w:val="000000"/>
        </w:rPr>
        <w:t>5V</w:t>
      </w:r>
      <w:r>
        <w:rPr>
          <w:rFonts w:ascii="宋体" w:hAnsi="宋体"/>
          <w:color w:val="000000"/>
        </w:rPr>
        <w:t>时，报警器</w:t>
      </w:r>
      <w:r>
        <w:object w:dxaOrig="305" w:dyaOrig="360" w14:anchorId="68C239B8">
          <v:shape id="_x0000_i1035" type="#_x0000_t75" alt="学科网(www.zxxk.com)--教育资源门户，提供试卷、教案、课件、论文、素材以及各类教学资源下载，还有大量而丰富的教学相关资讯！" style="width:15pt;height:18pt" o:ole="">
            <v:imagedata r:id="rId38" o:title="eqIdbe9b4a83b9aebebf29de0c4406ebf894"/>
          </v:shape>
          <o:OLEObject Type="Embed" ProgID="Equation.DSMT4" ShapeID="_x0000_i1035" DrawAspect="Content" ObjectID="_1847798446" r:id="rId40"/>
        </w:object>
      </w:r>
      <w:r>
        <w:rPr>
          <w:rFonts w:ascii="宋体" w:hAnsi="宋体"/>
          <w:color w:val="000000"/>
        </w:rPr>
        <w:t>开始发出报警信号。踏板、压杆和杠杆的质量均忽略不计。求：</w:t>
      </w:r>
    </w:p>
    <w:p w14:paraId="1D31F132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E2D4831" wp14:editId="2A3785C6">
            <wp:extent cx="1476375" cy="10382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56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90"/>
        <w:gridCol w:w="570"/>
        <w:gridCol w:w="585"/>
        <w:gridCol w:w="660"/>
        <w:gridCol w:w="630"/>
        <w:gridCol w:w="630"/>
        <w:gridCol w:w="615"/>
        <w:gridCol w:w="645"/>
        <w:gridCol w:w="645"/>
      </w:tblGrid>
      <w:tr w:rsidR="00BB662C" w14:paraId="0139B539" w14:textId="77777777"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FEBB6C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lastRenderedPageBreak/>
              <w:t>F</w:t>
            </w:r>
            <w:r>
              <w:rPr>
                <w:rFonts w:eastAsia="Times New Roman" w:cs="Times New Roman"/>
                <w:color w:val="000000"/>
              </w:rPr>
              <w:t>/N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68D0D1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21F8657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E719C16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77DC1CC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8085BB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970983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454B15F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02547A1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…</w:t>
            </w:r>
          </w:p>
        </w:tc>
      </w:tr>
      <w:tr w:rsidR="00BB662C" w14:paraId="1B174437" w14:textId="77777777"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E9F4FF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R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Ω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689156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35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D9C6626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28</w:t>
            </w:r>
          </w:p>
        </w:tc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4079018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22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12FA111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18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B42D36F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14</w:t>
            </w:r>
          </w:p>
        </w:tc>
        <w:tc>
          <w:tcPr>
            <w:tcW w:w="6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B5FD07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9B8B5C1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E21A080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…</w:t>
            </w:r>
          </w:p>
        </w:tc>
      </w:tr>
    </w:tbl>
    <w:p w14:paraId="66A0B33E" w14:textId="77777777" w:rsidR="00BB662C" w:rsidRDefault="00BB662C">
      <w:pPr>
        <w:spacing w:line="360" w:lineRule="auto"/>
        <w:jc w:val="left"/>
        <w:textAlignment w:val="center"/>
        <w:rPr>
          <w:color w:val="000000"/>
        </w:rPr>
      </w:pPr>
    </w:p>
    <w:p w14:paraId="3E093361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电源电压为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</w:t>
      </w:r>
    </w:p>
    <w:p w14:paraId="0204F2A0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当报警器开始报警时，压力传感器所受的压力为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，踏板受到的压力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</w:t>
      </w:r>
    </w:p>
    <w:p w14:paraId="12DC8433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若电源电压变为</w:t>
      </w:r>
      <w:r>
        <w:rPr>
          <w:rFonts w:eastAsia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，为保证报警器报警时踏板的压力与（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）时相同，应在杠杆上水平调节踏板触点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的位置。试计算说明触点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应向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（填“左”或“右”）方向移动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。</w:t>
      </w:r>
    </w:p>
    <w:p w14:paraId="30C8421E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为了探究电压一定的情况下电流与电阻的关系，小明设计了如图甲所示的电路图，图中的</w:t>
      </w:r>
      <w:r>
        <w:object w:dxaOrig="305" w:dyaOrig="360" w14:anchorId="2F13CE14">
          <v:shape id="_x0000_i1036" type="#_x0000_t75" alt="学科网(www.zxxk.com)--教育资源门户，提供试卷、教案、课件、论文、素材以及各类教学资源下载，还有大量而丰富的教学相关资讯！" style="width:15pt;height:18pt" o:ole="">
            <v:imagedata r:id="rId42" o:title="eqIdce2581ae160692cd7e2686226fe5e2c6"/>
          </v:shape>
          <o:OLEObject Type="Embed" ProgID="Equation.DSMT4" ShapeID="_x0000_i1036" DrawAspect="Content" ObjectID="_1847798447" r:id="rId43"/>
        </w:object>
      </w:r>
      <w:r>
        <w:rPr>
          <w:rFonts w:ascii="宋体" w:hAnsi="宋体"/>
          <w:color w:val="000000"/>
        </w:rPr>
        <w:t>为实验时可以提供不同阻值的电阻，</w:t>
      </w:r>
      <w:r>
        <w:object w:dxaOrig="305" w:dyaOrig="360" w14:anchorId="25D5A43E">
          <v:shape id="_x0000_i1037" type="#_x0000_t75" alt="学科网(www.zxxk.com)--教育资源门户，提供试卷、教案、课件、论文、素材以及各类教学资源下载，还有大量而丰富的教学相关资讯！" style="width:15pt;height:18pt" o:ole="">
            <v:imagedata r:id="rId38" o:title="eqIdbe9b4a83b9aebebf29de0c4406ebf894"/>
          </v:shape>
          <o:OLEObject Type="Embed" ProgID="Equation.DSMT4" ShapeID="_x0000_i1037" DrawAspect="Content" ObjectID="_1847798448" r:id="rId44"/>
        </w:object>
      </w:r>
      <w:r>
        <w:rPr>
          <w:rFonts w:ascii="宋体" w:hAnsi="宋体"/>
          <w:color w:val="000000"/>
        </w:rPr>
        <w:t>为滑动变阻器，电源电压恒为</w:t>
      </w:r>
      <w:r>
        <w:rPr>
          <w:rFonts w:eastAsia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。</w:t>
      </w:r>
    </w:p>
    <w:p w14:paraId="0D9D3C1D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00AA33C" wp14:editId="0324FDEE">
            <wp:extent cx="4219575" cy="18764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7D563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滑动变阻器的作用除了保护电路外，还可以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0162214B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请根据图甲将图乙中的实物电路连接完整（导线不允许交叉）。</w:t>
      </w:r>
    </w:p>
    <w:p w14:paraId="2CA3E40F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下表是小明同学记录的实验数据。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57"/>
        <w:gridCol w:w="1667"/>
        <w:gridCol w:w="1667"/>
        <w:gridCol w:w="1667"/>
        <w:gridCol w:w="1667"/>
      </w:tblGrid>
      <w:tr w:rsidR="00BB662C" w14:paraId="51381379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670D491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19777BC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D93A35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9AC963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F2CB567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</w:tr>
      <w:tr w:rsidR="00BB662C" w14:paraId="31E3FBB1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F4FE7BD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R</w:t>
            </w:r>
            <w:r>
              <w:rPr>
                <w:rFonts w:eastAsia="Times New Roman" w:cs="Times New Roman"/>
                <w:color w:val="000000"/>
              </w:rPr>
              <w:t>/Ω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77A353E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5987D4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BCB6F8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15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9C41199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/>
            </w:r>
          </w:p>
        </w:tc>
      </w:tr>
      <w:tr w:rsidR="00BB662C" w14:paraId="70A675D9" w14:textId="77777777"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3B785D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I</w:t>
            </w:r>
            <w:r>
              <w:rPr>
                <w:rFonts w:eastAsia="Times New Roman" w:cs="Times New Roman"/>
                <w:color w:val="000000"/>
              </w:rPr>
              <w:t>/A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855112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0.40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B83C561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0.20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937E9A9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10BE6E9" w14:textId="77777777" w:rsidR="00BB662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0.10</w:t>
            </w:r>
          </w:p>
        </w:tc>
      </w:tr>
    </w:tbl>
    <w:p w14:paraId="3D03F3C1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小明第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次实验中选用的定值电阻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的阻值为</w:t>
      </w:r>
      <w:r>
        <w:rPr>
          <w:color w:val="000000"/>
        </w:rPr>
        <w:t>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，在误差允许的范围内，小明可以得出的实验结论是：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14:paraId="5BAAF892" w14:textId="77777777" w:rsidR="00BB662C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为了探究圆柱体在不同液体中受到的浮力，某同学进行了如图所示的实验（图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中的液体是水）。</w:t>
      </w:r>
    </w:p>
    <w:p w14:paraId="490EE17D" w14:textId="77777777" w:rsidR="00BB662C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3D2E51BA" wp14:editId="3502243D">
            <wp:extent cx="3143250" cy="14287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noProof/>
          <w:color w:val="000000"/>
        </w:rPr>
        <w:drawing>
          <wp:inline distT="0" distB="0" distL="0" distR="0" wp14:anchorId="2E351692" wp14:editId="45AFB3C8">
            <wp:extent cx="1314450" cy="15525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AED5A31" w14:textId="77777777" w:rsidR="00BB662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）为了探究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排</w:t>
      </w:r>
      <w:r>
        <w:rPr>
          <w:rFonts w:ascii="宋体" w:hAnsi="宋体"/>
          <w:color w:val="000000"/>
        </w:rPr>
        <w:t>的关系，需要在图中操作的基础上增加一个步骤。请写出该步骤的内容：</w:t>
      </w:r>
      <w:r>
        <w:rPr>
          <w:color w:val="000000"/>
        </w:rPr>
        <w:t>_______________</w:t>
      </w:r>
      <w:r>
        <w:rPr>
          <w:rFonts w:ascii="宋体" w:hAnsi="宋体"/>
          <w:color w:val="000000"/>
        </w:rPr>
        <w:t>；</w:t>
      </w:r>
    </w:p>
    <w:p w14:paraId="5EA9E536" w14:textId="77777777" w:rsidR="00BB662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）未知液体的密度为</w:t>
      </w:r>
      <w:r>
        <w:rPr>
          <w:color w:val="000000"/>
        </w:rPr>
        <w:t>___________</w:t>
      </w:r>
      <w:r>
        <w:rPr>
          <w:rFonts w:eastAsia="Times New Roman" w:cs="Times New Roman"/>
          <w:color w:val="000000"/>
        </w:rPr>
        <w:t>kg/m</w:t>
      </w:r>
      <w:r>
        <w:rPr>
          <w:rFonts w:ascii="宋体" w:hAnsi="宋体"/>
          <w:color w:val="000000"/>
        </w:rPr>
        <w:t>³；在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图中若圆柱体触到了溢水杯杯底，可能会导致该液体密度的测量值偏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；</w:t>
      </w:r>
    </w:p>
    <w:p w14:paraId="36CB3989" w14:textId="77777777" w:rsidR="00BB662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）步骤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到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的过程中，烧杯底部受到水的压强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；（选填“增大”、“减小”或“不变”）</w:t>
      </w:r>
    </w:p>
    <w:p w14:paraId="2D6B0C58" w14:textId="77777777" w:rsidR="00BB662C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）若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步骤中的溢水杯放在电子秤上，如图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，在圆柱体浸入水的过程中（未接触容器底），电子秤的读数将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。（选填“增大”、“减小”或“不变”）</w:t>
      </w:r>
    </w:p>
    <w:p w14:paraId="7EC5620F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在平直公路上，自行车与同向行驶的一辆汽车同时经过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点，自行车</w:t>
      </w:r>
      <w:r>
        <w:object w:dxaOrig="975" w:dyaOrig="285" w14:anchorId="0090EA35">
          <v:shape id="_x0000_i1038" type="#_x0000_t75" alt="学科网(www.zxxk.com)--教育资源门户，提供试卷、教案、课件、论文、素材以及各类教学资源下载，还有大量而丰富的教学相关资讯！" style="width:48.6pt;height:14.4pt" o:ole="">
            <v:imagedata r:id="rId48" o:title="eqId87032fe6daae3959611a3b62029154ee"/>
          </v:shape>
          <o:OLEObject Type="Embed" ProgID="Equation.DSMT4" ShapeID="_x0000_i1038" DrawAspect="Content" ObjectID="_1847798449" r:id="rId49"/>
        </w:object>
      </w:r>
      <w:r>
        <w:rPr>
          <w:rFonts w:ascii="宋体" w:hAnsi="宋体"/>
          <w:color w:val="000000"/>
        </w:rPr>
        <w:t>的速度作匀速运动，汽车以</w:t>
      </w:r>
      <w:r>
        <w:object w:dxaOrig="1160" w:dyaOrig="370" w14:anchorId="5275B1F8">
          <v:shape id="_x0000_i1039" type="#_x0000_t75" alt="学科网(www.zxxk.com)--教育资源门户，提供试卷、教案、课件、论文、素材以及各类教学资源下载，还有大量而丰富的教学相关资讯！" style="width:58.2pt;height:18.6pt" o:ole="">
            <v:imagedata r:id="rId50" o:title="eqId9059a390616d736a4db76e3ba4716a81"/>
          </v:shape>
          <o:OLEObject Type="Embed" ProgID="Equation.DSMT4" ShapeID="_x0000_i1039" DrawAspect="Content" ObjectID="_1847798450" r:id="rId51"/>
        </w:object>
      </w:r>
      <w:r>
        <w:rPr>
          <w:rFonts w:ascii="宋体" w:hAnsi="宋体"/>
          <w:color w:val="000000"/>
        </w:rPr>
        <w:t>的初速度，其速度每秒减小</w:t>
      </w:r>
      <w:r>
        <w:object w:dxaOrig="600" w:dyaOrig="285" w14:anchorId="08395236">
          <v:shape id="_x0000_i1040" type="#_x0000_t75" alt="学科网(www.zxxk.com)--教育资源门户，提供试卷、教案、课件、论文、素材以及各类教学资源下载，还有大量而丰富的教学相关资讯！" style="width:30pt;height:14.4pt" o:ole="">
            <v:imagedata r:id="rId52" o:title="eqId6196cf17c17eb7b94ef4b963942a0680"/>
          </v:shape>
          <o:OLEObject Type="Embed" ProgID="Equation.DSMT4" ShapeID="_x0000_i1040" DrawAspect="Content" ObjectID="_1847798451" r:id="rId53"/>
        </w:object>
      </w:r>
      <w:r>
        <w:rPr>
          <w:rFonts w:ascii="宋体" w:hAnsi="宋体"/>
          <w:color w:val="000000"/>
        </w:rPr>
        <w:t>，汽车行驶时的路程</w:t>
      </w:r>
      <w:r>
        <w:object w:dxaOrig="157" w:dyaOrig="198" w14:anchorId="1A139BC4">
          <v:shape id="_x0000_i1041" type="#_x0000_t75" alt="学科网(www.zxxk.com)--教育资源门户，提供试卷、教案、课件、论文、素材以及各类教学资源下载，还有大量而丰富的教学相关资讯！" style="width:7.8pt;height:10.2pt" o:ole="">
            <v:imagedata r:id="rId54" o:title="eqIdc5873c01192b7d33b7483f444f90b5b0"/>
          </v:shape>
          <o:OLEObject Type="Embed" ProgID="Equation.DSMT4" ShapeID="_x0000_i1041" DrawAspect="Content" ObjectID="_1847798452" r:id="rId55"/>
        </w:object>
      </w:r>
      <w:r>
        <w:rPr>
          <w:rFonts w:ascii="宋体" w:hAnsi="宋体"/>
          <w:color w:val="000000"/>
        </w:rPr>
        <w:t>与时间</w:t>
      </w:r>
      <w:r>
        <w:object w:dxaOrig="135" w:dyaOrig="240" w14:anchorId="7D4B5FE1">
          <v:shape id="_x0000_i1042" type="#_x0000_t75" alt="学科网(www.zxxk.com)--教育资源门户，提供试卷、教案、课件、论文、素材以及各类教学资源下载，还有大量而丰富的教学相关资讯！" style="width:6.6pt;height:12pt" o:ole="">
            <v:imagedata r:id="rId56" o:title="eqId36a1b09c653185842513e24ebba60bb3"/>
          </v:shape>
          <o:OLEObject Type="Embed" ProgID="Equation.DSMT4" ShapeID="_x0000_i1042" DrawAspect="Content" ObjectID="_1847798453" r:id="rId57"/>
        </w:object>
      </w:r>
      <w:r>
        <w:rPr>
          <w:rFonts w:ascii="宋体" w:hAnsi="宋体"/>
          <w:color w:val="000000"/>
        </w:rPr>
        <w:t>的关系为</w:t>
      </w:r>
      <w:r>
        <w:object w:dxaOrig="1380" w:dyaOrig="315" w14:anchorId="4FAA24FC">
          <v:shape id="_x0000_i1043" type="#_x0000_t75" alt="学科网(www.zxxk.com)--教育资源门户，提供试卷、教案、课件、论文、素材以及各类教学资源下载，还有大量而丰富的教学相关资讯！" style="width:69pt;height:15.6pt" o:ole="">
            <v:imagedata r:id="rId58" o:title="eqId32aaff2a00d23e06d6f6e61ac929a199"/>
          </v:shape>
          <o:OLEObject Type="Embed" ProgID="Equation.DSMT4" ShapeID="_x0000_i1043" DrawAspect="Content" ObjectID="_1847798454" r:id="rId59"/>
        </w:object>
      </w:r>
      <w:r>
        <w:rPr>
          <w:rFonts w:ascii="宋体" w:hAnsi="宋体"/>
          <w:color w:val="000000"/>
        </w:rPr>
        <w:t>，试求：</w:t>
      </w:r>
    </w:p>
    <w:p w14:paraId="754FCE56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汽车经多长时间停下来？</w:t>
      </w:r>
    </w:p>
    <w:p w14:paraId="11ABA0DF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经过多长时间自行车追上汽车？</w:t>
      </w:r>
    </w:p>
    <w:p w14:paraId="00474695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自行车追上汽车前经多长时间两车相距最远？</w:t>
      </w:r>
    </w:p>
    <w:p w14:paraId="496B851D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如图所示电路，电源两端输出电压</w:t>
      </w:r>
      <w:r>
        <w:rPr>
          <w:rFonts w:eastAsia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恒定，</w:t>
      </w:r>
      <w:r>
        <w:object w:dxaOrig="816" w:dyaOrig="360" w14:anchorId="4D59C744">
          <v:shape id="_x0000_i1044" type="#_x0000_t75" alt="学科网(www.zxxk.com)--教育资源门户，提供试卷、教案、课件、论文、素材以及各类教学资源下载，还有大量而丰富的教学相关资讯！" style="width:40.8pt;height:18pt" o:ole="">
            <v:imagedata r:id="rId60" o:title="eqId2829251685d8e2b5f300c4f4490c1b81"/>
          </v:shape>
          <o:OLEObject Type="Embed" ProgID="Equation.DSMT4" ShapeID="_x0000_i1044" DrawAspect="Content" ObjectID="_1847798455" r:id="rId61"/>
        </w:object>
      </w:r>
      <w:r>
        <w:rPr>
          <w:rFonts w:ascii="宋体" w:hAnsi="宋体"/>
          <w:color w:val="000000"/>
        </w:rPr>
        <w:t>，</w:t>
      </w:r>
      <w:r>
        <w:object w:dxaOrig="840" w:dyaOrig="360" w14:anchorId="083E4EE1">
          <v:shape id="_x0000_i1045" type="#_x0000_t75" alt="学科网(www.zxxk.com)--教育资源门户，提供试卷、教案、课件、论文、素材以及各类教学资源下载，还有大量而丰富的教学相关资讯！" style="width:42pt;height:18pt" o:ole="">
            <v:imagedata r:id="rId62" o:title="eqIda02b9e9d7a80c67c61013aea880fc5e7"/>
          </v:shape>
          <o:OLEObject Type="Embed" ProgID="Equation.DSMT4" ShapeID="_x0000_i1045" DrawAspect="Content" ObjectID="_1847798456" r:id="rId63"/>
        </w:object>
      </w:r>
      <w:r>
        <w:rPr>
          <w:rFonts w:ascii="宋体" w:hAnsi="宋体"/>
          <w:color w:val="000000"/>
        </w:rPr>
        <w:t>，灯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标有“</w:t>
      </w:r>
      <w:r>
        <w:rPr>
          <w:rFonts w:eastAsia="Times New Roman" w:cs="Times New Roman"/>
          <w:color w:val="000000"/>
        </w:rPr>
        <w:t>3V1.5W</w:t>
      </w:r>
      <w:r>
        <w:rPr>
          <w:rFonts w:ascii="宋体" w:hAnsi="宋体"/>
          <w:color w:val="000000"/>
        </w:rPr>
        <w:t>”，滑动变阻器最大阻值为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，闭合开关</w:t>
      </w:r>
      <w:r>
        <w:object w:dxaOrig="250" w:dyaOrig="363" w14:anchorId="5964B2AD">
          <v:shape id="_x0000_i1046" type="#_x0000_t75" alt="学科网(www.zxxk.com)--教育资源门户，提供试卷、教案、课件、论文、素材以及各类教学资源下载，还有大量而丰富的教学相关资讯！" style="width:12.6pt;height:18pt" o:ole="">
            <v:imagedata r:id="rId64" o:title="eqId959dbd04798542d47a2d9d6b7162cb70"/>
          </v:shape>
          <o:OLEObject Type="Embed" ProgID="Equation.DSMT4" ShapeID="_x0000_i1046" DrawAspect="Content" ObjectID="_1847798457" r:id="rId65"/>
        </w:object>
      </w:r>
      <w:r>
        <w:rPr>
          <w:rFonts w:ascii="宋体" w:hAnsi="宋体"/>
          <w:color w:val="000000"/>
        </w:rPr>
        <w:t>、</w:t>
      </w:r>
      <w:r>
        <w:object w:dxaOrig="240" w:dyaOrig="315" w14:anchorId="072785BF">
          <v:shape id="_x0000_i1047" type="#_x0000_t75" alt="学科网(www.zxxk.com)--教育资源门户，提供试卷、教案、课件、论文、素材以及各类教学资源下载，还有大量而丰富的教学相关资讯！" style="width:12pt;height:15.6pt" o:ole="">
            <v:imagedata r:id="rId66" o:title="eqIdbb2ff995cc6f2ce7d5140debf61374fc"/>
          </v:shape>
          <o:OLEObject Type="Embed" ProgID="Equation.DSMT4" ShapeID="_x0000_i1047" DrawAspect="Content" ObjectID="_1847798458" r:id="rId67"/>
        </w:object>
      </w:r>
      <w:r>
        <w:rPr>
          <w:rFonts w:ascii="宋体" w:hAnsi="宋体"/>
          <w:color w:val="000000"/>
        </w:rPr>
        <w:t>，当滑片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滑到最右端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时，理想电流表读数为</w:t>
      </w:r>
      <w:r>
        <w:rPr>
          <w:rFonts w:eastAsia="Times New Roman" w:cs="Times New Roman"/>
          <w:color w:val="000000"/>
        </w:rPr>
        <w:t>1A</w:t>
      </w:r>
      <w:r>
        <w:rPr>
          <w:rFonts w:ascii="宋体" w:hAnsi="宋体"/>
          <w:color w:val="000000"/>
        </w:rPr>
        <w:t>，此时灯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恰好正常发光，试求：</w:t>
      </w:r>
    </w:p>
    <w:p w14:paraId="3CDE9236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2429D46" wp14:editId="20983257">
            <wp:extent cx="1733550" cy="13430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C0054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电源输出电压</w:t>
      </w:r>
      <w:r>
        <w:rPr>
          <w:rFonts w:eastAsia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和滑动变阻器的电阻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值；</w:t>
      </w:r>
    </w:p>
    <w:p w14:paraId="18C560C6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滑到最左端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时，电流表读数；</w:t>
      </w:r>
    </w:p>
    <w:p w14:paraId="671E3FA1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闭合开关</w:t>
      </w:r>
      <w:r>
        <w:object w:dxaOrig="250" w:dyaOrig="363" w14:anchorId="09CFF805">
          <v:shape id="_x0000_i1048" type="#_x0000_t75" alt="学科网(www.zxxk.com)--教育资源门户，提供试卷、教案、课件、论文、素材以及各类教学资源下载，还有大量而丰富的教学相关资讯！" style="width:12.6pt;height:18pt" o:ole="">
            <v:imagedata r:id="rId64" o:title="eqId959dbd04798542d47a2d9d6b7162cb70"/>
          </v:shape>
          <o:OLEObject Type="Embed" ProgID="Equation.DSMT4" ShapeID="_x0000_i1048" DrawAspect="Content" ObjectID="_1847798459" r:id="rId69"/>
        </w:object>
      </w:r>
      <w:r>
        <w:rPr>
          <w:rFonts w:ascii="宋体" w:hAnsi="宋体"/>
          <w:color w:val="000000"/>
        </w:rPr>
        <w:t>，断开开关</w:t>
      </w:r>
      <w:r>
        <w:object w:dxaOrig="240" w:dyaOrig="315" w14:anchorId="0A6A8514">
          <v:shape id="_x0000_i1049" type="#_x0000_t75" alt="学科网(www.zxxk.com)--教育资源门户，提供试卷、教案、课件、论文、素材以及各类教学资源下载，还有大量而丰富的教学相关资讯！" style="width:12pt;height:15.6pt" o:ole="">
            <v:imagedata r:id="rId66" o:title="eqIdbb2ff995cc6f2ce7d5140debf61374fc"/>
          </v:shape>
          <o:OLEObject Type="Embed" ProgID="Equation.DSMT4" ShapeID="_x0000_i1049" DrawAspect="Content" ObjectID="_1847798460" r:id="rId70"/>
        </w:object>
      </w:r>
      <w:r>
        <w:rPr>
          <w:rFonts w:ascii="宋体" w:hAnsi="宋体"/>
          <w:color w:val="000000"/>
        </w:rPr>
        <w:t>，滑动变阻器上消耗的最大功率。</w:t>
      </w:r>
    </w:p>
    <w:p w14:paraId="0E7BEA12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如图所示，均匀实心柱体甲和柱形容器乙置于水平桌面上。容器乙高为</w:t>
      </w:r>
      <w:r>
        <w:rPr>
          <w:rFonts w:eastAsia="Times New Roman" w:cs="Times New Roman"/>
          <w:color w:val="000000"/>
        </w:rPr>
        <w:t>0.2m</w:t>
      </w:r>
      <w:r>
        <w:rPr>
          <w:rFonts w:ascii="宋体" w:hAnsi="宋体"/>
          <w:color w:val="000000"/>
        </w:rPr>
        <w:t>，重为</w:t>
      </w:r>
      <w:r>
        <w:rPr>
          <w:rFonts w:eastAsia="Times New Roman" w:cs="Times New Roman"/>
          <w:color w:val="000000"/>
        </w:rPr>
        <w:t>0.4N</w:t>
      </w:r>
      <w:r>
        <w:rPr>
          <w:rFonts w:ascii="宋体" w:hAnsi="宋体"/>
          <w:color w:val="000000"/>
        </w:rPr>
        <w:t>，内盛有深度为</w:t>
      </w:r>
      <w:r>
        <w:rPr>
          <w:rFonts w:eastAsia="Times New Roman" w:cs="Times New Roman"/>
          <w:color w:val="000000"/>
        </w:rPr>
        <w:t>0.15m</w:t>
      </w:r>
      <w:r>
        <w:rPr>
          <w:rFonts w:ascii="宋体" w:hAnsi="宋体"/>
          <w:color w:val="000000"/>
        </w:rPr>
        <w:t>的液体；已知</w:t>
      </w:r>
      <w:r>
        <w:object w:dxaOrig="1545" w:dyaOrig="375" w14:anchorId="337FF8A7">
          <v:shape id="_x0000_i1050" type="#_x0000_t75" alt="学科网(www.zxxk.com)--教育资源门户，提供试卷、教案、课件、论文、素材以及各类教学资源下载，还有大量而丰富的教学相关资讯！" style="width:77.4pt;height:18.6pt" o:ole="">
            <v:imagedata r:id="rId71" o:title="eqId7ed688437429e4a9bf8661cb2de74edf"/>
          </v:shape>
          <o:OLEObject Type="Embed" ProgID="Equation.DSMT4" ShapeID="_x0000_i1050" DrawAspect="Content" ObjectID="_1847798461" r:id="rId72"/>
        </w:object>
      </w:r>
      <w:r>
        <w:rPr>
          <w:rFonts w:ascii="宋体" w:hAnsi="宋体"/>
          <w:color w:val="000000"/>
        </w:rPr>
        <w:t>，</w:t>
      </w:r>
      <w:r>
        <w:object w:dxaOrig="1560" w:dyaOrig="375" w14:anchorId="4F72F4D6">
          <v:shape id="_x0000_i1051" type="#_x0000_t75" alt="学科网(www.zxxk.com)--教育资源门户，提供试卷、教案、课件、论文、素材以及各类教学资源下载，还有大量而丰富的教学相关资讯！" style="width:78pt;height:18.6pt" o:ole="">
            <v:imagedata r:id="rId73" o:title="eqId219122b6c794e235e50f78a9d02fef3c"/>
          </v:shape>
          <o:OLEObject Type="Embed" ProgID="Equation.DSMT4" ShapeID="_x0000_i1051" DrawAspect="Content" ObjectID="_1847798462" r:id="rId74"/>
        </w:object>
      </w:r>
      <w:r>
        <w:rPr>
          <w:rFonts w:ascii="宋体" w:hAnsi="宋体"/>
          <w:color w:val="000000"/>
        </w:rPr>
        <w:t>。现沿竖直方向在甲中切去底面积为</w:t>
      </w:r>
      <w:r>
        <w:rPr>
          <w:rFonts w:eastAsia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的部分，并将切去部分置于容器乙的液体中，切去部分会自然沉底，并静止在容器底部。截取甲的部分放入乙中静止后，容器乙对桌面的压强随截面积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的变化关系如图丙所示。容器乙的壁厚忽略不计，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，求：</w:t>
      </w:r>
    </w:p>
    <w:p w14:paraId="42CF5B34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8278B3D" wp14:editId="7015604D">
            <wp:extent cx="3057525" cy="12477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AA93E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截取甲之前，容器乙对桌面的压力为多少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？</w:t>
      </w:r>
    </w:p>
    <w:p w14:paraId="706B70B5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乙中液体的密度为多少</w:t>
      </w:r>
      <w:r>
        <w:object w:dxaOrig="732" w:dyaOrig="360" w14:anchorId="7F1C4C33">
          <v:shape id="_x0000_i1052" type="#_x0000_t75" alt="学科网(www.zxxk.com)--教育资源门户，提供试卷、教案、课件、论文、素材以及各类教学资源下载，还有大量而丰富的教学相关资讯！" style="width:36.6pt;height:18pt" o:ole="">
            <v:imagedata r:id="rId76" o:title="eqId275bb2a73e9f9ae3f8074649c471a455"/>
          </v:shape>
          <o:OLEObject Type="Embed" ProgID="Equation.DSMT4" ShapeID="_x0000_i1052" DrawAspect="Content" ObjectID="_1847798463" r:id="rId77"/>
        </w:object>
      </w:r>
      <w:r>
        <w:rPr>
          <w:rFonts w:ascii="宋体" w:hAnsi="宋体"/>
          <w:color w:val="000000"/>
        </w:rPr>
        <w:t>？</w:t>
      </w:r>
    </w:p>
    <w:p w14:paraId="64CFD101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甲的密度为多少</w:t>
      </w:r>
      <w:r>
        <w:object w:dxaOrig="732" w:dyaOrig="360" w14:anchorId="7BA445D2">
          <v:shape id="_x0000_i1053" type="#_x0000_t75" alt="学科网(www.zxxk.com)--教育资源门户，提供试卷、教案、课件、论文、素材以及各类教学资源下载，还有大量而丰富的教学相关资讯！" style="width:36.6pt;height:18pt" o:ole="">
            <v:imagedata r:id="rId76" o:title="eqId275bb2a73e9f9ae3f8074649c471a455"/>
          </v:shape>
          <o:OLEObject Type="Embed" ProgID="Equation.DSMT4" ShapeID="_x0000_i1053" DrawAspect="Content" ObjectID="_1847798464" r:id="rId78"/>
        </w:object>
      </w:r>
      <w:r>
        <w:rPr>
          <w:rFonts w:ascii="宋体" w:hAnsi="宋体"/>
          <w:color w:val="000000"/>
        </w:rPr>
        <w:t>？</w:t>
      </w:r>
    </w:p>
    <w:p w14:paraId="1391F9F1" w14:textId="77777777" w:rsidR="00BB662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若将甲全部放入乙容器中时，求容器乙对桌面的压强</w:t>
      </w:r>
      <w:r>
        <w:object w:dxaOrig="279" w:dyaOrig="360" w14:anchorId="68178EE2">
          <v:shape id="_x0000_i1054" type="#_x0000_t75" alt="学科网(www.zxxk.com)--教育资源门户，提供试卷、教案、课件、论文、素材以及各类教学资源下载，还有大量而丰富的教学相关资讯！" style="width:13.8pt;height:18pt" o:ole="">
            <v:imagedata r:id="rId79" o:title="eqId8be646cd52d7f2f1714e7542e75810f2"/>
          </v:shape>
          <o:OLEObject Type="Embed" ProgID="Equation.DSMT4" ShapeID="_x0000_i1054" DrawAspect="Content" ObjectID="_1847798465" r:id="rId80"/>
        </w:object>
      </w:r>
      <w:r>
        <w:rPr>
          <w:rFonts w:ascii="宋体" w:hAnsi="宋体"/>
          <w:color w:val="000000"/>
        </w:rPr>
        <w:t>为多少</w:t>
      </w:r>
      <w:r>
        <w:rPr>
          <w:rFonts w:eastAsia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？</w:t>
      </w:r>
    </w:p>
    <w:sectPr w:rsidR="00BB662C" w:rsidSect="00C321EB">
      <w:headerReference w:type="default" r:id="rId81"/>
      <w:footerReference w:type="default" r:id="rId82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DD41FF" w14:textId="77777777" w:rsidR="00B9420F" w:rsidRDefault="00B9420F">
      <w:r>
        <w:separator/>
      </w:r>
    </w:p>
  </w:endnote>
  <w:endnote w:type="continuationSeparator" w:id="0">
    <w:p w14:paraId="7A603C72" w14:textId="77777777" w:rsidR="00B9420F" w:rsidRDefault="00B942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C7F2F3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31C02859" w14:textId="77777777" w:rsidR="0090278E" w:rsidRDefault="0090278E">
    <w:pPr>
      <w:pStyle w:val="a5"/>
    </w:pPr>
  </w:p>
  <w:p w14:paraId="33D8B088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399AE9A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070322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6FFA35" w14:textId="77777777" w:rsidR="00B9420F" w:rsidRDefault="00B9420F">
      <w:r>
        <w:separator/>
      </w:r>
    </w:p>
  </w:footnote>
  <w:footnote w:type="continuationSeparator" w:id="0">
    <w:p w14:paraId="1CD9DCFB" w14:textId="77777777" w:rsidR="00B9420F" w:rsidRDefault="00B942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1E386F" w14:textId="05A333D0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6067DD01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354DF6D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0B0428B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55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6714C516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79E6C8CC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B3E846E0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5FAE0A76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A4BC583E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CE820904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2DCA0630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D15C54D8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7DD4A420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5674966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80997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420F"/>
    <w:rsid w:val="00B96924"/>
    <w:rsid w:val="00BA1A7E"/>
    <w:rsid w:val="00BB50C6"/>
    <w:rsid w:val="00BB662C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E5681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0C7AD37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3.png"/><Relationship Id="rId42" Type="http://schemas.openxmlformats.org/officeDocument/2006/relationships/image" Target="media/image24.png"/><Relationship Id="rId47" Type="http://schemas.openxmlformats.org/officeDocument/2006/relationships/image" Target="media/image27.png"/><Relationship Id="rId63" Type="http://schemas.openxmlformats.org/officeDocument/2006/relationships/oleObject" Target="embeddings/oleObject21.bin"/><Relationship Id="rId68" Type="http://schemas.openxmlformats.org/officeDocument/2006/relationships/image" Target="media/image38.png"/><Relationship Id="rId84" Type="http://schemas.openxmlformats.org/officeDocument/2006/relationships/theme" Target="theme/theme1.xml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oleObject" Target="embeddings/oleObject7.bin"/><Relationship Id="rId37" Type="http://schemas.openxmlformats.org/officeDocument/2006/relationships/image" Target="media/image21.png"/><Relationship Id="rId53" Type="http://schemas.openxmlformats.org/officeDocument/2006/relationships/oleObject" Target="embeddings/oleObject16.bin"/><Relationship Id="rId58" Type="http://schemas.openxmlformats.org/officeDocument/2006/relationships/image" Target="media/image33.png"/><Relationship Id="rId74" Type="http://schemas.openxmlformats.org/officeDocument/2006/relationships/oleObject" Target="embeddings/oleObject27.bin"/><Relationship Id="rId79" Type="http://schemas.openxmlformats.org/officeDocument/2006/relationships/image" Target="media/image43.png"/><Relationship Id="rId5" Type="http://schemas.openxmlformats.org/officeDocument/2006/relationships/webSettings" Target="webSettings.xml"/><Relationship Id="rId61" Type="http://schemas.openxmlformats.org/officeDocument/2006/relationships/oleObject" Target="embeddings/oleObject20.bin"/><Relationship Id="rId82" Type="http://schemas.openxmlformats.org/officeDocument/2006/relationships/footer" Target="footer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oleObject" Target="embeddings/oleObject2.bin"/><Relationship Id="rId27" Type="http://schemas.openxmlformats.org/officeDocument/2006/relationships/image" Target="media/image16.png"/><Relationship Id="rId30" Type="http://schemas.openxmlformats.org/officeDocument/2006/relationships/oleObject" Target="embeddings/oleObject6.bin"/><Relationship Id="rId35" Type="http://schemas.openxmlformats.org/officeDocument/2006/relationships/image" Target="media/image20.png"/><Relationship Id="rId43" Type="http://schemas.openxmlformats.org/officeDocument/2006/relationships/oleObject" Target="embeddings/oleObject12.bin"/><Relationship Id="rId48" Type="http://schemas.openxmlformats.org/officeDocument/2006/relationships/image" Target="media/image28.png"/><Relationship Id="rId56" Type="http://schemas.openxmlformats.org/officeDocument/2006/relationships/image" Target="media/image32.png"/><Relationship Id="rId64" Type="http://schemas.openxmlformats.org/officeDocument/2006/relationships/image" Target="media/image36.png"/><Relationship Id="rId69" Type="http://schemas.openxmlformats.org/officeDocument/2006/relationships/oleObject" Target="embeddings/oleObject24.bin"/><Relationship Id="rId77" Type="http://schemas.openxmlformats.org/officeDocument/2006/relationships/oleObject" Target="embeddings/oleObject28.bin"/><Relationship Id="rId8" Type="http://schemas.openxmlformats.org/officeDocument/2006/relationships/image" Target="media/image1.png"/><Relationship Id="rId51" Type="http://schemas.openxmlformats.org/officeDocument/2006/relationships/oleObject" Target="embeddings/oleObject15.bin"/><Relationship Id="rId72" Type="http://schemas.openxmlformats.org/officeDocument/2006/relationships/oleObject" Target="embeddings/oleObject26.bin"/><Relationship Id="rId80" Type="http://schemas.openxmlformats.org/officeDocument/2006/relationships/oleObject" Target="embeddings/oleObject30.bin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oleObject" Target="embeddings/oleObject4.bin"/><Relationship Id="rId33" Type="http://schemas.openxmlformats.org/officeDocument/2006/relationships/image" Target="media/image19.png"/><Relationship Id="rId38" Type="http://schemas.openxmlformats.org/officeDocument/2006/relationships/image" Target="media/image22.png"/><Relationship Id="rId46" Type="http://schemas.openxmlformats.org/officeDocument/2006/relationships/image" Target="media/image26.png"/><Relationship Id="rId59" Type="http://schemas.openxmlformats.org/officeDocument/2006/relationships/oleObject" Target="embeddings/oleObject19.bin"/><Relationship Id="rId67" Type="http://schemas.openxmlformats.org/officeDocument/2006/relationships/oleObject" Target="embeddings/oleObject23.bin"/><Relationship Id="rId20" Type="http://schemas.openxmlformats.org/officeDocument/2006/relationships/oleObject" Target="embeddings/oleObject1.bin"/><Relationship Id="rId41" Type="http://schemas.openxmlformats.org/officeDocument/2006/relationships/image" Target="media/image23.png"/><Relationship Id="rId54" Type="http://schemas.openxmlformats.org/officeDocument/2006/relationships/image" Target="media/image31.png"/><Relationship Id="rId62" Type="http://schemas.openxmlformats.org/officeDocument/2006/relationships/image" Target="media/image35.png"/><Relationship Id="rId70" Type="http://schemas.openxmlformats.org/officeDocument/2006/relationships/oleObject" Target="embeddings/oleObject25.bin"/><Relationship Id="rId75" Type="http://schemas.openxmlformats.org/officeDocument/2006/relationships/image" Target="media/image41.pn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oleObject" Target="embeddings/oleObject5.bin"/><Relationship Id="rId36" Type="http://schemas.openxmlformats.org/officeDocument/2006/relationships/oleObject" Target="embeddings/oleObject9.bin"/><Relationship Id="rId49" Type="http://schemas.openxmlformats.org/officeDocument/2006/relationships/oleObject" Target="embeddings/oleObject14.bin"/><Relationship Id="rId57" Type="http://schemas.openxmlformats.org/officeDocument/2006/relationships/oleObject" Target="embeddings/oleObject18.bin"/><Relationship Id="rId10" Type="http://schemas.openxmlformats.org/officeDocument/2006/relationships/image" Target="media/image3.png"/><Relationship Id="rId31" Type="http://schemas.openxmlformats.org/officeDocument/2006/relationships/image" Target="media/image18.png"/><Relationship Id="rId44" Type="http://schemas.openxmlformats.org/officeDocument/2006/relationships/oleObject" Target="embeddings/oleObject13.bin"/><Relationship Id="rId52" Type="http://schemas.openxmlformats.org/officeDocument/2006/relationships/image" Target="media/image30.png"/><Relationship Id="rId60" Type="http://schemas.openxmlformats.org/officeDocument/2006/relationships/image" Target="media/image34.png"/><Relationship Id="rId65" Type="http://schemas.openxmlformats.org/officeDocument/2006/relationships/oleObject" Target="embeddings/oleObject22.bin"/><Relationship Id="rId73" Type="http://schemas.openxmlformats.org/officeDocument/2006/relationships/image" Target="media/image40.png"/><Relationship Id="rId78" Type="http://schemas.openxmlformats.org/officeDocument/2006/relationships/oleObject" Target="embeddings/oleObject29.bin"/><Relationship Id="rId8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oleObject" Target="embeddings/oleObject10.bin"/><Relationship Id="rId34" Type="http://schemas.openxmlformats.org/officeDocument/2006/relationships/oleObject" Target="embeddings/oleObject8.bin"/><Relationship Id="rId50" Type="http://schemas.openxmlformats.org/officeDocument/2006/relationships/image" Target="media/image29.png"/><Relationship Id="rId55" Type="http://schemas.openxmlformats.org/officeDocument/2006/relationships/oleObject" Target="embeddings/oleObject17.bin"/><Relationship Id="rId76" Type="http://schemas.openxmlformats.org/officeDocument/2006/relationships/image" Target="media/image42.png"/><Relationship Id="rId7" Type="http://schemas.openxmlformats.org/officeDocument/2006/relationships/endnotes" Target="endnotes.xml"/><Relationship Id="rId71" Type="http://schemas.openxmlformats.org/officeDocument/2006/relationships/image" Target="media/image39.png"/><Relationship Id="rId2" Type="http://schemas.openxmlformats.org/officeDocument/2006/relationships/numbering" Target="numbering.xml"/><Relationship Id="rId29" Type="http://schemas.openxmlformats.org/officeDocument/2006/relationships/image" Target="media/image17.png"/><Relationship Id="rId24" Type="http://schemas.openxmlformats.org/officeDocument/2006/relationships/oleObject" Target="embeddings/oleObject3.bin"/><Relationship Id="rId40" Type="http://schemas.openxmlformats.org/officeDocument/2006/relationships/oleObject" Target="embeddings/oleObject11.bin"/><Relationship Id="rId45" Type="http://schemas.openxmlformats.org/officeDocument/2006/relationships/image" Target="media/image25.png"/><Relationship Id="rId66" Type="http://schemas.openxmlformats.org/officeDocument/2006/relationships/image" Target="media/image37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729</Words>
  <Characters>4156</Characters>
  <Application>Microsoft Office Word</Application>
  <DocSecurity>0</DocSecurity>
  <Lines>34</Lines>
  <Paragraphs>9</Paragraphs>
  <ScaleCrop>false</ScaleCrop>
  <Company/>
  <LinksUpToDate>false</LinksUpToDate>
  <CharactersWithSpaces>4876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2026-08-01T21:58:00Z</dcterms:created>
  <dcterms:modified xsi:type="dcterms:W3CDTF">2026-08-09T08:31:00Z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