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E7D9" w14:textId="0470DBD4" w:rsidR="00D6123A" w:rsidRPr="00D33966" w:rsidRDefault="00000000">
      <w:pPr>
        <w:jc w:val="center"/>
        <w:textAlignment w:val="baseline"/>
        <w:rPr>
          <w:rFonts w:ascii="宋体" w:hAnsi="宋体" w:cs="宋体" w:hint="eastAsia"/>
          <w:b/>
          <w:bCs/>
          <w:color w:val="FF0000"/>
          <w:sz w:val="32"/>
          <w:szCs w:val="32"/>
        </w:rPr>
      </w:pPr>
      <w:r w:rsidRPr="00D33966">
        <w:rPr>
          <w:rFonts w:ascii="宋体" w:hAnsi="宋体" w:cs="宋体" w:hint="eastAsia"/>
          <w:b/>
          <w:bCs/>
          <w:color w:val="FF0000"/>
          <w:sz w:val="32"/>
          <w:szCs w:val="32"/>
        </w:rPr>
        <w:pict w14:anchorId="17AF7E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0;text-align:left;margin-left:987pt;margin-top:831pt;width:25pt;height:20pt;z-index:2;mso-left-percent:-10001;mso-top-percent:-10001;mso-position-horizontal:absolute;mso-position-horizontal-relative:page;mso-position-vertical:absolute;mso-position-vertical-relative:page;mso-left-percent:-10001;mso-top-percent:-10001">
            <v:imagedata r:id="rId8" o:title=""/>
            <w10:wrap anchorx="page"/>
          </v:shape>
        </w:pict>
      </w:r>
      <w:r>
        <w:rPr>
          <w:noProof/>
        </w:rPr>
        <w:pict w14:anchorId="4F9D9BA3">
          <v:shape id="图片 100165" o:spid="_x0000_s2059" type="#_x0000_t75" style="position:absolute;left:0;text-align:left;margin-left:848pt;margin-top:872pt;width:21pt;height:28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9" o:title=""/>
            <w10:wrap anchorx="page" anchory="page"/>
          </v:shape>
        </w:pict>
      </w:r>
      <w:r w:rsidRPr="00D33966">
        <w:rPr>
          <w:rFonts w:ascii="宋体" w:hAnsi="宋体" w:cs="宋体" w:hint="eastAsia"/>
          <w:b/>
          <w:bCs/>
          <w:color w:val="FF0000"/>
          <w:sz w:val="32"/>
          <w:szCs w:val="32"/>
        </w:rPr>
        <w:t>专题三 实验题专题训练</w:t>
      </w:r>
    </w:p>
    <w:p w14:paraId="13724182" w14:textId="77777777" w:rsidR="00D6123A" w:rsidRDefault="00000000">
      <w:pPr>
        <w:jc w:val="center"/>
        <w:textAlignment w:val="baseline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3.热学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5612"/>
        <w:gridCol w:w="1630"/>
      </w:tblGrid>
      <w:tr w:rsidR="00D6123A" w14:paraId="554AF4E6" w14:textId="77777777">
        <w:tc>
          <w:tcPr>
            <w:tcW w:w="1280" w:type="dxa"/>
            <w:vAlign w:val="center"/>
          </w:tcPr>
          <w:p w14:paraId="2147CB41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实验名称</w:t>
            </w:r>
          </w:p>
        </w:tc>
        <w:tc>
          <w:tcPr>
            <w:tcW w:w="5612" w:type="dxa"/>
          </w:tcPr>
          <w:p w14:paraId="5A4D4AD6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探究固体熔化时温度的变化规律</w:t>
            </w:r>
          </w:p>
        </w:tc>
        <w:tc>
          <w:tcPr>
            <w:tcW w:w="1630" w:type="dxa"/>
            <w:vMerge w:val="restart"/>
          </w:tcPr>
          <w:p w14:paraId="623CE5DB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实验图</w:t>
            </w:r>
          </w:p>
        </w:tc>
      </w:tr>
      <w:tr w:rsidR="00D6123A" w14:paraId="285261A2" w14:textId="77777777">
        <w:tc>
          <w:tcPr>
            <w:tcW w:w="1280" w:type="dxa"/>
            <w:vAlign w:val="center"/>
          </w:tcPr>
          <w:p w14:paraId="37A1FC70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实验器材</w:t>
            </w:r>
          </w:p>
        </w:tc>
        <w:tc>
          <w:tcPr>
            <w:tcW w:w="5612" w:type="dxa"/>
          </w:tcPr>
          <w:p w14:paraId="5C5E2935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铁架台、石棉网、酒精灯、烧杯、试管、温度计、秒表</w:t>
            </w:r>
          </w:p>
        </w:tc>
        <w:tc>
          <w:tcPr>
            <w:tcW w:w="1630" w:type="dxa"/>
            <w:vMerge/>
          </w:tcPr>
          <w:p w14:paraId="235FABE6" w14:textId="77777777" w:rsidR="00D6123A" w:rsidRDefault="00D6123A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D6123A" w14:paraId="25C693A5" w14:textId="77777777">
        <w:trPr>
          <w:trHeight w:val="5433"/>
        </w:trPr>
        <w:tc>
          <w:tcPr>
            <w:tcW w:w="1280" w:type="dxa"/>
            <w:vAlign w:val="center"/>
          </w:tcPr>
          <w:p w14:paraId="7B785DD6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</w:tc>
        <w:tc>
          <w:tcPr>
            <w:tcW w:w="5612" w:type="dxa"/>
          </w:tcPr>
          <w:p w14:paraId="53B4E0B7" w14:textId="77777777" w:rsidR="00D6123A" w:rsidRDefault="00000000">
            <w:pPr>
              <w:numPr>
                <w:ilvl w:val="0"/>
                <w:numId w:val="1"/>
              </w:num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  <w:p w14:paraId="5D1D9DA0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（1）实验采用______加热：①使被加热的物质受热均匀；②使被加热的物质受热缓慢，从而使其慢慢熔化。</w:t>
            </w:r>
          </w:p>
          <w:p w14:paraId="5434F876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（2）正确地使用酒精灯：①严禁用点燃的酒精灯引燃另一盏酒精灯；②酒精灯必须用灯帽盖灭（不能用嘴吹灭）;③用外焰加热。</w:t>
            </w:r>
          </w:p>
          <w:p w14:paraId="0F2CB1F1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（3）描点做熔化图像：用平滑曲线将各点相连。</w:t>
            </w:r>
          </w:p>
          <w:p w14:paraId="40B333AE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（4）把海波和石蜡做成很细的颗粒状：便于放入温度计，且温度计能更好地与固体颗粒接触，使测量的温度更准确。</w:t>
            </w:r>
          </w:p>
          <w:p w14:paraId="35D27ED7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（5）海波和石蜡熔化过程中的不同点：海波在熔化过程中温度______,石蜡在熔化过程中温度_____。</w:t>
            </w:r>
          </w:p>
          <w:p w14:paraId="6758D5C5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2.易错点：首先根据酒精灯火焰的高度，确定放烧杯支架的位置，再根据温度计确定挂温度计支架的位置（让温度计的玻璃泡与固体充分接触，且不能接触容器底或容器壁）,安装顺序是自下而上。</w:t>
            </w:r>
          </w:p>
          <w:p w14:paraId="560DD456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3.误差分析</w:t>
            </w:r>
          </w:p>
          <w:p w14:paraId="6B97C50D" w14:textId="77777777" w:rsidR="00D6123A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本实验需要多组数据，如果实验数据太少，所画的图像就不能很好地表示物质熔化时温度变化的规律。</w:t>
            </w:r>
          </w:p>
        </w:tc>
        <w:tc>
          <w:tcPr>
            <w:tcW w:w="1630" w:type="dxa"/>
            <w:vAlign w:val="center"/>
          </w:tcPr>
          <w:p w14:paraId="386F6D73" w14:textId="77777777" w:rsidR="00D6123A" w:rsidRDefault="00D33966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pict w14:anchorId="5FF66F2C">
                <v:shape id="_x0000_i1025" type="#_x0000_t75" style="width:70.8pt;height:214.2pt">
                  <v:imagedata r:id="rId10" o:title=""/>
                </v:shape>
              </w:pict>
            </w:r>
          </w:p>
        </w:tc>
      </w:tr>
      <w:tr w:rsidR="00D6123A" w14:paraId="7C634BB0" w14:textId="77777777">
        <w:trPr>
          <w:trHeight w:val="357"/>
        </w:trPr>
        <w:tc>
          <w:tcPr>
            <w:tcW w:w="1280" w:type="dxa"/>
            <w:vAlign w:val="center"/>
          </w:tcPr>
          <w:p w14:paraId="4E1AE3A1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实验结论</w:t>
            </w:r>
          </w:p>
        </w:tc>
        <w:tc>
          <w:tcPr>
            <w:tcW w:w="7242" w:type="dxa"/>
            <w:gridSpan w:val="2"/>
          </w:tcPr>
          <w:p w14:paraId="789B6449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固体分为晶体和非晶体。晶体有一定的熔化温度（熔点）,非晶体没有。</w:t>
            </w:r>
          </w:p>
        </w:tc>
      </w:tr>
    </w:tbl>
    <w:p w14:paraId="085B92DB" w14:textId="77777777" w:rsidR="00D6123A" w:rsidRDefault="00D6123A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5412"/>
        <w:gridCol w:w="1880"/>
      </w:tblGrid>
      <w:tr w:rsidR="00D6123A" w14:paraId="6AEB0EC6" w14:textId="77777777">
        <w:tc>
          <w:tcPr>
            <w:tcW w:w="1230" w:type="dxa"/>
            <w:vAlign w:val="center"/>
          </w:tcPr>
          <w:p w14:paraId="3C1D8F09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实验名称</w:t>
            </w:r>
          </w:p>
        </w:tc>
        <w:tc>
          <w:tcPr>
            <w:tcW w:w="5412" w:type="dxa"/>
          </w:tcPr>
          <w:p w14:paraId="55051DF1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探究水沸腾时温度变化的特点</w:t>
            </w:r>
          </w:p>
        </w:tc>
        <w:tc>
          <w:tcPr>
            <w:tcW w:w="1880" w:type="dxa"/>
            <w:vMerge w:val="restart"/>
          </w:tcPr>
          <w:p w14:paraId="405A7FF1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实验图</w:t>
            </w:r>
          </w:p>
        </w:tc>
      </w:tr>
      <w:tr w:rsidR="00D6123A" w14:paraId="4B471A09" w14:textId="77777777">
        <w:tc>
          <w:tcPr>
            <w:tcW w:w="1230" w:type="dxa"/>
            <w:vAlign w:val="center"/>
          </w:tcPr>
          <w:p w14:paraId="56A2B40B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实验器材</w:t>
            </w:r>
          </w:p>
        </w:tc>
        <w:tc>
          <w:tcPr>
            <w:tcW w:w="5412" w:type="dxa"/>
          </w:tcPr>
          <w:p w14:paraId="3AE1FC6A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铁架台、石棉网、酒精灯、烧杯、温度计、秒表</w:t>
            </w:r>
          </w:p>
        </w:tc>
        <w:tc>
          <w:tcPr>
            <w:tcW w:w="1880" w:type="dxa"/>
            <w:vMerge/>
          </w:tcPr>
          <w:p w14:paraId="0A9D3000" w14:textId="77777777" w:rsidR="00D6123A" w:rsidRDefault="00D6123A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D6123A" w14:paraId="72BC5A66" w14:textId="77777777">
        <w:trPr>
          <w:trHeight w:val="4177"/>
        </w:trPr>
        <w:tc>
          <w:tcPr>
            <w:tcW w:w="1230" w:type="dxa"/>
            <w:vAlign w:val="center"/>
          </w:tcPr>
          <w:p w14:paraId="01BEA14B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093E5B71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3846C370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0DC471CE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444E9306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156B26F2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4AC1DC9E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  <w:p w14:paraId="0A3976EA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5993967E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0E01556A" w14:textId="77777777" w:rsidR="00D6123A" w:rsidRDefault="00D6123A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412" w:type="dxa"/>
          </w:tcPr>
          <w:p w14:paraId="64367DBA" w14:textId="77777777" w:rsidR="00D6123A" w:rsidRDefault="00000000">
            <w:pPr>
              <w:numPr>
                <w:ilvl w:val="0"/>
                <w:numId w:val="2"/>
              </w:num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  <w:p w14:paraId="19822795" w14:textId="77777777" w:rsidR="00D6123A" w:rsidRDefault="00000000">
            <w:pPr>
              <w:numPr>
                <w:ilvl w:val="0"/>
                <w:numId w:val="3"/>
              </w:num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用小烧杯盛水做实验，并且盛水量不宜过多，可节省加热时间；用大烧杯盛水做实验，加热时间太久，且不易观察到气泡变大的现象。</w:t>
            </w:r>
          </w:p>
          <w:p w14:paraId="31353EE5" w14:textId="77777777" w:rsidR="00D6123A" w:rsidRDefault="00000000">
            <w:pPr>
              <w:numPr>
                <w:ilvl w:val="0"/>
                <w:numId w:val="3"/>
              </w:num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用温水，不要用冷水：可节省加热时间。</w:t>
            </w:r>
          </w:p>
          <w:p w14:paraId="62BAA0C5" w14:textId="77777777" w:rsidR="00D6123A" w:rsidRDefault="00000000">
            <w:pPr>
              <w:numPr>
                <w:ilvl w:val="0"/>
                <w:numId w:val="3"/>
              </w:num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给烧杯加个盖子：防止热量散失，缩短加热时间。</w:t>
            </w:r>
          </w:p>
          <w:p w14:paraId="2CB68DA5" w14:textId="77777777" w:rsidR="00D6123A" w:rsidRDefault="00000000">
            <w:pPr>
              <w:numPr>
                <w:ilvl w:val="0"/>
                <w:numId w:val="3"/>
              </w:num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加大酒精灯的火力：可缩短加热时间。</w:t>
            </w:r>
          </w:p>
          <w:p w14:paraId="7264B1E1" w14:textId="77777777" w:rsidR="00D6123A" w:rsidRDefault="00000000">
            <w:pPr>
              <w:numPr>
                <w:ilvl w:val="0"/>
                <w:numId w:val="3"/>
              </w:num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气泡变化：沸腾前，气泡体积逐渐________。沸腾时，考点气泡体积逐渐_______。</w:t>
            </w:r>
          </w:p>
          <w:p w14:paraId="1C08F4C2" w14:textId="77777777" w:rsidR="00D6123A" w:rsidRDefault="00000000">
            <w:pPr>
              <w:numPr>
                <w:ilvl w:val="0"/>
                <w:numId w:val="2"/>
              </w:num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常见问题分析</w:t>
            </w:r>
          </w:p>
          <w:p w14:paraId="1EA27F3C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在烧杯上加盖纸板，其优点是减少加热时间，其缺点是增大了烧杯中的气压，使水的沸点较常压时高2～3℃。若不盖纸板，则加热时间太长。改进：在烧杯上加盖纸板，当水温升至95℃时，将纸板移走，继续观察温度变化。</w:t>
            </w:r>
          </w:p>
        </w:tc>
        <w:tc>
          <w:tcPr>
            <w:tcW w:w="1880" w:type="dxa"/>
          </w:tcPr>
          <w:p w14:paraId="5AF7E295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pict w14:anchorId="0C13C7E7">
                <v:shape id="_x0000_i1026" type="#_x0000_t75" style="width:78pt;height:126pt">
                  <v:imagedata r:id="rId11" o:title=""/>
                </v:shape>
              </w:pict>
            </w:r>
          </w:p>
        </w:tc>
      </w:tr>
      <w:tr w:rsidR="00D6123A" w14:paraId="48D17553" w14:textId="77777777">
        <w:trPr>
          <w:trHeight w:val="454"/>
        </w:trPr>
        <w:tc>
          <w:tcPr>
            <w:tcW w:w="1230" w:type="dxa"/>
            <w:vAlign w:val="center"/>
          </w:tcPr>
          <w:p w14:paraId="3EE4E6F4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实验结论</w:t>
            </w:r>
          </w:p>
        </w:tc>
        <w:tc>
          <w:tcPr>
            <w:tcW w:w="7292" w:type="dxa"/>
            <w:gridSpan w:val="2"/>
          </w:tcPr>
          <w:p w14:paraId="6E7CE7B1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液体沸腾时持续吸热但温度保持不变。</w:t>
            </w:r>
          </w:p>
        </w:tc>
      </w:tr>
    </w:tbl>
    <w:p w14:paraId="268ECD17" w14:textId="77777777" w:rsidR="00D6123A" w:rsidRDefault="00D6123A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5612"/>
        <w:gridCol w:w="1630"/>
      </w:tblGrid>
      <w:tr w:rsidR="00D6123A" w14:paraId="76EBC865" w14:textId="77777777">
        <w:tc>
          <w:tcPr>
            <w:tcW w:w="1280" w:type="dxa"/>
            <w:vAlign w:val="center"/>
          </w:tcPr>
          <w:p w14:paraId="4F5EC053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实验名称</w:t>
            </w:r>
          </w:p>
        </w:tc>
        <w:tc>
          <w:tcPr>
            <w:tcW w:w="5612" w:type="dxa"/>
          </w:tcPr>
          <w:p w14:paraId="0105093F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探究比较不同物质吸热的情况</w:t>
            </w:r>
          </w:p>
        </w:tc>
        <w:tc>
          <w:tcPr>
            <w:tcW w:w="1630" w:type="dxa"/>
            <w:vMerge w:val="restart"/>
          </w:tcPr>
          <w:p w14:paraId="3940683D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实验图</w:t>
            </w:r>
          </w:p>
        </w:tc>
      </w:tr>
      <w:tr w:rsidR="00D6123A" w14:paraId="0E78396C" w14:textId="77777777">
        <w:tc>
          <w:tcPr>
            <w:tcW w:w="1280" w:type="dxa"/>
            <w:vAlign w:val="center"/>
          </w:tcPr>
          <w:p w14:paraId="4E73C6FF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实验器材</w:t>
            </w:r>
          </w:p>
        </w:tc>
        <w:tc>
          <w:tcPr>
            <w:tcW w:w="5612" w:type="dxa"/>
          </w:tcPr>
          <w:p w14:paraId="4AA60BAA" w14:textId="77777777" w:rsidR="00D6123A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相同规格的电加热器、玻璃杯、温度计、秒表</w:t>
            </w:r>
          </w:p>
        </w:tc>
        <w:tc>
          <w:tcPr>
            <w:tcW w:w="1630" w:type="dxa"/>
            <w:vMerge/>
          </w:tcPr>
          <w:p w14:paraId="5F1A493B" w14:textId="77777777" w:rsidR="00D6123A" w:rsidRDefault="00D6123A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D6123A" w14:paraId="0F0E15C5" w14:textId="77777777">
        <w:trPr>
          <w:trHeight w:val="6695"/>
        </w:trPr>
        <w:tc>
          <w:tcPr>
            <w:tcW w:w="1280" w:type="dxa"/>
            <w:vAlign w:val="center"/>
          </w:tcPr>
          <w:p w14:paraId="353FA7AC" w14:textId="77777777" w:rsidR="00D6123A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</w:tc>
        <w:tc>
          <w:tcPr>
            <w:tcW w:w="5612" w:type="dxa"/>
          </w:tcPr>
          <w:p w14:paraId="6610373E" w14:textId="77777777" w:rsidR="00D6123A" w:rsidRDefault="00000000">
            <w:pPr>
              <w:pStyle w:val="a7"/>
              <w:widowControl/>
              <w:numPr>
                <w:ilvl w:val="0"/>
                <w:numId w:val="4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考点</w:t>
            </w:r>
          </w:p>
          <w:p w14:paraId="1724237D" w14:textId="77777777" w:rsidR="00D6123A" w:rsidRDefault="00000000">
            <w:pPr>
              <w:pStyle w:val="a7"/>
              <w:widowControl/>
              <w:numPr>
                <w:ilvl w:val="0"/>
                <w:numId w:val="5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实验原理：利用控制变量法，通过控制两种物质（水和食用油）质量_____、升高相同的温度等因素，利用秒表计时，通过_____来反映吸收热量的多少（转换法）。</w:t>
            </w:r>
          </w:p>
          <w:p w14:paraId="60721D58" w14:textId="77777777" w:rsidR="00D6123A" w:rsidRDefault="00000000">
            <w:pPr>
              <w:pStyle w:val="a7"/>
              <w:widowControl/>
              <w:numPr>
                <w:ilvl w:val="0"/>
                <w:numId w:val="5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注意实验时需控制的几个量</w:t>
            </w:r>
          </w:p>
          <w:p w14:paraId="14DC95E2" w14:textId="77777777" w:rsidR="00D6123A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①两烧杯的型号相同；</w:t>
            </w:r>
          </w:p>
          <w:p w14:paraId="6D6EBB91" w14:textId="77777777" w:rsidR="00D6123A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②烧杯中水和食用油的质量相等（油的体积比水大）;</w:t>
            </w:r>
          </w:p>
          <w:p w14:paraId="4C1E99EB" w14:textId="77777777" w:rsidR="00D6123A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③两烧杯中的液体升高的温度相同（液体的初温不一定要相同）;</w:t>
            </w:r>
          </w:p>
          <w:p w14:paraId="4D03AA1B" w14:textId="77777777" w:rsidR="00D6123A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④使用相同规格的加热器加热（即液体每秒吸收的热量相同）。</w:t>
            </w:r>
          </w:p>
          <w:p w14:paraId="20A1B091" w14:textId="77777777" w:rsidR="00D6123A" w:rsidRDefault="00000000">
            <w:pPr>
              <w:pStyle w:val="a7"/>
              <w:widowControl/>
              <w:numPr>
                <w:ilvl w:val="0"/>
                <w:numId w:val="5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温度计的作用：观察液体温度的变化。</w:t>
            </w:r>
          </w:p>
          <w:p w14:paraId="75FF6D95" w14:textId="77777777" w:rsidR="00D6123A" w:rsidRDefault="00000000">
            <w:pPr>
              <w:pStyle w:val="a7"/>
              <w:widowControl/>
              <w:numPr>
                <w:ilvl w:val="0"/>
                <w:numId w:val="5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秒表的作用：记录液体加热的时间。</w:t>
            </w:r>
          </w:p>
          <w:p w14:paraId="631BF532" w14:textId="77777777" w:rsidR="00D6123A" w:rsidRDefault="00000000">
            <w:pPr>
              <w:pStyle w:val="a7"/>
              <w:widowControl/>
              <w:numPr>
                <w:ilvl w:val="0"/>
                <w:numId w:val="5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两液体升高相同的温度，油用时短，水用时长。</w:t>
            </w:r>
          </w:p>
          <w:p w14:paraId="429A79F9" w14:textId="77777777" w:rsidR="00D6123A" w:rsidRDefault="00000000">
            <w:pPr>
              <w:pStyle w:val="a7"/>
              <w:widowControl/>
              <w:numPr>
                <w:ilvl w:val="0"/>
                <w:numId w:val="4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易错点分析</w:t>
            </w:r>
          </w:p>
          <w:p w14:paraId="3B461422" w14:textId="77777777" w:rsidR="00D6123A" w:rsidRDefault="00000000">
            <w:pPr>
              <w:pStyle w:val="a7"/>
              <w:widowControl/>
              <w:numPr>
                <w:ilvl w:val="0"/>
                <w:numId w:val="6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本实验用的是等质量而不是等体积的液体，所以水和油的体积是不相同的。（2）本实验是利用升高相同的温度比较加热时间的长短。</w:t>
            </w:r>
          </w:p>
          <w:p w14:paraId="0A7F2B8E" w14:textId="77777777" w:rsidR="00D6123A" w:rsidRDefault="00000000">
            <w:pPr>
              <w:pStyle w:val="a7"/>
              <w:widowControl/>
              <w:numPr>
                <w:ilvl w:val="0"/>
                <w:numId w:val="4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注意事项</w:t>
            </w:r>
          </w:p>
          <w:p w14:paraId="4BB699D6" w14:textId="77777777" w:rsidR="00D6123A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在实验过程中，电加热器不能碰到烧杯壁和温度计，要完全浸没在液体中。</w:t>
            </w:r>
          </w:p>
        </w:tc>
        <w:tc>
          <w:tcPr>
            <w:tcW w:w="1630" w:type="dxa"/>
            <w:vAlign w:val="center"/>
          </w:tcPr>
          <w:p w14:paraId="373889E0" w14:textId="77777777" w:rsidR="00D6123A" w:rsidRDefault="00D33966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pict w14:anchorId="6DE89606">
                <v:shape id="_x0000_i1027" type="#_x0000_t75" style="width:70.8pt;height:159pt">
                  <v:imagedata r:id="rId12" o:title=""/>
                </v:shape>
              </w:pict>
            </w:r>
          </w:p>
        </w:tc>
      </w:tr>
    </w:tbl>
    <w:p w14:paraId="2A65CD4E" w14:textId="77777777" w:rsidR="00D6123A" w:rsidRDefault="00000000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考点1探究固体熔化时温度的变化规律：</w:t>
      </w:r>
    </w:p>
    <w:p w14:paraId="1E81FFA8" w14:textId="77777777" w:rsidR="00D6123A" w:rsidRDefault="00000000">
      <w:pPr>
        <w:ind w:left="420" w:hanging="420"/>
        <w:jc w:val="left"/>
        <w:textAlignment w:val="center"/>
      </w:pPr>
      <w:r>
        <w:rPr>
          <w:rFonts w:hint="eastAsia"/>
        </w:rPr>
        <w:t>1.</w:t>
      </w:r>
      <w:r>
        <w:t>小明利用如图甲所示的实验装置来探究冰的熔化特点。</w:t>
      </w:r>
    </w:p>
    <w:p w14:paraId="7C398D18" w14:textId="77777777" w:rsidR="00D6123A" w:rsidRDefault="00D33966">
      <w:pPr>
        <w:ind w:left="420"/>
        <w:jc w:val="center"/>
        <w:textAlignment w:val="center"/>
      </w:pPr>
      <w:r>
        <w:rPr>
          <w:rFonts w:ascii="Times New Roman" w:eastAsia="Times New Roman" w:hAnsi="Times New Roman"/>
          <w:kern w:val="0"/>
          <w:sz w:val="24"/>
        </w:rPr>
        <w:pict w14:anchorId="0ED04B5C">
          <v:shape id="_x0000_i1028" type="#_x0000_t75" alt="@@@39259f38-1917-45c1-bf9e-1fa4a53d6fbd" style="width:227.4pt;height:129.6pt">
            <v:imagedata r:id="rId13" o:title=""/>
          </v:shape>
        </w:pict>
      </w:r>
      <w:r w:rsidR="00000000">
        <w:rPr>
          <w:rFonts w:ascii="Times New Roman" w:eastAsia="Times New Roman" w:hAnsi="Times New Roman"/>
          <w:kern w:val="0"/>
          <w:sz w:val="24"/>
        </w:rPr>
        <w:t>  </w:t>
      </w:r>
    </w:p>
    <w:p w14:paraId="46E6D358" w14:textId="77777777" w:rsidR="00D6123A" w:rsidRDefault="00000000">
      <w:pPr>
        <w:ind w:left="420"/>
        <w:jc w:val="left"/>
        <w:textAlignment w:val="center"/>
      </w:pPr>
      <w:r>
        <w:t>（</w:t>
      </w:r>
      <w:r>
        <w:t>1</w:t>
      </w:r>
      <w:r>
        <w:t>）将装有适量碎冰的试管置于烧杯内的温水中，这样做不仅可以使碎冰</w:t>
      </w:r>
      <w:r>
        <w:rPr>
          <w:rFonts w:ascii="Times New Roman" w:eastAsia="Times New Roman" w:hAnsi="Times New Roman"/>
          <w:u w:val="single"/>
        </w:rPr>
        <w:t xml:space="preserve">      </w:t>
      </w:r>
      <w:r>
        <w:t>，而且便于记录各时刻的温度并观察冰的</w:t>
      </w:r>
      <w:r>
        <w:rPr>
          <w:rFonts w:ascii="Times New Roman" w:eastAsia="Times New Roman" w:hAnsi="Times New Roman"/>
          <w:u w:val="single"/>
        </w:rPr>
        <w:t xml:space="preserve">      </w:t>
      </w:r>
      <w:r>
        <w:t>；</w:t>
      </w:r>
    </w:p>
    <w:p w14:paraId="2046BA1A" w14:textId="77777777" w:rsidR="00D6123A" w:rsidRDefault="00000000">
      <w:pPr>
        <w:ind w:left="420"/>
        <w:jc w:val="left"/>
        <w:textAlignment w:val="center"/>
      </w:pPr>
      <w:r>
        <w:t>（</w:t>
      </w:r>
      <w:r>
        <w:t>2</w:t>
      </w:r>
      <w:r>
        <w:t>）实验中某时刻温度计示数如图乙所示，碎冰此时的温度为</w:t>
      </w:r>
      <w:r>
        <w:rPr>
          <w:rFonts w:ascii="Times New Roman" w:eastAsia="Times New Roman" w:hAnsi="Times New Roman"/>
          <w:u w:val="single"/>
        </w:rPr>
        <w:t xml:space="preserve">      </w:t>
      </w:r>
      <w:r>
        <w:t>℃</w:t>
      </w:r>
      <w:r>
        <w:t>；</w:t>
      </w:r>
    </w:p>
    <w:p w14:paraId="545E36D5" w14:textId="77777777" w:rsidR="00D6123A" w:rsidRDefault="00000000">
      <w:pPr>
        <w:ind w:left="420"/>
        <w:jc w:val="left"/>
        <w:textAlignment w:val="center"/>
      </w:pPr>
      <w:r>
        <w:t>（</w:t>
      </w:r>
      <w:r>
        <w:t>3</w:t>
      </w:r>
      <w:r>
        <w:t>）根据实验数据画出冰熔化过程的</w:t>
      </w:r>
      <w:r>
        <w:t>“</w:t>
      </w:r>
      <w:r>
        <w:t>温度一时间</w:t>
      </w:r>
      <w:r>
        <w:t>”</w:t>
      </w:r>
      <w:r>
        <w:t>图像（如图丙），由图像可知，冰属于</w:t>
      </w:r>
      <w:r>
        <w:rPr>
          <w:rFonts w:ascii="Times New Roman" w:eastAsia="Times New Roman" w:hAnsi="Times New Roman"/>
          <w:u w:val="single"/>
        </w:rPr>
        <w:t xml:space="preserve">      </w:t>
      </w:r>
      <w:r>
        <w:t>（晶体／非晶体）；</w:t>
      </w:r>
    </w:p>
    <w:p w14:paraId="3D6A7CD8" w14:textId="77777777" w:rsidR="00D6123A" w:rsidRDefault="00000000">
      <w:pPr>
        <w:ind w:left="420"/>
        <w:jc w:val="left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t>（</w:t>
      </w:r>
      <w:r>
        <w:t>4</w:t>
      </w:r>
      <w:r>
        <w:t>）小明分析图像还发现：</w:t>
      </w:r>
      <w:r>
        <w:t>0</w:t>
      </w:r>
      <w:r>
        <w:t>至</w:t>
      </w:r>
      <w:r>
        <w:object w:dxaOrig="175" w:dyaOrig="298" w14:anchorId="67E7C08B">
          <v:shape id="_x0000_i1029" type="#_x0000_t75" alt="eqId87c7eb49a823f757461cd5260757b088" style="width:9pt;height:15pt" o:ole="">
            <v:imagedata r:id="rId14" o:title="eqId87c7eb49a823f757461cd5260757b088"/>
          </v:shape>
          <o:OLEObject Type="Embed" ProgID="Equation.DSMT4" ShapeID="_x0000_i1029" DrawAspect="Content" ObjectID="_1847465755" r:id="rId15"/>
        </w:object>
      </w:r>
      <w:r>
        <w:t>时段内的温度变化比</w:t>
      </w:r>
      <w:r>
        <w:object w:dxaOrig="193" w:dyaOrig="328" w14:anchorId="40D27035">
          <v:shape id="_x0000_i1030" type="#_x0000_t75" alt="eqId5cd84a8f95166367063218ee03ffd5a7" style="width:9.6pt;height:16.2pt" o:ole="">
            <v:imagedata r:id="rId16" o:title="eqId5cd84a8f95166367063218ee03ffd5a7"/>
          </v:shape>
          <o:OLEObject Type="Embed" ProgID="Equation.DSMT4" ShapeID="_x0000_i1030" DrawAspect="Content" ObjectID="_1847465756" r:id="rId17"/>
        </w:object>
      </w:r>
      <w:r>
        <w:t>时刻后的温度变化快，其主要原因是</w:t>
      </w:r>
      <w:r>
        <w:rPr>
          <w:rFonts w:ascii="Times New Roman" w:eastAsia="Times New Roman" w:hAnsi="Times New Roman"/>
          <w:u w:val="single"/>
        </w:rPr>
        <w:t xml:space="preserve">      </w:t>
      </w:r>
      <w:r>
        <w:t>。</w:t>
      </w:r>
    </w:p>
    <w:p w14:paraId="394440C9" w14:textId="77777777" w:rsidR="00D6123A" w:rsidRDefault="00D6123A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0A764274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lastRenderedPageBreak/>
        <w:t>考点2探究水的沸腾规律：</w:t>
      </w:r>
    </w:p>
    <w:p w14:paraId="75E01109" w14:textId="77777777" w:rsidR="00D6123A" w:rsidRDefault="00000000">
      <w:pPr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2.</w:t>
      </w:r>
      <w:r>
        <w:rPr>
          <w:rFonts w:ascii="宋体" w:hAnsi="宋体" w:cs="宋体"/>
          <w:color w:val="000000"/>
        </w:rPr>
        <w:t>在“探究水在沸腾前温度的变化”的实验中，某探究小组用酒精灯、烧杯、温度计等器材进行实验，实验装置如图甲所示。</w:t>
      </w:r>
    </w:p>
    <w:p w14:paraId="2FFA8F9D" w14:textId="77777777" w:rsidR="00D6123A" w:rsidRDefault="00D33966">
      <w:pPr>
        <w:jc w:val="center"/>
        <w:textAlignment w:val="center"/>
        <w:rPr>
          <w:color w:val="000000"/>
        </w:rPr>
      </w:pPr>
      <w:r>
        <w:rPr>
          <w:color w:val="000000"/>
        </w:rPr>
        <w:pict w14:anchorId="642787AE">
          <v:shape id="_x0000_i1031" type="#_x0000_t75" alt="学科网(www.zxxk.com)--教育资源门户，提供试卷、教案、课件、论文、素材以及各类教学资源下载，还有大量而丰富的教学相关资讯！ SZTw/YFXwvXNAx1ODbqMbQ==" style="width:135pt;height:127.2pt">
            <v:imagedata r:id="rId18" o:title=""/>
          </v:shape>
        </w:pict>
      </w:r>
    </w:p>
    <w:p w14:paraId="3A6451ED" w14:textId="77777777" w:rsidR="00D6123A" w:rsidRDefault="00000000">
      <w:pPr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 w:cs="宋体"/>
          <w:color w:val="000000"/>
        </w:rPr>
        <w:t>实验开始前，在铁架台上安装实验器材合理的顺序是：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（选填“自上而下”或“自下而上”）。</w:t>
      </w:r>
    </w:p>
    <w:p w14:paraId="35A7CD69" w14:textId="77777777" w:rsidR="00D6123A" w:rsidRDefault="00000000">
      <w:pPr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 w:cs="宋体"/>
          <w:color w:val="000000"/>
        </w:rPr>
        <w:t>开始实验，在温度升高到</w:t>
      </w:r>
      <w:r>
        <w:rPr>
          <w:rFonts w:ascii="Times New Roman" w:eastAsia="Times New Roman" w:hAnsi="Times New Roman"/>
          <w:color w:val="000000"/>
        </w:rPr>
        <w:t>90℃</w:t>
      </w:r>
      <w:r>
        <w:rPr>
          <w:rFonts w:ascii="宋体" w:hAnsi="宋体" w:cs="宋体"/>
          <w:color w:val="000000"/>
        </w:rPr>
        <w:t>后，每隔</w:t>
      </w:r>
      <w:r>
        <w:rPr>
          <w:rFonts w:ascii="Times New Roman" w:eastAsia="Times New Roman" w:hAnsi="Times New Roman"/>
          <w:color w:val="000000"/>
        </w:rPr>
        <w:t>1min</w:t>
      </w:r>
      <w:r>
        <w:rPr>
          <w:rFonts w:ascii="宋体" w:hAnsi="宋体" w:cs="宋体"/>
          <w:color w:val="000000"/>
        </w:rPr>
        <w:t>记录一次温度，第</w:t>
      </w:r>
      <w:r>
        <w:rPr>
          <w:rFonts w:ascii="Times New Roman" w:eastAsia="Times New Roman" w:hAnsi="Times New Roman"/>
          <w:color w:val="000000"/>
        </w:rPr>
        <w:t>3min</w:t>
      </w:r>
      <w:r>
        <w:rPr>
          <w:rFonts w:ascii="宋体" w:hAnsi="宋体" w:cs="宋体"/>
          <w:color w:val="000000"/>
        </w:rPr>
        <w:t>时温度计示数如图乙所示，读数时，视线应沿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（选填“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”“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”或“</w:t>
      </w:r>
      <w:r>
        <w:rPr>
          <w:rFonts w:ascii="Times New Roman" w:eastAsia="Times New Roman" w:hAnsi="Times New Roman"/>
          <w:color w:val="000000"/>
        </w:rPr>
        <w:t>c</w:t>
      </w:r>
      <w:r>
        <w:rPr>
          <w:rFonts w:ascii="宋体" w:hAnsi="宋体" w:cs="宋体"/>
          <w:color w:val="000000"/>
        </w:rPr>
        <w:t>”）方向，示数是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℃</w:t>
      </w:r>
      <w:r>
        <w:rPr>
          <w:rFonts w:ascii="宋体" w:hAnsi="宋体" w:cs="宋体"/>
          <w:color w:val="000000"/>
        </w:rPr>
        <w:t>。</w:t>
      </w:r>
    </w:p>
    <w:p w14:paraId="01800699" w14:textId="77777777" w:rsidR="00D6123A" w:rsidRDefault="00000000">
      <w:pPr>
        <w:jc w:val="left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 w:cs="宋体"/>
          <w:color w:val="000000"/>
        </w:rPr>
        <w:t>实验中发现，当水沸腾时，观察到烧杯内产生大量气泡并不断上升，气泡在上升过程中将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（选填“逐渐变大”“逐渐变小”或“不变”），温度计示数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（选填“升高”“降低”或“不变”）；同时，烧杯上方出现大量“白气”是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现象。</w:t>
      </w:r>
    </w:p>
    <w:p w14:paraId="2789B9B4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考点3探究不同物质吸热情况：</w:t>
      </w:r>
    </w:p>
    <w:p w14:paraId="69A608FA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3.</w:t>
      </w:r>
      <w:r>
        <w:t>在</w:t>
      </w:r>
      <w:r>
        <w:t>“</w:t>
      </w:r>
      <w:r>
        <w:t>探究不同物质吸热情况</w:t>
      </w:r>
      <w:r>
        <w:t>”</w:t>
      </w:r>
      <w:r>
        <w:t>的实验中，将水和煤油分别装在两个相同的烧杯中，用两个相同规格的酒精灯加热，每隔</w:t>
      </w:r>
      <w:r>
        <w:t>2 min</w:t>
      </w:r>
      <w:r>
        <w:t>记录一次温度。</w:t>
      </w:r>
    </w:p>
    <w:p w14:paraId="21B35B51" w14:textId="77777777" w:rsidR="00D6123A" w:rsidRDefault="00D33966">
      <w:pPr>
        <w:pStyle w:val="a7"/>
        <w:widowControl/>
        <w:spacing w:beforeAutospacing="0" w:afterAutospacing="0"/>
        <w:jc w:val="center"/>
      </w:pPr>
      <w:r>
        <w:pict w14:anchorId="5B8D03AA">
          <v:shape id="_x0000_i1032" type="#_x0000_t75" style="width:278.4pt;height:107.4pt">
            <v:imagedata r:id="rId19" o:title=""/>
          </v:shape>
        </w:pict>
      </w:r>
    </w:p>
    <w:p w14:paraId="78C2F136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>
        <w:t>如图甲是该实验装置，请指出其中一处明显错误：</w:t>
      </w:r>
      <w:r>
        <w:rPr>
          <w:rFonts w:hint="eastAsia"/>
        </w:rPr>
        <w:t>________________</w:t>
      </w:r>
      <w:r>
        <w:rPr>
          <w:rFonts w:hint="eastAsia"/>
        </w:rPr>
        <w:t>。</w:t>
      </w:r>
    </w:p>
    <w:p w14:paraId="69ACAD0F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t>除甲图已有的器材外，还需要测量工具</w:t>
      </w:r>
      <w:r>
        <w:t>___</w:t>
      </w:r>
      <w:r>
        <w:rPr>
          <w:rFonts w:hint="eastAsia"/>
        </w:rPr>
        <w:t>___</w:t>
      </w:r>
      <w:r>
        <w:t>_</w:t>
      </w:r>
      <w:r>
        <w:t>和</w:t>
      </w:r>
      <w:r>
        <w:t>________</w:t>
      </w:r>
      <w:r>
        <w:t>。</w:t>
      </w:r>
    </w:p>
    <w:p w14:paraId="20780FD0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</w:t>
      </w:r>
      <w:r>
        <w:t>实验中用加热时间表示</w:t>
      </w:r>
      <w:r>
        <w:t>_________________</w:t>
      </w:r>
      <w:r>
        <w:t>。</w:t>
      </w:r>
    </w:p>
    <w:p w14:paraId="39035F9A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</w:t>
      </w:r>
      <w:r>
        <w:t>比较水和食用油吸热能力的方法有两种：</w:t>
      </w:r>
    </w:p>
    <w:p w14:paraId="517763E5" w14:textId="77777777" w:rsidR="00D6123A" w:rsidRDefault="00000000">
      <w:pPr>
        <w:pStyle w:val="a7"/>
        <w:widowControl/>
        <w:spacing w:beforeAutospacing="0" w:afterAutospacing="0"/>
      </w:pPr>
      <w:r>
        <w:t>方法一：加热时间相同时，比较它们各自升高的温度。</w:t>
      </w:r>
    </w:p>
    <w:p w14:paraId="6C4036EF" w14:textId="77777777" w:rsidR="00D6123A" w:rsidRDefault="00000000">
      <w:pPr>
        <w:pStyle w:val="a7"/>
        <w:widowControl/>
        <w:spacing w:beforeAutospacing="0" w:afterAutospacing="0"/>
      </w:pPr>
      <w:r>
        <w:t>方法二：</w:t>
      </w:r>
      <w:r>
        <w:rPr>
          <w:rFonts w:hint="eastAsia"/>
        </w:rPr>
        <w:t>___________________________</w:t>
      </w:r>
      <w:r>
        <w:rPr>
          <w:rFonts w:hint="eastAsia"/>
        </w:rPr>
        <w:t>。</w:t>
      </w:r>
    </w:p>
    <w:p w14:paraId="76885A7E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）</w:t>
      </w:r>
      <w:r>
        <w:t>某同学根据记录的实验数据，绘制了如图乙所示的温度随时间变化关系的图像，由图像可知：</w:t>
      </w:r>
      <w:r>
        <w:t>__</w:t>
      </w:r>
      <w:r>
        <w:rPr>
          <w:rFonts w:hint="eastAsia"/>
        </w:rPr>
        <w:t>___</w:t>
      </w:r>
      <w:r>
        <w:t>的吸热能力更强。</w:t>
      </w:r>
    </w:p>
    <w:p w14:paraId="680494B9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（</w:t>
      </w:r>
      <w:r>
        <w:t>6</w:t>
      </w:r>
      <w:r>
        <w:rPr>
          <w:rFonts w:hint="eastAsia"/>
        </w:rPr>
        <w:t>）</w:t>
      </w:r>
      <w:r>
        <w:t>已知水的比热容为</w:t>
      </w:r>
      <w:r>
        <w:t>4.2×10³J/</w:t>
      </w:r>
      <w:r>
        <w:rPr>
          <w:rFonts w:hint="eastAsia"/>
        </w:rPr>
        <w:t>（</w:t>
      </w:r>
      <w:r>
        <w:t>kg·℃</w:t>
      </w:r>
      <w:r>
        <w:rPr>
          <w:rFonts w:hint="eastAsia"/>
        </w:rPr>
        <w:t>）</w:t>
      </w:r>
      <w:r>
        <w:t>,</w:t>
      </w:r>
      <w:r>
        <w:t>则煤油的比热容为</w:t>
      </w:r>
      <w:r>
        <w:t>_________</w:t>
      </w:r>
      <w:r>
        <w:rPr>
          <w:rFonts w:hint="eastAsia"/>
        </w:rPr>
        <w:t>。</w:t>
      </w:r>
    </w:p>
    <w:p w14:paraId="12CA6E47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（</w:t>
      </w:r>
      <w:r>
        <w:t>7</w:t>
      </w:r>
      <w:r>
        <w:rPr>
          <w:rFonts w:hint="eastAsia"/>
        </w:rPr>
        <w:t>）</w:t>
      </w:r>
      <w:r>
        <w:t>如图丙所示，将这两种物质同时放入持续沸腾的热水中加热，这个装置的优点是</w:t>
      </w:r>
      <w:r>
        <w:rPr>
          <w:rFonts w:hint="eastAsia"/>
        </w:rPr>
        <w:t>___________________________</w:t>
      </w:r>
      <w:r>
        <w:rPr>
          <w:rFonts w:hint="eastAsia"/>
        </w:rPr>
        <w:t>。</w:t>
      </w:r>
    </w:p>
    <w:p w14:paraId="7AF550F0" w14:textId="77777777" w:rsidR="00D6123A" w:rsidRDefault="00D6123A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302EFB67" w14:textId="77777777" w:rsidR="00D6123A" w:rsidRDefault="00D6123A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156F6DC5" w14:textId="77777777" w:rsidR="00D6123A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lastRenderedPageBreak/>
        <w:t>答案：</w:t>
      </w:r>
    </w:p>
    <w:p w14:paraId="6ED2DFC0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实验：探究固体熔化时温度的变化规律</w:t>
      </w:r>
    </w:p>
    <w:p w14:paraId="2ADECA01" w14:textId="77777777" w:rsidR="00D6123A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水浴法；保持不变；不断升高</w:t>
      </w:r>
    </w:p>
    <w:p w14:paraId="3FF84894" w14:textId="77777777" w:rsidR="00D6123A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实验：探究水沸腾时温度变化的特点</w:t>
      </w:r>
    </w:p>
    <w:p w14:paraId="330522CB" w14:textId="77777777" w:rsidR="00D6123A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变小；变大</w:t>
      </w:r>
    </w:p>
    <w:p w14:paraId="67149518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实验：探究比较不同物质吸热的情况</w:t>
      </w:r>
    </w:p>
    <w:p w14:paraId="1BA8A146" w14:textId="77777777" w:rsidR="00D6123A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相等；加热时间的长短</w:t>
      </w:r>
    </w:p>
    <w:p w14:paraId="2F3FAEF5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考点1探究固体熔化时温度的变化规律：</w:t>
      </w:r>
    </w:p>
    <w:p w14:paraId="3927AD25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1.（1）受热均匀，状态；（2）-3；（3）晶体；（4）水的比热容比冰大。</w:t>
      </w:r>
    </w:p>
    <w:p w14:paraId="422A2A80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考点2探究水的沸腾规律：</w:t>
      </w:r>
    </w:p>
    <w:p w14:paraId="66AD43F8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hint="eastAsia"/>
          <w:color w:val="000000"/>
        </w:rPr>
        <w:t>2.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 w:cs="宋体"/>
          <w:color w:val="000000"/>
        </w:rPr>
        <w:t>自下而上</w:t>
      </w:r>
      <w:r>
        <w:rPr>
          <w:rFonts w:ascii="宋体" w:hAnsi="宋体" w:cs="宋体" w:hint="eastAsia"/>
          <w:color w:val="000000"/>
        </w:rPr>
        <w:t>；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b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，</w:t>
      </w:r>
      <w:r>
        <w:rPr>
          <w:rFonts w:ascii="Times New Roman" w:eastAsia="Times New Roman" w:hAnsi="Times New Roman"/>
          <w:color w:val="000000"/>
        </w:rPr>
        <w:t>96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；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 w:cs="宋体"/>
          <w:color w:val="000000"/>
        </w:rPr>
        <w:t>逐渐变大</w:t>
      </w:r>
      <w:r>
        <w:rPr>
          <w:rFonts w:hint="eastAsia"/>
          <w:color w:val="000000"/>
        </w:rPr>
        <w:t>，</w:t>
      </w:r>
      <w:r>
        <w:rPr>
          <w:rFonts w:ascii="宋体" w:hAnsi="宋体" w:cs="宋体"/>
          <w:color w:val="000000"/>
        </w:rPr>
        <w:t>不变</w:t>
      </w:r>
      <w:r>
        <w:rPr>
          <w:rFonts w:ascii="宋体" w:hAnsi="宋体" w:cs="宋体" w:hint="eastAsia"/>
          <w:color w:val="000000"/>
        </w:rPr>
        <w:t>，</w:t>
      </w:r>
      <w:r>
        <w:rPr>
          <w:rFonts w:ascii="宋体" w:hAnsi="宋体" w:cs="宋体"/>
          <w:color w:val="000000"/>
        </w:rPr>
        <w:t>液化</w:t>
      </w:r>
      <w:r>
        <w:rPr>
          <w:rFonts w:ascii="宋体" w:hAnsi="宋体" w:cs="宋体" w:hint="eastAsia"/>
          <w:color w:val="000000"/>
        </w:rPr>
        <w:t>。</w:t>
      </w:r>
    </w:p>
    <w:p w14:paraId="20156846" w14:textId="77777777" w:rsidR="00D6123A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考点3探究不同物质吸热情况：</w:t>
      </w:r>
    </w:p>
    <w:p w14:paraId="704DFD79" w14:textId="77777777" w:rsidR="00D6123A" w:rsidRDefault="00000000">
      <w:pPr>
        <w:pStyle w:val="a7"/>
        <w:widowControl/>
        <w:spacing w:beforeAutospacing="0" w:afterAutospacing="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>
        <w:t>水和煤油质量不同</w:t>
      </w:r>
      <w:r>
        <w:rPr>
          <w:rFonts w:hint="eastAsia"/>
        </w:rPr>
        <w:t>；（</w:t>
      </w:r>
      <w:r>
        <w:t>2</w:t>
      </w:r>
      <w:r>
        <w:rPr>
          <w:rFonts w:hint="eastAsia"/>
        </w:rPr>
        <w:t>）</w:t>
      </w:r>
      <w:r>
        <w:t>天平</w:t>
      </w:r>
      <w:r>
        <w:rPr>
          <w:rFonts w:hint="eastAsia"/>
        </w:rPr>
        <w:t>，秒</w:t>
      </w:r>
      <w:r>
        <w:t>表</w:t>
      </w:r>
      <w:r>
        <w:rPr>
          <w:rFonts w:hint="eastAsia"/>
        </w:rPr>
        <w:t>；（</w:t>
      </w:r>
      <w:r>
        <w:t>3</w:t>
      </w:r>
      <w:r>
        <w:rPr>
          <w:rFonts w:hint="eastAsia"/>
        </w:rPr>
        <w:t>）</w:t>
      </w:r>
      <w:r>
        <w:t>物质吸热的多少</w:t>
      </w:r>
      <w:r>
        <w:rPr>
          <w:rFonts w:hint="eastAsia"/>
        </w:rPr>
        <w:t>；（</w:t>
      </w:r>
      <w:r>
        <w:t>4</w:t>
      </w:r>
      <w:r>
        <w:rPr>
          <w:rFonts w:hint="eastAsia"/>
        </w:rPr>
        <w:t>）</w:t>
      </w:r>
      <w:r>
        <w:t>升高相同的温度，比较加热时间</w:t>
      </w:r>
      <w:r>
        <w:rPr>
          <w:rFonts w:hint="eastAsia"/>
        </w:rPr>
        <w:t>；（</w:t>
      </w:r>
      <w:r>
        <w:t>5</w:t>
      </w:r>
      <w:r>
        <w:rPr>
          <w:rFonts w:hint="eastAsia"/>
        </w:rPr>
        <w:t>）</w:t>
      </w:r>
      <w:r>
        <w:t>水</w:t>
      </w:r>
      <w:r>
        <w:rPr>
          <w:rFonts w:hint="eastAsia"/>
        </w:rPr>
        <w:t>；（</w:t>
      </w:r>
      <w:r>
        <w:t>6</w:t>
      </w:r>
      <w:r>
        <w:rPr>
          <w:rFonts w:hint="eastAsia"/>
        </w:rPr>
        <w:t>）</w:t>
      </w:r>
      <w:r>
        <w:t>2.1×10³J/</w:t>
      </w:r>
      <w:r>
        <w:rPr>
          <w:rFonts w:hint="eastAsia"/>
        </w:rPr>
        <w:t>（</w:t>
      </w:r>
      <w:r>
        <w:t>kg·℃</w:t>
      </w:r>
      <w:r>
        <w:rPr>
          <w:rFonts w:hint="eastAsia"/>
        </w:rPr>
        <w:t>）；（</w:t>
      </w:r>
      <w:r>
        <w:t>7</w:t>
      </w:r>
      <w:r>
        <w:rPr>
          <w:rFonts w:hint="eastAsia"/>
        </w:rPr>
        <w:t>）</w:t>
      </w:r>
      <w:r>
        <w:t>使水和煤油在相同时间吸收热量相同</w:t>
      </w:r>
      <w:r>
        <w:rPr>
          <w:rFonts w:hint="eastAsia"/>
        </w:rPr>
        <w:t>。</w:t>
      </w:r>
    </w:p>
    <w:p w14:paraId="7B020610" w14:textId="77777777" w:rsidR="00D6123A" w:rsidRDefault="00D6123A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sectPr w:rsidR="00D6123A">
      <w:headerReference w:type="default" r:id="rId20"/>
      <w:footerReference w:type="default" r:id="rId21"/>
      <w:pgSz w:w="11906" w:h="16838"/>
      <w:pgMar w:top="1440" w:right="1800" w:bottom="1440" w:left="1800" w:header="851" w:footer="992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31CA" w14:textId="77777777" w:rsidR="0073110F" w:rsidRDefault="0073110F">
      <w:r>
        <w:separator/>
      </w:r>
    </w:p>
  </w:endnote>
  <w:endnote w:type="continuationSeparator" w:id="0">
    <w:p w14:paraId="6649A031" w14:textId="77777777" w:rsidR="0073110F" w:rsidRDefault="0073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14C5" w14:textId="77777777" w:rsidR="00D6123A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sz w:val="2"/>
      </w:rPr>
      <w:pict w14:anchorId="225E6C1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0;margin-top:0;width:2in;height:2in;z-index:5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3B892A00" w14:textId="77777777" w:rsidR="00D6123A" w:rsidRDefault="00000000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color w:val="FFFFFF"/>
        <w:sz w:val="2"/>
        <w:szCs w:val="2"/>
      </w:rPr>
      <w:pict w14:anchorId="1B66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0" type="#_x0000_t136" alt="学科网 zxxk.com" style="position:absolute;margin-left:158.95pt;margin-top:407.9pt;width:2.85pt;height:2.85pt;rotation:315;z-index:-6;mso-position-horizontal-relative:margin;mso-position-vertical-relative:margin;mso-width-relative:page;mso-height-relative:page" o:allowincell="f" stroked="f">
          <v:fill opacity=".5"/>
          <v:textpath style="font-family:&quot;宋体&quot;;font-size:8pt" fitpath="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F1BDE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1" type="#_x0000_t75" alt="学科网 zxxk.com" style="position:absolute;margin-left:64.05pt;margin-top:-20.75pt;width:.05pt;height:.05pt;z-index:4;mso-width-relative:page;mso-height-relative:page">
          <v:imagedata r:id="rId1" o:title="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14:paraId="5E4B9EC2" w14:textId="77777777" w:rsidR="004151FC" w:rsidRDefault="00000000">
    <w:pPr>
      <w:pStyle w:val="a3"/>
      <w:rPr>
        <w:sz w:val="2"/>
        <w:szCs w:val="2"/>
      </w:rPr>
    </w:pPr>
    <w:r>
      <w:rPr>
        <w:color w:val="FFFFFF"/>
        <w:sz w:val="2"/>
        <w:szCs w:val="2"/>
      </w:rPr>
      <w:pict w14:anchorId="2B3EFA6C">
        <v:shape id="_x0000_s1032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A19D18F">
        <v:shape id="_x0000_s1033" type="#_x0000_t75" alt="学科网 zxxk.com" style="position:absolute;margin-left:64.05pt;margin-top:-20.75pt;width:.05pt;height:.05pt;z-index:7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2765" w14:textId="77777777" w:rsidR="0073110F" w:rsidRDefault="0073110F">
      <w:r>
        <w:separator/>
      </w:r>
    </w:p>
  </w:footnote>
  <w:footnote w:type="continuationSeparator" w:id="0">
    <w:p w14:paraId="417EA68F" w14:textId="77777777" w:rsidR="0073110F" w:rsidRDefault="00731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02DE" w14:textId="77777777" w:rsidR="00D6123A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078D4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;mso-width-relative:page;mso-height-relative:page">
          <v:imagedata r:id="rId1" o:title=""/>
        </v:shape>
      </w:pict>
    </w:r>
    <w:r>
      <w:rPr>
        <w:color w:val="FFFFFF"/>
        <w:sz w:val="2"/>
        <w:szCs w:val="2"/>
      </w:rPr>
      <w:pict w14:anchorId="50DF6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3" type="#_x0000_t136" alt="学科网 zxxk.com" style="width:.6pt;height:.6pt" filled="f" stroked="f" strokecolor="white">
          <v:fill color2="#aaa"/>
          <v:textpath style="font-family:&quot;宋体&quot;;font-size:8pt;v-text-spacing:78650f" trim="t" fitpath="t" string="学科网（北京）股份有限公司 "/>
        </v:shape>
      </w:pict>
    </w:r>
  </w:p>
  <w:p w14:paraId="1F80BB31" w14:textId="77777777" w:rsidR="004151FC" w:rsidRDefault="00000000">
    <w:pPr>
      <w:pStyle w:val="a5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 w14:anchorId="255427D4">
        <v:shape id="_x0000_s1027" type="#_x0000_t75" alt="学科网 zxxk.com" style="position:absolute;left:0;text-align:left;margin-left:351pt;margin-top:8.45pt;width:.75pt;height:.75pt;z-index:3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888C79C">
        <v:shape id="_x0000_i103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8E2922"/>
    <w:multiLevelType w:val="singleLevel"/>
    <w:tmpl w:val="978E292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5254342"/>
    <w:multiLevelType w:val="singleLevel"/>
    <w:tmpl w:val="C5254342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 w15:restartNumberingAfterBreak="0">
    <w:nsid w:val="DC1396F3"/>
    <w:multiLevelType w:val="singleLevel"/>
    <w:tmpl w:val="DC1396F3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3" w15:restartNumberingAfterBreak="0">
    <w:nsid w:val="E58B3541"/>
    <w:multiLevelType w:val="singleLevel"/>
    <w:tmpl w:val="E58B35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275AB2A"/>
    <w:multiLevelType w:val="singleLevel"/>
    <w:tmpl w:val="0275AB2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56B9E5DF"/>
    <w:multiLevelType w:val="singleLevel"/>
    <w:tmpl w:val="56B9E5DF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 w16cid:durableId="1052576997">
    <w:abstractNumId w:val="0"/>
  </w:num>
  <w:num w:numId="2" w16cid:durableId="1036732661">
    <w:abstractNumId w:val="3"/>
  </w:num>
  <w:num w:numId="3" w16cid:durableId="538206064">
    <w:abstractNumId w:val="5"/>
  </w:num>
  <w:num w:numId="4" w16cid:durableId="1951818741">
    <w:abstractNumId w:val="4"/>
  </w:num>
  <w:num w:numId="5" w16cid:durableId="1483426925">
    <w:abstractNumId w:val="1"/>
  </w:num>
  <w:num w:numId="6" w16cid:durableId="2007513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zczZTRhNjgyZDY5MWQ1YjQ5ZTgwMDQ4ODZlMjVlMjMifQ=="/>
  </w:docVars>
  <w:rsids>
    <w:rsidRoot w:val="00D6123A"/>
    <w:rsid w:val="004151FC"/>
    <w:rsid w:val="00597522"/>
    <w:rsid w:val="00632E53"/>
    <w:rsid w:val="0073110F"/>
    <w:rsid w:val="00C02FC6"/>
    <w:rsid w:val="00D33966"/>
    <w:rsid w:val="00D6123A"/>
    <w:rsid w:val="02F4654B"/>
    <w:rsid w:val="044E12E6"/>
    <w:rsid w:val="048E4438"/>
    <w:rsid w:val="06471FDD"/>
    <w:rsid w:val="07072634"/>
    <w:rsid w:val="072E1523"/>
    <w:rsid w:val="0922104D"/>
    <w:rsid w:val="09470C3E"/>
    <w:rsid w:val="09CA0BB9"/>
    <w:rsid w:val="0A1C35FE"/>
    <w:rsid w:val="0A99092D"/>
    <w:rsid w:val="0B371FD6"/>
    <w:rsid w:val="0B44029D"/>
    <w:rsid w:val="0CB75C7F"/>
    <w:rsid w:val="0CEB3978"/>
    <w:rsid w:val="0CF444A2"/>
    <w:rsid w:val="0D321B61"/>
    <w:rsid w:val="0D5648B3"/>
    <w:rsid w:val="0D644CC1"/>
    <w:rsid w:val="0D7F7FF2"/>
    <w:rsid w:val="0D887163"/>
    <w:rsid w:val="0E9F5B86"/>
    <w:rsid w:val="0F046CBD"/>
    <w:rsid w:val="0F2E2E68"/>
    <w:rsid w:val="0F346F6A"/>
    <w:rsid w:val="1002151F"/>
    <w:rsid w:val="10BE2E9B"/>
    <w:rsid w:val="13107253"/>
    <w:rsid w:val="131A28AB"/>
    <w:rsid w:val="132711CC"/>
    <w:rsid w:val="14037C1F"/>
    <w:rsid w:val="15036B11"/>
    <w:rsid w:val="1563643D"/>
    <w:rsid w:val="16B55B7B"/>
    <w:rsid w:val="19CC145A"/>
    <w:rsid w:val="19FF7C7D"/>
    <w:rsid w:val="1A57334C"/>
    <w:rsid w:val="1B0816F8"/>
    <w:rsid w:val="1BEB5C52"/>
    <w:rsid w:val="1C1E50D8"/>
    <w:rsid w:val="1C4A5F2B"/>
    <w:rsid w:val="1C8C24D3"/>
    <w:rsid w:val="1CBA425B"/>
    <w:rsid w:val="1D1207F7"/>
    <w:rsid w:val="1D505B51"/>
    <w:rsid w:val="1D814B56"/>
    <w:rsid w:val="1DD65CC8"/>
    <w:rsid w:val="1EF260FD"/>
    <w:rsid w:val="1F4E188E"/>
    <w:rsid w:val="1F9F033C"/>
    <w:rsid w:val="1FD13ACA"/>
    <w:rsid w:val="21D728F2"/>
    <w:rsid w:val="22053DE5"/>
    <w:rsid w:val="22F62F57"/>
    <w:rsid w:val="22F83FEB"/>
    <w:rsid w:val="23507D78"/>
    <w:rsid w:val="239857CE"/>
    <w:rsid w:val="23C06DB8"/>
    <w:rsid w:val="24121659"/>
    <w:rsid w:val="24233884"/>
    <w:rsid w:val="24D42836"/>
    <w:rsid w:val="262F14A3"/>
    <w:rsid w:val="274665E1"/>
    <w:rsid w:val="28427BEC"/>
    <w:rsid w:val="291E6F6F"/>
    <w:rsid w:val="29847395"/>
    <w:rsid w:val="29F41C75"/>
    <w:rsid w:val="2A8D5B28"/>
    <w:rsid w:val="2AA168F3"/>
    <w:rsid w:val="2ACD6BF6"/>
    <w:rsid w:val="2CD13F60"/>
    <w:rsid w:val="2CF25F4F"/>
    <w:rsid w:val="2CF74EFF"/>
    <w:rsid w:val="2E51208E"/>
    <w:rsid w:val="2FB40D30"/>
    <w:rsid w:val="2FCE2665"/>
    <w:rsid w:val="301E0DCD"/>
    <w:rsid w:val="30E762B0"/>
    <w:rsid w:val="3113764E"/>
    <w:rsid w:val="31B02B20"/>
    <w:rsid w:val="32AA7132"/>
    <w:rsid w:val="33337F26"/>
    <w:rsid w:val="34156CFE"/>
    <w:rsid w:val="34E717EF"/>
    <w:rsid w:val="352A69FF"/>
    <w:rsid w:val="36EC7724"/>
    <w:rsid w:val="375A05B2"/>
    <w:rsid w:val="37B1701C"/>
    <w:rsid w:val="391941B5"/>
    <w:rsid w:val="39631EA3"/>
    <w:rsid w:val="3B6449F2"/>
    <w:rsid w:val="3B954675"/>
    <w:rsid w:val="3BCD71AE"/>
    <w:rsid w:val="3C1934F8"/>
    <w:rsid w:val="3C475551"/>
    <w:rsid w:val="3C836BC3"/>
    <w:rsid w:val="3CC316B6"/>
    <w:rsid w:val="3CD72A73"/>
    <w:rsid w:val="3D1D22AA"/>
    <w:rsid w:val="3F0D11F2"/>
    <w:rsid w:val="436E0A63"/>
    <w:rsid w:val="440958BD"/>
    <w:rsid w:val="445E6512"/>
    <w:rsid w:val="44C52A8F"/>
    <w:rsid w:val="4597723C"/>
    <w:rsid w:val="46C24885"/>
    <w:rsid w:val="47DE5D1A"/>
    <w:rsid w:val="47FC5A7C"/>
    <w:rsid w:val="483F79AB"/>
    <w:rsid w:val="48B6689F"/>
    <w:rsid w:val="49F73A94"/>
    <w:rsid w:val="4A66523E"/>
    <w:rsid w:val="4CC0176E"/>
    <w:rsid w:val="4D1358AF"/>
    <w:rsid w:val="4D661A22"/>
    <w:rsid w:val="4E9E163B"/>
    <w:rsid w:val="4ECE1A58"/>
    <w:rsid w:val="4EF70D4B"/>
    <w:rsid w:val="4F58021E"/>
    <w:rsid w:val="508B1B14"/>
    <w:rsid w:val="537D2288"/>
    <w:rsid w:val="539122CC"/>
    <w:rsid w:val="54416A34"/>
    <w:rsid w:val="55135992"/>
    <w:rsid w:val="55F634AE"/>
    <w:rsid w:val="56396002"/>
    <w:rsid w:val="56863D18"/>
    <w:rsid w:val="57873306"/>
    <w:rsid w:val="578C6B13"/>
    <w:rsid w:val="57EF3364"/>
    <w:rsid w:val="580F7106"/>
    <w:rsid w:val="59D753A2"/>
    <w:rsid w:val="5AC431B9"/>
    <w:rsid w:val="5ACA2BDC"/>
    <w:rsid w:val="5B623DA9"/>
    <w:rsid w:val="5C3E7FB9"/>
    <w:rsid w:val="5DAA63F8"/>
    <w:rsid w:val="5F4D657B"/>
    <w:rsid w:val="5FAB0A1A"/>
    <w:rsid w:val="610729F7"/>
    <w:rsid w:val="61B03707"/>
    <w:rsid w:val="626379EC"/>
    <w:rsid w:val="63BE5044"/>
    <w:rsid w:val="64754224"/>
    <w:rsid w:val="65B1042B"/>
    <w:rsid w:val="66966CF3"/>
    <w:rsid w:val="66FA4595"/>
    <w:rsid w:val="6753002C"/>
    <w:rsid w:val="693D02BC"/>
    <w:rsid w:val="6ACF7A1E"/>
    <w:rsid w:val="6BE0108D"/>
    <w:rsid w:val="6C0C59DE"/>
    <w:rsid w:val="6EB42D97"/>
    <w:rsid w:val="6F1B3A71"/>
    <w:rsid w:val="6F20011E"/>
    <w:rsid w:val="700747D5"/>
    <w:rsid w:val="703D4FC0"/>
    <w:rsid w:val="717B3173"/>
    <w:rsid w:val="72EF0BFA"/>
    <w:rsid w:val="74BE7A92"/>
    <w:rsid w:val="74E76FE8"/>
    <w:rsid w:val="7501454E"/>
    <w:rsid w:val="76057664"/>
    <w:rsid w:val="76880357"/>
    <w:rsid w:val="77F2308C"/>
    <w:rsid w:val="78B54D65"/>
    <w:rsid w:val="78FE5D24"/>
    <w:rsid w:val="79456AAC"/>
    <w:rsid w:val="794C234B"/>
    <w:rsid w:val="79C96B4D"/>
    <w:rsid w:val="7A063CB0"/>
    <w:rsid w:val="7A4C5D43"/>
    <w:rsid w:val="7A5946C7"/>
    <w:rsid w:val="7BBF0ED9"/>
    <w:rsid w:val="7D7D2BE0"/>
    <w:rsid w:val="7D9E6514"/>
    <w:rsid w:val="7E9740BC"/>
    <w:rsid w:val="7EEF5041"/>
    <w:rsid w:val="7EF5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2"/>
    </o:shapelayout>
  </w:shapeDefaults>
  <w:decimalSymbol w:val="."/>
  <w:listSeparator w:val=","/>
  <w14:docId w14:val="235C887B"/>
  <w15:docId w15:val="{5CA22C14-2041-4F08-89EB-74D35DC7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semiHidden/>
    <w:qFormat/>
    <w:rPr>
      <w:sz w:val="18"/>
      <w:szCs w:val="18"/>
      <w:lang w:eastAsia="zh-CN"/>
    </w:rPr>
  </w:style>
  <w:style w:type="character" w:customStyle="1" w:styleId="a4">
    <w:name w:val="页脚 字符"/>
    <w:link w:val="a3"/>
    <w:uiPriority w:val="99"/>
    <w:semiHidden/>
    <w:qFormat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3" textRotate="1"/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2026-02-07T10:50:00Z</dcterms:created>
  <dcterms:modified xsi:type="dcterms:W3CDTF">2026-08-05T12:09:00Z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