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2E02E" w14:textId="0F888752" w:rsidR="000F1041" w:rsidRPr="00927450" w:rsidRDefault="00000000">
      <w:pPr>
        <w:jc w:val="center"/>
        <w:textAlignment w:val="baseline"/>
        <w:rPr>
          <w:rFonts w:ascii="宋体" w:hAnsi="宋体" w:cs="宋体" w:hint="eastAsia"/>
          <w:b/>
          <w:bCs/>
          <w:color w:val="FF0000"/>
          <w:sz w:val="32"/>
          <w:szCs w:val="32"/>
        </w:rPr>
      </w:pPr>
      <w:r w:rsidRPr="00927450">
        <w:rPr>
          <w:rFonts w:ascii="宋体" w:hAnsi="宋体" w:cs="宋体" w:hint="eastAsia"/>
          <w:b/>
          <w:bCs/>
          <w:color w:val="FF0000"/>
          <w:sz w:val="32"/>
          <w:szCs w:val="32"/>
        </w:rPr>
        <w:pict w14:anchorId="0FDDED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5" type="#_x0000_t75" style="position:absolute;left:0;text-align:left;margin-left:870pt;margin-top:950pt;width:33pt;height:34pt;z-index:2;mso-left-percent:-10001;mso-top-percent:-10001;mso-position-horizontal:absolute;mso-position-horizontal-relative:page;mso-position-vertical:absolute;mso-position-vertical-relative:page;mso-left-percent:-10001;mso-top-percent:-10001">
            <v:imagedata r:id="rId8" o:title=""/>
            <w10:wrap anchorx="page"/>
          </v:shape>
        </w:pict>
      </w:r>
      <w:r>
        <w:rPr>
          <w:noProof/>
        </w:rPr>
        <w:pict w14:anchorId="603238D7">
          <v:shape id="图片 100165" o:spid="_x0000_s2056" type="#_x0000_t75" style="position:absolute;left:0;text-align:left;margin-left:848pt;margin-top:872pt;width:21pt;height:28pt;z-index: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  <v:imagedata r:id="rId9" o:title=""/>
            <w10:wrap anchorx="page" anchory="page"/>
          </v:shape>
        </w:pict>
      </w:r>
      <w:r w:rsidRPr="00927450">
        <w:rPr>
          <w:rFonts w:ascii="宋体" w:hAnsi="宋体" w:cs="宋体" w:hint="eastAsia"/>
          <w:b/>
          <w:bCs/>
          <w:color w:val="FF0000"/>
          <w:sz w:val="32"/>
          <w:szCs w:val="32"/>
        </w:rPr>
        <w:t>专题三 实验题专题训练</w:t>
      </w:r>
    </w:p>
    <w:p w14:paraId="214EF976" w14:textId="77777777" w:rsidR="000F1041" w:rsidRDefault="00000000">
      <w:pPr>
        <w:jc w:val="center"/>
        <w:textAlignment w:val="baseline"/>
        <w:rPr>
          <w:rFonts w:ascii="宋体" w:hAnsi="宋体" w:cs="宋体" w:hint="eastAsia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1.声学</w:t>
      </w:r>
    </w:p>
    <w:tbl>
      <w:tblPr>
        <w:tblW w:w="9728" w:type="dxa"/>
        <w:tblInd w:w="-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1"/>
        <w:gridCol w:w="6256"/>
        <w:gridCol w:w="1941"/>
      </w:tblGrid>
      <w:tr w:rsidR="000F1041" w14:paraId="265C4AE7" w14:textId="77777777">
        <w:tc>
          <w:tcPr>
            <w:tcW w:w="1531" w:type="dxa"/>
          </w:tcPr>
          <w:p w14:paraId="6DC4F8E9" w14:textId="77777777" w:rsidR="000F1041" w:rsidRDefault="00000000">
            <w:pPr>
              <w:spacing w:line="288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实验名称</w:t>
            </w:r>
          </w:p>
        </w:tc>
        <w:tc>
          <w:tcPr>
            <w:tcW w:w="6256" w:type="dxa"/>
          </w:tcPr>
          <w:p w14:paraId="388DE2B4" w14:textId="77777777" w:rsidR="000F1041" w:rsidRDefault="00000000">
            <w:pPr>
              <w:spacing w:line="288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实验过程及注意事项</w:t>
            </w:r>
          </w:p>
        </w:tc>
        <w:tc>
          <w:tcPr>
            <w:tcW w:w="1941" w:type="dxa"/>
          </w:tcPr>
          <w:p w14:paraId="363EE823" w14:textId="77777777" w:rsidR="000F1041" w:rsidRDefault="00000000">
            <w:pPr>
              <w:spacing w:line="264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实验图</w:t>
            </w:r>
          </w:p>
        </w:tc>
      </w:tr>
      <w:tr w:rsidR="000F1041" w14:paraId="2ADEF860" w14:textId="77777777">
        <w:tc>
          <w:tcPr>
            <w:tcW w:w="1531" w:type="dxa"/>
            <w:vAlign w:val="center"/>
          </w:tcPr>
          <w:p w14:paraId="3DB23EA2" w14:textId="77777777" w:rsidR="000F1041" w:rsidRDefault="00000000">
            <w:pPr>
              <w:spacing w:line="288" w:lineRule="auto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储备知识</w:t>
            </w:r>
          </w:p>
        </w:tc>
        <w:tc>
          <w:tcPr>
            <w:tcW w:w="6256" w:type="dxa"/>
          </w:tcPr>
          <w:p w14:paraId="7A19A7F6" w14:textId="77777777" w:rsidR="000F1041" w:rsidRDefault="00000000">
            <w:pPr>
              <w:pStyle w:val="a7"/>
              <w:widowControl/>
              <w:spacing w:beforeAutospacing="0" w:afterAutospacing="0" w:line="288" w:lineRule="auto"/>
              <w:jc w:val="both"/>
              <w:rPr>
                <w:rFonts w:ascii="宋体" w:hAnsi="宋体" w:cs="宋体" w:hint="eastAsia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bidi="ar"/>
              </w:rPr>
              <w:t>1.一切正在发声的物体都在振动，振动停止，发声也停止。气体、液体和固体都可以振动发声，如气球破裂时发出的“爆响”是空气振动发声；泉水“叮咚”是泉水振动发声；人说话时是声带振动发声。</w:t>
            </w:r>
          </w:p>
          <w:p w14:paraId="454D83C6" w14:textId="77777777" w:rsidR="000F1041" w:rsidRDefault="00000000">
            <w:pPr>
              <w:pStyle w:val="a7"/>
              <w:widowControl/>
              <w:spacing w:beforeAutospacing="0" w:afterAutospacing="0" w:line="288" w:lineRule="auto"/>
              <w:jc w:val="both"/>
              <w:rPr>
                <w:rFonts w:ascii="宋体" w:hAnsi="宋体" w:cs="宋体" w:hint="eastAsia"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bidi="ar"/>
              </w:rPr>
              <w:t>2.转换法：对于看不见、摸不着的物体或难于观察到的现象，我们可以通过该物体的各种效应或表现来判断它的存在及性质，这种研究问题的方法叫“转换法”。如“探究声音的产生”和“探究响度与振幅的关系”实验中都应用了“转换法”。</w:t>
            </w:r>
          </w:p>
        </w:tc>
        <w:tc>
          <w:tcPr>
            <w:tcW w:w="1941" w:type="dxa"/>
            <w:vMerge w:val="restart"/>
          </w:tcPr>
          <w:p w14:paraId="49C52310" w14:textId="77777777" w:rsidR="000F1041" w:rsidRDefault="00927450">
            <w:pPr>
              <w:spacing w:line="264" w:lineRule="auto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</w:rPr>
              <w:pict w14:anchorId="518B78F0">
                <v:shape id="_x0000_i1025" type="#_x0000_t75" style="width:79.2pt;height:432.6pt">
                  <v:imagedata r:id="rId10" o:title=""/>
                </v:shape>
              </w:pict>
            </w:r>
          </w:p>
        </w:tc>
      </w:tr>
      <w:tr w:rsidR="000F1041" w14:paraId="4BA1121B" w14:textId="77777777">
        <w:tc>
          <w:tcPr>
            <w:tcW w:w="1531" w:type="dxa"/>
            <w:vAlign w:val="center"/>
          </w:tcPr>
          <w:p w14:paraId="46EB535D" w14:textId="77777777" w:rsidR="000F1041" w:rsidRDefault="00000000">
            <w:pPr>
              <w:spacing w:line="288" w:lineRule="auto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探究声音的产生</w:t>
            </w:r>
          </w:p>
          <w:p w14:paraId="4CEA047B" w14:textId="77777777" w:rsidR="000F1041" w:rsidRDefault="00000000">
            <w:pPr>
              <w:pStyle w:val="a7"/>
              <w:widowControl/>
              <w:spacing w:beforeAutospacing="0" w:afterAutospacing="0" w:line="288" w:lineRule="auto"/>
              <w:jc w:val="both"/>
              <w:rPr>
                <w:rFonts w:ascii="宋体" w:hAnsi="宋体" w:cs="宋体" w:hint="eastAsia"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bidi="ar"/>
              </w:rPr>
              <w:t>如图1和图2：</w:t>
            </w:r>
          </w:p>
        </w:tc>
        <w:tc>
          <w:tcPr>
            <w:tcW w:w="6256" w:type="dxa"/>
          </w:tcPr>
          <w:p w14:paraId="48BAB986" w14:textId="77777777" w:rsidR="000F1041" w:rsidRDefault="00000000">
            <w:pPr>
              <w:pStyle w:val="a7"/>
              <w:widowControl/>
              <w:spacing w:beforeAutospacing="0" w:afterAutospacing="0" w:line="288" w:lineRule="auto"/>
              <w:jc w:val="both"/>
              <w:rPr>
                <w:rFonts w:ascii="宋体" w:hAnsi="宋体" w:cs="宋体" w:hint="eastAsia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bidi="ar"/>
              </w:rPr>
              <w:t>将发声的音叉接触悬挂的乒乓球，乒乓球被音叉弹开[或将发声的音叉接触水面会溅起水花、敲鼓时鼓面上的纸屑跳起]，</w:t>
            </w:r>
          </w:p>
          <w:p w14:paraId="3E6C3786" w14:textId="77777777" w:rsidR="000F1041" w:rsidRDefault="00000000">
            <w:pPr>
              <w:pStyle w:val="a7"/>
              <w:widowControl/>
              <w:spacing w:beforeAutospacing="0" w:afterAutospacing="0" w:line="288" w:lineRule="auto"/>
              <w:jc w:val="both"/>
              <w:rPr>
                <w:rFonts w:ascii="宋体" w:hAnsi="宋体" w:cs="宋体" w:hint="eastAsia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bidi="ar"/>
              </w:rPr>
              <w:t>实验结论：__________________</w:t>
            </w:r>
          </w:p>
        </w:tc>
        <w:tc>
          <w:tcPr>
            <w:tcW w:w="1941" w:type="dxa"/>
            <w:vMerge/>
          </w:tcPr>
          <w:p w14:paraId="589AF475" w14:textId="77777777" w:rsidR="000F1041" w:rsidRDefault="000F1041">
            <w:pPr>
              <w:spacing w:line="264" w:lineRule="auto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F1041" w14:paraId="5BCE939B" w14:textId="77777777">
        <w:tc>
          <w:tcPr>
            <w:tcW w:w="1531" w:type="dxa"/>
            <w:vAlign w:val="center"/>
          </w:tcPr>
          <w:p w14:paraId="7D407B55" w14:textId="77777777" w:rsidR="000F1041" w:rsidRDefault="00000000">
            <w:pPr>
              <w:spacing w:line="288" w:lineRule="auto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探究声音的传播条件</w:t>
            </w:r>
          </w:p>
          <w:p w14:paraId="2DC870CE" w14:textId="77777777" w:rsidR="000F1041" w:rsidRDefault="00000000">
            <w:pPr>
              <w:pStyle w:val="a7"/>
              <w:widowControl/>
              <w:spacing w:beforeAutospacing="0" w:afterAutospacing="0" w:line="288" w:lineRule="auto"/>
              <w:jc w:val="both"/>
              <w:rPr>
                <w:rFonts w:ascii="宋体" w:hAnsi="宋体" w:cs="宋体" w:hint="eastAsia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bidi="ar"/>
              </w:rPr>
              <w:t>如图3：</w:t>
            </w:r>
          </w:p>
          <w:p w14:paraId="7D9C4B4D" w14:textId="77777777" w:rsidR="000F1041" w:rsidRDefault="000F1041">
            <w:pPr>
              <w:spacing w:line="288" w:lineRule="auto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6256" w:type="dxa"/>
          </w:tcPr>
          <w:p w14:paraId="7001B936" w14:textId="77777777" w:rsidR="000F1041" w:rsidRDefault="00000000">
            <w:pPr>
              <w:pStyle w:val="a7"/>
              <w:widowControl/>
              <w:spacing w:beforeAutospacing="0" w:afterAutospacing="0" w:line="288" w:lineRule="auto"/>
              <w:jc w:val="both"/>
              <w:rPr>
                <w:rFonts w:ascii="宋体" w:hAnsi="宋体" w:cs="宋体" w:hint="eastAsia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bidi="ar"/>
              </w:rPr>
              <w:t>理想实验法：实验中一般无法达到绝对真空，但可以通过铃声的变化趋势，推测出声音不能在真空中传播，这种方法称为“理想实验法”。（在实验的基础上推理得出）</w:t>
            </w:r>
          </w:p>
          <w:p w14:paraId="0D2B50B8" w14:textId="77777777" w:rsidR="000F1041" w:rsidRDefault="00000000">
            <w:pPr>
              <w:pStyle w:val="a7"/>
              <w:widowControl/>
              <w:spacing w:beforeAutospacing="0" w:afterAutospacing="0" w:line="288" w:lineRule="auto"/>
              <w:jc w:val="both"/>
              <w:rPr>
                <w:rFonts w:ascii="宋体" w:hAnsi="宋体" w:cs="宋体" w:hint="eastAsia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bidi="ar"/>
              </w:rPr>
              <w:t>具体过程如下：</w:t>
            </w:r>
          </w:p>
          <w:p w14:paraId="51C45F4F" w14:textId="77777777" w:rsidR="000F1041" w:rsidRDefault="00000000">
            <w:pPr>
              <w:pStyle w:val="a7"/>
              <w:widowControl/>
              <w:numPr>
                <w:ilvl w:val="0"/>
                <w:numId w:val="1"/>
              </w:numPr>
              <w:spacing w:beforeAutospacing="0" w:afterAutospacing="0" w:line="288" w:lineRule="auto"/>
              <w:jc w:val="both"/>
              <w:rPr>
                <w:rFonts w:ascii="宋体" w:hAnsi="宋体" w:cs="宋体" w:hint="eastAsia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bidi="ar"/>
              </w:rPr>
              <w:t>把闹钟放在密闭的玻璃钟罩内，用抽气机抽出罩内空气，随着罩内空气的减少，听到铃声逐渐减弱，</w:t>
            </w:r>
          </w:p>
          <w:p w14:paraId="758949F0" w14:textId="77777777" w:rsidR="000F1041" w:rsidRDefault="00000000">
            <w:pPr>
              <w:pStyle w:val="a7"/>
              <w:widowControl/>
              <w:spacing w:beforeAutospacing="0" w:afterAutospacing="0" w:line="288" w:lineRule="auto"/>
              <w:jc w:val="both"/>
              <w:rPr>
                <w:rFonts w:ascii="宋体" w:hAnsi="宋体" w:cs="宋体" w:hint="eastAsia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bidi="ar"/>
              </w:rPr>
              <w:t>（2）拧开进气阀，让空气慢慢进入玻璃钟罩，随着罩内空气的增多，听到铃声逐渐增强。实验结论：____________（在实验的基础上推理得出）。</w:t>
            </w:r>
          </w:p>
        </w:tc>
        <w:tc>
          <w:tcPr>
            <w:tcW w:w="1941" w:type="dxa"/>
            <w:vMerge/>
          </w:tcPr>
          <w:p w14:paraId="2EE68023" w14:textId="77777777" w:rsidR="000F1041" w:rsidRDefault="000F1041">
            <w:pPr>
              <w:spacing w:line="264" w:lineRule="auto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F1041" w14:paraId="27CE38A4" w14:textId="77777777">
        <w:tc>
          <w:tcPr>
            <w:tcW w:w="1531" w:type="dxa"/>
            <w:vAlign w:val="center"/>
          </w:tcPr>
          <w:p w14:paraId="1F0199CC" w14:textId="77777777" w:rsidR="000F1041" w:rsidRDefault="00000000">
            <w:pPr>
              <w:spacing w:line="288" w:lineRule="auto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探究音调与频率的关系</w:t>
            </w:r>
          </w:p>
          <w:p w14:paraId="1B75DD96" w14:textId="77777777" w:rsidR="000F1041" w:rsidRDefault="00000000">
            <w:pPr>
              <w:spacing w:line="288" w:lineRule="auto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</w:rPr>
              <w:t>如图4：</w:t>
            </w:r>
          </w:p>
        </w:tc>
        <w:tc>
          <w:tcPr>
            <w:tcW w:w="6256" w:type="dxa"/>
          </w:tcPr>
          <w:p w14:paraId="13C278FE" w14:textId="77777777" w:rsidR="000F1041" w:rsidRDefault="00000000">
            <w:pPr>
              <w:pStyle w:val="a7"/>
              <w:widowControl/>
              <w:spacing w:beforeAutospacing="0" w:afterAutospacing="0" w:line="288" w:lineRule="auto"/>
              <w:jc w:val="both"/>
              <w:rPr>
                <w:rFonts w:ascii="宋体" w:hAnsi="宋体" w:cs="宋体" w:hint="eastAsia"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bidi="ar"/>
              </w:rPr>
              <w:t>实验方案：将钢尺按压在水平桌面上，改变______________，用________拨动钢尺（目的是控制发声体的_____相同），观察钢尺振动频率并比较音调的高低，实验结论：___________________</w:t>
            </w:r>
          </w:p>
        </w:tc>
        <w:tc>
          <w:tcPr>
            <w:tcW w:w="1941" w:type="dxa"/>
            <w:vMerge/>
          </w:tcPr>
          <w:p w14:paraId="26A87647" w14:textId="77777777" w:rsidR="000F1041" w:rsidRDefault="000F1041">
            <w:pPr>
              <w:spacing w:line="264" w:lineRule="auto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F1041" w14:paraId="04826AA3" w14:textId="77777777">
        <w:trPr>
          <w:trHeight w:val="2368"/>
        </w:trPr>
        <w:tc>
          <w:tcPr>
            <w:tcW w:w="1531" w:type="dxa"/>
            <w:vAlign w:val="center"/>
          </w:tcPr>
          <w:p w14:paraId="2D5FC3EC" w14:textId="77777777" w:rsidR="000F1041" w:rsidRDefault="00000000">
            <w:pPr>
              <w:spacing w:line="288" w:lineRule="auto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探究响度与振幅的关系</w:t>
            </w:r>
          </w:p>
        </w:tc>
        <w:tc>
          <w:tcPr>
            <w:tcW w:w="6256" w:type="dxa"/>
          </w:tcPr>
          <w:p w14:paraId="4DEBEE21" w14:textId="77777777" w:rsidR="000F1041" w:rsidRDefault="00000000">
            <w:pPr>
              <w:spacing w:line="288" w:lineRule="auto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音叉探究：用大小不同的力敲击音叉（敲击的力量不同，振幅就不同），然后与细线悬吊且静止的乒乓球接触，观察乒乓球的振幅，并比较声音响度的强弱。（音叉发声时的振幅不容易观察，乒乓球可以______）钢尺探究：将钢尺按压在水平桌面上，保持____________不变（目的是控制发声体的_______相同），仅改变拨动力量的大小，观察钢尺的振幅大小并比较响度的强弱。实验结论：__________________</w:t>
            </w:r>
          </w:p>
        </w:tc>
        <w:tc>
          <w:tcPr>
            <w:tcW w:w="1941" w:type="dxa"/>
            <w:vMerge/>
          </w:tcPr>
          <w:p w14:paraId="6F1B4712" w14:textId="77777777" w:rsidR="000F1041" w:rsidRDefault="000F1041">
            <w:pPr>
              <w:spacing w:line="264" w:lineRule="auto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</w:tbl>
    <w:p w14:paraId="1A41B4AD" w14:textId="77777777" w:rsidR="000F1041" w:rsidRDefault="000F1041">
      <w:pPr>
        <w:spacing w:line="264" w:lineRule="auto"/>
        <w:textAlignment w:val="center"/>
        <w:rPr>
          <w:rFonts w:ascii="宋体" w:hAnsi="宋体" w:cs="宋体" w:hint="eastAsia"/>
          <w:b/>
          <w:bCs/>
          <w:color w:val="000000"/>
          <w:kern w:val="0"/>
          <w:szCs w:val="21"/>
        </w:rPr>
      </w:pPr>
    </w:p>
    <w:p w14:paraId="65BD12EF" w14:textId="77777777" w:rsidR="000F1041" w:rsidRDefault="000F1041">
      <w:pPr>
        <w:spacing w:line="264" w:lineRule="auto"/>
        <w:textAlignment w:val="center"/>
        <w:rPr>
          <w:rFonts w:ascii="宋体" w:hAnsi="宋体" w:cs="宋体" w:hint="eastAsia"/>
          <w:b/>
          <w:bCs/>
          <w:color w:val="000000"/>
          <w:kern w:val="0"/>
          <w:szCs w:val="21"/>
        </w:rPr>
      </w:pPr>
    </w:p>
    <w:p w14:paraId="218C3C9C" w14:textId="77777777" w:rsidR="000F1041" w:rsidRDefault="000F1041">
      <w:pPr>
        <w:spacing w:line="264" w:lineRule="auto"/>
        <w:textAlignment w:val="center"/>
        <w:rPr>
          <w:rFonts w:ascii="宋体" w:hAnsi="宋体" w:cs="宋体" w:hint="eastAsia"/>
          <w:b/>
          <w:bCs/>
          <w:color w:val="000000"/>
          <w:kern w:val="0"/>
          <w:szCs w:val="21"/>
        </w:rPr>
      </w:pPr>
    </w:p>
    <w:p w14:paraId="1BFDE1B9" w14:textId="77777777" w:rsidR="000F1041" w:rsidRDefault="00000000">
      <w:pPr>
        <w:spacing w:line="264" w:lineRule="auto"/>
        <w:textAlignment w:val="center"/>
        <w:rPr>
          <w:rFonts w:ascii="宋体" w:hAnsi="宋体" w:cs="宋体" w:hint="eastAsia"/>
          <w:b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lastRenderedPageBreak/>
        <w:t>考点1探究声音的产生：</w:t>
      </w:r>
    </w:p>
    <w:p w14:paraId="75C940C2" w14:textId="77777777" w:rsidR="000F1041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1.在探究声音的产生时，小明和小华一起做了如图所示的实验：</w:t>
      </w:r>
    </w:p>
    <w:p w14:paraId="44C6486A" w14:textId="77777777" w:rsidR="000F1041" w:rsidRDefault="00927450">
      <w:pPr>
        <w:jc w:val="center"/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/>
          <w:color w:val="000000"/>
          <w:kern w:val="0"/>
          <w:szCs w:val="21"/>
        </w:rPr>
        <w:pict w14:anchorId="6EAB7503">
          <v:shape id="_x0000_i1026" type="#_x0000_t75" alt="ad0e7735f1841a3e730625d6b507ab69" style="width:295.8pt;height:82.2pt">
            <v:imagedata r:id="rId11" o:title="ad0e7735f1841a3e730625d6b507ab69"/>
          </v:shape>
        </w:pict>
      </w:r>
    </w:p>
    <w:p w14:paraId="05D4E0C1" w14:textId="77777777" w:rsidR="000F1041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（1）如图①所示，用悬挂着的乒乓球接触正在发声的音叉。此实验中悬挂着的乒乓球的作用是___________________，本实验说明________________，这里应用的探究方法是_______。</w:t>
      </w:r>
    </w:p>
    <w:p w14:paraId="52BF0236" w14:textId="77777777" w:rsidR="000F1041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（2）如图②所示，为了进一步验证（1）中的探究结论，小华同学用手使劲敲桌子，桌子发出很大的声响，但他几乎没有看到桌子的振动，为了明显地看到实验现象，你的改进方法是_________________。</w:t>
      </w:r>
    </w:p>
    <w:p w14:paraId="04C4B101" w14:textId="77777777" w:rsidR="000F1041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（3）如图③所示，敲响右边的音叉，左边完全相同的音叉也会发声，并且把泡沫球弹起，该实验能说明_____________________。</w:t>
      </w:r>
    </w:p>
    <w:p w14:paraId="08C72F9C" w14:textId="77777777" w:rsidR="000F1041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（4）若在月球上进行图①和图③实验，能够使乒乓球弹起的是图_____实验。</w:t>
      </w:r>
    </w:p>
    <w:p w14:paraId="5C7A28A5" w14:textId="77777777" w:rsidR="000F1041" w:rsidRDefault="00000000">
      <w:pPr>
        <w:textAlignment w:val="center"/>
        <w:rPr>
          <w:rFonts w:ascii="宋体" w:hAnsi="宋体" w:cs="宋体" w:hint="eastAsia"/>
          <w:b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t>考点2探究声音的传播条件：</w:t>
      </w:r>
    </w:p>
    <w:p w14:paraId="55762BE4" w14:textId="77777777" w:rsidR="000F1041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2.小明将正在发声的手机悬挂在广口瓶内，用抽气筒将广口瓶中的空气抽出。</w:t>
      </w:r>
    </w:p>
    <w:p w14:paraId="317E9D86" w14:textId="77777777" w:rsidR="000F1041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pict w14:anchorId="42B4EE86">
          <v:shape id="_x0000_s2050" type="#_x0000_t75" alt="301aacda234a7f10874dc5706509c44c" style="position:absolute;left:0;text-align:left;margin-left:309.9pt;margin-top:19.65pt;width:63.1pt;height:64.7pt;z-index:3;mso-wrap-distance-left:9pt;mso-wrap-distance-top:0;mso-wrap-distance-right:9pt;mso-wrap-distance-bottom:0;mso-width-relative:page;mso-height-relative:page">
            <v:imagedata r:id="rId12" o:title="301aacda234a7f10874dc5706509c44c" croptop="4031f" cropbottom="9148f" cropleft="11549f" cropright="9239f"/>
            <w10:wrap type="square"/>
          </v:shape>
        </w:pict>
      </w:r>
      <w:r>
        <w:rPr>
          <w:rFonts w:ascii="宋体" w:hAnsi="宋体" w:cs="宋体" w:hint="eastAsia"/>
          <w:color w:val="000000"/>
          <w:kern w:val="0"/>
          <w:szCs w:val="21"/>
        </w:rPr>
        <w:t>（1）抽气一段时间后，小明发现听到的手机声音并没有明显变化，造成这一现象的原因可能是_____</w:t>
      </w:r>
    </w:p>
    <w:p w14:paraId="616DF365" w14:textId="77777777" w:rsidR="000F1041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A. 手机声音的响度太大</w:t>
      </w:r>
    </w:p>
    <w:p w14:paraId="521F621A" w14:textId="77777777" w:rsidR="000F1041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B. 手机声音的频率太高</w:t>
      </w:r>
    </w:p>
    <w:p w14:paraId="19035551" w14:textId="77777777" w:rsidR="000F1041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C. 未塞紧瓶塞，存在漏气</w:t>
      </w:r>
    </w:p>
    <w:p w14:paraId="2FECBE0C" w14:textId="77777777" w:rsidR="000F1041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D.插人广口瓶中的导管不足够长</w:t>
      </w:r>
    </w:p>
    <w:p w14:paraId="28439FFD" w14:textId="77777777" w:rsidR="000F1041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（2）经调整使器件完好后，再次用抽气筒有效地向外抽气过程中，小明发现听到的手机声音的音调_____（选填“变高”“不变”或“变低”），响度____（选填“变大”“不变”或“变小”）。</w:t>
      </w:r>
    </w:p>
    <w:p w14:paraId="455D6748" w14:textId="77777777" w:rsidR="000F1041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（3）于是小明用抽气筒不停地向外抽气，经过较长的时间后，小明将_____（选填“不能听到”或“还能听到微弱的”）手机声音。</w:t>
      </w:r>
    </w:p>
    <w:p w14:paraId="2B4FFBBE" w14:textId="77777777" w:rsidR="000F1041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（4）打开进气门，让空气重新慢慢进入广口瓶中，听到的音乐声逐渐______。</w:t>
      </w:r>
    </w:p>
    <w:p w14:paraId="36795F8C" w14:textId="77777777" w:rsidR="000F1041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（6）现有的抽气设备很难将玻璃罩内抽成真空状态，即实验无法达到绝对的真空，这种情况下，怎样得到实验结论？______。</w:t>
      </w:r>
    </w:p>
    <w:p w14:paraId="69534830" w14:textId="77777777" w:rsidR="000F1041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A. 借助日常生活经验      B. 利用实验直接证实</w:t>
      </w:r>
    </w:p>
    <w:p w14:paraId="3B053A78" w14:textId="77777777" w:rsidR="000F1041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C. 采用理论推导          D. 在实验基础上进行科学推理</w:t>
      </w:r>
    </w:p>
    <w:p w14:paraId="52A0F00C" w14:textId="77777777" w:rsidR="000F1041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（6）由此实验可以得出结论：_______________</w:t>
      </w:r>
    </w:p>
    <w:p w14:paraId="0325F021" w14:textId="77777777" w:rsidR="000F1041" w:rsidRDefault="00000000">
      <w:pPr>
        <w:textAlignment w:val="center"/>
        <w:rPr>
          <w:rFonts w:ascii="宋体" w:hAnsi="宋体" w:cs="宋体" w:hint="eastAsia"/>
          <w:b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t>考点3探究声音的特性(音调、响度、音色)：</w:t>
      </w:r>
    </w:p>
    <w:p w14:paraId="6179C773" w14:textId="77777777" w:rsidR="000F1041" w:rsidRDefault="00000000">
      <w:pPr>
        <w:numPr>
          <w:ilvl w:val="0"/>
          <w:numId w:val="2"/>
        </w:numPr>
        <w:tabs>
          <w:tab w:val="clear" w:pos="312"/>
        </w:tabs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如图所示，用手拨动塑料尺。</w:t>
      </w:r>
    </w:p>
    <w:p w14:paraId="17E58017" w14:textId="77777777" w:rsidR="000F1041" w:rsidRDefault="00927450">
      <w:pPr>
        <w:jc w:val="center"/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/>
          <w:color w:val="000000"/>
          <w:kern w:val="0"/>
          <w:szCs w:val="21"/>
        </w:rPr>
        <w:pict w14:anchorId="322F5D07">
          <v:shape id="_x0000_i1027" type="#_x0000_t75" alt="446427f7941b34f2d287d0d0f3fd2058" style="width:331.2pt;height:98.4pt">
            <v:imagedata r:id="rId13" o:title="446427f7941b34f2d287d0d0f3fd2058"/>
          </v:shape>
        </w:pict>
      </w:r>
    </w:p>
    <w:p w14:paraId="5A6FBFC1" w14:textId="77777777" w:rsidR="000F1041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lastRenderedPageBreak/>
        <w:t>（1）发出的声音是由塑料尺_______产生的。</w:t>
      </w:r>
    </w:p>
    <w:p w14:paraId="0C1C414F" w14:textId="77777777" w:rsidR="000F1041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（2）如图a所示，用较小的力轻拨塑料尺；如图b所示，用较大的力重拨塑料尺。从a到b，塑料尺____发出声音的变大。</w:t>
      </w:r>
    </w:p>
    <w:p w14:paraId="33022048" w14:textId="77777777" w:rsidR="000F1041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（3）如图c到图d，拨塑料尺的力不变，使塑料尺伸出桌面的长度变短，用仪器测得c图实验声音为120Hz,d 图实验声音力130Hz，可见，随着塑料尺伸出桌面的长度变长，发出声音的_______变低。</w:t>
      </w:r>
    </w:p>
    <w:p w14:paraId="739D46EA" w14:textId="77777777" w:rsidR="000F1041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（4）如图c和图e，拨塑料尺的力不变，塑料尺伸出桌面的长度不变，在塑料尺右端开小孔，开孔前后两次发声的波形图像如图f所示。可见结构的不同，会导致发出声音的____改变。</w:t>
      </w:r>
    </w:p>
    <w:p w14:paraId="73B67A43" w14:textId="77777777" w:rsidR="000F1041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（5）分别用大小不同的力敲击音叉，同时将声音输入示波器，显示的波形分别如下图所示，则___（选填“甲”或“乙”）图对应的声音响度大。又用与图甲相同的力敲击另一音叉，得到了图丙，则____（选填“甲”或“丙”）图对应的声音音调高。</w:t>
      </w:r>
    </w:p>
    <w:p w14:paraId="3A7D54E6" w14:textId="77777777" w:rsidR="000F1041" w:rsidRDefault="00927450">
      <w:pPr>
        <w:jc w:val="center"/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/>
          <w:color w:val="000000"/>
          <w:kern w:val="0"/>
          <w:szCs w:val="21"/>
        </w:rPr>
        <w:pict w14:anchorId="5E10A0EB">
          <v:shape id="_x0000_i1028" type="#_x0000_t75" alt="bf7dd84eb1089914c2dd3e5e73dfe799" style="width:317.4pt;height:97.8pt">
            <v:imagedata r:id="rId14" o:title="bf7dd84eb1089914c2dd3e5e73dfe799"/>
          </v:shape>
        </w:pict>
      </w:r>
    </w:p>
    <w:p w14:paraId="752EDF6E" w14:textId="77777777" w:rsidR="000F1041" w:rsidRDefault="00000000">
      <w:pPr>
        <w:textAlignment w:val="center"/>
        <w:rPr>
          <w:rFonts w:ascii="宋体" w:hAnsi="宋体" w:cs="宋体" w:hint="eastAsia"/>
          <w:b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t>考点4探究噪声的来源、噪声防治：</w:t>
      </w:r>
    </w:p>
    <w:p w14:paraId="223E8409" w14:textId="77777777" w:rsidR="000F1041" w:rsidRDefault="00000000">
      <w:pPr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 w:val="22"/>
        </w:rPr>
        <w:t>4.小华学了有关声音的知识后，对材料的隔音性能很感兴趣，于是他设计了如下实验进行探究。实验步骤如下：</w:t>
      </w:r>
    </w:p>
    <w:p w14:paraId="535C1786" w14:textId="77777777" w:rsidR="000F1041" w:rsidRDefault="00000000">
      <w:pPr>
        <w:ind w:firstLineChars="130" w:firstLine="286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 w:val="22"/>
        </w:rPr>
        <w:t>a．先搜集各种材料，如平装书、塑料袋、袜子等；</w:t>
      </w:r>
    </w:p>
    <w:p w14:paraId="0EFF49BF" w14:textId="77777777" w:rsidR="000F1041" w:rsidRDefault="00000000">
      <w:pPr>
        <w:ind w:firstLineChars="130" w:firstLine="286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 w:val="22"/>
        </w:rPr>
        <w:t>b．把钟放到个盒子里，将平装书盖在钟上方，然后逐渐远离盒子直到听不到嘀嗒声，记下此时人离盒子的距离；</w:t>
      </w:r>
    </w:p>
    <w:p w14:paraId="72BCE499" w14:textId="77777777" w:rsidR="000F1041" w:rsidRDefault="00000000">
      <w:pPr>
        <w:ind w:firstLineChars="130" w:firstLine="286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 w:val="22"/>
        </w:rPr>
        <w:t>c．依次分别将各种材料盖在钟上方重复以上实验，得到如表的数据。</w:t>
      </w:r>
    </w:p>
    <w:tbl>
      <w:tblPr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2179"/>
        <w:gridCol w:w="1199"/>
        <w:gridCol w:w="1199"/>
        <w:gridCol w:w="1199"/>
      </w:tblGrid>
      <w:tr w:rsidR="000F1041" w14:paraId="2DDA4671" w14:textId="77777777">
        <w:tc>
          <w:tcPr>
            <w:tcW w:w="21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AB4F9" w14:textId="77777777" w:rsidR="000F1041" w:rsidRDefault="00000000">
            <w:pPr>
              <w:ind w:left="135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sz w:val="22"/>
              </w:rPr>
              <w:t>材料</w:t>
            </w:r>
          </w:p>
        </w:tc>
        <w:tc>
          <w:tcPr>
            <w:tcW w:w="1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D83CE" w14:textId="77777777" w:rsidR="000F1041" w:rsidRDefault="00000000">
            <w:pPr>
              <w:ind w:left="135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sz w:val="22"/>
              </w:rPr>
              <w:t>平装书</w:t>
            </w:r>
          </w:p>
        </w:tc>
        <w:tc>
          <w:tcPr>
            <w:tcW w:w="1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565D64" w14:textId="77777777" w:rsidR="000F1041" w:rsidRDefault="00000000">
            <w:pPr>
              <w:ind w:left="135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sz w:val="22"/>
              </w:rPr>
              <w:t>塑料袋</w:t>
            </w:r>
          </w:p>
        </w:tc>
        <w:tc>
          <w:tcPr>
            <w:tcW w:w="1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97A01" w14:textId="77777777" w:rsidR="000F1041" w:rsidRDefault="00000000">
            <w:pPr>
              <w:ind w:left="135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sz w:val="22"/>
              </w:rPr>
              <w:t>袜子</w:t>
            </w:r>
          </w:p>
        </w:tc>
      </w:tr>
      <w:tr w:rsidR="000F1041" w14:paraId="517936FC" w14:textId="77777777">
        <w:tc>
          <w:tcPr>
            <w:tcW w:w="21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D1ADE" w14:textId="77777777" w:rsidR="000F1041" w:rsidRDefault="00000000">
            <w:pPr>
              <w:ind w:left="135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sz w:val="22"/>
              </w:rPr>
              <w:t>听不见钟声的实际距离/m</w:t>
            </w:r>
          </w:p>
        </w:tc>
        <w:tc>
          <w:tcPr>
            <w:tcW w:w="1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C8ADE" w14:textId="77777777" w:rsidR="000F1041" w:rsidRDefault="00000000">
            <w:pPr>
              <w:ind w:left="135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sz w:val="22"/>
              </w:rPr>
              <w:t>3.7</w:t>
            </w:r>
          </w:p>
        </w:tc>
        <w:tc>
          <w:tcPr>
            <w:tcW w:w="1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846C7" w14:textId="77777777" w:rsidR="000F1041" w:rsidRDefault="00000000">
            <w:pPr>
              <w:ind w:left="135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sz w:val="22"/>
              </w:rPr>
              <w:t>5.2</w:t>
            </w:r>
          </w:p>
        </w:tc>
        <w:tc>
          <w:tcPr>
            <w:tcW w:w="1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04239" w14:textId="77777777" w:rsidR="000F1041" w:rsidRDefault="00000000">
            <w:pPr>
              <w:ind w:left="135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sz w:val="22"/>
              </w:rPr>
              <w:t>1.2</w:t>
            </w:r>
          </w:p>
        </w:tc>
      </w:tr>
    </w:tbl>
    <w:p w14:paraId="323F36D1" w14:textId="77777777" w:rsidR="000F1041" w:rsidRDefault="00000000">
      <w:pPr>
        <w:ind w:firstLineChars="130" w:firstLine="286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 w:val="22"/>
        </w:rPr>
        <w:t>请你回答问题：</w:t>
      </w:r>
    </w:p>
    <w:p w14:paraId="3E26BE87" w14:textId="77777777" w:rsidR="000F1041" w:rsidRDefault="00000000">
      <w:pPr>
        <w:ind w:firstLineChars="130" w:firstLine="286"/>
        <w:jc w:val="left"/>
        <w:textAlignment w:val="center"/>
        <w:rPr>
          <w:rFonts w:ascii="宋体" w:hAnsi="宋体" w:cs="宋体" w:hint="eastAsia"/>
        </w:rPr>
      </w:pPr>
      <w:r>
        <w:rPr>
          <w:rFonts w:ascii="宋体" w:hAnsi="宋体" w:cs="宋体" w:hint="eastAsia"/>
          <w:sz w:val="22"/>
        </w:rPr>
        <w:t>（1）小华设计的实验利用了离声源越远，听到的声音音量越</w:t>
      </w:r>
      <w:r>
        <w:rPr>
          <w:rFonts w:ascii="宋体" w:hAnsi="宋体" w:cs="宋体" w:hint="eastAsia"/>
          <w:sz w:val="22"/>
          <w:u w:val="single"/>
        </w:rPr>
        <w:t xml:space="preserve">　     　</w:t>
      </w:r>
      <w:r>
        <w:rPr>
          <w:rFonts w:ascii="宋体" w:hAnsi="宋体" w:cs="宋体" w:hint="eastAsia"/>
          <w:sz w:val="22"/>
        </w:rPr>
        <w:t>（选填“大”或“小”）的原理；</w:t>
      </w:r>
    </w:p>
    <w:p w14:paraId="6F680945" w14:textId="77777777" w:rsidR="000F1041" w:rsidRDefault="00000000">
      <w:pPr>
        <w:ind w:firstLineChars="130" w:firstLine="286"/>
        <w:jc w:val="left"/>
        <w:textAlignment w:val="center"/>
        <w:rPr>
          <w:rFonts w:ascii="宋体" w:hAnsi="宋体" w:cs="宋体" w:hint="eastAsia"/>
        </w:rPr>
      </w:pPr>
      <w:r>
        <w:rPr>
          <w:rFonts w:ascii="宋体" w:hAnsi="宋体" w:cs="宋体" w:hint="eastAsia"/>
          <w:sz w:val="22"/>
        </w:rPr>
        <w:t>（2）根据实验数据，待测材料隔音性能最好的材料是</w:t>
      </w:r>
      <w:r>
        <w:rPr>
          <w:rFonts w:ascii="宋体" w:hAnsi="宋体" w:cs="宋体" w:hint="eastAsia"/>
          <w:sz w:val="22"/>
          <w:u w:val="single"/>
        </w:rPr>
        <w:t xml:space="preserve">　     　</w:t>
      </w:r>
      <w:r>
        <w:rPr>
          <w:rFonts w:ascii="宋体" w:hAnsi="宋体" w:cs="宋体" w:hint="eastAsia"/>
          <w:sz w:val="22"/>
        </w:rPr>
        <w:t>。</w:t>
      </w:r>
    </w:p>
    <w:p w14:paraId="0538A02B" w14:textId="77777777" w:rsidR="000F1041" w:rsidRDefault="000F1041">
      <w:pPr>
        <w:ind w:left="315"/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</w:p>
    <w:p w14:paraId="68654E16" w14:textId="77777777" w:rsidR="000F1041" w:rsidRDefault="000F1041">
      <w:pPr>
        <w:ind w:left="315"/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</w:p>
    <w:p w14:paraId="1171923D" w14:textId="77777777" w:rsidR="000F1041" w:rsidRDefault="000F1041">
      <w:pPr>
        <w:ind w:left="315"/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</w:p>
    <w:p w14:paraId="4D03E562" w14:textId="77777777" w:rsidR="000F1041" w:rsidRDefault="000F1041">
      <w:pPr>
        <w:ind w:left="315"/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</w:p>
    <w:p w14:paraId="2983B56C" w14:textId="77777777" w:rsidR="000F1041" w:rsidRDefault="000F1041">
      <w:pPr>
        <w:ind w:left="315"/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</w:p>
    <w:p w14:paraId="3CD3BB63" w14:textId="77777777" w:rsidR="000F1041" w:rsidRDefault="000F1041">
      <w:pPr>
        <w:ind w:left="315"/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</w:p>
    <w:p w14:paraId="21C8A5ED" w14:textId="77777777" w:rsidR="000F1041" w:rsidRDefault="000F1041">
      <w:pPr>
        <w:ind w:left="315"/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</w:p>
    <w:p w14:paraId="29922A39" w14:textId="77777777" w:rsidR="000F1041" w:rsidRDefault="000F1041">
      <w:pPr>
        <w:ind w:left="315"/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</w:p>
    <w:p w14:paraId="676A9E3A" w14:textId="77777777" w:rsidR="000F1041" w:rsidRDefault="000F1041">
      <w:pPr>
        <w:ind w:left="315"/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</w:p>
    <w:p w14:paraId="004508E4" w14:textId="77777777" w:rsidR="000F1041" w:rsidRDefault="000F1041">
      <w:pPr>
        <w:ind w:left="315"/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</w:p>
    <w:p w14:paraId="7372C2EE" w14:textId="77777777" w:rsidR="000F1041" w:rsidRDefault="000F1041">
      <w:pPr>
        <w:ind w:left="315"/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</w:p>
    <w:p w14:paraId="14AD15D5" w14:textId="77777777" w:rsidR="000F1041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lastRenderedPageBreak/>
        <w:t>答案：</w:t>
      </w:r>
    </w:p>
    <w:p w14:paraId="4F2B477F" w14:textId="77777777" w:rsidR="000F1041" w:rsidRDefault="00000000">
      <w:pPr>
        <w:pStyle w:val="a7"/>
        <w:widowControl/>
        <w:spacing w:beforeAutospacing="0" w:afterAutospacing="0"/>
        <w:rPr>
          <w:rFonts w:ascii="宋体" w:hAnsi="宋体" w:cs="宋体" w:hint="eastAsia"/>
          <w:color w:val="000000"/>
          <w:sz w:val="21"/>
          <w:szCs w:val="21"/>
        </w:rPr>
      </w:pPr>
      <w:r>
        <w:rPr>
          <w:rFonts w:ascii="宋体" w:hAnsi="宋体" w:cs="宋体" w:hint="eastAsia"/>
          <w:color w:val="000000"/>
          <w:sz w:val="21"/>
          <w:szCs w:val="21"/>
        </w:rPr>
        <w:t>声音是由物体的振动产生的；真空不能传声；钢尺伸出桌面的长度；同样大小的力；振幅；发声体振动频率越快，音调越高；将音叉微小的振动放大；钢尺伸出桌面的长度；振动频率； 发声体振幅越大，响度越大。</w:t>
      </w:r>
    </w:p>
    <w:p w14:paraId="4A62B90A" w14:textId="77777777" w:rsidR="000F1041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考点1探究声音的产生：</w:t>
      </w:r>
    </w:p>
    <w:p w14:paraId="48618FAC" w14:textId="77777777" w:rsidR="000F1041" w:rsidRDefault="00000000">
      <w:pPr>
        <w:pStyle w:val="a7"/>
        <w:widowControl/>
        <w:spacing w:beforeAutospacing="0" w:afterAutospacing="0"/>
        <w:rPr>
          <w:rFonts w:ascii="宋体" w:hAnsi="宋体" w:cs="宋体" w:hint="eastAsia"/>
          <w:color w:val="000000"/>
          <w:sz w:val="21"/>
          <w:szCs w:val="21"/>
        </w:rPr>
      </w:pPr>
      <w:r>
        <w:rPr>
          <w:rFonts w:ascii="宋体" w:hAnsi="宋体" w:cs="宋体" w:hint="eastAsia"/>
          <w:color w:val="000000"/>
          <w:sz w:val="21"/>
          <w:szCs w:val="21"/>
        </w:rPr>
        <w:t>1.(1)将音叉的微小振动放大，发声体在振动，转换法；(2)在桌面上撒一些纸屑；(3)空气可以传播声音；(4)①；</w:t>
      </w:r>
    </w:p>
    <w:p w14:paraId="61D1878F" w14:textId="77777777" w:rsidR="000F1041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考点2探究声音的传播条件：</w:t>
      </w:r>
    </w:p>
    <w:p w14:paraId="3E4A5D21" w14:textId="77777777" w:rsidR="000F1041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2.(1) C；（2）不变，变小；（3）还能听到微弱的；（4）增强；（5）D；（6）真空不能传声；</w:t>
      </w:r>
    </w:p>
    <w:p w14:paraId="45E38F35" w14:textId="77777777" w:rsidR="000F1041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考点3探究声音的特性(音调、响度、音色)：</w:t>
      </w:r>
    </w:p>
    <w:p w14:paraId="45F9C463" w14:textId="77777777" w:rsidR="000F1041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3.（1）振动；（2）响度；（3）音调；（4）音色；（5）甲，丙；</w:t>
      </w:r>
    </w:p>
    <w:p w14:paraId="19EFE588" w14:textId="77777777" w:rsidR="000F1041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考点4探究噪声的来源、噪声防治：</w:t>
      </w:r>
    </w:p>
    <w:p w14:paraId="23454489" w14:textId="77777777" w:rsidR="000F1041" w:rsidRDefault="00000000">
      <w:pPr>
        <w:jc w:val="left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4.（1）小；（2）袜子。</w:t>
      </w:r>
    </w:p>
    <w:p w14:paraId="3363031A" w14:textId="77777777" w:rsidR="000F1041" w:rsidRDefault="000F1041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</w:p>
    <w:p w14:paraId="787AD349" w14:textId="77777777" w:rsidR="000F1041" w:rsidRDefault="000F1041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</w:p>
    <w:p w14:paraId="1B08855E" w14:textId="77777777" w:rsidR="000F1041" w:rsidRDefault="000F1041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</w:p>
    <w:p w14:paraId="30F125B7" w14:textId="77777777" w:rsidR="000F1041" w:rsidRDefault="000F1041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</w:p>
    <w:p w14:paraId="2E40AAA8" w14:textId="77777777" w:rsidR="000F1041" w:rsidRDefault="000F1041">
      <w:pPr>
        <w:pStyle w:val="a7"/>
        <w:widowControl/>
        <w:spacing w:beforeAutospacing="0" w:afterAutospacing="0"/>
        <w:rPr>
          <w:rFonts w:ascii="宋体" w:hAnsi="宋体" w:cs="宋体" w:hint="eastAsia"/>
          <w:color w:val="000000"/>
          <w:sz w:val="21"/>
          <w:szCs w:val="21"/>
        </w:rPr>
      </w:pPr>
    </w:p>
    <w:p w14:paraId="01DFCC52" w14:textId="77777777" w:rsidR="000F1041" w:rsidRDefault="000F1041">
      <w:pPr>
        <w:ind w:left="315"/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</w:p>
    <w:p w14:paraId="01AE1EBD" w14:textId="77777777" w:rsidR="000F1041" w:rsidRDefault="000F1041">
      <w:pPr>
        <w:jc w:val="left"/>
        <w:textAlignment w:val="baseline"/>
        <w:rPr>
          <w:rFonts w:ascii="宋体" w:hAnsi="宋体" w:cs="宋体" w:hint="eastAsia"/>
          <w:color w:val="000000"/>
          <w:szCs w:val="21"/>
        </w:rPr>
      </w:pPr>
    </w:p>
    <w:sectPr w:rsidR="000F1041">
      <w:headerReference w:type="default" r:id="rId15"/>
      <w:footerReference w:type="default" r:id="rId16"/>
      <w:pgSz w:w="11906" w:h="16838"/>
      <w:pgMar w:top="1440" w:right="1800" w:bottom="1440" w:left="1800" w:header="851" w:footer="992" w:gutter="0"/>
      <w:cols w:space="708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5F1EB" w14:textId="77777777" w:rsidR="00783850" w:rsidRDefault="00783850">
      <w:r>
        <w:separator/>
      </w:r>
    </w:p>
  </w:endnote>
  <w:endnote w:type="continuationSeparator" w:id="0">
    <w:p w14:paraId="6A216D2E" w14:textId="77777777" w:rsidR="00783850" w:rsidRDefault="00783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16476" w14:textId="77777777" w:rsidR="000F1041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sz w:val="2"/>
      </w:rPr>
      <w:pict w14:anchorId="3C8224E6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0;margin-top:0;width:2in;height:2in;z-index:5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14:paraId="141B573B" w14:textId="77777777" w:rsidR="000F1041" w:rsidRDefault="00000000">
                <w:pPr>
                  <w:pStyle w:val="a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  <w:r>
      <w:rPr>
        <w:color w:val="FFFFFF"/>
        <w:sz w:val="2"/>
        <w:szCs w:val="2"/>
      </w:rPr>
      <w:pict w14:anchorId="67CE566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30" type="#_x0000_t136" alt="学科网 zxxk.com" style="position:absolute;margin-left:158.95pt;margin-top:407.9pt;width:2.85pt;height:2.85pt;rotation:315;z-index:-6;mso-position-horizontal-relative:margin;mso-position-vertical-relative:margin;mso-width-relative:page;mso-height-relative:page" o:allowincell="f" stroked="f">
          <v:fill opacity=".5"/>
          <v:textpath style="font-family:&quot;宋体&quot;;font-size:8pt" fitpath="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71D5BF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31" type="#_x0000_t75" alt="学科网 zxxk.com" style="position:absolute;margin-left:64.05pt;margin-top:-20.75pt;width:.05pt;height:.05pt;z-index:4;mso-width-relative:page;mso-height-relative:page">
          <v:imagedata r:id="rId1" o:title="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  <w:p w14:paraId="4777F0F0" w14:textId="77777777" w:rsidR="004151FC" w:rsidRDefault="00000000">
    <w:pPr>
      <w:pStyle w:val="a3"/>
      <w:rPr>
        <w:sz w:val="2"/>
        <w:szCs w:val="2"/>
      </w:rPr>
    </w:pPr>
    <w:r>
      <w:rPr>
        <w:color w:val="FFFFFF"/>
        <w:sz w:val="2"/>
        <w:szCs w:val="2"/>
      </w:rPr>
      <w:pict w14:anchorId="3016000B">
        <v:shape id="_x0000_s1032" type="#_x0000_t136" alt="学科网 zxxk.com" style="position:absolute;margin-left:158.95pt;margin-top:407.9pt;width:2.85pt;height:2.85pt;rotation:315;z-index:-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570C7618">
        <v:shape id="_x0000_s1033" type="#_x0000_t75" alt="学科网 zxxk.com" style="position:absolute;margin-left:64.05pt;margin-top:-20.75pt;width:.05pt;height:.05pt;z-index:7">
          <v:imagedata r:id="rId1" o:title="{75232B38-A165-1FB7-499C-2E1C792CACB5}"/>
        </v:shape>
      </w:pict>
    </w:r>
    <w:r>
      <w:rPr>
        <w:rFonts w:hint="eastAsia"/>
        <w:color w:val="FFFFFF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AF46E" w14:textId="77777777" w:rsidR="00783850" w:rsidRDefault="00783850">
      <w:r>
        <w:separator/>
      </w:r>
    </w:p>
  </w:footnote>
  <w:footnote w:type="continuationSeparator" w:id="0">
    <w:p w14:paraId="30305F7A" w14:textId="77777777" w:rsidR="00783850" w:rsidRDefault="00783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FFD36" w14:textId="77777777" w:rsidR="000F1041" w:rsidRDefault="0000000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 w14:anchorId="3F9D89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1;mso-width-relative:page;mso-height-relative:page">
          <v:imagedata r:id="rId1" o:title=""/>
        </v:shape>
      </w:pict>
    </w:r>
    <w:r>
      <w:rPr>
        <w:color w:val="FFFFFF"/>
        <w:sz w:val="2"/>
        <w:szCs w:val="2"/>
      </w:rPr>
      <w:pict w14:anchorId="19BF774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9" type="#_x0000_t136" alt="学科网 zxxk.com" style="width:.6pt;height:.6pt" filled="f" stroked="f" strokecolor="white">
          <v:fill color2="#aaa"/>
          <v:textpath style="font-family:&quot;宋体&quot;;font-size:8pt;v-text-spacing:78650f" trim="t" fitpath="t" string="学科网（北京）股份有限公司 "/>
        </v:shape>
      </w:pict>
    </w:r>
  </w:p>
  <w:p w14:paraId="0D720731" w14:textId="77777777" w:rsidR="004151FC" w:rsidRDefault="00000000">
    <w:pPr>
      <w:pStyle w:val="a5"/>
      <w:pBdr>
        <w:bottom w:val="none" w:sz="0" w:space="1" w:color="auto"/>
      </w:pBdr>
      <w:tabs>
        <w:tab w:val="clear" w:pos="4153"/>
        <w:tab w:val="clear" w:pos="8306"/>
      </w:tabs>
      <w:jc w:val="both"/>
      <w:rPr>
        <w:sz w:val="2"/>
        <w:szCs w:val="2"/>
      </w:rPr>
    </w:pPr>
    <w:r>
      <w:pict w14:anchorId="614E850D">
        <v:shape id="_x0000_s1027" type="#_x0000_t75" alt="学科网 zxxk.com" style="position:absolute;left:0;text-align:left;margin-left:351pt;margin-top:8.45pt;width:.75pt;height:.75pt;z-index:3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1C532369">
        <v:shape id="_x0000_i1030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0BC13FD"/>
    <w:multiLevelType w:val="singleLevel"/>
    <w:tmpl w:val="D0BC13FD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F56B1C40"/>
    <w:multiLevelType w:val="singleLevel"/>
    <w:tmpl w:val="F56B1C40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num w:numId="1" w16cid:durableId="1384208678">
    <w:abstractNumId w:val="1"/>
  </w:num>
  <w:num w:numId="2" w16cid:durableId="1642691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420"/>
  <w:drawingGridVerticalSpacing w:val="156"/>
  <w:noPunctuationKerning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MzczZTRhNjgyZDY5MWQ1YjQ5ZTgwMDQ4ODZlMjVlMjMifQ=="/>
  </w:docVars>
  <w:rsids>
    <w:rsidRoot w:val="000F1041"/>
    <w:rsid w:val="000F1041"/>
    <w:rsid w:val="004151FC"/>
    <w:rsid w:val="00551985"/>
    <w:rsid w:val="00783850"/>
    <w:rsid w:val="00927450"/>
    <w:rsid w:val="00C02FC6"/>
    <w:rsid w:val="02F4654B"/>
    <w:rsid w:val="048E4438"/>
    <w:rsid w:val="06471FDD"/>
    <w:rsid w:val="07072634"/>
    <w:rsid w:val="072E1523"/>
    <w:rsid w:val="0922104D"/>
    <w:rsid w:val="09CA0BB9"/>
    <w:rsid w:val="0A1C35FE"/>
    <w:rsid w:val="0A99092D"/>
    <w:rsid w:val="0B371FD6"/>
    <w:rsid w:val="0B44029D"/>
    <w:rsid w:val="0CB75C7F"/>
    <w:rsid w:val="0CEB3978"/>
    <w:rsid w:val="0CF444A2"/>
    <w:rsid w:val="0D321B61"/>
    <w:rsid w:val="0D5648B3"/>
    <w:rsid w:val="0D7F7FF2"/>
    <w:rsid w:val="0D887163"/>
    <w:rsid w:val="0F046CBD"/>
    <w:rsid w:val="0F2E2E68"/>
    <w:rsid w:val="0F346F6A"/>
    <w:rsid w:val="13107253"/>
    <w:rsid w:val="131A28AB"/>
    <w:rsid w:val="132711CC"/>
    <w:rsid w:val="14037C1F"/>
    <w:rsid w:val="15036B11"/>
    <w:rsid w:val="1563643D"/>
    <w:rsid w:val="16B55B7B"/>
    <w:rsid w:val="19CC145A"/>
    <w:rsid w:val="1A57334C"/>
    <w:rsid w:val="1B0816F8"/>
    <w:rsid w:val="1BEB5C52"/>
    <w:rsid w:val="1C1E50D8"/>
    <w:rsid w:val="1C4A5F2B"/>
    <w:rsid w:val="1C8C24D3"/>
    <w:rsid w:val="1CBA425B"/>
    <w:rsid w:val="1D1207F7"/>
    <w:rsid w:val="1D505B51"/>
    <w:rsid w:val="1DD65CC8"/>
    <w:rsid w:val="1EF260FD"/>
    <w:rsid w:val="1F4E188E"/>
    <w:rsid w:val="1FD13ACA"/>
    <w:rsid w:val="21D728F2"/>
    <w:rsid w:val="22053DE5"/>
    <w:rsid w:val="22F62F57"/>
    <w:rsid w:val="22F83FEB"/>
    <w:rsid w:val="23507D78"/>
    <w:rsid w:val="239857CE"/>
    <w:rsid w:val="23C06DB8"/>
    <w:rsid w:val="24121659"/>
    <w:rsid w:val="24233884"/>
    <w:rsid w:val="24D42836"/>
    <w:rsid w:val="28427BEC"/>
    <w:rsid w:val="291E6F6F"/>
    <w:rsid w:val="29847395"/>
    <w:rsid w:val="2A8D5B28"/>
    <w:rsid w:val="2AA168F3"/>
    <w:rsid w:val="2ACD6BF6"/>
    <w:rsid w:val="2CF25F4F"/>
    <w:rsid w:val="2CF74EFF"/>
    <w:rsid w:val="2FB40D30"/>
    <w:rsid w:val="2FCE2665"/>
    <w:rsid w:val="301E0DCD"/>
    <w:rsid w:val="3113764E"/>
    <w:rsid w:val="31B02B20"/>
    <w:rsid w:val="32AA7132"/>
    <w:rsid w:val="34156CFE"/>
    <w:rsid w:val="352A69FF"/>
    <w:rsid w:val="375A05B2"/>
    <w:rsid w:val="37B1701C"/>
    <w:rsid w:val="3B6449F2"/>
    <w:rsid w:val="3B954675"/>
    <w:rsid w:val="3BCD71AE"/>
    <w:rsid w:val="3C1934F8"/>
    <w:rsid w:val="3C475551"/>
    <w:rsid w:val="3C836BC3"/>
    <w:rsid w:val="3CC316B6"/>
    <w:rsid w:val="3CD72A73"/>
    <w:rsid w:val="3D1D22AA"/>
    <w:rsid w:val="3F0D11F2"/>
    <w:rsid w:val="436E0A63"/>
    <w:rsid w:val="440958BD"/>
    <w:rsid w:val="445E6512"/>
    <w:rsid w:val="44C52A8F"/>
    <w:rsid w:val="46C24885"/>
    <w:rsid w:val="47DE5D1A"/>
    <w:rsid w:val="47FC5A7C"/>
    <w:rsid w:val="48B6689F"/>
    <w:rsid w:val="4A66523E"/>
    <w:rsid w:val="4D1358AF"/>
    <w:rsid w:val="4D661A22"/>
    <w:rsid w:val="4E9E163B"/>
    <w:rsid w:val="4ECE1A58"/>
    <w:rsid w:val="4EF70D4B"/>
    <w:rsid w:val="4F58021E"/>
    <w:rsid w:val="508B1B14"/>
    <w:rsid w:val="537D2288"/>
    <w:rsid w:val="539122CC"/>
    <w:rsid w:val="54416A34"/>
    <w:rsid w:val="55F634AE"/>
    <w:rsid w:val="56396002"/>
    <w:rsid w:val="56863D18"/>
    <w:rsid w:val="57873306"/>
    <w:rsid w:val="578C6B13"/>
    <w:rsid w:val="57EF3364"/>
    <w:rsid w:val="580F7106"/>
    <w:rsid w:val="59D753A2"/>
    <w:rsid w:val="5ACA2BDC"/>
    <w:rsid w:val="5B623DA9"/>
    <w:rsid w:val="5C3E7FB9"/>
    <w:rsid w:val="5DAA63F8"/>
    <w:rsid w:val="5FAB0A1A"/>
    <w:rsid w:val="610729F7"/>
    <w:rsid w:val="61B03707"/>
    <w:rsid w:val="626379EC"/>
    <w:rsid w:val="63BE5044"/>
    <w:rsid w:val="64754224"/>
    <w:rsid w:val="65B1042B"/>
    <w:rsid w:val="66966CF3"/>
    <w:rsid w:val="66FA4595"/>
    <w:rsid w:val="693D02BC"/>
    <w:rsid w:val="6ACF7A1E"/>
    <w:rsid w:val="6BE0108D"/>
    <w:rsid w:val="6C0C59DE"/>
    <w:rsid w:val="6EB42D97"/>
    <w:rsid w:val="6F1B3A71"/>
    <w:rsid w:val="6F20011E"/>
    <w:rsid w:val="700747D5"/>
    <w:rsid w:val="703D4FC0"/>
    <w:rsid w:val="72EF0BFA"/>
    <w:rsid w:val="74E76FE8"/>
    <w:rsid w:val="7501454E"/>
    <w:rsid w:val="76057664"/>
    <w:rsid w:val="76880357"/>
    <w:rsid w:val="77F2308C"/>
    <w:rsid w:val="78B54D65"/>
    <w:rsid w:val="78FE5D24"/>
    <w:rsid w:val="79456AAC"/>
    <w:rsid w:val="794C234B"/>
    <w:rsid w:val="79C96B4D"/>
    <w:rsid w:val="7A063CB0"/>
    <w:rsid w:val="7A4C5D43"/>
    <w:rsid w:val="7A5946C7"/>
    <w:rsid w:val="7BBF0ED9"/>
    <w:rsid w:val="7D7D2BE0"/>
    <w:rsid w:val="7D9E6514"/>
    <w:rsid w:val="7E9740BC"/>
    <w:rsid w:val="7EEF5041"/>
    <w:rsid w:val="7EF5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2"/>
    </o:shapelayout>
  </w:shapeDefaults>
  <w:decimalSymbol w:val="."/>
  <w:listSeparator w:val=","/>
  <w14:docId w14:val="175B3C07"/>
  <w15:docId w15:val="{C388C766-B997-4FE9-9689-C26830E6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paragraph" w:styleId="a7">
    <w:name w:val="Normal (Web)"/>
    <w:basedOn w:val="a"/>
    <w:pPr>
      <w:spacing w:beforeAutospacing="1" w:afterAutospacing="1"/>
      <w:jc w:val="left"/>
    </w:pPr>
    <w:rPr>
      <w:kern w:val="0"/>
      <w:sz w:val="24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link w:val="a5"/>
    <w:uiPriority w:val="99"/>
    <w:semiHidden/>
    <w:qFormat/>
    <w:rPr>
      <w:sz w:val="18"/>
      <w:szCs w:val="18"/>
      <w:lang w:eastAsia="zh-CN"/>
    </w:rPr>
  </w:style>
  <w:style w:type="character" w:customStyle="1" w:styleId="a4">
    <w:name w:val="页脚 字符"/>
    <w:link w:val="a3"/>
    <w:uiPriority w:val="99"/>
    <w:semiHidden/>
    <w:qFormat/>
    <w:rPr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3" textRotate="1"/>
    <customShpInfo spid="_x0000_s2051"/>
    <customShpInfo spid="_x0000_s2052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2026-02-07T10:50:00Z</dcterms:created>
  <dcterms:modified xsi:type="dcterms:W3CDTF">2026-08-05T12:09:00Z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