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49768B" w14:textId="77777777" w:rsidR="00690888" w:rsidRPr="00690888" w:rsidRDefault="00000000" w:rsidP="00690888">
      <w:pPr>
        <w:spacing w:line="360" w:lineRule="auto"/>
        <w:rPr>
          <w:rFonts w:cs="Times New Roman"/>
          <w:b/>
          <w:bCs/>
          <w:sz w:val="24"/>
        </w:rPr>
      </w:pPr>
      <w:r>
        <w:rPr>
          <w:rFonts w:cs="Times New Roman" w:hint="eastAsia"/>
          <w:b/>
          <w:bCs/>
          <w:noProof/>
          <w:sz w:val="24"/>
        </w:rPr>
        <w:drawing>
          <wp:anchor distT="0" distB="0" distL="114300" distR="114300" simplePos="0" relativeHeight="251658240" behindDoc="0" locked="0" layoutInCell="1" allowOverlap="1" wp14:anchorId="31A898C6" wp14:editId="2BF9AAF7">
            <wp:simplePos x="0" y="0"/>
            <wp:positionH relativeFrom="page">
              <wp:posOffset>12242800</wp:posOffset>
            </wp:positionH>
            <wp:positionV relativeFrom="topMargin">
              <wp:posOffset>12623800</wp:posOffset>
            </wp:positionV>
            <wp:extent cx="368300" cy="368300"/>
            <wp:effectExtent l="0" t="0" r="0" b="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年陕西省初中学业水平考试-物-理-试-卷"/>
      <w:r>
        <w:rPr>
          <w:rFonts w:cs="Times New Roman" w:hint="eastAsia"/>
          <w:b/>
          <w:bCs/>
          <w:sz w:val="24"/>
        </w:rPr>
        <w:t>机密★启用前</w:t>
      </w:r>
    </w:p>
    <w:p w14:paraId="00559196" w14:textId="77777777" w:rsidR="00773602" w:rsidRPr="00350994" w:rsidRDefault="00000000" w:rsidP="00773602">
      <w:pPr>
        <w:spacing w:line="360" w:lineRule="auto"/>
        <w:jc w:val="center"/>
        <w:rPr>
          <w:rFonts w:cs="Times New Roman"/>
          <w:b/>
          <w:bCs/>
          <w:color w:val="EE0000"/>
          <w:sz w:val="32"/>
        </w:rPr>
      </w:pPr>
      <w:r w:rsidRPr="00350994">
        <w:rPr>
          <w:rFonts w:cs="Times New Roman"/>
          <w:b/>
          <w:bCs/>
          <w:color w:val="EE0000"/>
          <w:sz w:val="32"/>
        </w:rPr>
        <w:t>2026</w:t>
      </w:r>
      <w:r w:rsidRPr="00350994">
        <w:rPr>
          <w:rFonts w:cs="Times New Roman"/>
          <w:b/>
          <w:bCs/>
          <w:color w:val="EE0000"/>
          <w:sz w:val="32"/>
        </w:rPr>
        <w:t>年陕西省初中学业水平考试</w:t>
      </w:r>
    </w:p>
    <w:p w14:paraId="6DBEC7DC" w14:textId="77777777" w:rsidR="005902F7" w:rsidRPr="00350994" w:rsidRDefault="00000000" w:rsidP="00773602">
      <w:pPr>
        <w:spacing w:line="360" w:lineRule="auto"/>
        <w:jc w:val="center"/>
        <w:rPr>
          <w:rFonts w:cs="Times New Roman"/>
          <w:b/>
          <w:bCs/>
          <w:color w:val="EE0000"/>
          <w:sz w:val="32"/>
        </w:rPr>
      </w:pPr>
      <w:r w:rsidRPr="00350994">
        <w:rPr>
          <w:rFonts w:cs="Times New Roman"/>
          <w:b/>
          <w:bCs/>
          <w:color w:val="EE0000"/>
          <w:sz w:val="32"/>
        </w:rPr>
        <w:t>物理试卷</w:t>
      </w:r>
    </w:p>
    <w:p w14:paraId="4B062EBF" w14:textId="77777777" w:rsidR="005902F7" w:rsidRPr="00AB4748" w:rsidRDefault="00000000" w:rsidP="005902F7">
      <w:pPr>
        <w:spacing w:line="360" w:lineRule="auto"/>
        <w:rPr>
          <w:rFonts w:cs="Times New Roman"/>
          <w:b/>
          <w:bCs/>
          <w:sz w:val="24"/>
        </w:rPr>
      </w:pPr>
      <w:bookmarkStart w:id="1" w:name="注意事项"/>
      <w:bookmarkEnd w:id="0"/>
      <w:r w:rsidRPr="00AB4748">
        <w:rPr>
          <w:rFonts w:cs="Times New Roman"/>
          <w:b/>
          <w:bCs/>
          <w:sz w:val="24"/>
        </w:rPr>
        <w:t>注意事项</w:t>
      </w:r>
      <w:r w:rsidR="00EF62A4" w:rsidRPr="00AB4748">
        <w:rPr>
          <w:rFonts w:cs="Times New Roman"/>
          <w:b/>
          <w:bCs/>
          <w:sz w:val="24"/>
        </w:rPr>
        <w:t>：</w:t>
      </w:r>
    </w:p>
    <w:p w14:paraId="473C25EF" w14:textId="77777777" w:rsidR="005902F7" w:rsidRPr="00AB4748" w:rsidRDefault="00000000" w:rsidP="005902F7">
      <w:pPr>
        <w:spacing w:line="360" w:lineRule="auto"/>
        <w:rPr>
          <w:rFonts w:cs="Times New Roman"/>
          <w:b/>
          <w:sz w:val="24"/>
        </w:rPr>
      </w:pPr>
      <w:r w:rsidRPr="00AB4748">
        <w:rPr>
          <w:rFonts w:cs="Times New Roman"/>
          <w:b/>
          <w:sz w:val="24"/>
        </w:rPr>
        <w:t>1</w:t>
      </w:r>
      <w:r w:rsidR="00EF62A4" w:rsidRPr="00AB4748">
        <w:rPr>
          <w:rFonts w:cs="Times New Roman"/>
          <w:b/>
          <w:sz w:val="24"/>
        </w:rPr>
        <w:t>．</w:t>
      </w:r>
      <w:r w:rsidRPr="00AB4748">
        <w:rPr>
          <w:rFonts w:cs="Times New Roman"/>
          <w:b/>
          <w:sz w:val="24"/>
        </w:rPr>
        <w:t>本试卷分为第一部分</w:t>
      </w:r>
      <w:r w:rsidR="00EF62A4" w:rsidRPr="00AB4748">
        <w:rPr>
          <w:rFonts w:cs="Times New Roman"/>
          <w:b/>
          <w:sz w:val="24"/>
        </w:rPr>
        <w:t>（</w:t>
      </w:r>
      <w:r w:rsidRPr="00AB4748">
        <w:rPr>
          <w:rFonts w:cs="Times New Roman"/>
          <w:b/>
          <w:sz w:val="24"/>
        </w:rPr>
        <w:t>选择题</w:t>
      </w:r>
      <w:r w:rsidR="00EF62A4" w:rsidRPr="00AB4748">
        <w:rPr>
          <w:rFonts w:cs="Times New Roman"/>
          <w:b/>
          <w:sz w:val="24"/>
        </w:rPr>
        <w:t>）</w:t>
      </w:r>
      <w:r w:rsidRPr="00AB4748">
        <w:rPr>
          <w:rFonts w:cs="Times New Roman"/>
          <w:b/>
          <w:sz w:val="24"/>
        </w:rPr>
        <w:t>和第二部分</w:t>
      </w:r>
      <w:r w:rsidR="00EF62A4" w:rsidRPr="00AB4748">
        <w:rPr>
          <w:rFonts w:cs="Times New Roman"/>
          <w:b/>
          <w:sz w:val="24"/>
        </w:rPr>
        <w:t>（</w:t>
      </w:r>
      <w:r w:rsidRPr="00AB4748">
        <w:rPr>
          <w:rFonts w:cs="Times New Roman"/>
          <w:b/>
          <w:sz w:val="24"/>
        </w:rPr>
        <w:t>非选择题</w:t>
      </w:r>
      <w:r w:rsidR="00EF62A4" w:rsidRPr="00AB4748">
        <w:rPr>
          <w:rFonts w:cs="Times New Roman"/>
          <w:b/>
          <w:sz w:val="24"/>
        </w:rPr>
        <w:t>）</w:t>
      </w:r>
      <w:r w:rsidRPr="00AB4748">
        <w:rPr>
          <w:rFonts w:cs="Times New Roman"/>
          <w:b/>
          <w:sz w:val="24"/>
        </w:rPr>
        <w:t>。全卷共</w:t>
      </w:r>
      <w:r w:rsidRPr="00AB4748">
        <w:rPr>
          <w:rFonts w:cs="Times New Roman"/>
          <w:b/>
          <w:sz w:val="24"/>
        </w:rPr>
        <w:t>8</w:t>
      </w:r>
      <w:r w:rsidRPr="00AB4748">
        <w:rPr>
          <w:rFonts w:cs="Times New Roman"/>
          <w:b/>
          <w:sz w:val="24"/>
        </w:rPr>
        <w:t>页，总分</w:t>
      </w:r>
      <w:r w:rsidRPr="00AB4748">
        <w:rPr>
          <w:rFonts w:cs="Times New Roman"/>
          <w:b/>
          <w:sz w:val="24"/>
        </w:rPr>
        <w:t>80</w:t>
      </w:r>
      <w:r w:rsidRPr="00AB4748">
        <w:rPr>
          <w:rFonts w:cs="Times New Roman"/>
          <w:b/>
          <w:sz w:val="24"/>
        </w:rPr>
        <w:t>分。考试时间</w:t>
      </w:r>
      <w:r w:rsidRPr="00AB4748">
        <w:rPr>
          <w:rFonts w:cs="Times New Roman"/>
          <w:b/>
          <w:sz w:val="24"/>
        </w:rPr>
        <w:t>80</w:t>
      </w:r>
      <w:r w:rsidRPr="00AB4748">
        <w:rPr>
          <w:rFonts w:cs="Times New Roman"/>
          <w:b/>
          <w:sz w:val="24"/>
        </w:rPr>
        <w:t>分钟。</w:t>
      </w:r>
    </w:p>
    <w:p w14:paraId="698825C7" w14:textId="77777777" w:rsidR="005902F7" w:rsidRPr="00AB4748" w:rsidRDefault="00000000" w:rsidP="005902F7">
      <w:pPr>
        <w:spacing w:line="360" w:lineRule="auto"/>
        <w:rPr>
          <w:rFonts w:cs="Times New Roman"/>
          <w:b/>
          <w:sz w:val="24"/>
        </w:rPr>
      </w:pPr>
      <w:r w:rsidRPr="00AB4748">
        <w:rPr>
          <w:rFonts w:cs="Times New Roman"/>
          <w:b/>
          <w:sz w:val="24"/>
        </w:rPr>
        <w:t>2</w:t>
      </w:r>
      <w:r w:rsidR="00EF62A4" w:rsidRPr="00AB4748">
        <w:rPr>
          <w:rFonts w:cs="Times New Roman"/>
          <w:b/>
          <w:sz w:val="24"/>
        </w:rPr>
        <w:t>．</w:t>
      </w:r>
      <w:r w:rsidRPr="00AB4748">
        <w:rPr>
          <w:rFonts w:cs="Times New Roman"/>
          <w:b/>
          <w:sz w:val="24"/>
        </w:rPr>
        <w:t>领到试卷和答题卡后</w:t>
      </w:r>
      <w:r w:rsidR="00EF62A4" w:rsidRPr="00AB4748">
        <w:rPr>
          <w:rFonts w:cs="Times New Roman"/>
          <w:b/>
          <w:sz w:val="24"/>
        </w:rPr>
        <w:t>，</w:t>
      </w:r>
      <w:r w:rsidRPr="00AB4748">
        <w:rPr>
          <w:rFonts w:cs="Times New Roman"/>
          <w:b/>
          <w:sz w:val="24"/>
        </w:rPr>
        <w:t>请用</w:t>
      </w:r>
      <w:r w:rsidR="00EF62A4" w:rsidRPr="00AB4748">
        <w:rPr>
          <w:rFonts w:cs="Times New Roman"/>
          <w:b/>
          <w:sz w:val="24"/>
        </w:rPr>
        <w:t>0.5</w:t>
      </w:r>
      <w:r w:rsidRPr="00AB4748">
        <w:rPr>
          <w:rFonts w:cs="Times New Roman"/>
          <w:b/>
          <w:sz w:val="24"/>
        </w:rPr>
        <w:t>毫米黑色墨水签字笔</w:t>
      </w:r>
      <w:r w:rsidR="00EF62A4" w:rsidRPr="00AB4748">
        <w:rPr>
          <w:rFonts w:cs="Times New Roman"/>
          <w:b/>
          <w:sz w:val="24"/>
        </w:rPr>
        <w:t>，</w:t>
      </w:r>
      <w:r w:rsidRPr="00AB4748">
        <w:rPr>
          <w:rFonts w:cs="Times New Roman"/>
          <w:b/>
          <w:sz w:val="24"/>
        </w:rPr>
        <w:t>分别在试卷和答题卡上填写姓名和准考证号。</w:t>
      </w:r>
    </w:p>
    <w:p w14:paraId="271E28F9" w14:textId="77777777" w:rsidR="005902F7" w:rsidRPr="00AB4748" w:rsidRDefault="00000000" w:rsidP="005902F7">
      <w:pPr>
        <w:spacing w:line="360" w:lineRule="auto"/>
        <w:rPr>
          <w:rFonts w:cs="Times New Roman"/>
          <w:b/>
          <w:sz w:val="24"/>
        </w:rPr>
      </w:pPr>
      <w:r w:rsidRPr="00AB4748">
        <w:rPr>
          <w:rFonts w:cs="Times New Roman"/>
          <w:b/>
          <w:sz w:val="24"/>
        </w:rPr>
        <w:t>3</w:t>
      </w:r>
      <w:r w:rsidR="00EF62A4" w:rsidRPr="00AB4748">
        <w:rPr>
          <w:rFonts w:cs="Times New Roman"/>
          <w:b/>
          <w:sz w:val="24"/>
        </w:rPr>
        <w:t>．</w:t>
      </w:r>
      <w:r w:rsidRPr="00AB4748">
        <w:rPr>
          <w:rFonts w:cs="Times New Roman"/>
          <w:b/>
          <w:sz w:val="24"/>
        </w:rPr>
        <w:t>请在答题卡上各题的指定区域内作答，否则作答无效。</w:t>
      </w:r>
    </w:p>
    <w:p w14:paraId="4B169E97" w14:textId="77777777" w:rsidR="005902F7" w:rsidRPr="00AB4748" w:rsidRDefault="00000000" w:rsidP="005902F7">
      <w:pPr>
        <w:spacing w:line="360" w:lineRule="auto"/>
        <w:rPr>
          <w:rFonts w:cs="Times New Roman"/>
          <w:b/>
          <w:sz w:val="24"/>
        </w:rPr>
      </w:pPr>
      <w:r w:rsidRPr="00AB4748">
        <w:rPr>
          <w:rFonts w:cs="Times New Roman"/>
          <w:b/>
          <w:sz w:val="24"/>
        </w:rPr>
        <w:t>4</w:t>
      </w:r>
      <w:r w:rsidR="00EF62A4" w:rsidRPr="00AB4748">
        <w:rPr>
          <w:rFonts w:cs="Times New Roman"/>
          <w:b/>
          <w:sz w:val="24"/>
        </w:rPr>
        <w:t>．</w:t>
      </w:r>
      <w:r w:rsidRPr="00AB4748">
        <w:rPr>
          <w:rFonts w:cs="Times New Roman"/>
          <w:b/>
          <w:sz w:val="24"/>
        </w:rPr>
        <w:t>答作图题时</w:t>
      </w:r>
      <w:r w:rsidR="00EF62A4" w:rsidRPr="00AB4748">
        <w:rPr>
          <w:rFonts w:cs="Times New Roman"/>
          <w:b/>
          <w:sz w:val="24"/>
        </w:rPr>
        <w:t>，</w:t>
      </w:r>
      <w:r w:rsidRPr="00AB4748">
        <w:rPr>
          <w:rFonts w:cs="Times New Roman"/>
          <w:b/>
          <w:sz w:val="24"/>
        </w:rPr>
        <w:t>先用铅笔作图</w:t>
      </w:r>
      <w:r w:rsidR="00EF62A4" w:rsidRPr="00AB4748">
        <w:rPr>
          <w:rFonts w:cs="Times New Roman"/>
          <w:b/>
          <w:sz w:val="24"/>
        </w:rPr>
        <w:t>，</w:t>
      </w:r>
      <w:r w:rsidRPr="00AB4748">
        <w:rPr>
          <w:rFonts w:cs="Times New Roman"/>
          <w:b/>
          <w:sz w:val="24"/>
        </w:rPr>
        <w:t>再用规定的签字笔描黑。</w:t>
      </w:r>
    </w:p>
    <w:p w14:paraId="3DCEE14B" w14:textId="77777777" w:rsidR="005902F7" w:rsidRPr="00AB4748" w:rsidRDefault="00000000" w:rsidP="005902F7">
      <w:pPr>
        <w:spacing w:line="360" w:lineRule="auto"/>
        <w:rPr>
          <w:rFonts w:cs="Times New Roman"/>
          <w:b/>
          <w:sz w:val="24"/>
        </w:rPr>
      </w:pPr>
      <w:r w:rsidRPr="00AB4748">
        <w:rPr>
          <w:rFonts w:cs="Times New Roman"/>
          <w:b/>
          <w:sz w:val="24"/>
        </w:rPr>
        <w:t>5</w:t>
      </w:r>
      <w:r w:rsidR="00EF62A4" w:rsidRPr="00AB4748">
        <w:rPr>
          <w:rFonts w:cs="Times New Roman"/>
          <w:b/>
          <w:sz w:val="24"/>
        </w:rPr>
        <w:t>．</w:t>
      </w:r>
      <w:r w:rsidRPr="00AB4748">
        <w:rPr>
          <w:rFonts w:cs="Times New Roman"/>
          <w:b/>
          <w:sz w:val="24"/>
        </w:rPr>
        <w:t>考试结束</w:t>
      </w:r>
      <w:r w:rsidR="00EF62A4" w:rsidRPr="00AB4748">
        <w:rPr>
          <w:rFonts w:cs="Times New Roman"/>
          <w:b/>
          <w:sz w:val="24"/>
        </w:rPr>
        <w:t>，</w:t>
      </w:r>
      <w:r w:rsidRPr="00AB4748">
        <w:rPr>
          <w:rFonts w:cs="Times New Roman"/>
          <w:b/>
          <w:sz w:val="24"/>
        </w:rPr>
        <w:t>本试卷和答题卡一并交回。</w:t>
      </w:r>
    </w:p>
    <w:p w14:paraId="44A5DD4D" w14:textId="77777777" w:rsidR="005902F7" w:rsidRPr="00AB4748" w:rsidRDefault="00000000" w:rsidP="00DA5BB7">
      <w:pPr>
        <w:spacing w:line="360" w:lineRule="auto"/>
        <w:jc w:val="center"/>
        <w:rPr>
          <w:rFonts w:cs="Times New Roman"/>
          <w:b/>
          <w:bCs/>
          <w:sz w:val="32"/>
        </w:rPr>
      </w:pPr>
      <w:bookmarkStart w:id="2" w:name="第一部分选择题-共-20-分"/>
      <w:bookmarkEnd w:id="1"/>
      <w:r w:rsidRPr="00AB4748">
        <w:rPr>
          <w:rFonts w:cs="Times New Roman"/>
          <w:b/>
          <w:bCs/>
          <w:sz w:val="32"/>
        </w:rPr>
        <w:t>第一部分</w:t>
      </w:r>
      <w:r w:rsidR="00EF62A4" w:rsidRPr="00AB4748">
        <w:rPr>
          <w:rFonts w:cs="Times New Roman"/>
          <w:b/>
          <w:bCs/>
          <w:sz w:val="32"/>
        </w:rPr>
        <w:t>（</w:t>
      </w:r>
      <w:proofErr w:type="gramStart"/>
      <w:r w:rsidRPr="00AB4748">
        <w:rPr>
          <w:rFonts w:cs="Times New Roman"/>
          <w:b/>
          <w:bCs/>
          <w:sz w:val="32"/>
        </w:rPr>
        <w:t>选择题</w:t>
      </w:r>
      <w:r w:rsidR="00690888">
        <w:rPr>
          <w:rFonts w:cs="Times New Roman" w:hint="eastAsia"/>
          <w:b/>
          <w:bCs/>
          <w:sz w:val="32"/>
        </w:rPr>
        <w:t xml:space="preserve"> </w:t>
      </w:r>
      <w:r w:rsidR="00690888">
        <w:rPr>
          <w:rFonts w:cs="Times New Roman"/>
          <w:b/>
          <w:bCs/>
          <w:sz w:val="32"/>
        </w:rPr>
        <w:t xml:space="preserve"> </w:t>
      </w:r>
      <w:r w:rsidRPr="00AB4748">
        <w:rPr>
          <w:rFonts w:cs="Times New Roman"/>
          <w:b/>
          <w:bCs/>
          <w:sz w:val="32"/>
        </w:rPr>
        <w:t>共</w:t>
      </w:r>
      <w:proofErr w:type="gramEnd"/>
      <w:r w:rsidRPr="00AB4748">
        <w:rPr>
          <w:rFonts w:cs="Times New Roman"/>
          <w:b/>
          <w:bCs/>
          <w:sz w:val="32"/>
        </w:rPr>
        <w:t>20</w:t>
      </w:r>
      <w:r w:rsidRPr="00AB4748">
        <w:rPr>
          <w:rFonts w:cs="Times New Roman"/>
          <w:b/>
          <w:bCs/>
          <w:sz w:val="32"/>
        </w:rPr>
        <w:t>分</w:t>
      </w:r>
      <w:r w:rsidR="00EF62A4" w:rsidRPr="00AB4748">
        <w:rPr>
          <w:rFonts w:cs="Times New Roman"/>
          <w:b/>
          <w:bCs/>
          <w:sz w:val="32"/>
        </w:rPr>
        <w:t>）</w:t>
      </w:r>
    </w:p>
    <w:p w14:paraId="2A27B1C2" w14:textId="77777777" w:rsidR="005902F7" w:rsidRPr="00AB4748" w:rsidRDefault="00000000" w:rsidP="005902F7">
      <w:pPr>
        <w:spacing w:line="360" w:lineRule="auto"/>
        <w:rPr>
          <w:rFonts w:cs="Times New Roman"/>
          <w:b/>
          <w:bCs/>
          <w:sz w:val="24"/>
        </w:rPr>
      </w:pPr>
      <w:bookmarkStart w:id="3" w:name="X3abef67fc1cb084333684eb5ae828ae58179317"/>
      <w:bookmarkEnd w:id="2"/>
      <w:r w:rsidRPr="00AB4748">
        <w:rPr>
          <w:rFonts w:cs="Times New Roman"/>
          <w:b/>
          <w:bCs/>
          <w:sz w:val="24"/>
        </w:rPr>
        <w:t>一、选择题</w:t>
      </w:r>
      <w:r w:rsidR="00EF62A4" w:rsidRPr="00AB4748">
        <w:rPr>
          <w:rFonts w:cs="Times New Roman"/>
          <w:b/>
          <w:bCs/>
          <w:sz w:val="24"/>
        </w:rPr>
        <w:t>（</w:t>
      </w:r>
      <w:r w:rsidRPr="00AB4748">
        <w:rPr>
          <w:rFonts w:cs="Times New Roman"/>
          <w:b/>
          <w:bCs/>
          <w:sz w:val="24"/>
        </w:rPr>
        <w:t>共</w:t>
      </w:r>
      <w:r w:rsidRPr="00AB4748">
        <w:rPr>
          <w:rFonts w:cs="Times New Roman"/>
          <w:b/>
          <w:bCs/>
          <w:sz w:val="24"/>
        </w:rPr>
        <w:t>10</w:t>
      </w:r>
      <w:r w:rsidRPr="00AB4748">
        <w:rPr>
          <w:rFonts w:cs="Times New Roman"/>
          <w:b/>
          <w:bCs/>
          <w:sz w:val="24"/>
        </w:rPr>
        <w:t>小题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计</w:t>
      </w:r>
      <w:r w:rsidRPr="00AB4748">
        <w:rPr>
          <w:rFonts w:cs="Times New Roman"/>
          <w:b/>
          <w:bCs/>
          <w:sz w:val="24"/>
        </w:rPr>
        <w:t>20</w:t>
      </w:r>
      <w:r w:rsidRPr="00AB4748">
        <w:rPr>
          <w:rFonts w:cs="Times New Roman"/>
          <w:b/>
          <w:bCs/>
          <w:sz w:val="24"/>
        </w:rPr>
        <w:t>分。第</w:t>
      </w:r>
      <w:r w:rsidRPr="00AB4748">
        <w:rPr>
          <w:rFonts w:cs="Times New Roman"/>
          <w:b/>
          <w:bCs/>
          <w:sz w:val="24"/>
        </w:rPr>
        <w:t>1~8</w:t>
      </w:r>
      <w:r w:rsidRPr="00AB4748">
        <w:rPr>
          <w:rFonts w:cs="Times New Roman"/>
          <w:b/>
          <w:bCs/>
          <w:sz w:val="24"/>
        </w:rPr>
        <w:t>小题为单选题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每小题</w:t>
      </w:r>
      <w:r w:rsidRPr="00AB4748">
        <w:rPr>
          <w:rFonts w:cs="Times New Roman"/>
          <w:b/>
          <w:bCs/>
          <w:sz w:val="24"/>
        </w:rPr>
        <w:t>2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每小题只有一个选项符合题意</w:t>
      </w:r>
      <w:r w:rsidR="00EF62A4" w:rsidRPr="00AB4748">
        <w:rPr>
          <w:rFonts w:cs="Times New Roman"/>
          <w:b/>
          <w:bCs/>
          <w:sz w:val="24"/>
        </w:rPr>
        <w:t>；</w:t>
      </w:r>
      <w:r w:rsidRPr="00AB4748">
        <w:rPr>
          <w:rFonts w:cs="Times New Roman"/>
          <w:b/>
          <w:bCs/>
          <w:sz w:val="24"/>
        </w:rPr>
        <w:t>第</w:t>
      </w:r>
      <w:r w:rsidRPr="00AB4748">
        <w:rPr>
          <w:rFonts w:cs="Times New Roman"/>
          <w:b/>
          <w:bCs/>
          <w:sz w:val="24"/>
        </w:rPr>
        <w:t>9</w:t>
      </w:r>
      <w:r w:rsidRPr="00AB4748">
        <w:rPr>
          <w:rFonts w:cs="Times New Roman"/>
          <w:b/>
          <w:bCs/>
          <w:sz w:val="24"/>
        </w:rPr>
        <w:t>、</w:t>
      </w:r>
      <w:r w:rsidRPr="00AB4748">
        <w:rPr>
          <w:rFonts w:cs="Times New Roman"/>
          <w:b/>
          <w:bCs/>
          <w:sz w:val="24"/>
        </w:rPr>
        <w:t>10</w:t>
      </w:r>
      <w:r w:rsidRPr="00AB4748">
        <w:rPr>
          <w:rFonts w:cs="Times New Roman"/>
          <w:b/>
          <w:bCs/>
          <w:sz w:val="24"/>
        </w:rPr>
        <w:t>小题为多选题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每小题</w:t>
      </w:r>
      <w:r w:rsidRPr="00AB4748">
        <w:rPr>
          <w:rFonts w:cs="Times New Roman"/>
          <w:b/>
          <w:bCs/>
          <w:sz w:val="24"/>
        </w:rPr>
        <w:t>2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每小题有两个选项符合题意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全部选对得</w:t>
      </w:r>
      <w:r w:rsidRPr="00AB4748">
        <w:rPr>
          <w:rFonts w:cs="Times New Roman"/>
          <w:b/>
          <w:bCs/>
          <w:sz w:val="24"/>
        </w:rPr>
        <w:t>2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选对但不全得</w:t>
      </w:r>
      <w:r w:rsidRPr="00AB4748">
        <w:rPr>
          <w:rFonts w:cs="Times New Roman"/>
          <w:b/>
          <w:bCs/>
          <w:sz w:val="24"/>
        </w:rPr>
        <w:t>1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错选得</w:t>
      </w:r>
      <w:r w:rsidRPr="00AB4748">
        <w:rPr>
          <w:rFonts w:cs="Times New Roman"/>
          <w:b/>
          <w:bCs/>
          <w:sz w:val="24"/>
        </w:rPr>
        <w:t>0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）</w:t>
      </w:r>
    </w:p>
    <w:p w14:paraId="4FDB30B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国家卫健委发布的《中小学生书包卫生要求》指出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学生书包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含书籍和文具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的总质量不能超过学生身体质量的</w:t>
      </w:r>
      <w:r w:rsidRPr="00AB4748">
        <w:rPr>
          <w:rFonts w:cs="Times New Roman"/>
        </w:rPr>
        <w:t>10%</w:t>
      </w:r>
      <w:r w:rsidRPr="00AB4748">
        <w:rPr>
          <w:rFonts w:cs="Times New Roman"/>
        </w:rPr>
        <w:t>。按照要求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一名初中生书包的最大总质量约为</w:t>
      </w:r>
    </w:p>
    <w:p w14:paraId="26E818F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5 g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50 g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5 kg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50 kg</w:t>
      </w:r>
    </w:p>
    <w:p w14:paraId="3112C90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2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西安鼓乐被列入世界人类非物质文化遗产目录。乐队演奏时，竹笛主奏，鼓声如雷，笙管齐鸣。下列分析正确的是</w:t>
      </w:r>
    </w:p>
    <w:p w14:paraId="38B79ADD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竹笛发出的声音是由管壁振动产生的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鼓乐声是通过空气传入人耳的</w:t>
      </w:r>
    </w:p>
    <w:p w14:paraId="76BCF164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观众根据声音的响度分辨出竹笛的声音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鼓声如雷是指声音的音调高</w:t>
      </w:r>
    </w:p>
    <w:p w14:paraId="498572C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3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下列现象由光的直线传播形成的是</w:t>
      </w:r>
    </w:p>
    <w:p w14:paraId="1F901F78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小孔成像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水中倒影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雨后彩虹</w:t>
      </w:r>
      <w:r w:rsidR="00DA5BB7" w:rsidRPr="00AB4748">
        <w:rPr>
          <w:rFonts w:cs="Times New Roman" w:hint="eastAsia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海市蜃楼</w:t>
      </w:r>
    </w:p>
    <w:p w14:paraId="771411C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4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新石器时期，古人就将盛有食物的陶甑置于盛水的陶罐上，加热陶罐中的水，产生的水蒸气通过陶甑底部的孔眼将食物加热，如图所示。下列说法正确的是</w:t>
      </w:r>
    </w:p>
    <w:p w14:paraId="57FA5781" w14:textId="77777777" w:rsidR="00DA5BB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lastRenderedPageBreak/>
        <w:drawing>
          <wp:inline distT="0" distB="0" distL="0" distR="0" wp14:anchorId="242080B3" wp14:editId="0DF62AFF">
            <wp:extent cx="847083" cy="894867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9513" cy="907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BDED5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加热时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陶</w:t>
      </w:r>
      <w:r w:rsidR="00DA5BB7" w:rsidRPr="00AB4748">
        <w:rPr>
          <w:rFonts w:cs="Times New Roman" w:hint="eastAsia"/>
        </w:rPr>
        <w:t>罐</w:t>
      </w:r>
      <w:r w:rsidRPr="00AB4748">
        <w:rPr>
          <w:rFonts w:cs="Times New Roman"/>
        </w:rPr>
        <w:t>中的水发生了升华</w:t>
      </w:r>
    </w:p>
    <w:p w14:paraId="0EA06B9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水蒸气与食物接触后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发生了液化</w:t>
      </w:r>
    </w:p>
    <w:p w14:paraId="3B4C745F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水蒸气与食物接触后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温度从水蒸气传递给了食物</w:t>
      </w:r>
    </w:p>
    <w:p w14:paraId="7F19254B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陶甑中食物的内能是通过做功的方式改变的</w:t>
      </w:r>
    </w:p>
    <w:p w14:paraId="02B8A4B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5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从微观世界到宏观宇宙，人类探索的脚步从未停止。下列说法正确的是</w:t>
      </w:r>
    </w:p>
    <w:p w14:paraId="0093945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分子、原子核、地球、太阳是按照由小到大的空间尺度排序的</w:t>
      </w:r>
    </w:p>
    <w:p w14:paraId="38AE864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地球等行星绕太阳运动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说明太阳是宇宙的中心</w:t>
      </w:r>
    </w:p>
    <w:p w14:paraId="1A61426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电子的发现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说明原子是可分的</w:t>
      </w:r>
    </w:p>
    <w:p w14:paraId="203C30A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面包疏松多孔，说明分子间有空隙</w:t>
      </w:r>
    </w:p>
    <w:p w14:paraId="402306A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6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如图，是劳动教育课上，学生体验用手推车搬运沙袋的活动场景。下列说法正确的是</w:t>
      </w:r>
    </w:p>
    <w:p w14:paraId="1AC21C6B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37DC358E" wp14:editId="15FF55EA">
            <wp:extent cx="1144403" cy="947281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68992" cy="9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8E4C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手推车需要学生推着前进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说明物体的运动需要力来维持</w:t>
      </w:r>
    </w:p>
    <w:p w14:paraId="6CFC763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起跑前，沙袋对车的压力与车对沙袋的支持力是一对平衡力</w:t>
      </w:r>
    </w:p>
    <w:p w14:paraId="2C4FD50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手推车在加速前进的过程中，其运动状态保持不变</w:t>
      </w:r>
    </w:p>
    <w:p w14:paraId="0DAB43AF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手推车冲过终点后不能立即停下来，是由于一切物体都具有惯性</w:t>
      </w:r>
    </w:p>
    <w:p w14:paraId="7E504C8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7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关于科学技术的应用，下列分析不正确的是</w:t>
      </w:r>
    </w:p>
    <w:p w14:paraId="699449C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中国空间站所用的太阳能帆板将太阳能转化为电能</w:t>
      </w:r>
    </w:p>
    <w:p w14:paraId="78DF51C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掘进隧道所用的盾构机的机头材料具有硬度大、耐高温的特性</w:t>
      </w:r>
    </w:p>
    <w:p w14:paraId="2A51FEA4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三峡水利枢纽工程中的船闸是利用连通器原理工作的</w:t>
      </w:r>
    </w:p>
    <w:p w14:paraId="26A2930D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人造太阳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是利用氘核和氚核发生核裂变释放能量的</w:t>
      </w:r>
    </w:p>
    <w:p w14:paraId="45F0196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8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下列做法</w:t>
      </w:r>
      <w:r w:rsidRPr="00AB4748">
        <w:rPr>
          <w:rFonts w:cs="Times New Roman"/>
          <w:em w:val="dot"/>
        </w:rPr>
        <w:t>不符合</w:t>
      </w:r>
      <w:r w:rsidRPr="00AB4748">
        <w:rPr>
          <w:rFonts w:cs="Times New Roman"/>
        </w:rPr>
        <w:t>安全用电原则的是</w:t>
      </w:r>
    </w:p>
    <w:p w14:paraId="270BBA1F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用电器或电线起火时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直接用水进行灭火</w:t>
      </w:r>
      <w:r w:rsidR="006714EC">
        <w:rPr>
          <w:rFonts w:cs="Times New Roman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发现有人触电，应立即切断电源</w:t>
      </w:r>
    </w:p>
    <w:p w14:paraId="07EFFD1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使用测电笔时，手不能触摸笔尖的金属电极</w:t>
      </w:r>
      <w:r w:rsidR="006714EC">
        <w:rPr>
          <w:rFonts w:cs="Times New Roman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清洁用电器时，必须严格按说明书操作</w:t>
      </w:r>
    </w:p>
    <w:p w14:paraId="1CCD66A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9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双选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我国超导电动高速磁浮列车采用高温超导技术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车载超导磁体与轨道上的通电线圈之间形成强</w:t>
      </w:r>
      <w:r w:rsidRPr="00AB4748">
        <w:rPr>
          <w:rFonts w:cs="Times New Roman"/>
        </w:rPr>
        <w:lastRenderedPageBreak/>
        <w:t>大的作用力，并在车速达到</w:t>
      </w:r>
      <w:r w:rsidRPr="00AB4748">
        <w:rPr>
          <w:rFonts w:cs="Times New Roman"/>
        </w:rPr>
        <w:t>150 km/h</w:t>
      </w:r>
      <w:r w:rsidRPr="00AB4748">
        <w:rPr>
          <w:rFonts w:cs="Times New Roman"/>
        </w:rPr>
        <w:t>以上时实现悬浮。下列说法正确的是</w:t>
      </w:r>
    </w:p>
    <w:p w14:paraId="0EE7BB7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列车悬浮行驶时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列车车轮与轨道之间没有摩擦力</w:t>
      </w:r>
    </w:p>
    <w:p w14:paraId="6B103AF8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轨道上的线圈通电后产生了磁场</w:t>
      </w:r>
    </w:p>
    <w:p w14:paraId="68B31B6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列车悬浮是利用了异名磁极相互排斥</w:t>
      </w:r>
    </w:p>
    <w:p w14:paraId="3A2F1A0E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列车电动机的工作原理是电磁感应</w:t>
      </w:r>
    </w:p>
    <w:p w14:paraId="3C076A8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10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双选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圆柱形容器甲中装有某种液体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放置在水平桌面上。轻质薄壁圆柱形容器乙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重力不计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的底面积为</w:t>
      </w:r>
      <w:r w:rsidRPr="00AB4748">
        <w:rPr>
          <w:rFonts w:cs="Times New Roman"/>
        </w:rPr>
        <w:t>600 cm</w:t>
      </w:r>
      <w:r w:rsidRPr="00AB4748">
        <w:rPr>
          <w:rFonts w:cs="Times New Roman"/>
          <w:vertAlign w:val="superscript"/>
        </w:rPr>
        <w:t>2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装有</w:t>
      </w:r>
      <w:r w:rsidRPr="00AB4748">
        <w:rPr>
          <w:rFonts w:cs="Times New Roman"/>
        </w:rPr>
        <w:t>10 cm</w:t>
      </w:r>
      <w:r w:rsidRPr="00AB4748">
        <w:rPr>
          <w:rFonts w:cs="Times New Roman"/>
        </w:rPr>
        <w:t>深的水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此时将乙轻放入甲中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静止后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乙下表面距甲中液体表面的距离为</w:t>
      </w:r>
      <w:r w:rsidRPr="00AB4748">
        <w:rPr>
          <w:rFonts w:cs="Times New Roman"/>
        </w:rPr>
        <w:t>1</w:t>
      </w:r>
      <w:r w:rsidR="00EF62A4" w:rsidRPr="00AB4748">
        <w:rPr>
          <w:rFonts w:cs="Times New Roman"/>
        </w:rPr>
        <w:t>2.5</w:t>
      </w:r>
      <w:r w:rsidRPr="00AB4748">
        <w:rPr>
          <w:rFonts w:cs="Times New Roman"/>
        </w:rPr>
        <w:t xml:space="preserve"> cm</w:t>
      </w:r>
      <w:r w:rsidRPr="00AB4748">
        <w:rPr>
          <w:rFonts w:cs="Times New Roman"/>
        </w:rPr>
        <w:t>，如图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所示；将一物块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不吸水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轻放入乙中，物块沉底后，乙中水的深度变为</w:t>
      </w:r>
      <w:r w:rsidRPr="00AB4748">
        <w:rPr>
          <w:rFonts w:cs="Times New Roman"/>
        </w:rPr>
        <w:t>12 cm</w:t>
      </w:r>
      <w:r w:rsidRPr="00AB4748">
        <w:rPr>
          <w:rFonts w:cs="Times New Roman"/>
        </w:rPr>
        <w:t>，此时乙下表面距甲中液体表面的距离为</w:t>
      </w:r>
      <w:r w:rsidRPr="00AB4748">
        <w:rPr>
          <w:rFonts w:cs="Times New Roman"/>
        </w:rPr>
        <w:t>1</w:t>
      </w:r>
      <w:r w:rsidR="00EF62A4" w:rsidRPr="00AB4748">
        <w:rPr>
          <w:rFonts w:cs="Times New Roman"/>
        </w:rPr>
        <w:t>8.7</w:t>
      </w:r>
      <w:r w:rsidRPr="00AB4748">
        <w:rPr>
          <w:rFonts w:cs="Times New Roman"/>
        </w:rPr>
        <w:t>5 cm</w:t>
      </w:r>
      <w:r w:rsidRPr="00AB4748">
        <w:rPr>
          <w:rFonts w:cs="Times New Roman"/>
        </w:rPr>
        <w:t>，如图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所示。已知水的密度</w:t>
      </w:r>
      <w:r w:rsidRPr="00AB4748">
        <w:rPr>
          <w:rFonts w:cs="Times New Roman"/>
          <w:i/>
        </w:rPr>
        <w:t>ρ</w:t>
      </w:r>
      <w:r w:rsidRPr="00AB4748">
        <w:rPr>
          <w:rFonts w:cs="Times New Roman"/>
          <w:vertAlign w:val="subscript"/>
        </w:rPr>
        <w:t>水</w:t>
      </w:r>
      <w:r w:rsidRPr="00AB4748">
        <w:rPr>
          <w:rFonts w:cs="Times New Roman"/>
        </w:rPr>
        <w:t>=</w:t>
      </w:r>
      <w:r w:rsidR="00EF62A4" w:rsidRPr="00AB4748">
        <w:rPr>
          <w:rFonts w:cs="Times New Roman"/>
        </w:rPr>
        <w:t>1.0</w:t>
      </w:r>
      <w:r w:rsidRPr="00AB4748">
        <w:rPr>
          <w:rFonts w:cs="Times New Roman"/>
        </w:rPr>
        <w:t>×10</w:t>
      </w:r>
      <w:r w:rsidRPr="00AB4748">
        <w:rPr>
          <w:rFonts w:cs="Times New Roman"/>
          <w:vertAlign w:val="superscript"/>
        </w:rPr>
        <w:t>3</w:t>
      </w:r>
      <w:r w:rsidRPr="00AB4748">
        <w:rPr>
          <w:rFonts w:cs="Times New Roman"/>
        </w:rPr>
        <w:t xml:space="preserve"> kg/m</w:t>
      </w:r>
      <w:r w:rsidRPr="00AB4748">
        <w:rPr>
          <w:rFonts w:cs="Times New Roman"/>
          <w:vertAlign w:val="superscript"/>
        </w:rPr>
        <w:t>3</w:t>
      </w:r>
      <w:r w:rsidRPr="00AB4748">
        <w:rPr>
          <w:rFonts w:cs="Times New Roman"/>
        </w:rPr>
        <w:t>，</w:t>
      </w:r>
      <w:r w:rsidRPr="00AB4748">
        <w:rPr>
          <w:rFonts w:cs="Times New Roman"/>
          <w:i/>
        </w:rPr>
        <w:t>g</w:t>
      </w:r>
      <w:r w:rsidRPr="00AB4748">
        <w:rPr>
          <w:rFonts w:cs="Times New Roman"/>
        </w:rPr>
        <w:t>取</w:t>
      </w:r>
      <w:r w:rsidRPr="00AB4748">
        <w:rPr>
          <w:rFonts w:cs="Times New Roman"/>
        </w:rPr>
        <w:t>10 N/kg</w:t>
      </w:r>
      <w:r w:rsidRPr="00AB4748">
        <w:rPr>
          <w:rFonts w:cs="Times New Roman"/>
        </w:rPr>
        <w:t>，下列说法正确的是</w:t>
      </w:r>
    </w:p>
    <w:p w14:paraId="038F401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7F8FB6DD" wp14:editId="476739B7">
            <wp:extent cx="3021980" cy="1041254"/>
            <wp:effectExtent l="0" t="0" r="698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1980" cy="104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9C9C2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中，容器乙受到的浮力等于水的重力</w:t>
      </w:r>
      <w:r w:rsidR="006714EC">
        <w:rPr>
          <w:rFonts w:cs="Times New Roman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容器甲中液体的密度大于水的密度</w:t>
      </w:r>
    </w:p>
    <w:p w14:paraId="0BDDDB7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物块受到的浮力为</w:t>
      </w:r>
      <w:r w:rsidRPr="00AB4748">
        <w:rPr>
          <w:rFonts w:cs="Times New Roman"/>
        </w:rPr>
        <w:t>30 N</w:t>
      </w:r>
      <w:r w:rsidR="006714EC">
        <w:rPr>
          <w:rFonts w:cs="Times New Roman"/>
        </w:rPr>
        <w:tab/>
      </w:r>
      <w:r w:rsidR="006714EC">
        <w:rPr>
          <w:rFonts w:cs="Times New Roman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Pr="00AB4748">
        <w:rPr>
          <w:rFonts w:cs="Times New Roman"/>
        </w:rPr>
        <w:t>物块的密度为</w:t>
      </w:r>
      <w:r w:rsidR="00EF62A4" w:rsidRPr="00AB4748">
        <w:rPr>
          <w:rFonts w:cs="Times New Roman"/>
        </w:rPr>
        <w:t>2.5</w:t>
      </w:r>
      <w:r w:rsidRPr="00AB4748">
        <w:rPr>
          <w:rFonts w:cs="Times New Roman"/>
        </w:rPr>
        <w:t>×10</w:t>
      </w:r>
      <w:r w:rsidRPr="00AB4748">
        <w:rPr>
          <w:rFonts w:cs="Times New Roman"/>
          <w:vertAlign w:val="superscript"/>
        </w:rPr>
        <w:t>3</w:t>
      </w:r>
      <w:r w:rsidRPr="00AB4748">
        <w:rPr>
          <w:rFonts w:cs="Times New Roman"/>
        </w:rPr>
        <w:t xml:space="preserve"> kg/m</w:t>
      </w:r>
      <w:r w:rsidRPr="00AB4748">
        <w:rPr>
          <w:rFonts w:cs="Times New Roman"/>
          <w:vertAlign w:val="superscript"/>
        </w:rPr>
        <w:t>3</w:t>
      </w:r>
    </w:p>
    <w:p w14:paraId="593827DC" w14:textId="77777777" w:rsidR="005902F7" w:rsidRPr="00AB4748" w:rsidRDefault="00000000" w:rsidP="005749BD">
      <w:pPr>
        <w:spacing w:line="360" w:lineRule="auto"/>
        <w:jc w:val="center"/>
        <w:rPr>
          <w:rFonts w:cs="Times New Roman"/>
          <w:b/>
          <w:bCs/>
          <w:sz w:val="32"/>
        </w:rPr>
      </w:pPr>
      <w:bookmarkStart w:id="4" w:name="第二部分-非选择题-共-60-分"/>
      <w:bookmarkEnd w:id="3"/>
      <w:r w:rsidRPr="00AB4748">
        <w:rPr>
          <w:rFonts w:cs="Times New Roman"/>
          <w:b/>
          <w:bCs/>
          <w:sz w:val="32"/>
        </w:rPr>
        <w:t>第二部分</w:t>
      </w:r>
      <w:r w:rsidR="00EF62A4" w:rsidRPr="00AB4748">
        <w:rPr>
          <w:rFonts w:cs="Times New Roman"/>
          <w:b/>
          <w:bCs/>
          <w:sz w:val="32"/>
        </w:rPr>
        <w:t>（</w:t>
      </w:r>
      <w:proofErr w:type="gramStart"/>
      <w:r w:rsidRPr="00AB4748">
        <w:rPr>
          <w:rFonts w:cs="Times New Roman"/>
          <w:b/>
          <w:bCs/>
          <w:sz w:val="32"/>
        </w:rPr>
        <w:t>非选择题</w:t>
      </w:r>
      <w:r w:rsidR="006714EC">
        <w:rPr>
          <w:rFonts w:cs="Times New Roman" w:hint="eastAsia"/>
          <w:b/>
          <w:bCs/>
          <w:sz w:val="32"/>
        </w:rPr>
        <w:t xml:space="preserve"> </w:t>
      </w:r>
      <w:r w:rsidR="006714EC">
        <w:rPr>
          <w:rFonts w:cs="Times New Roman"/>
          <w:b/>
          <w:bCs/>
          <w:sz w:val="32"/>
        </w:rPr>
        <w:t xml:space="preserve"> </w:t>
      </w:r>
      <w:r w:rsidRPr="00AB4748">
        <w:rPr>
          <w:rFonts w:cs="Times New Roman"/>
          <w:b/>
          <w:bCs/>
          <w:sz w:val="32"/>
        </w:rPr>
        <w:t>共</w:t>
      </w:r>
      <w:proofErr w:type="gramEnd"/>
      <w:r w:rsidRPr="00AB4748">
        <w:rPr>
          <w:rFonts w:cs="Times New Roman"/>
          <w:b/>
          <w:bCs/>
          <w:sz w:val="32"/>
        </w:rPr>
        <w:t>60</w:t>
      </w:r>
      <w:r w:rsidRPr="00AB4748">
        <w:rPr>
          <w:rFonts w:cs="Times New Roman"/>
          <w:b/>
          <w:bCs/>
          <w:sz w:val="32"/>
        </w:rPr>
        <w:t>分</w:t>
      </w:r>
      <w:r w:rsidR="00EF62A4" w:rsidRPr="00AB4748">
        <w:rPr>
          <w:rFonts w:cs="Times New Roman"/>
          <w:b/>
          <w:bCs/>
          <w:sz w:val="32"/>
        </w:rPr>
        <w:t>）</w:t>
      </w:r>
    </w:p>
    <w:p w14:paraId="5A5E0A66" w14:textId="77777777" w:rsidR="005902F7" w:rsidRPr="00AB4748" w:rsidRDefault="00000000" w:rsidP="005902F7">
      <w:pPr>
        <w:spacing w:line="360" w:lineRule="auto"/>
        <w:rPr>
          <w:rFonts w:cs="Times New Roman"/>
          <w:b/>
          <w:bCs/>
          <w:sz w:val="24"/>
        </w:rPr>
      </w:pPr>
      <w:bookmarkStart w:id="5" w:name="二填空与作图题共-6-小题-计-18-分"/>
      <w:bookmarkEnd w:id="4"/>
      <w:r w:rsidRPr="00AB4748">
        <w:rPr>
          <w:rFonts w:cs="Times New Roman"/>
          <w:b/>
          <w:bCs/>
          <w:sz w:val="24"/>
        </w:rPr>
        <w:t>二、填空与作图题</w:t>
      </w:r>
      <w:r w:rsidR="00EF62A4" w:rsidRPr="00AB4748">
        <w:rPr>
          <w:rFonts w:cs="Times New Roman"/>
          <w:b/>
          <w:bCs/>
          <w:sz w:val="24"/>
        </w:rPr>
        <w:t>（</w:t>
      </w:r>
      <w:r w:rsidRPr="00AB4748">
        <w:rPr>
          <w:rFonts w:cs="Times New Roman"/>
          <w:b/>
          <w:bCs/>
          <w:sz w:val="24"/>
        </w:rPr>
        <w:t>共</w:t>
      </w:r>
      <w:r w:rsidRPr="00AB4748">
        <w:rPr>
          <w:rFonts w:cs="Times New Roman"/>
          <w:b/>
          <w:bCs/>
          <w:sz w:val="24"/>
        </w:rPr>
        <w:t>6</w:t>
      </w:r>
      <w:r w:rsidRPr="00AB4748">
        <w:rPr>
          <w:rFonts w:cs="Times New Roman"/>
          <w:b/>
          <w:bCs/>
          <w:sz w:val="24"/>
        </w:rPr>
        <w:t>小题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计</w:t>
      </w:r>
      <w:r w:rsidRPr="00AB4748">
        <w:rPr>
          <w:rFonts w:cs="Times New Roman"/>
          <w:b/>
          <w:bCs/>
          <w:sz w:val="24"/>
        </w:rPr>
        <w:t>18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）</w:t>
      </w:r>
    </w:p>
    <w:p w14:paraId="64C1BEF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11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古诗词中蕴含着丰富的物理知识。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花气袭人知骤暖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表明温度越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，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现象越明显，分子无规则运动越剧烈；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轻舟已过万重山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中，若以山为参照物，船是</w:t>
      </w:r>
      <w:r w:rsidR="005749BD" w:rsidRPr="00AB4748">
        <w:rPr>
          <w:rFonts w:cs="Times New Roman"/>
        </w:rPr>
        <w:t>________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运动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静止</w:t>
      </w:r>
      <w:r w:rsidRPr="00AB4748">
        <w:rPr>
          <w:rFonts w:ascii="宋体" w:hAnsi="宋体" w:cs="Times New Roman"/>
        </w:rPr>
        <w:t>”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的。</w:t>
      </w:r>
    </w:p>
    <w:p w14:paraId="77C84114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12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，用手将可伸缩的波纹塑料管的下端固定在盛水的烧杯里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另一只手堵住上端管口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将管子向上拉长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看到水会沿管上升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这是由于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的作用。如图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，用吹风机在塑料管的上端管口处水平吹风，下端管口附近的小纸屑会从上端管口飞出，这是因为上端管口处空气流速变大，压强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5875885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5E1DFE04" wp14:editId="3FA6C5CE">
            <wp:extent cx="1598798" cy="1181048"/>
            <wp:effectExtent l="0" t="0" r="190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9674" cy="1189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B3C35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13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《韩非子</w:t>
      </w:r>
      <w:r w:rsidR="006714EC">
        <w:rPr>
          <w:rFonts w:cs="Times New Roman" w:hint="eastAsia"/>
        </w:rPr>
        <w:t>·</w:t>
      </w:r>
      <w:r w:rsidRPr="00AB4748">
        <w:rPr>
          <w:rFonts w:cs="Times New Roman"/>
        </w:rPr>
        <w:t>有度》中记载的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司南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是世界上最古老的指向仪器，在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的作用下勺柄静止</w:t>
      </w:r>
      <w:r w:rsidRPr="00AB4748">
        <w:rPr>
          <w:rFonts w:cs="Times New Roman"/>
        </w:rPr>
        <w:lastRenderedPageBreak/>
        <w:t>时指向南方；《武备志》中记载的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火龙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是世界上最早的二级火箭，点燃火药后，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火龙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向后喷出高温气体，同时这种气体也对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火龙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施加了推力，说明物体间力的作用是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的；北斗卫星导航系统是利用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传递信息的；长征七号改运载火箭加速升空时，机械能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54417A3F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14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="005749BD" w:rsidRPr="00AB4748">
        <w:rPr>
          <w:rFonts w:cs="Times New Roman" w:hint="eastAsia"/>
        </w:rPr>
        <w:t>篆</w:t>
      </w:r>
      <w:r w:rsidRPr="00AB4748">
        <w:rPr>
          <w:rFonts w:cs="Times New Roman"/>
        </w:rPr>
        <w:t>刻艺术是中华传统文化的瑰宝。刻刀的刀口很锋利，在相同压力下可以</w:t>
      </w:r>
      <w:r w:rsidR="005749BD" w:rsidRPr="00AB4748">
        <w:rPr>
          <w:rFonts w:cs="Times New Roman"/>
        </w:rPr>
        <w:t>________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增大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减小</w:t>
      </w:r>
      <w:r w:rsidRPr="00AB4748">
        <w:rPr>
          <w:rFonts w:ascii="宋体" w:hAnsi="宋体" w:cs="Times New Roman"/>
        </w:rPr>
        <w:t>”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对印章的压强；刻刀手柄上紧密缠绕的细绳是为了</w:t>
      </w:r>
      <w:r w:rsidR="005749BD" w:rsidRPr="00AB4748">
        <w:rPr>
          <w:rFonts w:cs="Times New Roman"/>
        </w:rPr>
        <w:t>________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增大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减小</w:t>
      </w:r>
      <w:r w:rsidRPr="00AB4748">
        <w:rPr>
          <w:rFonts w:ascii="宋体" w:hAnsi="宋体" w:cs="Times New Roman"/>
        </w:rPr>
        <w:t>”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摩擦；篆刻过程中，印章材料的密度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6EFB972E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15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春季出现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倒春寒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的低温天气时，农民常用给秧田灌水的方式以防止秧苗冻坏，这是利用了水的比热容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的特点。某天傍晚在一块稻田里灌入</w:t>
      </w:r>
      <w:bookmarkStart w:id="6" w:name="MTBlankEqn"/>
      <w:r>
        <w:rPr>
          <w:position w:val="-10"/>
        </w:rPr>
        <w:object w:dxaOrig="972" w:dyaOrig="365" w14:anchorId="7BFF4E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.6pt;height:18pt" o:ole="">
            <v:imagedata r:id="rId11" o:title=""/>
          </v:shape>
          <o:OLEObject Type="Embed" ProgID="Equation.DSMT4" ShapeID="_x0000_i1025" DrawAspect="Content" ObjectID="_1846773126" r:id="rId12"/>
        </w:object>
      </w:r>
      <w:bookmarkEnd w:id="6"/>
      <w:r w:rsidRPr="00AB4748">
        <w:rPr>
          <w:rFonts w:cs="Times New Roman"/>
        </w:rPr>
        <w:t>的水，夜晚水的温度降低了</w:t>
      </w:r>
      <w:r w:rsidRPr="00AB4748">
        <w:rPr>
          <w:rFonts w:cs="Times New Roman"/>
        </w:rPr>
        <w:t>5℃</w:t>
      </w:r>
      <w:r w:rsidRPr="00AB4748">
        <w:rPr>
          <w:rFonts w:cs="Times New Roman"/>
        </w:rPr>
        <w:t>，此过程中水放出的热量为</w:t>
      </w:r>
      <w:r w:rsidR="005749BD" w:rsidRPr="00AB4748">
        <w:rPr>
          <w:rFonts w:cs="Times New Roman"/>
        </w:rPr>
        <w:t>________</w:t>
      </w:r>
      <w:r>
        <w:rPr>
          <w:position w:val="-6"/>
        </w:rPr>
        <w:object w:dxaOrig="187" w:dyaOrig="290" w14:anchorId="0C6C7B81">
          <v:shape id="_x0000_i1026" type="#_x0000_t75" style="width:9.6pt;height:14.4pt" o:ole="">
            <v:imagedata r:id="rId13" o:title=""/>
          </v:shape>
          <o:OLEObject Type="Embed" ProgID="Equation.DSMT4" ShapeID="_x0000_i1026" DrawAspect="Content" ObjectID="_1846773127" r:id="rId14"/>
        </w:object>
      </w:r>
      <w:r w:rsidRPr="00AB4748">
        <w:rPr>
          <w:rFonts w:cs="Times New Roman"/>
        </w:rPr>
        <w:t>。</w:t>
      </w:r>
      <w:r w:rsidRPr="00A0232C">
        <w:rPr>
          <w:rFonts w:cs="Times New Roman"/>
        </w:rPr>
        <w:t>[</w:t>
      </w:r>
      <w:r w:rsidRPr="00A0232C">
        <w:rPr>
          <w:rFonts w:cs="Times New Roman"/>
        </w:rPr>
        <w:t>水的比热容</w:t>
      </w:r>
      <w:r>
        <w:rPr>
          <w:rFonts w:cs="Times New Roman"/>
          <w:position w:val="-14"/>
        </w:rPr>
        <w:object w:dxaOrig="2478" w:dyaOrig="402" w14:anchorId="38CAC3EE">
          <v:shape id="_x0000_i1027" type="#_x0000_t75" style="width:124.2pt;height:20.4pt" o:ole="">
            <v:imagedata r:id="rId15" o:title=""/>
          </v:shape>
          <o:OLEObject Type="Embed" ProgID="Equation.DSMT4" ShapeID="_x0000_i1027" DrawAspect="Content" ObjectID="_1846773128" r:id="rId16"/>
        </w:object>
      </w:r>
      <w:r w:rsidRPr="00A0232C">
        <w:rPr>
          <w:rFonts w:cs="Times New Roman"/>
        </w:rPr>
        <w:t>]</w:t>
      </w:r>
    </w:p>
    <w:p w14:paraId="44E3A6D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16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）（</w:t>
      </w:r>
      <w:r w:rsidRPr="00AB4748">
        <w:rPr>
          <w:rFonts w:cs="Times New Roman"/>
        </w:rPr>
        <w:t>1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，是一个用绳子悬挂着的灯笼。请画出灯笼静止时所受拉力</w:t>
      </w:r>
      <w:r w:rsidR="00EF62A4" w:rsidRPr="00AB4748">
        <w:rPr>
          <w:rFonts w:cs="Times New Roman"/>
          <w:i/>
        </w:rPr>
        <w:t>F</w:t>
      </w:r>
      <w:r w:rsidRPr="00AB4748">
        <w:rPr>
          <w:rFonts w:cs="Times New Roman"/>
        </w:rPr>
        <w:t>的示意图，点</w:t>
      </w:r>
      <w:r w:rsidR="00EF62A4" w:rsidRPr="00AB4748">
        <w:rPr>
          <w:rFonts w:cs="Times New Roman"/>
          <w:i/>
        </w:rPr>
        <w:t>O</w:t>
      </w:r>
      <w:r w:rsidRPr="00AB4748">
        <w:rPr>
          <w:rFonts w:cs="Times New Roman"/>
        </w:rPr>
        <w:t>为力的作用点。</w:t>
      </w:r>
    </w:p>
    <w:p w14:paraId="6C83510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）如图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，是一个条形磁体，请用箭头在</w:t>
      </w:r>
      <w:r w:rsidRPr="00AB4748">
        <w:rPr>
          <w:rFonts w:cs="Times New Roman"/>
          <w:i/>
        </w:rPr>
        <w:t>A</w:t>
      </w:r>
      <w:r w:rsidRPr="00AB4748">
        <w:rPr>
          <w:rFonts w:cs="Times New Roman"/>
        </w:rPr>
        <w:t>点标出磁感线的方向，并在括号中标出小磁针静止时左端的磁极名称。</w:t>
      </w:r>
    </w:p>
    <w:p w14:paraId="04C76C3B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55CB408D" wp14:editId="717838D0">
            <wp:extent cx="2144780" cy="1357575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88570" cy="1385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D764" w14:textId="77777777" w:rsidR="005902F7" w:rsidRPr="00AB4748" w:rsidRDefault="00000000" w:rsidP="005902F7">
      <w:pPr>
        <w:spacing w:line="360" w:lineRule="auto"/>
        <w:rPr>
          <w:rFonts w:cs="Times New Roman"/>
          <w:b/>
          <w:bCs/>
          <w:sz w:val="24"/>
        </w:rPr>
      </w:pPr>
      <w:bookmarkStart w:id="7" w:name="三实验与探究题-共-4-小题-计-22-分"/>
      <w:bookmarkEnd w:id="5"/>
      <w:r w:rsidRPr="00AB4748">
        <w:rPr>
          <w:rFonts w:cs="Times New Roman"/>
          <w:b/>
          <w:bCs/>
          <w:sz w:val="24"/>
        </w:rPr>
        <w:t>三、实验与探究题</w:t>
      </w:r>
      <w:r w:rsidR="00EF62A4" w:rsidRPr="00AB4748">
        <w:rPr>
          <w:rFonts w:cs="Times New Roman"/>
          <w:b/>
          <w:bCs/>
          <w:sz w:val="24"/>
        </w:rPr>
        <w:t>（</w:t>
      </w:r>
      <w:r w:rsidRPr="00AB4748">
        <w:rPr>
          <w:rFonts w:cs="Times New Roman"/>
          <w:b/>
          <w:bCs/>
          <w:sz w:val="24"/>
        </w:rPr>
        <w:t>共</w:t>
      </w:r>
      <w:r w:rsidRPr="00AB4748">
        <w:rPr>
          <w:rFonts w:cs="Times New Roman"/>
          <w:b/>
          <w:bCs/>
          <w:sz w:val="24"/>
        </w:rPr>
        <w:t>4</w:t>
      </w:r>
      <w:r w:rsidRPr="00AB4748">
        <w:rPr>
          <w:rFonts w:cs="Times New Roman"/>
          <w:b/>
          <w:bCs/>
          <w:sz w:val="24"/>
        </w:rPr>
        <w:t>小题</w:t>
      </w:r>
      <w:r w:rsidR="00EF62A4" w:rsidRPr="00AB4748">
        <w:rPr>
          <w:rFonts w:cs="Times New Roman"/>
          <w:b/>
          <w:bCs/>
          <w:sz w:val="24"/>
        </w:rPr>
        <w:t>，</w:t>
      </w:r>
      <w:r w:rsidRPr="00AB4748">
        <w:rPr>
          <w:rFonts w:cs="Times New Roman"/>
          <w:b/>
          <w:bCs/>
          <w:sz w:val="24"/>
        </w:rPr>
        <w:t>计</w:t>
      </w:r>
      <w:r w:rsidRPr="00AB4748">
        <w:rPr>
          <w:rFonts w:cs="Times New Roman"/>
          <w:b/>
          <w:bCs/>
          <w:sz w:val="24"/>
        </w:rPr>
        <w:t>22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）</w:t>
      </w:r>
    </w:p>
    <w:p w14:paraId="36470DDE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17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请完成下列填空。</w:t>
      </w:r>
    </w:p>
    <w:p w14:paraId="5EEBBEE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2C286A5E" wp14:editId="258553B8">
            <wp:extent cx="3699332" cy="1099524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6583" cy="111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7D28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）将天平放在水平桌面上，游码处于标尺左端的零刻度线处，指针位置如图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所示，为使横梁水平平衡，应将平衡螺母向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调节，直至指针对准分度盘中央刻度线。</w:t>
      </w:r>
    </w:p>
    <w:p w14:paraId="68235AE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）如图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，用带电的橡胶棒接触验电器的金属球后，两金属箔片张开，是由于两金属箔片带上了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同种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异种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）电荷。</w:t>
      </w:r>
    </w:p>
    <w:p w14:paraId="2F62568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）如图</w:t>
      </w:r>
      <w:r w:rsidRPr="00AB4748">
        <w:rPr>
          <w:rFonts w:cs="Times New Roman"/>
        </w:rPr>
        <w:t>-3</w:t>
      </w:r>
      <w:r w:rsidRPr="00AB4748">
        <w:rPr>
          <w:rFonts w:cs="Times New Roman"/>
        </w:rPr>
        <w:t>，用弹簧测力计沿竖直方向匀速向上拉动绳子的一端，使钩码缓缓上升，弹簧测力计的示数为</w:t>
      </w:r>
      <w:r w:rsidR="005749BD" w:rsidRPr="00AB4748">
        <w:rPr>
          <w:rFonts w:cs="Times New Roman"/>
        </w:rPr>
        <w:lastRenderedPageBreak/>
        <w:t>________</w:t>
      </w:r>
      <w:r w:rsidRPr="00AB4748">
        <w:rPr>
          <w:rFonts w:cs="Times New Roman"/>
        </w:rPr>
        <w:t>N</w:t>
      </w:r>
      <w:r w:rsidRPr="00AB4748">
        <w:rPr>
          <w:rFonts w:cs="Times New Roman"/>
        </w:rPr>
        <w:t>；增加钩码数量，重复上述操作，该动滑轮的机械效率将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6A9E95B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18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以下是小明探究电流与电压关系的部分实验环节。</w:t>
      </w:r>
    </w:p>
    <w:p w14:paraId="60E2866A" w14:textId="77777777" w:rsidR="00BD581B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06E97CD5" wp14:editId="4666B9B1">
            <wp:extent cx="2770128" cy="1099394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72627" cy="110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748">
        <w:rPr>
          <w:noProof/>
        </w:rPr>
        <w:drawing>
          <wp:inline distT="0" distB="0" distL="0" distR="0" wp14:anchorId="6DEE8B9F" wp14:editId="736F482C">
            <wp:extent cx="1277487" cy="135310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80465" cy="135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B70CA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）小明连接电路前，观察到电流表指针位置如图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所示，他接下来应对该电流表进行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0232DEE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）完成步骤（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）后，请用笔画线代替导线将图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所示的电路补充完整。</w:t>
      </w:r>
    </w:p>
    <w:p w14:paraId="749D545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）检查电路无误后，闭合开关，移动滑片，记录电压表和电流表示数如下表。第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次实验时电压表示数如图</w:t>
      </w:r>
      <w:r w:rsidRPr="00AB4748">
        <w:rPr>
          <w:rFonts w:cs="Times New Roman"/>
        </w:rPr>
        <w:t>-3</w:t>
      </w:r>
      <w:r w:rsidRPr="00AB4748">
        <w:rPr>
          <w:rFonts w:cs="Times New Roman"/>
        </w:rPr>
        <w:t>所示，读数为</w:t>
      </w:r>
      <w:r w:rsidR="005749BD" w:rsidRPr="00AB4748">
        <w:rPr>
          <w:rFonts w:cs="Times New Roman"/>
        </w:rPr>
        <w:t>________</w:t>
      </w:r>
      <w:r w:rsidR="00BD581B" w:rsidRPr="00AB4748">
        <w:rPr>
          <w:rFonts w:cs="Times New Roman" w:hint="eastAsia"/>
        </w:rPr>
        <w:t>V</w:t>
      </w:r>
      <w:r w:rsidRPr="00AB4748">
        <w:rPr>
          <w:rFonts w:cs="Times New Roman"/>
        </w:rPr>
        <w:t>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46"/>
        <w:gridCol w:w="1462"/>
        <w:gridCol w:w="1462"/>
        <w:gridCol w:w="1462"/>
        <w:gridCol w:w="1462"/>
        <w:gridCol w:w="1462"/>
      </w:tblGrid>
      <w:tr w:rsidR="00B91A89" w14:paraId="1F884A34" w14:textId="77777777" w:rsidTr="00BD581B">
        <w:tc>
          <w:tcPr>
            <w:tcW w:w="1328" w:type="pct"/>
          </w:tcPr>
          <w:p w14:paraId="52B9C8C7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实验次序</w:t>
            </w:r>
          </w:p>
        </w:tc>
        <w:tc>
          <w:tcPr>
            <w:tcW w:w="734" w:type="pct"/>
          </w:tcPr>
          <w:p w14:paraId="3C58612C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</w:t>
            </w:r>
          </w:p>
        </w:tc>
        <w:tc>
          <w:tcPr>
            <w:tcW w:w="734" w:type="pct"/>
          </w:tcPr>
          <w:p w14:paraId="25949786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</w:p>
        </w:tc>
        <w:tc>
          <w:tcPr>
            <w:tcW w:w="734" w:type="pct"/>
          </w:tcPr>
          <w:p w14:paraId="5085AE8B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3</w:t>
            </w:r>
          </w:p>
        </w:tc>
        <w:tc>
          <w:tcPr>
            <w:tcW w:w="734" w:type="pct"/>
          </w:tcPr>
          <w:p w14:paraId="3385F38C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</w:t>
            </w:r>
          </w:p>
        </w:tc>
        <w:tc>
          <w:tcPr>
            <w:tcW w:w="734" w:type="pct"/>
          </w:tcPr>
          <w:p w14:paraId="34DD0EA9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5</w:t>
            </w:r>
          </w:p>
        </w:tc>
      </w:tr>
      <w:tr w:rsidR="00B91A89" w14:paraId="7B8F072C" w14:textId="77777777" w:rsidTr="00BD581B">
        <w:tc>
          <w:tcPr>
            <w:tcW w:w="1328" w:type="pct"/>
          </w:tcPr>
          <w:p w14:paraId="4A937A71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电压</w:t>
            </w:r>
            <w:r w:rsidR="00EF62A4" w:rsidRPr="00AB4748">
              <w:rPr>
                <w:rFonts w:cs="Times New Roman"/>
                <w:i/>
              </w:rPr>
              <w:t>U</w:t>
            </w:r>
            <w:r w:rsidR="00EF62A4" w:rsidRPr="00AB4748">
              <w:rPr>
                <w:rFonts w:cs="Times New Roman"/>
              </w:rPr>
              <w:t>/V</w:t>
            </w:r>
          </w:p>
        </w:tc>
        <w:tc>
          <w:tcPr>
            <w:tcW w:w="734" w:type="pct"/>
          </w:tcPr>
          <w:p w14:paraId="16CD1AD1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0.7</w:t>
            </w:r>
          </w:p>
        </w:tc>
        <w:tc>
          <w:tcPr>
            <w:tcW w:w="734" w:type="pct"/>
          </w:tcPr>
          <w:p w14:paraId="558A8EA1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1.0</w:t>
            </w:r>
          </w:p>
        </w:tc>
        <w:tc>
          <w:tcPr>
            <w:tcW w:w="734" w:type="pct"/>
          </w:tcPr>
          <w:p w14:paraId="3F8E9400" w14:textId="77777777" w:rsidR="005902F7" w:rsidRPr="00AB4748" w:rsidRDefault="005902F7" w:rsidP="00BD581B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734" w:type="pct"/>
          </w:tcPr>
          <w:p w14:paraId="5BD091D9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1.5</w:t>
            </w:r>
          </w:p>
        </w:tc>
        <w:tc>
          <w:tcPr>
            <w:tcW w:w="734" w:type="pct"/>
          </w:tcPr>
          <w:p w14:paraId="6B782778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2.0</w:t>
            </w:r>
          </w:p>
        </w:tc>
      </w:tr>
      <w:tr w:rsidR="00B91A89" w14:paraId="43510565" w14:textId="77777777" w:rsidTr="00BD581B">
        <w:tc>
          <w:tcPr>
            <w:tcW w:w="1328" w:type="pct"/>
          </w:tcPr>
          <w:p w14:paraId="3913286F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电流</w:t>
            </w:r>
            <w:r w:rsidR="00EF62A4" w:rsidRPr="00AB4748">
              <w:rPr>
                <w:rFonts w:cs="Times New Roman"/>
                <w:i/>
              </w:rPr>
              <w:t>I</w:t>
            </w:r>
            <w:r w:rsidR="00EF62A4" w:rsidRPr="00AB4748">
              <w:rPr>
                <w:rFonts w:cs="Times New Roman"/>
              </w:rPr>
              <w:t>/A</w:t>
            </w:r>
          </w:p>
        </w:tc>
        <w:tc>
          <w:tcPr>
            <w:tcW w:w="734" w:type="pct"/>
          </w:tcPr>
          <w:p w14:paraId="2F02F122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0.14</w:t>
            </w:r>
          </w:p>
        </w:tc>
        <w:tc>
          <w:tcPr>
            <w:tcW w:w="734" w:type="pct"/>
          </w:tcPr>
          <w:p w14:paraId="1EE971C8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0.20</w:t>
            </w:r>
          </w:p>
        </w:tc>
        <w:tc>
          <w:tcPr>
            <w:tcW w:w="734" w:type="pct"/>
          </w:tcPr>
          <w:p w14:paraId="7CBEC39E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0.24</w:t>
            </w:r>
          </w:p>
        </w:tc>
        <w:tc>
          <w:tcPr>
            <w:tcW w:w="734" w:type="pct"/>
          </w:tcPr>
          <w:p w14:paraId="3D638CEB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0.30</w:t>
            </w:r>
          </w:p>
        </w:tc>
        <w:tc>
          <w:tcPr>
            <w:tcW w:w="734" w:type="pct"/>
          </w:tcPr>
          <w:p w14:paraId="2F21EB6A" w14:textId="77777777" w:rsidR="005902F7" w:rsidRPr="00AB4748" w:rsidRDefault="00000000" w:rsidP="00BD581B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0.40</w:t>
            </w:r>
          </w:p>
        </w:tc>
      </w:tr>
    </w:tbl>
    <w:p w14:paraId="1648BCE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）请将表中数据补充完整后，根据表中数据，在图</w:t>
      </w:r>
      <w:r w:rsidRPr="00AB4748">
        <w:rPr>
          <w:rFonts w:cs="Times New Roman"/>
        </w:rPr>
        <w:t>-4</w:t>
      </w:r>
      <w:r w:rsidRPr="00AB4748">
        <w:rPr>
          <w:rFonts w:cs="Times New Roman"/>
        </w:rPr>
        <w:t>的坐标系中画出</w:t>
      </w:r>
      <w:r w:rsidRPr="00AB4748">
        <w:rPr>
          <w:rFonts w:cs="Times New Roman" w:hint="eastAsia"/>
          <w:i/>
        </w:rPr>
        <w:t>I</w:t>
      </w:r>
      <w:r w:rsidR="00A0232C" w:rsidRPr="00A0232C">
        <w:rPr>
          <w:rFonts w:cs="Times New Roman" w:hint="eastAsia"/>
        </w:rPr>
        <w:t>—</w:t>
      </w:r>
      <w:r w:rsidRPr="00AB4748">
        <w:rPr>
          <w:rFonts w:cs="Times New Roman"/>
          <w:i/>
        </w:rPr>
        <w:t>U</w:t>
      </w:r>
      <w:r w:rsidRPr="00AB4748">
        <w:rPr>
          <w:rFonts w:cs="Times New Roman"/>
        </w:rPr>
        <w:t>图像。</w:t>
      </w:r>
    </w:p>
    <w:p w14:paraId="7F8388C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19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7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人体的心脏是一台精密的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机器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，在心脏内血液按照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心房</w:t>
      </w:r>
      <w:r w:rsidRPr="00AB4748">
        <w:rPr>
          <w:rFonts w:cs="Times New Roman"/>
        </w:rPr>
        <w:t>→</w:t>
      </w:r>
      <w:r w:rsidRPr="00AB4748">
        <w:rPr>
          <w:rFonts w:cs="Times New Roman"/>
        </w:rPr>
        <w:t>心室</w:t>
      </w:r>
      <w:r w:rsidRPr="00AB4748">
        <w:rPr>
          <w:rFonts w:cs="Times New Roman"/>
        </w:rPr>
        <w:t>→</w:t>
      </w:r>
      <w:r w:rsidRPr="00AB4748">
        <w:rPr>
          <w:rFonts w:cs="Times New Roman"/>
        </w:rPr>
        <w:t>动脉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的方向流动，心脏瓣膜精准控制了血液的单向流动。</w:t>
      </w:r>
    </w:p>
    <w:p w14:paraId="742380ED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0F30B21A" wp14:editId="5A2D5B7F">
            <wp:extent cx="3288121" cy="1340746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88121" cy="1340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5F252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是左心室向主动脉供血时的示意图。当心室收缩时，房室瓣关闭，心室内的压强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变大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变小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），动脉瓣打开，血液从心室泵出到主动脉。</w:t>
      </w:r>
    </w:p>
    <w:p w14:paraId="11FDEEC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）小明查阅科普资料了解到，技术工程中的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单向阀</w:t>
      </w:r>
      <w:r w:rsidRPr="00AB4748">
        <w:rPr>
          <w:rFonts w:ascii="宋体" w:hAnsi="宋体" w:cs="Times New Roman"/>
        </w:rPr>
        <w:t>”</w:t>
      </w:r>
      <w:r w:rsidR="00BE2EDB" w:rsidRPr="00AB4748">
        <w:rPr>
          <w:rFonts w:cs="Times New Roman"/>
        </w:rPr>
        <w:t>就起到了类似心脏瓣膜的作用。于是，他利用水、透明塑料</w:t>
      </w:r>
      <w:r w:rsidR="00BE2EDB" w:rsidRPr="00AB4748">
        <w:rPr>
          <w:rFonts w:cs="Times New Roman" w:hint="eastAsia"/>
        </w:rPr>
        <w:t>圆</w:t>
      </w:r>
      <w:r w:rsidRPr="00AB4748">
        <w:rPr>
          <w:rFonts w:cs="Times New Roman"/>
        </w:rPr>
        <w:t>筒、带方孔的隔板、橡皮膜、带转轴的略大于方孔的薄金属挡板及其他工具，对单向阀进行研究。小明按图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组装好器材后，分别向</w:t>
      </w:r>
      <w:r w:rsidRPr="00AB4748">
        <w:rPr>
          <w:rFonts w:cs="Times New Roman"/>
          <w:i/>
        </w:rPr>
        <w:t>A</w:t>
      </w:r>
      <w:r w:rsidRPr="00AB4748">
        <w:rPr>
          <w:rFonts w:cs="Times New Roman"/>
        </w:rPr>
        <w:t>、</w:t>
      </w:r>
      <w:r w:rsidRPr="00AB4748">
        <w:rPr>
          <w:rFonts w:cs="Times New Roman"/>
          <w:i/>
        </w:rPr>
        <w:t>B</w:t>
      </w:r>
      <w:r w:rsidRPr="00AB4748">
        <w:rPr>
          <w:rFonts w:cs="Times New Roman"/>
        </w:rPr>
        <w:t>两侧注水并</w:t>
      </w:r>
      <w:r w:rsidR="00BE2EDB" w:rsidRPr="00AB4748">
        <w:rPr>
          <w:rFonts w:cs="Times New Roman" w:hint="eastAsia"/>
        </w:rPr>
        <w:t>浸</w:t>
      </w:r>
      <w:r w:rsidRPr="00AB4748">
        <w:rPr>
          <w:rFonts w:cs="Times New Roman"/>
        </w:rPr>
        <w:t>没橡皮膜，当</w:t>
      </w:r>
      <w:r w:rsidRPr="00AB4748">
        <w:rPr>
          <w:rFonts w:cs="Times New Roman"/>
          <w:i/>
        </w:rPr>
        <w:t>A</w:t>
      </w:r>
      <w:r w:rsidRPr="00AB4748">
        <w:rPr>
          <w:rFonts w:cs="Times New Roman"/>
        </w:rPr>
        <w:t>侧水位明显高于</w:t>
      </w:r>
      <w:r w:rsidRPr="00AB4748">
        <w:rPr>
          <w:rFonts w:cs="Times New Roman"/>
          <w:i/>
        </w:rPr>
        <w:t>B</w:t>
      </w:r>
      <w:r w:rsidRPr="00AB4748">
        <w:rPr>
          <w:rFonts w:cs="Times New Roman"/>
        </w:rPr>
        <w:t>侧水位时，橡皮膜向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  <w:i/>
        </w:rPr>
        <w:t>A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  <w:i/>
        </w:rPr>
        <w:t>B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）侧凸出，这是因为液体内部有压强，深度越大，压强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55BD607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）小明将橡皮膜更换为较大的方形挡板，若想实现无论两侧水位高低如何，水只可能从</w:t>
      </w:r>
      <w:r w:rsidRPr="00AB4748">
        <w:rPr>
          <w:rFonts w:cs="Times New Roman"/>
          <w:i/>
        </w:rPr>
        <w:t>B</w:t>
      </w:r>
      <w:r w:rsidRPr="00AB4748">
        <w:rPr>
          <w:rFonts w:cs="Times New Roman"/>
        </w:rPr>
        <w:t>侧流向</w:t>
      </w:r>
      <w:r w:rsidRPr="00AB4748">
        <w:rPr>
          <w:rFonts w:cs="Times New Roman"/>
          <w:i/>
        </w:rPr>
        <w:t>A</w:t>
      </w:r>
      <w:r w:rsidRPr="00AB4748">
        <w:rPr>
          <w:rFonts w:cs="Times New Roman"/>
        </w:rPr>
        <w:t>侧，不能从</w:t>
      </w:r>
      <w:r w:rsidRPr="00AB4748">
        <w:rPr>
          <w:rFonts w:cs="Times New Roman"/>
          <w:i/>
        </w:rPr>
        <w:t>A</w:t>
      </w:r>
      <w:r w:rsidRPr="00AB4748">
        <w:rPr>
          <w:rFonts w:cs="Times New Roman"/>
        </w:rPr>
        <w:t>侧流向</w:t>
      </w:r>
      <w:r w:rsidRPr="00AB4748">
        <w:rPr>
          <w:rFonts w:cs="Times New Roman"/>
          <w:i/>
        </w:rPr>
        <w:t>B</w:t>
      </w:r>
      <w:r w:rsidRPr="00AB4748">
        <w:rPr>
          <w:rFonts w:cs="Times New Roman"/>
        </w:rPr>
        <w:t>侧，他应将挡板安装在图</w:t>
      </w:r>
      <w:r w:rsidRPr="00AB4748">
        <w:rPr>
          <w:rFonts w:cs="Times New Roman"/>
        </w:rPr>
        <w:t>-3</w:t>
      </w:r>
      <w:r w:rsidRPr="00AB4748">
        <w:rPr>
          <w:rFonts w:cs="Times New Roman"/>
        </w:rPr>
        <w:t>中的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甲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乙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）处。</w:t>
      </w:r>
    </w:p>
    <w:p w14:paraId="5D29B254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lastRenderedPageBreak/>
        <w:t>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）图</w:t>
      </w:r>
      <w:r w:rsidRPr="00AB4748">
        <w:rPr>
          <w:rFonts w:cs="Times New Roman"/>
        </w:rPr>
        <w:t>-4</w:t>
      </w:r>
      <w:r w:rsidRPr="00AB4748">
        <w:rPr>
          <w:rFonts w:cs="Times New Roman"/>
        </w:rPr>
        <w:t>是我国北宋时期建成的福寿沟防洪排涝系统示意图，其排水管道的外闸门就使用了单向阀技术。当江水水位低于闸门时，管道内水流的冲力冲开闸门并带走沉积物；管道内无水流时，闸门在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作用下关闭；若汛期江水上涨至图</w:t>
      </w:r>
      <w:r w:rsidRPr="00AB4748">
        <w:rPr>
          <w:rFonts w:cs="Times New Roman"/>
        </w:rPr>
        <w:t>-5</w:t>
      </w:r>
      <w:r w:rsidRPr="00AB4748">
        <w:rPr>
          <w:rFonts w:cs="Times New Roman"/>
        </w:rPr>
        <w:t>水位时，闸门外侧所受江水的压力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大于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小于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）闸门内侧水流的冲力，闸门被压紧，避免了江水倒</w:t>
      </w:r>
      <w:r w:rsidR="00954059" w:rsidRPr="00AB4748">
        <w:rPr>
          <w:rFonts w:cs="Times New Roman" w:hint="eastAsia"/>
        </w:rPr>
        <w:t>灌</w:t>
      </w:r>
      <w:r w:rsidRPr="00AB4748">
        <w:rPr>
          <w:rFonts w:cs="Times New Roman"/>
        </w:rPr>
        <w:t>。日常维修或</w:t>
      </w:r>
      <w:r w:rsidR="00473AEF">
        <w:rPr>
          <w:rFonts w:cs="Times New Roman" w:hint="eastAsia"/>
        </w:rPr>
        <w:t>清</w:t>
      </w:r>
      <w:r w:rsidRPr="00AB4748">
        <w:rPr>
          <w:rFonts w:cs="Times New Roman"/>
        </w:rPr>
        <w:t>淤时，为了能从外侧打开闸门时最省力，应在闸门外侧的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  <w:i/>
        </w:rPr>
        <w:t>M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  <w:i/>
        </w:rPr>
        <w:t>N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）处安装把手。</w:t>
      </w:r>
    </w:p>
    <w:p w14:paraId="23AB3435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191BFEFD" wp14:editId="6212004E">
            <wp:extent cx="3346619" cy="1150013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76686" cy="11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E9A1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20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7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小明用一个圆形凸透镜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镜片直径约</w:t>
      </w:r>
      <w:r w:rsidR="00EF62A4" w:rsidRPr="00AB4748">
        <w:rPr>
          <w:rFonts w:cs="Times New Roman" w:hint="eastAsia"/>
        </w:rPr>
        <w:t>8</w:t>
      </w:r>
      <w:r w:rsidR="00EF62A4" w:rsidRPr="00AB4748">
        <w:rPr>
          <w:rFonts w:cs="Times New Roman"/>
        </w:rPr>
        <w:t xml:space="preserve"> </w:t>
      </w:r>
      <w:r w:rsidR="00EF62A4" w:rsidRPr="00AB4748">
        <w:rPr>
          <w:rFonts w:cs="Times New Roman" w:hint="eastAsia"/>
        </w:rPr>
        <w:t>cm</w:t>
      </w:r>
      <w:r w:rsidR="00EF62A4" w:rsidRPr="00AB4748">
        <w:rPr>
          <w:rFonts w:cs="Times New Roman"/>
        </w:rPr>
        <w:t>）</w:t>
      </w:r>
      <w:r w:rsidR="00954059" w:rsidRPr="00AB4748">
        <w:rPr>
          <w:rFonts w:cs="Times New Roman"/>
        </w:rPr>
        <w:t>、纸盒、</w:t>
      </w:r>
      <w:r w:rsidR="00954059" w:rsidRPr="00AB4748">
        <w:rPr>
          <w:rFonts w:cs="Times New Roman" w:hint="eastAsia"/>
        </w:rPr>
        <w:t>薄</w:t>
      </w:r>
      <w:r w:rsidRPr="00AB4748">
        <w:rPr>
          <w:rFonts w:cs="Times New Roman"/>
        </w:rPr>
        <w:t>泡沫板、胶水、手机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屏幕大小约为</w:t>
      </w:r>
      <w:r w:rsidR="00EF62A4" w:rsidRPr="00AB4748">
        <w:rPr>
          <w:rFonts w:cs="Times New Roman"/>
        </w:rPr>
        <w:t>15 cm×6.5 cm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及其他辅助材料，计划制作一个简易投影仪，可将手机屏幕的画面投射在客厅墙上。</w:t>
      </w:r>
    </w:p>
    <w:p w14:paraId="376B219A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67A2ACB7" wp14:editId="66C8D666">
            <wp:extent cx="3010292" cy="1210391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12908" cy="121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4ED7C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）小明用如图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的方法，测量出该凸透镜焦距</w:t>
      </w:r>
      <w:r w:rsidRPr="00AB4748">
        <w:rPr>
          <w:rFonts w:cs="Times New Roman"/>
          <w:i/>
        </w:rPr>
        <w:t>f</w:t>
      </w:r>
      <w:r w:rsidRPr="00AB4748">
        <w:rPr>
          <w:rFonts w:cs="Times New Roman"/>
        </w:rPr>
        <w:t>=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cm</w:t>
      </w:r>
      <w:r w:rsidRPr="00AB4748">
        <w:rPr>
          <w:rFonts w:cs="Times New Roman"/>
        </w:rPr>
        <w:t>。</w:t>
      </w:r>
    </w:p>
    <w:p w14:paraId="06476E0A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）为满足投影仪功能，根据已学习过的凸透镜成像规律，小明可选择在如图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纸盒上的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甲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乙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）平面开孔并安装凸透镜。</w:t>
      </w:r>
    </w:p>
    <w:p w14:paraId="7D552DC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）为了确定手机在盒内的安装位置，小明在实验室用</w:t>
      </w:r>
      <w:r w:rsidRPr="00AB4748">
        <w:rPr>
          <w:rFonts w:ascii="宋体" w:hAnsi="宋体" w:cs="Times New Roman"/>
        </w:rPr>
        <w:t>“</w:t>
      </w:r>
      <w:r w:rsidR="000509D0" w:rsidRPr="00BF2FB6">
        <w:rPr>
          <w:rFonts w:cs="Times New Roman" w:hint="eastAsia"/>
        </w:rPr>
        <w:t>F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光源、凸透镜、光具座、光屏和卷尺等器材进行实验，模拟不同物距时的成像情况，并记录相应数据如下表，将实验数据作为制作投影仪的相关参数。</w:t>
      </w:r>
    </w:p>
    <w:tbl>
      <w:tblPr>
        <w:tblW w:w="8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29"/>
        <w:gridCol w:w="1630"/>
        <w:gridCol w:w="1629"/>
        <w:gridCol w:w="1630"/>
        <w:gridCol w:w="1630"/>
      </w:tblGrid>
      <w:tr w:rsidR="00B91A89" w14:paraId="151D558F" w14:textId="77777777" w:rsidTr="00EF62A4">
        <w:trPr>
          <w:trHeight w:val="365"/>
        </w:trPr>
        <w:tc>
          <w:tcPr>
            <w:tcW w:w="1629" w:type="dxa"/>
            <w:vAlign w:val="center"/>
          </w:tcPr>
          <w:p w14:paraId="47C920D3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实验次序</w:t>
            </w:r>
          </w:p>
        </w:tc>
        <w:tc>
          <w:tcPr>
            <w:tcW w:w="1630" w:type="dxa"/>
            <w:vAlign w:val="center"/>
          </w:tcPr>
          <w:p w14:paraId="09FD2515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物高</w:t>
            </w:r>
            <w:r w:rsidRPr="00AB4748">
              <w:rPr>
                <w:rFonts w:cs="Times New Roman"/>
              </w:rPr>
              <w:t>/cm</w:t>
            </w:r>
          </w:p>
        </w:tc>
        <w:tc>
          <w:tcPr>
            <w:tcW w:w="1629" w:type="dxa"/>
            <w:vAlign w:val="center"/>
          </w:tcPr>
          <w:p w14:paraId="4F8455B8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物距</w:t>
            </w:r>
            <w:r w:rsidRPr="00AB4748">
              <w:rPr>
                <w:rFonts w:cs="Times New Roman"/>
              </w:rPr>
              <w:t>/cm</w:t>
            </w:r>
          </w:p>
        </w:tc>
        <w:tc>
          <w:tcPr>
            <w:tcW w:w="1630" w:type="dxa"/>
            <w:vAlign w:val="center"/>
          </w:tcPr>
          <w:p w14:paraId="22D94B70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像距</w:t>
            </w:r>
            <w:r w:rsidRPr="00AB4748">
              <w:rPr>
                <w:rFonts w:cs="Times New Roman"/>
              </w:rPr>
              <w:t>/cm</w:t>
            </w:r>
          </w:p>
        </w:tc>
        <w:tc>
          <w:tcPr>
            <w:tcW w:w="1630" w:type="dxa"/>
            <w:vAlign w:val="center"/>
          </w:tcPr>
          <w:p w14:paraId="052FC821" w14:textId="77777777" w:rsidR="005902F7" w:rsidRPr="00AB4748" w:rsidRDefault="00000000" w:rsidP="000509D0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像</w:t>
            </w:r>
            <w:r w:rsidR="000509D0" w:rsidRPr="00AB4748">
              <w:rPr>
                <w:rFonts w:cs="Times New Roman" w:hint="eastAsia"/>
              </w:rPr>
              <w:t>高</w:t>
            </w:r>
            <w:r w:rsidRPr="00AB4748">
              <w:rPr>
                <w:rFonts w:cs="Times New Roman"/>
              </w:rPr>
              <w:t>/cm</w:t>
            </w:r>
          </w:p>
        </w:tc>
      </w:tr>
      <w:tr w:rsidR="00B91A89" w14:paraId="0A37396C" w14:textId="77777777" w:rsidTr="00EF62A4">
        <w:trPr>
          <w:trHeight w:val="371"/>
        </w:trPr>
        <w:tc>
          <w:tcPr>
            <w:tcW w:w="1629" w:type="dxa"/>
            <w:vAlign w:val="center"/>
          </w:tcPr>
          <w:p w14:paraId="216811F0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</w:t>
            </w:r>
          </w:p>
        </w:tc>
        <w:tc>
          <w:tcPr>
            <w:tcW w:w="1630" w:type="dxa"/>
            <w:vMerge w:val="restart"/>
            <w:vAlign w:val="center"/>
          </w:tcPr>
          <w:p w14:paraId="3084E680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3.0</w:t>
            </w:r>
          </w:p>
        </w:tc>
        <w:tc>
          <w:tcPr>
            <w:tcW w:w="1629" w:type="dxa"/>
            <w:vAlign w:val="center"/>
          </w:tcPr>
          <w:p w14:paraId="758B8CD2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5.0</w:t>
            </w:r>
          </w:p>
        </w:tc>
        <w:tc>
          <w:tcPr>
            <w:tcW w:w="1630" w:type="dxa"/>
            <w:vAlign w:val="center"/>
          </w:tcPr>
          <w:p w14:paraId="05A649B5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10</w:t>
            </w:r>
            <w:r w:rsidR="00EF62A4" w:rsidRPr="00AB4748">
              <w:rPr>
                <w:rFonts w:cs="Times New Roman"/>
              </w:rPr>
              <w:t>0.0</w:t>
            </w:r>
          </w:p>
        </w:tc>
        <w:tc>
          <w:tcPr>
            <w:tcW w:w="1630" w:type="dxa"/>
            <w:vAlign w:val="center"/>
          </w:tcPr>
          <w:p w14:paraId="57664A24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</w:t>
            </w:r>
            <w:r w:rsidR="00EF62A4" w:rsidRPr="00AB4748">
              <w:rPr>
                <w:rFonts w:cs="Times New Roman"/>
              </w:rPr>
              <w:t>2.0</w:t>
            </w:r>
          </w:p>
        </w:tc>
      </w:tr>
      <w:tr w:rsidR="00B91A89" w14:paraId="0B926172" w14:textId="77777777" w:rsidTr="00EF62A4">
        <w:trPr>
          <w:trHeight w:val="365"/>
        </w:trPr>
        <w:tc>
          <w:tcPr>
            <w:tcW w:w="1629" w:type="dxa"/>
            <w:vAlign w:val="center"/>
          </w:tcPr>
          <w:p w14:paraId="03A29EC2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</w:p>
        </w:tc>
        <w:tc>
          <w:tcPr>
            <w:tcW w:w="1630" w:type="dxa"/>
            <w:vMerge/>
            <w:vAlign w:val="center"/>
          </w:tcPr>
          <w:p w14:paraId="10B126A3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7723EA7E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4.0</w:t>
            </w:r>
          </w:p>
        </w:tc>
        <w:tc>
          <w:tcPr>
            <w:tcW w:w="1630" w:type="dxa"/>
            <w:vAlign w:val="center"/>
          </w:tcPr>
          <w:p w14:paraId="37E7D537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12</w:t>
            </w:r>
            <w:r w:rsidR="00EF62A4" w:rsidRPr="00AB4748">
              <w:rPr>
                <w:rFonts w:cs="Times New Roman"/>
              </w:rPr>
              <w:t>0.0</w:t>
            </w:r>
          </w:p>
        </w:tc>
        <w:tc>
          <w:tcPr>
            <w:tcW w:w="1630" w:type="dxa"/>
            <w:vAlign w:val="center"/>
          </w:tcPr>
          <w:p w14:paraId="53EB791E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</w:t>
            </w:r>
            <w:r w:rsidR="00EF62A4" w:rsidRPr="00AB4748">
              <w:rPr>
                <w:rFonts w:cs="Times New Roman"/>
              </w:rPr>
              <w:t>5.0</w:t>
            </w:r>
          </w:p>
        </w:tc>
      </w:tr>
      <w:tr w:rsidR="00B91A89" w14:paraId="1DC89854" w14:textId="77777777" w:rsidTr="00EF62A4">
        <w:trPr>
          <w:trHeight w:val="371"/>
        </w:trPr>
        <w:tc>
          <w:tcPr>
            <w:tcW w:w="1629" w:type="dxa"/>
            <w:vAlign w:val="center"/>
          </w:tcPr>
          <w:p w14:paraId="09B11B53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3</w:t>
            </w:r>
          </w:p>
        </w:tc>
        <w:tc>
          <w:tcPr>
            <w:tcW w:w="1630" w:type="dxa"/>
            <w:vMerge/>
            <w:vAlign w:val="center"/>
          </w:tcPr>
          <w:p w14:paraId="6A71E883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2EF1CD9F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3.0</w:t>
            </w:r>
          </w:p>
        </w:tc>
        <w:tc>
          <w:tcPr>
            <w:tcW w:w="1630" w:type="dxa"/>
            <w:vAlign w:val="center"/>
          </w:tcPr>
          <w:p w14:paraId="0D6A130C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15</w:t>
            </w:r>
            <w:r w:rsidR="00EF62A4" w:rsidRPr="00AB4748">
              <w:rPr>
                <w:rFonts w:cs="Times New Roman"/>
              </w:rPr>
              <w:t>3.3</w:t>
            </w:r>
          </w:p>
        </w:tc>
        <w:tc>
          <w:tcPr>
            <w:tcW w:w="1630" w:type="dxa"/>
            <w:vAlign w:val="center"/>
          </w:tcPr>
          <w:p w14:paraId="3969755F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0.0</w:t>
            </w:r>
          </w:p>
        </w:tc>
      </w:tr>
      <w:tr w:rsidR="00B91A89" w14:paraId="2932B20B" w14:textId="77777777" w:rsidTr="00EF62A4">
        <w:trPr>
          <w:trHeight w:val="365"/>
        </w:trPr>
        <w:tc>
          <w:tcPr>
            <w:tcW w:w="1629" w:type="dxa"/>
            <w:vAlign w:val="center"/>
          </w:tcPr>
          <w:p w14:paraId="338887B0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</w:t>
            </w:r>
          </w:p>
        </w:tc>
        <w:tc>
          <w:tcPr>
            <w:tcW w:w="1630" w:type="dxa"/>
            <w:vMerge/>
            <w:vAlign w:val="center"/>
          </w:tcPr>
          <w:p w14:paraId="17CA351F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436492FE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2.5</w:t>
            </w:r>
          </w:p>
        </w:tc>
        <w:tc>
          <w:tcPr>
            <w:tcW w:w="1630" w:type="dxa"/>
            <w:vAlign w:val="center"/>
          </w:tcPr>
          <w:p w14:paraId="046804FA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18</w:t>
            </w:r>
            <w:r w:rsidR="00EF62A4" w:rsidRPr="00AB4748">
              <w:rPr>
                <w:rFonts w:cs="Times New Roman"/>
              </w:rPr>
              <w:t>0.0</w:t>
            </w:r>
          </w:p>
        </w:tc>
        <w:tc>
          <w:tcPr>
            <w:tcW w:w="1630" w:type="dxa"/>
            <w:vAlign w:val="center"/>
          </w:tcPr>
          <w:p w14:paraId="2593911C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4.0</w:t>
            </w:r>
          </w:p>
        </w:tc>
      </w:tr>
      <w:tr w:rsidR="00B91A89" w14:paraId="341EBB2D" w14:textId="77777777" w:rsidTr="00EF62A4">
        <w:trPr>
          <w:trHeight w:val="371"/>
        </w:trPr>
        <w:tc>
          <w:tcPr>
            <w:tcW w:w="1629" w:type="dxa"/>
            <w:vAlign w:val="center"/>
          </w:tcPr>
          <w:p w14:paraId="18E525CB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5</w:t>
            </w:r>
          </w:p>
        </w:tc>
        <w:tc>
          <w:tcPr>
            <w:tcW w:w="1630" w:type="dxa"/>
            <w:vMerge/>
            <w:vAlign w:val="center"/>
          </w:tcPr>
          <w:p w14:paraId="29E78F66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33750DCD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2.0</w:t>
            </w:r>
          </w:p>
        </w:tc>
        <w:tc>
          <w:tcPr>
            <w:tcW w:w="1630" w:type="dxa"/>
            <w:vAlign w:val="center"/>
          </w:tcPr>
          <w:p w14:paraId="2C9F51D5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22</w:t>
            </w:r>
            <w:r w:rsidR="00EF62A4" w:rsidRPr="00AB4748">
              <w:rPr>
                <w:rFonts w:cs="Times New Roman"/>
              </w:rPr>
              <w:t>0.0</w:t>
            </w:r>
          </w:p>
        </w:tc>
        <w:tc>
          <w:tcPr>
            <w:tcW w:w="1630" w:type="dxa"/>
            <w:vAlign w:val="center"/>
          </w:tcPr>
          <w:p w14:paraId="7713227B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3</w:t>
            </w:r>
            <w:r w:rsidR="00EF62A4" w:rsidRPr="00AB4748">
              <w:rPr>
                <w:rFonts w:cs="Times New Roman"/>
              </w:rPr>
              <w:t>0.0</w:t>
            </w:r>
          </w:p>
        </w:tc>
      </w:tr>
      <w:tr w:rsidR="00B91A89" w14:paraId="7A6D2409" w14:textId="77777777" w:rsidTr="00EF62A4">
        <w:trPr>
          <w:trHeight w:val="365"/>
        </w:trPr>
        <w:tc>
          <w:tcPr>
            <w:tcW w:w="1629" w:type="dxa"/>
            <w:vAlign w:val="center"/>
          </w:tcPr>
          <w:p w14:paraId="19FF75CE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6</w:t>
            </w:r>
          </w:p>
        </w:tc>
        <w:tc>
          <w:tcPr>
            <w:tcW w:w="1630" w:type="dxa"/>
            <w:vMerge/>
            <w:vAlign w:val="center"/>
          </w:tcPr>
          <w:p w14:paraId="78572C1C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43442AED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1.5</w:t>
            </w:r>
          </w:p>
        </w:tc>
        <w:tc>
          <w:tcPr>
            <w:tcW w:w="1630" w:type="dxa"/>
            <w:vAlign w:val="center"/>
          </w:tcPr>
          <w:p w14:paraId="292FB093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28</w:t>
            </w:r>
            <w:r w:rsidR="00EF62A4" w:rsidRPr="00AB4748">
              <w:rPr>
                <w:rFonts w:cs="Times New Roman"/>
              </w:rPr>
              <w:t>6.7</w:t>
            </w:r>
          </w:p>
        </w:tc>
        <w:tc>
          <w:tcPr>
            <w:tcW w:w="1630" w:type="dxa"/>
            <w:vAlign w:val="center"/>
          </w:tcPr>
          <w:p w14:paraId="2595AF27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</w:t>
            </w:r>
            <w:r w:rsidR="00EF62A4" w:rsidRPr="00AB4748">
              <w:rPr>
                <w:rFonts w:cs="Times New Roman"/>
              </w:rPr>
              <w:t>0.0</w:t>
            </w:r>
          </w:p>
        </w:tc>
      </w:tr>
      <w:tr w:rsidR="00B91A89" w14:paraId="5C31D037" w14:textId="77777777" w:rsidTr="00EF62A4">
        <w:trPr>
          <w:trHeight w:val="371"/>
        </w:trPr>
        <w:tc>
          <w:tcPr>
            <w:tcW w:w="1629" w:type="dxa"/>
            <w:vAlign w:val="center"/>
          </w:tcPr>
          <w:p w14:paraId="480C684D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7</w:t>
            </w:r>
          </w:p>
        </w:tc>
        <w:tc>
          <w:tcPr>
            <w:tcW w:w="1630" w:type="dxa"/>
            <w:vMerge/>
            <w:vAlign w:val="center"/>
          </w:tcPr>
          <w:p w14:paraId="1F0A35B4" w14:textId="77777777" w:rsidR="005902F7" w:rsidRPr="00AB4748" w:rsidRDefault="005902F7" w:rsidP="00EF62A4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629" w:type="dxa"/>
            <w:vAlign w:val="center"/>
          </w:tcPr>
          <w:p w14:paraId="65BB0B29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</w:t>
            </w:r>
            <w:r w:rsidR="00EF62A4" w:rsidRPr="00AB4748">
              <w:rPr>
                <w:rFonts w:cs="Times New Roman"/>
              </w:rPr>
              <w:t>1.0</w:t>
            </w:r>
          </w:p>
        </w:tc>
        <w:tc>
          <w:tcPr>
            <w:tcW w:w="1630" w:type="dxa"/>
            <w:vAlign w:val="center"/>
          </w:tcPr>
          <w:p w14:paraId="53A81CC1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42</w:t>
            </w:r>
            <w:r w:rsidR="00EF62A4" w:rsidRPr="00AB4748">
              <w:rPr>
                <w:rFonts w:cs="Times New Roman"/>
              </w:rPr>
              <w:t>0.0</w:t>
            </w:r>
          </w:p>
        </w:tc>
        <w:tc>
          <w:tcPr>
            <w:tcW w:w="1630" w:type="dxa"/>
            <w:vAlign w:val="center"/>
          </w:tcPr>
          <w:p w14:paraId="7363F16D" w14:textId="77777777" w:rsidR="005902F7" w:rsidRPr="00AB4748" w:rsidRDefault="00000000" w:rsidP="00EF62A4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6</w:t>
            </w:r>
            <w:r w:rsidR="00EF62A4" w:rsidRPr="00AB4748">
              <w:rPr>
                <w:rFonts w:cs="Times New Roman"/>
              </w:rPr>
              <w:t>0.0</w:t>
            </w:r>
          </w:p>
        </w:tc>
      </w:tr>
    </w:tbl>
    <w:p w14:paraId="7E0DC44A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）如图</w:t>
      </w:r>
      <w:r w:rsidRPr="00AB4748">
        <w:rPr>
          <w:rFonts w:cs="Times New Roman"/>
        </w:rPr>
        <w:t>-3</w:t>
      </w:r>
      <w:r w:rsidR="000509D0" w:rsidRPr="00AB4748">
        <w:rPr>
          <w:rFonts w:cs="Times New Roman"/>
        </w:rPr>
        <w:t>，小明按照能垂直嵌入纸盒的尺寸裁剪两块</w:t>
      </w:r>
      <w:r w:rsidR="000509D0" w:rsidRPr="00AB4748">
        <w:rPr>
          <w:rFonts w:cs="Times New Roman" w:hint="eastAsia"/>
        </w:rPr>
        <w:t>薄</w:t>
      </w:r>
      <w:r w:rsidRPr="00AB4748">
        <w:rPr>
          <w:rFonts w:cs="Times New Roman"/>
        </w:rPr>
        <w:t>泡沫板，使它们垂直固定在一起作为支架，将手</w:t>
      </w:r>
      <w:r w:rsidRPr="00AB4748">
        <w:rPr>
          <w:rFonts w:cs="Times New Roman"/>
        </w:rPr>
        <w:lastRenderedPageBreak/>
        <w:t>机</w:t>
      </w:r>
      <w:r w:rsidR="000509D0" w:rsidRPr="00AB4748">
        <w:rPr>
          <w:rFonts w:cs="Times New Roman" w:hint="eastAsia"/>
        </w:rPr>
        <w:t>壳</w:t>
      </w:r>
      <w:r w:rsidR="000509D0" w:rsidRPr="00AB4748">
        <w:rPr>
          <w:rFonts w:cs="Times New Roman"/>
        </w:rPr>
        <w:t>粘在支架背板上，再将手机嵌入</w:t>
      </w:r>
      <w:r w:rsidR="000509D0" w:rsidRPr="00AB4748">
        <w:rPr>
          <w:rFonts w:cs="Times New Roman" w:hint="eastAsia"/>
        </w:rPr>
        <w:t>壳</w:t>
      </w:r>
      <w:r w:rsidRPr="00AB4748">
        <w:rPr>
          <w:rFonts w:cs="Times New Roman"/>
        </w:rPr>
        <w:t>中，根据表中数据，确定好手机在纸盒内的位置，完成投影仪制作。调整好投影仪正对墙壁的距离，就可实现将手机画面</w:t>
      </w:r>
      <w:r w:rsidR="00BF2FB6">
        <w:rPr>
          <w:rFonts w:cs="Times New Roman" w:hint="eastAsia"/>
        </w:rPr>
        <w:t>清</w:t>
      </w:r>
      <w:r w:rsidRPr="00AB4748">
        <w:rPr>
          <w:rFonts w:cs="Times New Roman"/>
        </w:rPr>
        <w:t>晰地投影在正对的墙壁上。已知使用投影仪的房间，正对的两面墙壁间的距离为</w:t>
      </w:r>
      <w:r w:rsidRPr="00AB4748">
        <w:rPr>
          <w:rFonts w:cs="Times New Roman"/>
        </w:rPr>
        <w:t>3 m</w:t>
      </w:r>
      <w:r w:rsidRPr="00AB4748">
        <w:rPr>
          <w:rFonts w:cs="Times New Roman"/>
        </w:rPr>
        <w:t>。</w:t>
      </w:r>
    </w:p>
    <w:p w14:paraId="713043D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41D5F2CD" wp14:editId="47D083F4">
            <wp:extent cx="1276597" cy="1259856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99166" cy="128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6895B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ascii="宋体" w:hAnsi="宋体" w:cs="宋体" w:hint="eastAsia"/>
        </w:rPr>
        <w:t>①</w:t>
      </w:r>
      <w:r w:rsidRPr="00AB4748">
        <w:rPr>
          <w:rFonts w:cs="Times New Roman"/>
        </w:rPr>
        <w:t>若根据表中第</w:t>
      </w:r>
      <w:r w:rsidRPr="00AB4748">
        <w:rPr>
          <w:rFonts w:cs="Times New Roman"/>
        </w:rPr>
        <w:t>6</w:t>
      </w:r>
      <w:r w:rsidRPr="00AB4748">
        <w:rPr>
          <w:rFonts w:cs="Times New Roman"/>
        </w:rPr>
        <w:t>次的数据制作投影仪</w:t>
      </w:r>
      <w:r w:rsidR="00EF62A4" w:rsidRPr="00AB4748">
        <w:rPr>
          <w:rFonts w:cs="Times New Roman"/>
        </w:rPr>
        <w:t>（</w:t>
      </w:r>
      <w:r w:rsidRPr="00AB4748">
        <w:rPr>
          <w:rFonts w:cs="Times New Roman"/>
        </w:rPr>
        <w:t>即手机屏幕距离透镜</w:t>
      </w:r>
      <w:r w:rsidRPr="00AB4748">
        <w:rPr>
          <w:rFonts w:cs="Times New Roman"/>
        </w:rPr>
        <w:t>2</w:t>
      </w:r>
      <w:r w:rsidR="00EF62A4" w:rsidRPr="00AB4748">
        <w:rPr>
          <w:rFonts w:cs="Times New Roman"/>
        </w:rPr>
        <w:t xml:space="preserve">1.5 </w:t>
      </w:r>
      <w:r w:rsidRPr="00AB4748">
        <w:rPr>
          <w:rFonts w:cs="Times New Roman"/>
        </w:rPr>
        <w:t>cm</w:t>
      </w:r>
      <w:r w:rsidRPr="00AB4748">
        <w:rPr>
          <w:rFonts w:cs="Times New Roman"/>
        </w:rPr>
        <w:t>处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，你认为是否可行并阐述理由</w:t>
      </w:r>
      <w:r w:rsidR="00EF62A4" w:rsidRPr="00AB4748">
        <w:rPr>
          <w:rFonts w:cs="Times New Roman"/>
        </w:rPr>
        <w:t>：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06F05F9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ascii="宋体" w:hAnsi="宋体" w:cs="宋体" w:hint="eastAsia"/>
        </w:rPr>
        <w:t>②</w:t>
      </w:r>
      <w:r w:rsidRPr="00AB4748">
        <w:rPr>
          <w:rFonts w:cs="Times New Roman"/>
        </w:rPr>
        <w:t>根据表中第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次或第</w:t>
      </w:r>
      <w:r w:rsidRPr="00AB4748">
        <w:rPr>
          <w:rFonts w:cs="Times New Roman"/>
        </w:rPr>
        <w:t>5</w:t>
      </w:r>
      <w:r w:rsidRPr="00AB4748">
        <w:rPr>
          <w:rFonts w:cs="Times New Roman"/>
        </w:rPr>
        <w:t>次的数据制作投影仪，均能正常播放。请你比较两次数据，选择其中一次，分析该次投影画面效果的优点与不足</w:t>
      </w:r>
      <w:r w:rsidR="00EF62A4" w:rsidRPr="00AB4748">
        <w:rPr>
          <w:rFonts w:cs="Times New Roman"/>
        </w:rPr>
        <w:t>：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p w14:paraId="4E8F330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5</w:t>
      </w:r>
      <w:r w:rsidRPr="00AB4748">
        <w:rPr>
          <w:rFonts w:cs="Times New Roman"/>
        </w:rPr>
        <w:t>）如图</w:t>
      </w:r>
      <w:r w:rsidRPr="00AB4748">
        <w:rPr>
          <w:rFonts w:cs="Times New Roman"/>
        </w:rPr>
        <w:t>-4</w:t>
      </w:r>
      <w:r w:rsidR="002D3DB2" w:rsidRPr="00AB4748">
        <w:rPr>
          <w:rFonts w:cs="Times New Roman"/>
        </w:rPr>
        <w:t>，是小明进行模拟实验的场景，此时光屏上成</w:t>
      </w:r>
      <w:r w:rsidR="002D3DB2" w:rsidRPr="00AB4748">
        <w:rPr>
          <w:rFonts w:cs="Times New Roman" w:hint="eastAsia"/>
        </w:rPr>
        <w:t>清</w:t>
      </w:r>
      <w:r w:rsidRPr="00AB4748">
        <w:rPr>
          <w:rFonts w:cs="Times New Roman"/>
        </w:rPr>
        <w:t>晰的像，像的形状是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（填字母选项）。</w:t>
      </w:r>
    </w:p>
    <w:p w14:paraId="66A4E529" w14:textId="77777777" w:rsidR="00BF2FB6" w:rsidRPr="00AB4748" w:rsidRDefault="00000000" w:rsidP="00BF2FB6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25630D8C" wp14:editId="640B6888">
            <wp:extent cx="2396940" cy="1516953"/>
            <wp:effectExtent l="0" t="0" r="381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96940" cy="1516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84563" w14:textId="77777777" w:rsidR="005902F7" w:rsidRPr="00AB4748" w:rsidRDefault="00000000" w:rsidP="00BF2FB6">
      <w:pPr>
        <w:spacing w:line="360" w:lineRule="auto"/>
        <w:textAlignment w:val="center"/>
        <w:rPr>
          <w:rFonts w:cs="Times New Roman"/>
        </w:rPr>
      </w:pPr>
      <w:r w:rsidRPr="00AB4748">
        <w:rPr>
          <w:rFonts w:cs="Times New Roman"/>
        </w:rPr>
        <w:t>A</w:t>
      </w:r>
      <w:r w:rsidR="00EF62A4" w:rsidRPr="00AB4748">
        <w:rPr>
          <w:rFonts w:cs="Times New Roman"/>
        </w:rPr>
        <w:t>．</w:t>
      </w:r>
      <w:r w:rsidR="002D3DB2" w:rsidRPr="00AB4748">
        <w:rPr>
          <w:noProof/>
        </w:rPr>
        <w:drawing>
          <wp:inline distT="0" distB="0" distL="0" distR="0" wp14:anchorId="24B61DD9" wp14:editId="79A3CBA5">
            <wp:extent cx="335663" cy="829832"/>
            <wp:effectExtent l="0" t="0" r="762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5381" cy="82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62A4" w:rsidRPr="00AB4748">
        <w:rPr>
          <w:rFonts w:cs="Times New Roman"/>
        </w:rPr>
        <w:tab/>
      </w:r>
      <w:r w:rsidRPr="00AB4748">
        <w:rPr>
          <w:rFonts w:cs="Times New Roman"/>
        </w:rPr>
        <w:t>B</w:t>
      </w:r>
      <w:r w:rsidR="00EF62A4" w:rsidRPr="00AB4748">
        <w:rPr>
          <w:rFonts w:cs="Times New Roman"/>
        </w:rPr>
        <w:t>．</w:t>
      </w:r>
      <w:r w:rsidR="002D3DB2" w:rsidRPr="00AB4748">
        <w:rPr>
          <w:noProof/>
        </w:rPr>
        <w:drawing>
          <wp:inline distT="0" distB="0" distL="0" distR="0" wp14:anchorId="1BC87387" wp14:editId="7404BBCF">
            <wp:extent cx="354256" cy="829832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8211" cy="839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62A4" w:rsidRPr="00AB4748">
        <w:rPr>
          <w:rFonts w:cs="Times New Roman"/>
        </w:rPr>
        <w:tab/>
      </w:r>
      <w:r w:rsidRPr="00AB4748">
        <w:rPr>
          <w:rFonts w:cs="Times New Roman"/>
        </w:rPr>
        <w:t>C</w:t>
      </w:r>
      <w:r w:rsidR="00EF62A4" w:rsidRPr="00AB4748">
        <w:rPr>
          <w:rFonts w:cs="Times New Roman"/>
        </w:rPr>
        <w:t>．</w:t>
      </w:r>
      <w:r w:rsidR="002D3DB2" w:rsidRPr="00AB4748">
        <w:rPr>
          <w:noProof/>
        </w:rPr>
        <w:drawing>
          <wp:inline distT="0" distB="0" distL="0" distR="0" wp14:anchorId="74A5F61F" wp14:editId="1DE00245">
            <wp:extent cx="337908" cy="835117"/>
            <wp:effectExtent l="0" t="0" r="508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8257" cy="8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62A4" w:rsidRPr="00AB4748">
        <w:rPr>
          <w:rFonts w:cs="Times New Roman"/>
        </w:rPr>
        <w:tab/>
      </w:r>
      <w:r w:rsidRPr="00AB4748">
        <w:rPr>
          <w:rFonts w:cs="Times New Roman"/>
        </w:rPr>
        <w:t>D</w:t>
      </w:r>
      <w:r w:rsidR="00EF62A4" w:rsidRPr="00AB4748">
        <w:rPr>
          <w:rFonts w:cs="Times New Roman"/>
        </w:rPr>
        <w:t>．</w:t>
      </w:r>
      <w:r w:rsidR="002D3DB2" w:rsidRPr="00AB4748">
        <w:rPr>
          <w:noProof/>
        </w:rPr>
        <w:drawing>
          <wp:inline distT="0" distB="0" distL="0" distR="0" wp14:anchorId="35C3C00C" wp14:editId="31AB61EE">
            <wp:extent cx="305225" cy="829831"/>
            <wp:effectExtent l="0" t="0" r="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6072" cy="83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ACB9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6</w:t>
      </w:r>
      <w:r w:rsidRPr="00AB4748">
        <w:rPr>
          <w:rFonts w:cs="Times New Roman"/>
        </w:rPr>
        <w:t>）小明将制作好的投影仪放在水平台面并正对墙壁播放，发现墙壁上的画面整体偏高，请你分析可能的原因：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（写出一条即可）。</w:t>
      </w:r>
    </w:p>
    <w:p w14:paraId="68B15DE2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7</w:t>
      </w:r>
      <w:r w:rsidRPr="00AB4748">
        <w:rPr>
          <w:rFonts w:cs="Times New Roman"/>
        </w:rPr>
        <w:t>）请你给出一条该投影仪的使用提示：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。</w:t>
      </w:r>
    </w:p>
    <w:bookmarkEnd w:id="7"/>
    <w:p w14:paraId="776B9505" w14:textId="77777777" w:rsidR="005902F7" w:rsidRPr="00AB4748" w:rsidRDefault="00000000" w:rsidP="005902F7">
      <w:pPr>
        <w:spacing w:line="360" w:lineRule="auto"/>
        <w:rPr>
          <w:rFonts w:cs="Times New Roman"/>
          <w:b/>
          <w:bCs/>
          <w:sz w:val="24"/>
        </w:rPr>
      </w:pPr>
      <w:r w:rsidRPr="00AB4748">
        <w:rPr>
          <w:rFonts w:cs="Times New Roman"/>
          <w:b/>
          <w:bCs/>
          <w:sz w:val="24"/>
        </w:rPr>
        <w:t>四、综合题</w:t>
      </w:r>
      <w:r w:rsidR="00EF62A4" w:rsidRPr="00AB4748">
        <w:rPr>
          <w:rFonts w:cs="Times New Roman"/>
          <w:b/>
          <w:bCs/>
          <w:sz w:val="24"/>
        </w:rPr>
        <w:t>（</w:t>
      </w:r>
      <w:r w:rsidRPr="00AB4748">
        <w:rPr>
          <w:rFonts w:cs="Times New Roman"/>
          <w:b/>
          <w:bCs/>
          <w:sz w:val="24"/>
        </w:rPr>
        <w:t>共</w:t>
      </w:r>
      <w:r w:rsidRPr="00AB4748">
        <w:rPr>
          <w:rFonts w:cs="Times New Roman"/>
          <w:b/>
          <w:bCs/>
          <w:sz w:val="24"/>
        </w:rPr>
        <w:t>3</w:t>
      </w:r>
      <w:r w:rsidRPr="00AB4748">
        <w:rPr>
          <w:rFonts w:cs="Times New Roman"/>
          <w:b/>
          <w:bCs/>
          <w:sz w:val="24"/>
        </w:rPr>
        <w:t>小题，计</w:t>
      </w:r>
      <w:r w:rsidRPr="00AB4748">
        <w:rPr>
          <w:rFonts w:cs="Times New Roman"/>
          <w:b/>
          <w:bCs/>
          <w:sz w:val="24"/>
        </w:rPr>
        <w:t>20</w:t>
      </w:r>
      <w:r w:rsidRPr="00AB4748">
        <w:rPr>
          <w:rFonts w:cs="Times New Roman"/>
          <w:b/>
          <w:bCs/>
          <w:sz w:val="24"/>
        </w:rPr>
        <w:t>分</w:t>
      </w:r>
      <w:r w:rsidR="00EF62A4" w:rsidRPr="00AB4748">
        <w:rPr>
          <w:rFonts w:cs="Times New Roman"/>
          <w:b/>
          <w:bCs/>
          <w:sz w:val="24"/>
        </w:rPr>
        <w:t>）</w:t>
      </w:r>
    </w:p>
    <w:p w14:paraId="7540CC8F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21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2025</w:t>
      </w:r>
      <w:r w:rsidRPr="00AB4748">
        <w:rPr>
          <w:rFonts w:cs="Times New Roman"/>
        </w:rPr>
        <w:t>年</w:t>
      </w:r>
      <w:r w:rsidRPr="00AB4748">
        <w:rPr>
          <w:rFonts w:cs="Times New Roman"/>
        </w:rPr>
        <w:t>12</w:t>
      </w:r>
      <w:r w:rsidRPr="00AB4748">
        <w:rPr>
          <w:rFonts w:cs="Times New Roman"/>
        </w:rPr>
        <w:t>月</w:t>
      </w:r>
      <w:r w:rsidRPr="00AB4748">
        <w:rPr>
          <w:rFonts w:cs="Times New Roman"/>
        </w:rPr>
        <w:t>26</w:t>
      </w:r>
      <w:r w:rsidRPr="00AB4748">
        <w:rPr>
          <w:rFonts w:cs="Times New Roman"/>
        </w:rPr>
        <w:t>日，从延安首发的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复兴号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动车发往西安北站。已知在某直线路段的行驶途中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动车匀速行驶时的牵引力为</w:t>
      </w:r>
      <w:r w:rsidR="00EF62A4" w:rsidRPr="00AB4748">
        <w:rPr>
          <w:rFonts w:cs="Times New Roman"/>
        </w:rPr>
        <w:t>5×10</w:t>
      </w:r>
      <w:r w:rsidR="00EF62A4" w:rsidRPr="00AB4748">
        <w:rPr>
          <w:rFonts w:cs="Times New Roman"/>
          <w:vertAlign w:val="superscript"/>
        </w:rPr>
        <w:t>4</w:t>
      </w:r>
      <w:r w:rsidR="00EF62A4" w:rsidRPr="00AB4748">
        <w:rPr>
          <w:rFonts w:cs="Times New Roman"/>
        </w:rPr>
        <w:t xml:space="preserve"> N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行驶</w:t>
      </w:r>
      <w:r w:rsidR="00EF62A4" w:rsidRPr="00AB4748">
        <w:rPr>
          <w:rFonts w:cs="Times New Roman"/>
        </w:rPr>
        <w:t>4800 m</w:t>
      </w:r>
      <w:r w:rsidRPr="00AB4748">
        <w:rPr>
          <w:rFonts w:cs="Times New Roman"/>
        </w:rPr>
        <w:t>用时</w:t>
      </w:r>
      <w:r w:rsidR="00EF62A4" w:rsidRPr="00AB4748">
        <w:rPr>
          <w:rFonts w:cs="Times New Roman"/>
        </w:rPr>
        <w:t>60 s</w:t>
      </w:r>
      <w:r w:rsidRPr="00AB4748">
        <w:rPr>
          <w:rFonts w:cs="Times New Roman"/>
        </w:rPr>
        <w:t>。求此过程中</w:t>
      </w:r>
      <w:r w:rsidR="00EF62A4" w:rsidRPr="00AB4748">
        <w:rPr>
          <w:rFonts w:cs="Times New Roman"/>
        </w:rPr>
        <w:t>：</w:t>
      </w:r>
    </w:p>
    <w:p w14:paraId="51F491F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）动车的速度是多少？</w:t>
      </w:r>
    </w:p>
    <w:p w14:paraId="2E8FBE7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）牵引力所做的功是多少？</w:t>
      </w:r>
    </w:p>
    <w:p w14:paraId="5B8AB4FE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lastRenderedPageBreak/>
        <w:t>22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7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2026</w:t>
      </w:r>
      <w:r w:rsidRPr="00AB4748">
        <w:rPr>
          <w:rFonts w:cs="Times New Roman"/>
        </w:rPr>
        <w:t>年，我国海上风电累计并网装机容量占全球总装机容量的一半以上，为全球海上风电大型化、规模化发展树立了新标杆。</w:t>
      </w:r>
    </w:p>
    <w:p w14:paraId="734E655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）风能属于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（选填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可再生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或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不可再生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）能源。</w:t>
      </w:r>
    </w:p>
    <w:p w14:paraId="2192981E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）某海上风电机组平均发电功率为</w:t>
      </w:r>
      <w:r w:rsidRPr="00AB4748">
        <w:rPr>
          <w:rFonts w:cs="Times New Roman"/>
        </w:rPr>
        <w:t>1.8×10</w:t>
      </w:r>
      <w:r w:rsidRPr="00AB4748">
        <w:rPr>
          <w:rFonts w:cs="Times New Roman"/>
          <w:vertAlign w:val="superscript"/>
        </w:rPr>
        <w:t>4</w:t>
      </w:r>
      <w:r w:rsidRPr="00AB4748">
        <w:rPr>
          <w:rFonts w:cs="Times New Roman"/>
        </w:rPr>
        <w:t xml:space="preserve"> kW</w:t>
      </w:r>
      <w:r w:rsidRPr="00AB4748">
        <w:rPr>
          <w:rFonts w:cs="Times New Roman"/>
        </w:rPr>
        <w:t>，则持续发电</w:t>
      </w:r>
      <w:r w:rsidRPr="00AB4748">
        <w:rPr>
          <w:rFonts w:cs="Times New Roman"/>
        </w:rPr>
        <w:t>1 h</w:t>
      </w:r>
      <w:r w:rsidRPr="00AB4748">
        <w:rPr>
          <w:rFonts w:cs="Times New Roman"/>
        </w:rPr>
        <w:t>所发出的电能为多少？</w:t>
      </w:r>
    </w:p>
    <w:p w14:paraId="0FE284C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）若某家庭平均每月消耗电能</w:t>
      </w:r>
      <w:r w:rsidRPr="00AB4748">
        <w:rPr>
          <w:rFonts w:cs="Times New Roman"/>
        </w:rPr>
        <w:t xml:space="preserve">300 </w:t>
      </w:r>
      <w:proofErr w:type="spellStart"/>
      <w:r w:rsidRPr="00AB4748">
        <w:rPr>
          <w:rFonts w:cs="Times New Roman"/>
        </w:rPr>
        <w:t>kW·h</w:t>
      </w:r>
      <w:proofErr w:type="spellEnd"/>
      <w:r w:rsidRPr="00AB4748">
        <w:rPr>
          <w:rFonts w:cs="Times New Roman"/>
        </w:rPr>
        <w:t>，则该海上风电机组</w:t>
      </w:r>
      <w:r w:rsidRPr="00AB4748">
        <w:rPr>
          <w:rFonts w:cs="Times New Roman"/>
        </w:rPr>
        <w:t>1 h</w:t>
      </w:r>
      <w:r w:rsidRPr="00AB4748">
        <w:rPr>
          <w:rFonts w:cs="Times New Roman"/>
        </w:rPr>
        <w:t>发出的电能，可供该家庭使用多少个月？</w:t>
      </w:r>
    </w:p>
    <w:p w14:paraId="000B8907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4</w:t>
      </w:r>
      <w:r w:rsidRPr="00AB4748">
        <w:rPr>
          <w:rFonts w:cs="Times New Roman"/>
        </w:rPr>
        <w:t>）某火电厂的煤电转换效率为</w:t>
      </w:r>
      <w:r w:rsidRPr="00AB4748">
        <w:rPr>
          <w:rFonts w:cs="Times New Roman"/>
        </w:rPr>
        <w:t>36%</w:t>
      </w:r>
      <w:r w:rsidRPr="00AB4748">
        <w:rPr>
          <w:rFonts w:cs="Times New Roman"/>
        </w:rPr>
        <w:t>，若海上风电机组</w:t>
      </w:r>
      <w:r w:rsidRPr="00AB4748">
        <w:rPr>
          <w:rFonts w:cs="Times New Roman"/>
        </w:rPr>
        <w:t>1 h</w:t>
      </w:r>
      <w:r w:rsidRPr="00AB4748">
        <w:rPr>
          <w:rFonts w:cs="Times New Roman"/>
        </w:rPr>
        <w:t>所发出的电能全部由该火电厂提供，则需要完全燃烧多少千克标准煤？（为便于计算，标准煤的热值</w:t>
      </w:r>
      <w:r w:rsidRPr="00AB4748">
        <w:rPr>
          <w:rFonts w:cs="Times New Roman"/>
          <w:i/>
        </w:rPr>
        <w:t>q</w:t>
      </w:r>
      <w:r w:rsidRPr="00AB4748">
        <w:rPr>
          <w:rFonts w:cs="Times New Roman"/>
        </w:rPr>
        <w:t>取</w:t>
      </w:r>
      <w:r w:rsidRPr="00AB4748">
        <w:rPr>
          <w:rFonts w:cs="Times New Roman"/>
        </w:rPr>
        <w:t>3.0×10</w:t>
      </w:r>
      <w:r w:rsidRPr="00AB4748">
        <w:rPr>
          <w:rFonts w:cs="Times New Roman"/>
          <w:vertAlign w:val="superscript"/>
        </w:rPr>
        <w:t>7</w:t>
      </w:r>
      <w:r w:rsidRPr="00AB4748">
        <w:rPr>
          <w:rFonts w:cs="Times New Roman"/>
        </w:rPr>
        <w:t xml:space="preserve"> J/kg</w:t>
      </w:r>
      <w:r w:rsidRPr="00AB4748">
        <w:rPr>
          <w:rFonts w:cs="Times New Roman"/>
        </w:rPr>
        <w:t>）</w:t>
      </w:r>
    </w:p>
    <w:p w14:paraId="55948BC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23</w:t>
      </w:r>
      <w:r w:rsidR="00EF62A4" w:rsidRPr="00AB4748">
        <w:rPr>
          <w:rFonts w:cs="Times New Roman"/>
        </w:rPr>
        <w:t>．（</w:t>
      </w:r>
      <w:r w:rsidRPr="00AB4748">
        <w:rPr>
          <w:rFonts w:cs="Times New Roman"/>
        </w:rPr>
        <w:t>9</w:t>
      </w:r>
      <w:r w:rsidRPr="00AB4748">
        <w:rPr>
          <w:rFonts w:cs="Times New Roman"/>
        </w:rPr>
        <w:t>分</w:t>
      </w:r>
      <w:r w:rsidR="00EF62A4" w:rsidRPr="00AB4748">
        <w:rPr>
          <w:rFonts w:cs="Times New Roman"/>
        </w:rPr>
        <w:t>）</w:t>
      </w:r>
      <w:r w:rsidRPr="00AB4748">
        <w:rPr>
          <w:rFonts w:cs="Times New Roman"/>
        </w:rPr>
        <w:t>小明和小华在老师的指导下，开展电路设计实践活动。他们计划设计一个电热器工作电路，电路中只用到两</w:t>
      </w:r>
      <w:r w:rsidR="00AB4748" w:rsidRPr="00AB4748">
        <w:rPr>
          <w:rFonts w:cs="Times New Roman"/>
        </w:rPr>
        <w:t>根电热丝、两个单刀单掷开关和若干导线，不考虑温度对电热丝阻值的</w:t>
      </w:r>
      <w:r w:rsidR="00AB4748" w:rsidRPr="00AB4748">
        <w:rPr>
          <w:rFonts w:cs="Times New Roman" w:hint="eastAsia"/>
        </w:rPr>
        <w:t>影</w:t>
      </w:r>
      <w:r w:rsidRPr="00AB4748">
        <w:rPr>
          <w:rFonts w:cs="Times New Roman"/>
        </w:rPr>
        <w:t>响。请规范使用电路元件符号</w:t>
      </w:r>
      <w:r w:rsidR="00EF62A4" w:rsidRPr="00AB4748">
        <w:rPr>
          <w:rFonts w:cs="Times New Roman"/>
        </w:rPr>
        <w:t>：</w:t>
      </w:r>
      <w:r w:rsidRPr="00AB4748">
        <w:rPr>
          <w:rFonts w:cs="Times New Roman"/>
        </w:rPr>
        <w:t>电热丝用符号</w:t>
      </w:r>
      <w:r w:rsidRPr="00AB4748">
        <w:rPr>
          <w:rFonts w:ascii="宋体" w:hAnsi="宋体" w:cs="Times New Roman"/>
        </w:rPr>
        <w:t>“</w:t>
      </w:r>
      <w:r w:rsidR="00AB4748" w:rsidRPr="00AB4748">
        <w:rPr>
          <w:noProof/>
        </w:rPr>
        <w:drawing>
          <wp:inline distT="0" distB="0" distL="0" distR="0" wp14:anchorId="16D8AB93" wp14:editId="113ADE27">
            <wp:extent cx="634266" cy="15678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5715" cy="1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表示，单刀单掷开关断开时用符号</w:t>
      </w:r>
      <w:r w:rsidRPr="00AB4748">
        <w:rPr>
          <w:rFonts w:ascii="宋体" w:hAnsi="宋体" w:cs="Times New Roman"/>
        </w:rPr>
        <w:t>“</w:t>
      </w:r>
      <w:r w:rsidR="00AB4748" w:rsidRPr="00AB4748">
        <w:rPr>
          <w:noProof/>
        </w:rPr>
        <w:drawing>
          <wp:inline distT="0" distB="0" distL="0" distR="0" wp14:anchorId="1A69370B" wp14:editId="51714F4D">
            <wp:extent cx="536756" cy="165595"/>
            <wp:effectExtent l="0" t="0" r="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9377" cy="16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表示。</w:t>
      </w:r>
    </w:p>
    <w:p w14:paraId="3EC296DA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）电热器是利用电流的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效应工作的。</w:t>
      </w:r>
    </w:p>
    <w:p w14:paraId="4A21F699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）小明和小华设计的电路需满足如表</w:t>
      </w:r>
      <w:r w:rsidRPr="00AB4748">
        <w:rPr>
          <w:rFonts w:cs="Times New Roman"/>
        </w:rPr>
        <w:t>1</w:t>
      </w:r>
      <w:r w:rsidRPr="00AB4748">
        <w:rPr>
          <w:rFonts w:cs="Times New Roman"/>
        </w:rPr>
        <w:t>所示的功能。</w:t>
      </w:r>
    </w:p>
    <w:p w14:paraId="13FE176A" w14:textId="77777777" w:rsidR="005902F7" w:rsidRPr="00AB4748" w:rsidRDefault="00000000" w:rsidP="00BF2FB6">
      <w:pPr>
        <w:spacing w:line="360" w:lineRule="auto"/>
        <w:jc w:val="center"/>
        <w:rPr>
          <w:rFonts w:cs="Times New Roman"/>
        </w:rPr>
      </w:pPr>
      <w:r w:rsidRPr="00AB4748">
        <w:rPr>
          <w:rFonts w:cs="Times New Roman"/>
        </w:rPr>
        <w:t>表</w:t>
      </w:r>
      <w:r w:rsidRPr="00AB4748">
        <w:rPr>
          <w:rFonts w:cs="Times New Roman"/>
        </w:rPr>
        <w:t>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31"/>
        <w:gridCol w:w="2439"/>
        <w:gridCol w:w="2025"/>
        <w:gridCol w:w="2461"/>
      </w:tblGrid>
      <w:tr w:rsidR="00B91A89" w14:paraId="7BD50A7B" w14:textId="77777777" w:rsidTr="00AB4748">
        <w:tc>
          <w:tcPr>
            <w:tcW w:w="1522" w:type="pct"/>
          </w:tcPr>
          <w:p w14:paraId="15D4EA18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工作电压</w:t>
            </w:r>
            <w:r w:rsidR="00EF62A4" w:rsidRPr="00AB4748">
              <w:rPr>
                <w:rFonts w:cs="Times New Roman"/>
                <w:i/>
              </w:rPr>
              <w:t>U</w:t>
            </w:r>
            <w:r w:rsidR="00EF62A4" w:rsidRPr="00AB4748">
              <w:rPr>
                <w:rFonts w:cs="Times New Roman"/>
              </w:rPr>
              <w:t>/V</w:t>
            </w:r>
          </w:p>
        </w:tc>
        <w:tc>
          <w:tcPr>
            <w:tcW w:w="1225" w:type="pct"/>
          </w:tcPr>
          <w:p w14:paraId="2425511E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开关状态</w:t>
            </w:r>
          </w:p>
        </w:tc>
        <w:tc>
          <w:tcPr>
            <w:tcW w:w="1017" w:type="pct"/>
          </w:tcPr>
          <w:p w14:paraId="46A5C0CB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工作挡位</w:t>
            </w:r>
          </w:p>
        </w:tc>
        <w:tc>
          <w:tcPr>
            <w:tcW w:w="1236" w:type="pct"/>
          </w:tcPr>
          <w:p w14:paraId="5FE1FDDE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电功率</w:t>
            </w:r>
            <w:r w:rsidR="00EF62A4" w:rsidRPr="00AB4748">
              <w:rPr>
                <w:rFonts w:cs="Times New Roman"/>
                <w:i/>
              </w:rPr>
              <w:t>P</w:t>
            </w:r>
            <w:r w:rsidR="00EF62A4" w:rsidRPr="00AB4748">
              <w:rPr>
                <w:rFonts w:cs="Times New Roman"/>
              </w:rPr>
              <w:t>/W</w:t>
            </w:r>
          </w:p>
        </w:tc>
      </w:tr>
      <w:tr w:rsidR="00B91A89" w14:paraId="2227085F" w14:textId="77777777" w:rsidTr="00AB4748">
        <w:tc>
          <w:tcPr>
            <w:tcW w:w="1522" w:type="pct"/>
            <w:vMerge w:val="restart"/>
            <w:vAlign w:val="center"/>
          </w:tcPr>
          <w:p w14:paraId="370012E9" w14:textId="77777777" w:rsidR="00AB4748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220</w:t>
            </w:r>
          </w:p>
          <w:p w14:paraId="18E242CC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（交流电）</w:t>
            </w:r>
          </w:p>
        </w:tc>
        <w:tc>
          <w:tcPr>
            <w:tcW w:w="1225" w:type="pct"/>
          </w:tcPr>
          <w:p w14:paraId="3B2950E5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闭合</w:t>
            </w:r>
            <w:r w:rsidR="00EF62A4" w:rsidRPr="00AB4748">
              <w:rPr>
                <w:rFonts w:cs="Times New Roman"/>
              </w:rPr>
              <w:t>S</w:t>
            </w:r>
            <w:r w:rsidR="00EF62A4" w:rsidRPr="00AB4748">
              <w:rPr>
                <w:rFonts w:cs="Times New Roman"/>
                <w:vertAlign w:val="subscript"/>
              </w:rPr>
              <w:t>1</w:t>
            </w:r>
            <w:r w:rsidR="00EF62A4" w:rsidRPr="00AB4748">
              <w:rPr>
                <w:rFonts w:cs="Times New Roman"/>
              </w:rPr>
              <w:t>、</w:t>
            </w:r>
            <w:r w:rsidR="00EF62A4" w:rsidRPr="00AB4748">
              <w:rPr>
                <w:rFonts w:cs="Times New Roman"/>
              </w:rPr>
              <w:t>S</w:t>
            </w:r>
            <w:r w:rsidR="00EF62A4" w:rsidRPr="00AB4748">
              <w:rPr>
                <w:rFonts w:cs="Times New Roman"/>
                <w:vertAlign w:val="subscript"/>
              </w:rPr>
              <w:t>2</w:t>
            </w:r>
          </w:p>
        </w:tc>
        <w:tc>
          <w:tcPr>
            <w:tcW w:w="1017" w:type="pct"/>
          </w:tcPr>
          <w:p w14:paraId="3B11314A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挡位</w:t>
            </w:r>
            <w:r w:rsidRPr="00AB4748">
              <w:rPr>
                <w:rFonts w:cs="Times New Roman"/>
              </w:rPr>
              <w:t>1</w:t>
            </w:r>
          </w:p>
        </w:tc>
        <w:tc>
          <w:tcPr>
            <w:tcW w:w="1236" w:type="pct"/>
          </w:tcPr>
          <w:p w14:paraId="1D9CC465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2200</w:t>
            </w:r>
          </w:p>
        </w:tc>
      </w:tr>
      <w:tr w:rsidR="00B91A89" w14:paraId="319BAD0F" w14:textId="77777777" w:rsidTr="00AB4748">
        <w:tc>
          <w:tcPr>
            <w:tcW w:w="1522" w:type="pct"/>
            <w:vMerge/>
          </w:tcPr>
          <w:p w14:paraId="4E78E865" w14:textId="77777777" w:rsidR="005902F7" w:rsidRPr="00AB4748" w:rsidRDefault="005902F7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25" w:type="pct"/>
          </w:tcPr>
          <w:p w14:paraId="0F785A43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只闭合</w:t>
            </w:r>
            <w:r w:rsidR="00EF62A4" w:rsidRPr="00AB4748">
              <w:rPr>
                <w:rFonts w:cs="Times New Roman"/>
              </w:rPr>
              <w:t>S</w:t>
            </w:r>
            <w:r w:rsidR="00EF62A4" w:rsidRPr="00AB4748">
              <w:rPr>
                <w:rFonts w:cs="Times New Roman"/>
                <w:vertAlign w:val="subscript"/>
              </w:rPr>
              <w:t>1</w:t>
            </w:r>
          </w:p>
        </w:tc>
        <w:tc>
          <w:tcPr>
            <w:tcW w:w="1017" w:type="pct"/>
          </w:tcPr>
          <w:p w14:paraId="172B8194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挡位</w:t>
            </w:r>
            <w:r w:rsidRPr="00AB4748">
              <w:rPr>
                <w:rFonts w:cs="Times New Roman"/>
              </w:rPr>
              <w:t>2</w:t>
            </w:r>
          </w:p>
        </w:tc>
        <w:tc>
          <w:tcPr>
            <w:tcW w:w="1236" w:type="pct"/>
          </w:tcPr>
          <w:p w14:paraId="7B16B7F2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440</w:t>
            </w:r>
          </w:p>
        </w:tc>
      </w:tr>
      <w:tr w:rsidR="00B91A89" w14:paraId="564E48AB" w14:textId="77777777" w:rsidTr="00AB4748">
        <w:tc>
          <w:tcPr>
            <w:tcW w:w="1522" w:type="pct"/>
            <w:vMerge/>
          </w:tcPr>
          <w:p w14:paraId="3C4AF2E3" w14:textId="77777777" w:rsidR="005902F7" w:rsidRPr="00AB4748" w:rsidRDefault="005902F7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25" w:type="pct"/>
          </w:tcPr>
          <w:p w14:paraId="2254D186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只闭合</w:t>
            </w:r>
            <w:r w:rsidR="00EF62A4" w:rsidRPr="00AB4748">
              <w:rPr>
                <w:rFonts w:cs="Times New Roman"/>
              </w:rPr>
              <w:t>S</w:t>
            </w:r>
            <w:r w:rsidR="00EF62A4" w:rsidRPr="00AB4748">
              <w:rPr>
                <w:rFonts w:cs="Times New Roman"/>
                <w:vertAlign w:val="subscript"/>
              </w:rPr>
              <w:t>2</w:t>
            </w:r>
          </w:p>
        </w:tc>
        <w:tc>
          <w:tcPr>
            <w:tcW w:w="2253" w:type="pct"/>
            <w:gridSpan w:val="2"/>
          </w:tcPr>
          <w:p w14:paraId="2AF6BA1A" w14:textId="77777777" w:rsidR="005902F7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不工作</w:t>
            </w:r>
          </w:p>
        </w:tc>
      </w:tr>
    </w:tbl>
    <w:p w14:paraId="14469E11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ascii="宋体" w:hAnsi="宋体" w:cs="宋体" w:hint="eastAsia"/>
        </w:rPr>
        <w:t>①</w:t>
      </w:r>
      <w:r w:rsidRPr="00AB4748">
        <w:rPr>
          <w:rFonts w:cs="Times New Roman"/>
        </w:rPr>
        <w:t>小明和小华共同完成了两种不同的设计方案，请你在图</w:t>
      </w:r>
      <w:r w:rsidRPr="00AB4748">
        <w:rPr>
          <w:rFonts w:cs="Times New Roman"/>
        </w:rPr>
        <w:t>-1</w:t>
      </w:r>
      <w:r w:rsidRPr="00AB4748">
        <w:rPr>
          <w:rFonts w:cs="Times New Roman"/>
        </w:rPr>
        <w:t>的虚线框内画出他们设计的电路图</w:t>
      </w:r>
      <w:r w:rsidR="00EF62A4" w:rsidRPr="00AB4748">
        <w:rPr>
          <w:rFonts w:cs="Times New Roman"/>
        </w:rPr>
        <w:t>，</w:t>
      </w:r>
      <w:r w:rsidRPr="00AB4748">
        <w:rPr>
          <w:rFonts w:cs="Times New Roman"/>
        </w:rPr>
        <w:t>并标出两根电热丝的阻值大小。</w:t>
      </w:r>
    </w:p>
    <w:p w14:paraId="742AB2C3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noProof/>
        </w:rPr>
        <w:drawing>
          <wp:inline distT="0" distB="0" distL="0" distR="0" wp14:anchorId="02FC208E" wp14:editId="1D79AA6D">
            <wp:extent cx="3218420" cy="1284388"/>
            <wp:effectExtent l="0" t="0" r="127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20278" cy="128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D2B6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ascii="宋体" w:hAnsi="宋体" w:cs="宋体" w:hint="eastAsia"/>
        </w:rPr>
        <w:t>②</w:t>
      </w:r>
      <w:r w:rsidRPr="00AB4748">
        <w:rPr>
          <w:rFonts w:cs="Times New Roman"/>
        </w:rPr>
        <w:t>分析电热器在</w:t>
      </w:r>
      <w:r w:rsidRPr="00AB4748">
        <w:rPr>
          <w:rFonts w:ascii="宋体" w:hAnsi="宋体" w:cs="Times New Roman"/>
        </w:rPr>
        <w:t>“</w:t>
      </w:r>
      <w:r w:rsidRPr="00AB4748">
        <w:rPr>
          <w:rFonts w:cs="Times New Roman"/>
        </w:rPr>
        <w:t>挡位</w:t>
      </w:r>
      <w:r w:rsidRPr="00AB4748">
        <w:rPr>
          <w:rFonts w:cs="Times New Roman"/>
        </w:rPr>
        <w:t>2</w:t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正常工作时的电流大小为</w:t>
      </w:r>
      <w:r w:rsidR="005749BD" w:rsidRPr="00AB4748">
        <w:rPr>
          <w:rFonts w:cs="Times New Roman"/>
        </w:rPr>
        <w:t>________</w:t>
      </w:r>
      <w:r w:rsidRPr="00AB4748">
        <w:rPr>
          <w:rFonts w:cs="Times New Roman"/>
        </w:rPr>
        <w:t>A</w:t>
      </w:r>
      <w:r w:rsidRPr="00AB4748">
        <w:rPr>
          <w:rFonts w:cs="Times New Roman"/>
        </w:rPr>
        <w:t>。</w:t>
      </w:r>
    </w:p>
    <w:p w14:paraId="44584AF0" w14:textId="77777777" w:rsidR="005902F7" w:rsidRPr="00AB4748" w:rsidRDefault="00000000" w:rsidP="005902F7">
      <w:pPr>
        <w:spacing w:line="360" w:lineRule="auto"/>
        <w:rPr>
          <w:rFonts w:cs="Times New Roman"/>
        </w:rPr>
      </w:pPr>
      <w:r w:rsidRPr="00AB4748">
        <w:rPr>
          <w:rFonts w:cs="Times New Roman"/>
        </w:rPr>
        <w:t>（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）小明和小华进一步研究，从用电安全和使用功能等方面对电路的设计方案进行了优化，在原有电路元件的基础上，只增加了一个熔断器（接入电路时处于通路状态，电路短路时会自动断开），用符号</w:t>
      </w:r>
      <w:r w:rsidRPr="00AB4748">
        <w:rPr>
          <w:rFonts w:ascii="宋体" w:hAnsi="宋体" w:cs="Times New Roman"/>
        </w:rPr>
        <w:t>“</w:t>
      </w:r>
      <w:r w:rsidR="00AB4748" w:rsidRPr="00AB4748">
        <w:rPr>
          <w:noProof/>
        </w:rPr>
        <w:drawing>
          <wp:inline distT="0" distB="0" distL="0" distR="0" wp14:anchorId="5F8BCBF9" wp14:editId="111CFF07">
            <wp:extent cx="496842" cy="119927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6088" cy="11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748">
        <w:rPr>
          <w:rFonts w:ascii="宋体" w:hAnsi="宋体" w:cs="Times New Roman"/>
        </w:rPr>
        <w:t>”</w:t>
      </w:r>
      <w:r w:rsidRPr="00AB4748">
        <w:rPr>
          <w:rFonts w:cs="Times New Roman"/>
        </w:rPr>
        <w:t>表示，实现了如表</w:t>
      </w:r>
      <w:r w:rsidRPr="00AB4748">
        <w:rPr>
          <w:rFonts w:cs="Times New Roman"/>
        </w:rPr>
        <w:t>2</w:t>
      </w:r>
      <w:r w:rsidRPr="00AB4748">
        <w:rPr>
          <w:rFonts w:cs="Times New Roman"/>
        </w:rPr>
        <w:t>所示的功能。请你在图</w:t>
      </w:r>
      <w:r w:rsidRPr="00AB4748">
        <w:rPr>
          <w:rFonts w:cs="Times New Roman"/>
        </w:rPr>
        <w:t>-2</w:t>
      </w:r>
      <w:r w:rsidRPr="00AB4748">
        <w:rPr>
          <w:rFonts w:cs="Times New Roman"/>
        </w:rPr>
        <w:t>的虚线框内画出新设计的电路图，并计算第</w:t>
      </w:r>
      <w:r w:rsidRPr="00AB4748">
        <w:rPr>
          <w:rFonts w:cs="Times New Roman"/>
        </w:rPr>
        <w:t>3</w:t>
      </w:r>
      <w:r w:rsidRPr="00AB4748">
        <w:rPr>
          <w:rFonts w:cs="Times New Roman"/>
        </w:rPr>
        <w:t>个挡位的工作功率</w:t>
      </w:r>
      <w:r w:rsidRPr="00AB4748">
        <w:rPr>
          <w:rFonts w:cs="Times New Roman"/>
          <w:i/>
        </w:rPr>
        <w:t>P</w:t>
      </w:r>
      <w:r w:rsidRPr="00AB4748">
        <w:rPr>
          <w:rFonts w:cs="Times New Roman"/>
          <w:vertAlign w:val="subscript"/>
        </w:rPr>
        <w:t>3</w:t>
      </w:r>
      <w:r w:rsidRPr="00AB4748">
        <w:rPr>
          <w:rFonts w:cs="Times New Roman"/>
        </w:rPr>
        <w:t>为多少？（写出必要的计算过程）</w:t>
      </w:r>
    </w:p>
    <w:p w14:paraId="0A3FA338" w14:textId="77777777" w:rsidR="005902F7" w:rsidRPr="00AB4748" w:rsidRDefault="00000000" w:rsidP="00BF2FB6">
      <w:pPr>
        <w:spacing w:line="360" w:lineRule="auto"/>
        <w:ind w:firstLineChars="2900" w:firstLine="6090"/>
        <w:rPr>
          <w:rFonts w:cs="Times New Roman"/>
        </w:rPr>
      </w:pPr>
      <w:r w:rsidRPr="00AB4748">
        <w:rPr>
          <w:rFonts w:cs="Times New Roman"/>
        </w:rPr>
        <w:lastRenderedPageBreak/>
        <w:t>表</w:t>
      </w:r>
      <w:r w:rsidRPr="00AB4748">
        <w:rPr>
          <w:rFonts w:cs="Times New Roman"/>
        </w:rPr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46"/>
        <w:gridCol w:w="1753"/>
        <w:gridCol w:w="1753"/>
        <w:gridCol w:w="1752"/>
        <w:gridCol w:w="1752"/>
      </w:tblGrid>
      <w:tr w:rsidR="00B91A89" w14:paraId="1209D358" w14:textId="77777777" w:rsidTr="00BF2FB6">
        <w:tc>
          <w:tcPr>
            <w:tcW w:w="1479" w:type="pct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6656081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noProof/>
              </w:rPr>
              <w:drawing>
                <wp:inline distT="0" distB="0" distL="0" distR="0" wp14:anchorId="207074C7" wp14:editId="153CC9D7">
                  <wp:extent cx="1560103" cy="1120536"/>
                  <wp:effectExtent l="0" t="0" r="2540" b="381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380" cy="1122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0" w:type="pct"/>
            <w:tcBorders>
              <w:left w:val="single" w:sz="4" w:space="0" w:color="auto"/>
            </w:tcBorders>
            <w:vAlign w:val="center"/>
          </w:tcPr>
          <w:p w14:paraId="3A340171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工作电压</w:t>
            </w:r>
            <w:r w:rsidRPr="00AB4748">
              <w:rPr>
                <w:rFonts w:cs="Times New Roman"/>
                <w:i/>
              </w:rPr>
              <w:t>U</w:t>
            </w:r>
            <w:r w:rsidRPr="00AB4748">
              <w:rPr>
                <w:rFonts w:cs="Times New Roman"/>
              </w:rPr>
              <w:t>/V</w:t>
            </w:r>
          </w:p>
        </w:tc>
        <w:tc>
          <w:tcPr>
            <w:tcW w:w="880" w:type="pct"/>
            <w:vAlign w:val="center"/>
          </w:tcPr>
          <w:p w14:paraId="782817F3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开关状态</w:t>
            </w:r>
          </w:p>
        </w:tc>
        <w:tc>
          <w:tcPr>
            <w:tcW w:w="880" w:type="pct"/>
            <w:vAlign w:val="center"/>
          </w:tcPr>
          <w:p w14:paraId="352BC58E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工作挡位</w:t>
            </w:r>
          </w:p>
        </w:tc>
        <w:tc>
          <w:tcPr>
            <w:tcW w:w="880" w:type="pct"/>
            <w:vAlign w:val="center"/>
          </w:tcPr>
          <w:p w14:paraId="6B46B139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电功率</w:t>
            </w:r>
            <w:r w:rsidRPr="00AB4748">
              <w:rPr>
                <w:rFonts w:cs="Times New Roman"/>
                <w:i/>
              </w:rPr>
              <w:t>P</w:t>
            </w:r>
            <w:r w:rsidRPr="00AB4748">
              <w:rPr>
                <w:rFonts w:cs="Times New Roman"/>
              </w:rPr>
              <w:t>/W</w:t>
            </w:r>
          </w:p>
        </w:tc>
      </w:tr>
      <w:tr w:rsidR="00B91A89" w14:paraId="374D1685" w14:textId="77777777" w:rsidTr="00BF2FB6">
        <w:tc>
          <w:tcPr>
            <w:tcW w:w="147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FD7F5C" w14:textId="77777777" w:rsidR="00BF2FB6" w:rsidRPr="00AB4748" w:rsidRDefault="00BF2FB6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880" w:type="pct"/>
            <w:vMerge w:val="restart"/>
            <w:tcBorders>
              <w:left w:val="single" w:sz="4" w:space="0" w:color="auto"/>
            </w:tcBorders>
            <w:vAlign w:val="center"/>
          </w:tcPr>
          <w:p w14:paraId="210B9C3A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220</w:t>
            </w:r>
          </w:p>
          <w:p w14:paraId="55753290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（交流电）</w:t>
            </w:r>
          </w:p>
        </w:tc>
        <w:tc>
          <w:tcPr>
            <w:tcW w:w="880" w:type="pct"/>
            <w:vAlign w:val="center"/>
          </w:tcPr>
          <w:p w14:paraId="0C21A1D2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状态</w:t>
            </w:r>
            <w:r w:rsidRPr="00AB4748">
              <w:rPr>
                <w:rFonts w:cs="Times New Roman"/>
              </w:rPr>
              <w:t>1</w:t>
            </w:r>
          </w:p>
        </w:tc>
        <w:tc>
          <w:tcPr>
            <w:tcW w:w="880" w:type="pct"/>
            <w:vAlign w:val="center"/>
          </w:tcPr>
          <w:p w14:paraId="0149B129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挡位</w:t>
            </w:r>
            <w:r w:rsidRPr="00AB4748">
              <w:rPr>
                <w:rFonts w:cs="Times New Roman"/>
              </w:rPr>
              <w:t>1</w:t>
            </w:r>
          </w:p>
        </w:tc>
        <w:tc>
          <w:tcPr>
            <w:tcW w:w="880" w:type="pct"/>
            <w:vAlign w:val="center"/>
          </w:tcPr>
          <w:p w14:paraId="031E2A65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2200</w:t>
            </w:r>
          </w:p>
        </w:tc>
      </w:tr>
      <w:tr w:rsidR="00B91A89" w14:paraId="6E4B1496" w14:textId="77777777" w:rsidTr="00BF2FB6">
        <w:tc>
          <w:tcPr>
            <w:tcW w:w="147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65C9A4" w14:textId="77777777" w:rsidR="00BF2FB6" w:rsidRPr="00AB4748" w:rsidRDefault="00BF2FB6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880" w:type="pct"/>
            <w:vMerge/>
            <w:tcBorders>
              <w:left w:val="single" w:sz="4" w:space="0" w:color="auto"/>
            </w:tcBorders>
            <w:vAlign w:val="center"/>
          </w:tcPr>
          <w:p w14:paraId="12F5513A" w14:textId="77777777" w:rsidR="00BF2FB6" w:rsidRPr="00AB4748" w:rsidRDefault="00BF2FB6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880" w:type="pct"/>
            <w:vAlign w:val="center"/>
          </w:tcPr>
          <w:p w14:paraId="6839DDD5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状态</w:t>
            </w:r>
            <w:r w:rsidRPr="00AB4748">
              <w:rPr>
                <w:rFonts w:cs="Times New Roman"/>
              </w:rPr>
              <w:t>2</w:t>
            </w:r>
          </w:p>
        </w:tc>
        <w:tc>
          <w:tcPr>
            <w:tcW w:w="880" w:type="pct"/>
            <w:vAlign w:val="center"/>
          </w:tcPr>
          <w:p w14:paraId="0F002453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挡位</w:t>
            </w:r>
            <w:r w:rsidRPr="00AB4748">
              <w:rPr>
                <w:rFonts w:cs="Times New Roman"/>
              </w:rPr>
              <w:t>2</w:t>
            </w:r>
          </w:p>
        </w:tc>
        <w:tc>
          <w:tcPr>
            <w:tcW w:w="880" w:type="pct"/>
            <w:vAlign w:val="center"/>
          </w:tcPr>
          <w:p w14:paraId="137E45DE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440</w:t>
            </w:r>
          </w:p>
        </w:tc>
      </w:tr>
      <w:tr w:rsidR="00B91A89" w14:paraId="3C389B5F" w14:textId="77777777" w:rsidTr="00BF2FB6">
        <w:tc>
          <w:tcPr>
            <w:tcW w:w="147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161AE82" w14:textId="77777777" w:rsidR="00BF2FB6" w:rsidRPr="00AB4748" w:rsidRDefault="00BF2FB6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880" w:type="pct"/>
            <w:vMerge/>
            <w:tcBorders>
              <w:left w:val="single" w:sz="4" w:space="0" w:color="auto"/>
            </w:tcBorders>
            <w:vAlign w:val="center"/>
          </w:tcPr>
          <w:p w14:paraId="2B70A059" w14:textId="77777777" w:rsidR="00BF2FB6" w:rsidRPr="00AB4748" w:rsidRDefault="00BF2FB6" w:rsidP="00AB4748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880" w:type="pct"/>
            <w:vAlign w:val="center"/>
          </w:tcPr>
          <w:p w14:paraId="1AC4381F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状态</w:t>
            </w:r>
            <w:r w:rsidRPr="00AB4748">
              <w:rPr>
                <w:rFonts w:cs="Times New Roman"/>
              </w:rPr>
              <w:t>3</w:t>
            </w:r>
          </w:p>
        </w:tc>
        <w:tc>
          <w:tcPr>
            <w:tcW w:w="880" w:type="pct"/>
            <w:vAlign w:val="center"/>
          </w:tcPr>
          <w:p w14:paraId="74A9C32B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</w:rPr>
            </w:pPr>
            <w:r w:rsidRPr="00AB4748">
              <w:rPr>
                <w:rFonts w:cs="Times New Roman"/>
              </w:rPr>
              <w:t>挡位</w:t>
            </w:r>
            <w:r w:rsidRPr="00AB4748">
              <w:rPr>
                <w:rFonts w:cs="Times New Roman"/>
              </w:rPr>
              <w:t>3</w:t>
            </w:r>
          </w:p>
        </w:tc>
        <w:tc>
          <w:tcPr>
            <w:tcW w:w="880" w:type="pct"/>
            <w:vAlign w:val="center"/>
          </w:tcPr>
          <w:p w14:paraId="2FB13485" w14:textId="77777777" w:rsidR="00BF2FB6" w:rsidRPr="00AB4748" w:rsidRDefault="00000000" w:rsidP="00AB4748">
            <w:pPr>
              <w:spacing w:line="360" w:lineRule="auto"/>
              <w:jc w:val="center"/>
              <w:rPr>
                <w:rFonts w:cs="Times New Roman"/>
                <w:i/>
              </w:rPr>
            </w:pPr>
            <w:r w:rsidRPr="00AB4748">
              <w:rPr>
                <w:rFonts w:cs="Times New Roman"/>
                <w:i/>
              </w:rPr>
              <w:t>P</w:t>
            </w:r>
            <w:r w:rsidRPr="00AB4748">
              <w:rPr>
                <w:rFonts w:cs="Times New Roman" w:hint="eastAsia"/>
                <w:vertAlign w:val="subscript"/>
              </w:rPr>
              <w:t>3</w:t>
            </w:r>
          </w:p>
        </w:tc>
      </w:tr>
    </w:tbl>
    <w:p w14:paraId="62AD692C" w14:textId="77777777" w:rsidR="00173D94" w:rsidRPr="00AB4748" w:rsidRDefault="00173D94" w:rsidP="00AB4748">
      <w:pPr>
        <w:spacing w:line="360" w:lineRule="auto"/>
        <w:rPr>
          <w:rFonts w:cs="Times New Roman"/>
        </w:rPr>
      </w:pPr>
    </w:p>
    <w:sectPr w:rsidR="00173D94" w:rsidRPr="00AB4748">
      <w:headerReference w:type="default" r:id="rId35"/>
      <w:footerReference w:type="default" r:id="rId36"/>
      <w:pgSz w:w="11906" w:h="16838"/>
      <w:pgMar w:top="1440" w:right="1083" w:bottom="1440" w:left="108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2D6E73" w14:textId="77777777" w:rsidR="00144A68" w:rsidRDefault="00144A68">
      <w:r>
        <w:separator/>
      </w:r>
    </w:p>
  </w:endnote>
  <w:endnote w:type="continuationSeparator" w:id="0">
    <w:p w14:paraId="5905A791" w14:textId="77777777" w:rsidR="00144A68" w:rsidRDefault="00144A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93854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126ABEE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42B9AF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10A72E" w14:textId="77777777" w:rsidR="00144A68" w:rsidRDefault="00144A68">
      <w:r>
        <w:separator/>
      </w:r>
    </w:p>
  </w:footnote>
  <w:footnote w:type="continuationSeparator" w:id="0">
    <w:p w14:paraId="34D4EF6F" w14:textId="77777777" w:rsidR="00144A68" w:rsidRDefault="00144A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BBA44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62C6564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DE8AE1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8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25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74D8"/>
    <w:rsid w:val="000509D0"/>
    <w:rsid w:val="00057F4C"/>
    <w:rsid w:val="000D61E5"/>
    <w:rsid w:val="00144A68"/>
    <w:rsid w:val="00145913"/>
    <w:rsid w:val="001714B2"/>
    <w:rsid w:val="00173D94"/>
    <w:rsid w:val="001C267F"/>
    <w:rsid w:val="001E2090"/>
    <w:rsid w:val="00200C53"/>
    <w:rsid w:val="00232F52"/>
    <w:rsid w:val="002D3DB2"/>
    <w:rsid w:val="0031625E"/>
    <w:rsid w:val="00350994"/>
    <w:rsid w:val="003853E3"/>
    <w:rsid w:val="004151FC"/>
    <w:rsid w:val="00465551"/>
    <w:rsid w:val="00473AEF"/>
    <w:rsid w:val="00480FB2"/>
    <w:rsid w:val="00496DA8"/>
    <w:rsid w:val="00512137"/>
    <w:rsid w:val="005406E8"/>
    <w:rsid w:val="005514F8"/>
    <w:rsid w:val="00571062"/>
    <w:rsid w:val="005749BD"/>
    <w:rsid w:val="005902F7"/>
    <w:rsid w:val="00631810"/>
    <w:rsid w:val="00654E0F"/>
    <w:rsid w:val="006714EC"/>
    <w:rsid w:val="006834C9"/>
    <w:rsid w:val="00690888"/>
    <w:rsid w:val="00697D49"/>
    <w:rsid w:val="006D7297"/>
    <w:rsid w:val="0071264F"/>
    <w:rsid w:val="00731CD9"/>
    <w:rsid w:val="00762527"/>
    <w:rsid w:val="007659A8"/>
    <w:rsid w:val="00773602"/>
    <w:rsid w:val="007E1122"/>
    <w:rsid w:val="00803D5F"/>
    <w:rsid w:val="00820245"/>
    <w:rsid w:val="008222B8"/>
    <w:rsid w:val="00833F49"/>
    <w:rsid w:val="00892308"/>
    <w:rsid w:val="0090204B"/>
    <w:rsid w:val="00912718"/>
    <w:rsid w:val="00950263"/>
    <w:rsid w:val="00953829"/>
    <w:rsid w:val="00954059"/>
    <w:rsid w:val="009C3D6A"/>
    <w:rsid w:val="009F4E66"/>
    <w:rsid w:val="00A0232C"/>
    <w:rsid w:val="00A06240"/>
    <w:rsid w:val="00A719D6"/>
    <w:rsid w:val="00A95977"/>
    <w:rsid w:val="00AB4748"/>
    <w:rsid w:val="00AF40D2"/>
    <w:rsid w:val="00B309A1"/>
    <w:rsid w:val="00B52153"/>
    <w:rsid w:val="00B91A89"/>
    <w:rsid w:val="00BD581B"/>
    <w:rsid w:val="00BE2EDB"/>
    <w:rsid w:val="00BF2FB6"/>
    <w:rsid w:val="00C02FC6"/>
    <w:rsid w:val="00C31E32"/>
    <w:rsid w:val="00C57A0B"/>
    <w:rsid w:val="00C6278A"/>
    <w:rsid w:val="00CE36B2"/>
    <w:rsid w:val="00CE4484"/>
    <w:rsid w:val="00D22AD5"/>
    <w:rsid w:val="00D6194A"/>
    <w:rsid w:val="00DA5BB7"/>
    <w:rsid w:val="00DB1235"/>
    <w:rsid w:val="00DC7C9A"/>
    <w:rsid w:val="00E01700"/>
    <w:rsid w:val="00EB2843"/>
    <w:rsid w:val="00EB6D00"/>
    <w:rsid w:val="00EC74C2"/>
    <w:rsid w:val="00EF62A4"/>
    <w:rsid w:val="00F05545"/>
    <w:rsid w:val="00F05FDB"/>
    <w:rsid w:val="00F374D8"/>
    <w:rsid w:val="00F762FC"/>
    <w:rsid w:val="00FC65B7"/>
    <w:rsid w:val="40A77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A1D00F"/>
  <w15:docId w15:val="{3CC63CB0-700F-4B03-A97E-51CF22FBB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36B2"/>
    <w:pPr>
      <w:widowControl w:val="0"/>
      <w:jc w:val="both"/>
    </w:pPr>
    <w:rPr>
      <w:rFonts w:ascii="Times New Roman" w:eastAsia="宋体" w:hAnsi="Times New Roman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Title"/>
    <w:basedOn w:val="a"/>
    <w:next w:val="a"/>
    <w:link w:val="a6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6">
    <w:name w:val="标题 字符"/>
    <w:basedOn w:val="a0"/>
    <w:link w:val="a5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副标题 字符"/>
    <w:basedOn w:val="a0"/>
    <w:link w:val="a3"/>
    <w:uiPriority w:val="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b">
    <w:name w:val="明显引用 字符"/>
    <w:basedOn w:val="a0"/>
    <w:link w:val="aa"/>
    <w:uiPriority w:val="30"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B309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B309A1"/>
    <w:rPr>
      <w:kern w:val="2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B309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B309A1"/>
    <w:rPr>
      <w:kern w:val="2"/>
      <w:sz w:val="18"/>
      <w:szCs w:val="18"/>
    </w:rPr>
  </w:style>
  <w:style w:type="character" w:customStyle="1" w:styleId="MTConvertedEquation">
    <w:name w:val="MTConvertedEquation"/>
    <w:basedOn w:val="a0"/>
    <w:rsid w:val="00EF62A4"/>
    <w:rPr>
      <w:rFonts w:cs="Times New Roman"/>
    </w:rPr>
  </w:style>
  <w:style w:type="paragraph" w:styleId="af0">
    <w:name w:val="Balloon Text"/>
    <w:basedOn w:val="a"/>
    <w:link w:val="af1"/>
    <w:uiPriority w:val="99"/>
    <w:semiHidden/>
    <w:unhideWhenUsed/>
    <w:rsid w:val="00DA5BB7"/>
    <w:rPr>
      <w:sz w:val="18"/>
      <w:szCs w:val="18"/>
    </w:rPr>
  </w:style>
  <w:style w:type="character" w:customStyle="1" w:styleId="af1">
    <w:name w:val="批注框文本 字符"/>
    <w:basedOn w:val="a0"/>
    <w:link w:val="af0"/>
    <w:uiPriority w:val="99"/>
    <w:semiHidden/>
    <w:rsid w:val="00DA5BB7"/>
    <w:rPr>
      <w:rFonts w:ascii="Times New Roman" w:eastAsia="宋体" w:hAnsi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image" Target="media/image2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w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8.w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880</Words>
  <Characters>5020</Characters>
  <Application>Microsoft Office Word</Application>
  <DocSecurity>0</DocSecurity>
  <Lines>41</Lines>
  <Paragraphs>11</Paragraphs>
  <ScaleCrop>false</ScaleCrop>
  <Company/>
  <LinksUpToDate>false</LinksUpToDate>
  <CharactersWithSpaces>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2025-12-15T19:09:00Z</dcterms:created>
  <dcterms:modified xsi:type="dcterms:W3CDTF">2026-07-28T11:46:00Z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