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DC7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44CA661" wp14:editId="2B979235">
            <wp:simplePos x="0" y="0"/>
            <wp:positionH relativeFrom="page">
              <wp:posOffset>12204700</wp:posOffset>
            </wp:positionH>
            <wp:positionV relativeFrom="topMargin">
              <wp:posOffset>10541000</wp:posOffset>
            </wp:positionV>
            <wp:extent cx="304800" cy="393700"/>
            <wp:effectExtent l="0" t="0" r="0" b="0"/>
            <wp:wrapNone/>
            <wp:docPr id="100128" name="图片 1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机密★启用前</w:t>
      </w:r>
    </w:p>
    <w:p w14:paraId="1615A39D" w14:textId="77777777" w:rsidR="008D34D2" w:rsidRPr="0068090D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color w:val="EE0000"/>
          <w:sz w:val="32"/>
        </w:rPr>
      </w:pPr>
      <w:bookmarkStart w:id="0" w:name="年湖北省初中学业水平考试-物理化学试题"/>
      <w:r w:rsidRPr="0068090D">
        <w:rPr>
          <w:b/>
          <w:color w:val="EE0000"/>
          <w:sz w:val="32"/>
        </w:rPr>
        <w:t>2026</w:t>
      </w:r>
      <w:r w:rsidRPr="0068090D">
        <w:rPr>
          <w:rFonts w:hint="eastAsia"/>
          <w:b/>
          <w:color w:val="EE0000"/>
          <w:sz w:val="32"/>
        </w:rPr>
        <w:t>年湖北省初中学业水平考试</w:t>
      </w:r>
    </w:p>
    <w:p w14:paraId="57328477" w14:textId="77777777" w:rsidR="008D34D2" w:rsidRPr="0068090D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color w:val="EE0000"/>
          <w:sz w:val="32"/>
        </w:rPr>
      </w:pPr>
      <w:r w:rsidRPr="0068090D">
        <w:rPr>
          <w:rFonts w:hint="eastAsia"/>
          <w:b/>
          <w:color w:val="EE0000"/>
          <w:sz w:val="32"/>
        </w:rPr>
        <w:t>物理试题</w:t>
      </w:r>
    </w:p>
    <w:p w14:paraId="4810BF8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本试题卷共</w:t>
      </w:r>
      <w:r>
        <w:rPr>
          <w:b/>
          <w:sz w:val="24"/>
        </w:rPr>
        <w:t>14</w:t>
      </w:r>
      <w:r>
        <w:rPr>
          <w:rFonts w:hint="eastAsia"/>
          <w:b/>
          <w:sz w:val="24"/>
        </w:rPr>
        <w:t>页，满分</w:t>
      </w:r>
      <w:r>
        <w:rPr>
          <w:b/>
          <w:sz w:val="24"/>
        </w:rPr>
        <w:t>120</w:t>
      </w:r>
      <w:r>
        <w:rPr>
          <w:rFonts w:hint="eastAsia"/>
          <w:b/>
          <w:sz w:val="24"/>
        </w:rPr>
        <w:t>分，考试用时</w:t>
      </w:r>
      <w:r>
        <w:rPr>
          <w:b/>
          <w:sz w:val="24"/>
        </w:rPr>
        <w:t>120</w:t>
      </w:r>
      <w:r>
        <w:rPr>
          <w:rFonts w:hint="eastAsia"/>
          <w:b/>
          <w:sz w:val="24"/>
        </w:rPr>
        <w:t>分钟。</w:t>
      </w:r>
    </w:p>
    <w:p w14:paraId="45910A1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1" w:name="注意事项"/>
      <w:bookmarkEnd w:id="0"/>
      <w:r>
        <w:rPr>
          <w:rFonts w:hint="eastAsia"/>
          <w:b/>
          <w:sz w:val="24"/>
        </w:rPr>
        <w:t>注意事项：</w:t>
      </w:r>
    </w:p>
    <w:p w14:paraId="683C0E7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>．</w:t>
      </w:r>
      <w:r>
        <w:rPr>
          <w:rFonts w:hint="eastAsia"/>
          <w:b/>
          <w:sz w:val="24"/>
        </w:rPr>
        <w:t>答卷前，考生务必将自己的姓名、准考证号填写在试题卷和答题卡上，并将准考证号条形码粘贴在答题卡上指定位置。</w:t>
      </w:r>
    </w:p>
    <w:p w14:paraId="6303880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</w:rPr>
        <w:t>．</w:t>
      </w:r>
      <w:r>
        <w:rPr>
          <w:rFonts w:hint="eastAsia"/>
          <w:b/>
          <w:sz w:val="24"/>
        </w:rPr>
        <w:t>选择题的作答：每小题选出答案后，用</w:t>
      </w:r>
      <w:r>
        <w:rPr>
          <w:b/>
          <w:sz w:val="24"/>
        </w:rPr>
        <w:t>2B</w:t>
      </w:r>
      <w:r>
        <w:rPr>
          <w:rFonts w:hint="eastAsia"/>
          <w:b/>
          <w:sz w:val="24"/>
        </w:rPr>
        <w:t>铅笔把答题卡上对应题目的答案标号涂黑。写在试题卷、草稿纸和答题卡上的非答题区域均无效。</w:t>
      </w:r>
    </w:p>
    <w:p w14:paraId="19855E9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．非选择题的作答：用黑色签字笔直接答在答题卡上对应的答题区域内，写在试题卷、草稿纸和答题卡上的非答题区域均无效，作图一律用</w:t>
      </w:r>
      <w:r>
        <w:rPr>
          <w:b/>
          <w:sz w:val="24"/>
        </w:rPr>
        <w:t>2B</w:t>
      </w:r>
      <w:r>
        <w:rPr>
          <w:rFonts w:hint="eastAsia"/>
          <w:b/>
          <w:sz w:val="24"/>
        </w:rPr>
        <w:t>铅笔或黑色签字笔。</w:t>
      </w:r>
    </w:p>
    <w:p w14:paraId="2C8B751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z w:val="24"/>
        </w:rPr>
        <w:t>．</w:t>
      </w:r>
      <w:r>
        <w:rPr>
          <w:rFonts w:hint="eastAsia"/>
          <w:b/>
          <w:sz w:val="24"/>
        </w:rPr>
        <w:t>考试结束后，请将本试题卷和答题卡一并交回。</w:t>
      </w:r>
    </w:p>
    <w:p w14:paraId="7D18CFB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jc w:val="center"/>
        <w:rPr>
          <w:b/>
          <w:sz w:val="32"/>
        </w:rPr>
      </w:pPr>
      <w:bookmarkStart w:id="2" w:name="第一部分-物理"/>
      <w:bookmarkEnd w:id="1"/>
      <w:proofErr w:type="gramStart"/>
      <w:r>
        <w:rPr>
          <w:rFonts w:hint="eastAsia"/>
          <w:b/>
          <w:sz w:val="32"/>
        </w:rPr>
        <w:t>第一部分</w:t>
      </w:r>
      <w:r>
        <w:rPr>
          <w:rFonts w:hint="eastAsia"/>
          <w:b/>
          <w:sz w:val="32"/>
        </w:rPr>
        <w:t xml:space="preserve"> </w:t>
      </w:r>
      <w:r>
        <w:rPr>
          <w:b/>
          <w:sz w:val="32"/>
        </w:rPr>
        <w:t xml:space="preserve"> </w:t>
      </w:r>
      <w:r>
        <w:rPr>
          <w:rFonts w:hint="eastAsia"/>
          <w:b/>
          <w:sz w:val="32"/>
        </w:rPr>
        <w:t>物理</w:t>
      </w:r>
      <w:proofErr w:type="gramEnd"/>
    </w:p>
    <w:p w14:paraId="3BE4CAAA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3" w:name="X0b6f659c414387c794b400e27dae84781671477"/>
      <w:bookmarkEnd w:id="2"/>
      <w:r>
        <w:rPr>
          <w:rFonts w:hint="eastAsia"/>
          <w:b/>
          <w:sz w:val="24"/>
        </w:rPr>
        <w:t>一、选择题（共</w:t>
      </w:r>
      <w:r>
        <w:rPr>
          <w:b/>
          <w:sz w:val="24"/>
        </w:rPr>
        <w:t>12</w:t>
      </w:r>
      <w:r>
        <w:rPr>
          <w:rFonts w:hint="eastAsia"/>
          <w:b/>
          <w:sz w:val="24"/>
        </w:rPr>
        <w:t>题，每题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24</w:t>
      </w:r>
      <w:r>
        <w:rPr>
          <w:rFonts w:hint="eastAsia"/>
          <w:b/>
          <w:sz w:val="24"/>
        </w:rPr>
        <w:t>分。在每题给出的四个选项中，只有一项符合题目要求）</w:t>
      </w:r>
    </w:p>
    <w:p w14:paraId="533F9DE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</w:t>
      </w:r>
      <w:r>
        <w:t>．</w:t>
      </w:r>
      <w:r>
        <w:rPr>
          <w:rFonts w:hint="eastAsia"/>
        </w:rPr>
        <w:t>古诗</w:t>
      </w:r>
      <w:r>
        <w:rPr>
          <w:rFonts w:ascii="宋体" w:hAnsi="宋体" w:hint="eastAsia"/>
        </w:rPr>
        <w:t>“</w:t>
      </w:r>
      <w:r>
        <w:rPr>
          <w:rFonts w:hint="eastAsia"/>
        </w:rPr>
        <w:t>谁家玉笛暗飞声，散入春风满洛城</w:t>
      </w:r>
      <w:r>
        <w:rPr>
          <w:rFonts w:ascii="宋体" w:hAnsi="宋体" w:hint="eastAsia"/>
        </w:rPr>
        <w:t>”</w:t>
      </w:r>
      <w:r>
        <w:rPr>
          <w:rFonts w:hint="eastAsia"/>
        </w:rPr>
        <w:t>中，笛声</w:t>
      </w:r>
      <w:r>
        <w:rPr>
          <w:rFonts w:ascii="宋体" w:hAnsi="宋体" w:hint="eastAsia"/>
        </w:rPr>
        <w:t>“</w:t>
      </w:r>
      <w:r>
        <w:rPr>
          <w:rFonts w:hint="eastAsia"/>
        </w:rPr>
        <w:t>满洛城</w:t>
      </w:r>
      <w:r>
        <w:rPr>
          <w:rFonts w:ascii="宋体" w:hAnsi="宋体" w:hint="eastAsia"/>
        </w:rPr>
        <w:t>”</w:t>
      </w:r>
      <w:r>
        <w:rPr>
          <w:rFonts w:hint="eastAsia"/>
        </w:rPr>
        <w:t>的传播介质是</w:t>
      </w:r>
    </w:p>
    <w:p w14:paraId="4A9A291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嘴巴</w:t>
      </w:r>
      <w:r>
        <w:tab/>
        <w:t>B</w:t>
      </w:r>
      <w:r>
        <w:t>．</w:t>
      </w:r>
      <w:r>
        <w:rPr>
          <w:rFonts w:hint="eastAsia"/>
        </w:rPr>
        <w:t>笛子</w:t>
      </w:r>
      <w:r>
        <w:tab/>
        <w:t>C</w:t>
      </w:r>
      <w:r>
        <w:t>．</w:t>
      </w:r>
      <w:r>
        <w:rPr>
          <w:rFonts w:hint="eastAsia"/>
        </w:rPr>
        <w:t>空气</w:t>
      </w:r>
      <w:r>
        <w:tab/>
        <w:t>D</w:t>
      </w:r>
      <w:r>
        <w:t>．</w:t>
      </w:r>
      <w:r>
        <w:rPr>
          <w:rFonts w:hint="eastAsia"/>
        </w:rPr>
        <w:t>城墙</w:t>
      </w:r>
    </w:p>
    <w:p w14:paraId="1728618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</w:t>
      </w:r>
      <w:r>
        <w:t>．</w:t>
      </w:r>
      <w:r>
        <w:rPr>
          <w:rFonts w:hint="eastAsia"/>
        </w:rPr>
        <w:t>冰层热水钻探技术是我国极地科考的一种重要手段，是用高温高压热水在冰层中</w:t>
      </w:r>
      <w:r>
        <w:rPr>
          <w:rFonts w:ascii="宋体" w:hAnsi="宋体" w:hint="eastAsia"/>
        </w:rPr>
        <w:t>“</w:t>
      </w:r>
      <w:r>
        <w:rPr>
          <w:rFonts w:hint="eastAsia"/>
        </w:rPr>
        <w:t>烫</w:t>
      </w:r>
      <w:r>
        <w:rPr>
          <w:rFonts w:ascii="宋体" w:hAnsi="宋体" w:hint="eastAsia"/>
        </w:rPr>
        <w:t>”</w:t>
      </w:r>
      <w:r>
        <w:rPr>
          <w:rFonts w:hint="eastAsia"/>
        </w:rPr>
        <w:t>出一条通道。由此，冰层发生的物态变化是</w:t>
      </w:r>
    </w:p>
    <w:p w14:paraId="03334F8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熔化</w:t>
      </w:r>
      <w:r>
        <w:tab/>
        <w:t>B</w:t>
      </w:r>
      <w:r>
        <w:t>．</w:t>
      </w:r>
      <w:r>
        <w:rPr>
          <w:rFonts w:hint="eastAsia"/>
        </w:rPr>
        <w:t>凝固</w:t>
      </w:r>
      <w:r>
        <w:tab/>
        <w:t>C</w:t>
      </w:r>
      <w:r>
        <w:t>．</w:t>
      </w:r>
      <w:r>
        <w:rPr>
          <w:rFonts w:hint="eastAsia"/>
        </w:rPr>
        <w:t>液化</w:t>
      </w:r>
      <w:r>
        <w:tab/>
        <w:t>D</w:t>
      </w:r>
      <w:r>
        <w:t>．</w:t>
      </w:r>
      <w:r>
        <w:rPr>
          <w:rFonts w:hint="eastAsia"/>
        </w:rPr>
        <w:t>凝华</w:t>
      </w:r>
    </w:p>
    <w:p w14:paraId="627E470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3</w:t>
      </w:r>
      <w:r>
        <w:t>．</w:t>
      </w:r>
      <w:r>
        <w:rPr>
          <w:rFonts w:hint="eastAsia"/>
        </w:rPr>
        <w:t>棉花种子因部分有裂缝而影响出苗率，科研人员将铁粉与种子混合搅拌让铁粉渗入裂缝中，再用某种材料靠近便能挑出有裂缝的种子。该材料可能是</w:t>
      </w:r>
    </w:p>
    <w:p w14:paraId="2176D93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玻璃</w:t>
      </w:r>
      <w:r>
        <w:tab/>
        <w:t>B</w:t>
      </w:r>
      <w:r>
        <w:t>．</w:t>
      </w:r>
      <w:r>
        <w:rPr>
          <w:rFonts w:hint="eastAsia"/>
        </w:rPr>
        <w:t>橡胶</w:t>
      </w:r>
      <w:r>
        <w:tab/>
        <w:t>C</w:t>
      </w:r>
      <w:r>
        <w:t>．</w:t>
      </w:r>
      <w:r>
        <w:rPr>
          <w:rFonts w:hint="eastAsia"/>
        </w:rPr>
        <w:t>木头</w:t>
      </w:r>
      <w:r>
        <w:tab/>
        <w:t>D</w:t>
      </w:r>
      <w:r>
        <w:t>．</w:t>
      </w:r>
      <w:r>
        <w:rPr>
          <w:rFonts w:hint="eastAsia"/>
        </w:rPr>
        <w:t>磁铁</w:t>
      </w:r>
    </w:p>
    <w:p w14:paraId="6777FA6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4</w:t>
      </w:r>
      <w:r>
        <w:t>．</w:t>
      </w:r>
      <w:r>
        <w:rPr>
          <w:rFonts w:hint="eastAsia"/>
        </w:rPr>
        <w:t>小凯在家中做饭需约</w:t>
      </w:r>
      <w:r>
        <w:rPr>
          <w:position w:val="-10"/>
        </w:rPr>
        <w:object w:dxaOrig="583" w:dyaOrig="326" w14:anchorId="70D0D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pt;height:16.2pt" o:ole="">
            <v:imagedata r:id="rId7" o:title=""/>
          </v:shape>
          <o:OLEObject Type="Embed" ProgID="Equation.DSMT4" ShapeID="_x0000_i1025" DrawAspect="Content" ObjectID="_1846773072" r:id="rId8"/>
        </w:object>
      </w:r>
      <w:r>
        <w:rPr>
          <w:rFonts w:hint="eastAsia"/>
        </w:rPr>
        <w:t>面粉，他用衣架完成了粗略称量：在右侧袋中放入某物体，再向左侧袋中逐勺加入面粉，直至衣架横杆水平平衡（如下图）。该物体可能是</w:t>
      </w:r>
    </w:p>
    <w:p w14:paraId="00CD4E8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1643EEA0" wp14:editId="47263D87">
            <wp:extent cx="711200" cy="826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403" cy="84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65F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lastRenderedPageBreak/>
        <w:t>A</w:t>
      </w:r>
      <w:r>
        <w:t>．</w:t>
      </w:r>
      <w:r>
        <w:t>1</w:t>
      </w:r>
      <w:r>
        <w:rPr>
          <w:rFonts w:hint="eastAsia"/>
        </w:rPr>
        <w:t>瓶</w:t>
      </w:r>
      <w:r>
        <w:rPr>
          <w:rFonts w:hint="eastAsia"/>
        </w:rPr>
        <w:t>500 mL</w:t>
      </w:r>
      <w:r>
        <w:rPr>
          <w:rFonts w:hint="eastAsia"/>
        </w:rPr>
        <w:t>矿泉水</w:t>
      </w:r>
      <w:r>
        <w:tab/>
        <w:t>B</w:t>
      </w:r>
      <w:r>
        <w:t>．</w:t>
      </w:r>
      <w:r>
        <w:t>2</w:t>
      </w:r>
      <w:r>
        <w:rPr>
          <w:rFonts w:hint="eastAsia"/>
        </w:rPr>
        <w:t>个鸡蛋</w:t>
      </w:r>
    </w:p>
    <w:p w14:paraId="6A93A06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t>3</w:t>
      </w:r>
      <w:r>
        <w:rPr>
          <w:rFonts w:hint="eastAsia"/>
        </w:rPr>
        <w:t>张餐巾纸</w:t>
      </w:r>
      <w:r>
        <w:tab/>
      </w:r>
      <w:r>
        <w:tab/>
        <w:t>D</w:t>
      </w:r>
      <w:r>
        <w:t>．</w:t>
      </w:r>
      <w:r>
        <w:t>4</w:t>
      </w:r>
      <w:r>
        <w:rPr>
          <w:rFonts w:hint="eastAsia"/>
        </w:rPr>
        <w:t>枚大头针</w:t>
      </w:r>
    </w:p>
    <w:p w14:paraId="3C7D756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5</w:t>
      </w:r>
      <w:r>
        <w:t>．</w:t>
      </w:r>
      <w:r>
        <w:rPr>
          <w:rFonts w:hint="eastAsia"/>
        </w:rPr>
        <w:t>用手机的</w:t>
      </w:r>
      <w:r>
        <w:rPr>
          <w:rFonts w:ascii="宋体" w:hAnsi="宋体" w:hint="eastAsia"/>
        </w:rPr>
        <w:t>“</w:t>
      </w:r>
      <w:r>
        <w:rPr>
          <w:rFonts w:hint="eastAsia"/>
        </w:rPr>
        <w:t>声学秒表</w:t>
      </w:r>
      <w:r>
        <w:rPr>
          <w:rFonts w:ascii="宋体" w:hAnsi="宋体" w:hint="eastAsia"/>
        </w:rPr>
        <w:t>”</w:t>
      </w:r>
      <w:r>
        <w:rPr>
          <w:rFonts w:hint="eastAsia"/>
        </w:rPr>
        <w:t>功能研究球在斜面上的运动（如下图）。球从</w:t>
      </w:r>
      <w:r>
        <w:rPr>
          <w:position w:val="-6"/>
        </w:rPr>
        <w:object w:dxaOrig="240" w:dyaOrig="274" w14:anchorId="21132FDF">
          <v:shape id="_x0000_i1026" type="#_x0000_t75" style="width:12pt;height:13.8pt" o:ole="">
            <v:imagedata r:id="rId10" o:title=""/>
          </v:shape>
          <o:OLEObject Type="Embed" ProgID="Equation.DSMT4" ShapeID="_x0000_i1026" DrawAspect="Content" ObjectID="_1846773073" r:id="rId11"/>
        </w:object>
      </w:r>
      <w:r>
        <w:rPr>
          <w:rFonts w:hint="eastAsia"/>
        </w:rPr>
        <w:t>点释放瞬间开始计时，经过</w:t>
      </w:r>
      <w:r>
        <w:rPr>
          <w:position w:val="-4"/>
        </w:rPr>
        <w:object w:dxaOrig="240" w:dyaOrig="257" w14:anchorId="782050F4">
          <v:shape id="_x0000_i1027" type="#_x0000_t75" style="width:12pt;height:12.6pt" o:ole="">
            <v:imagedata r:id="rId12" o:title=""/>
          </v:shape>
          <o:OLEObject Type="Embed" ProgID="Equation.DSMT4" ShapeID="_x0000_i1027" DrawAspect="Content" ObjectID="_1846773074" r:id="rId13"/>
        </w:object>
      </w:r>
      <w:r>
        <w:t>、</w:t>
      </w:r>
      <w:r>
        <w:rPr>
          <w:position w:val="-4"/>
        </w:rPr>
        <w:object w:dxaOrig="240" w:dyaOrig="257" w14:anchorId="0ACEA3C5">
          <v:shape id="_x0000_i1028" type="#_x0000_t75" style="width:12pt;height:12.6pt" o:ole="">
            <v:imagedata r:id="rId14" o:title=""/>
          </v:shape>
          <o:OLEObject Type="Embed" ProgID="Equation.DSMT4" ShapeID="_x0000_i1028" DrawAspect="Content" ObjectID="_1846773075" r:id="rId15"/>
        </w:object>
      </w:r>
      <w:r>
        <w:t>、</w:t>
      </w:r>
      <w:r>
        <w:rPr>
          <w:position w:val="-6"/>
        </w:rPr>
        <w:object w:dxaOrig="240" w:dyaOrig="274" w14:anchorId="346D6B3F">
          <v:shape id="_x0000_i1029" type="#_x0000_t75" style="width:12pt;height:13.8pt" o:ole="">
            <v:imagedata r:id="rId16" o:title=""/>
          </v:shape>
          <o:OLEObject Type="Embed" ProgID="Equation.DSMT4" ShapeID="_x0000_i1029" DrawAspect="Content" ObjectID="_1846773076" r:id="rId17"/>
        </w:object>
      </w:r>
      <w:r>
        <w:rPr>
          <w:rFonts w:hint="eastAsia"/>
        </w:rPr>
        <w:t>三处微小凸起时会因颠簸而产生</w:t>
      </w:r>
      <w:r>
        <w:rPr>
          <w:rFonts w:ascii="宋体" w:hAnsi="宋体" w:hint="eastAsia"/>
        </w:rPr>
        <w:t>“</w:t>
      </w:r>
      <w:r>
        <w:rPr>
          <w:rFonts w:hint="eastAsia"/>
        </w:rPr>
        <w:t>嗒</w:t>
      </w:r>
      <w:r>
        <w:rPr>
          <w:rFonts w:ascii="宋体" w:hAnsi="宋体" w:hint="eastAsia"/>
        </w:rPr>
        <w:t>”</w:t>
      </w:r>
      <w:r>
        <w:rPr>
          <w:rFonts w:hint="eastAsia"/>
        </w:rPr>
        <w:t>声，手机记录</w:t>
      </w:r>
      <w:r>
        <w:rPr>
          <w:rFonts w:ascii="宋体" w:hAnsi="宋体" w:hint="eastAsia"/>
        </w:rPr>
        <w:t>“</w:t>
      </w:r>
      <w:r>
        <w:rPr>
          <w:rFonts w:hint="eastAsia"/>
        </w:rPr>
        <w:t>嗒</w:t>
      </w:r>
      <w:r>
        <w:rPr>
          <w:rFonts w:ascii="宋体" w:hAnsi="宋体" w:hint="eastAsia"/>
        </w:rPr>
        <w:t>”</w:t>
      </w:r>
      <w:r>
        <w:rPr>
          <w:rFonts w:hint="eastAsia"/>
        </w:rPr>
        <w:t>声所对应的时刻。下列分析正确的是</w:t>
      </w:r>
    </w:p>
    <w:p w14:paraId="340D85B3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64B82FF1" wp14:editId="09142B83">
            <wp:extent cx="2337435" cy="1235075"/>
            <wp:effectExtent l="0" t="0" r="571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6775" cy="12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EEDFC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球在</w:t>
      </w:r>
      <w:r>
        <w:rPr>
          <w:position w:val="-4"/>
        </w:rPr>
        <w:object w:dxaOrig="394" w:dyaOrig="257" w14:anchorId="65D5F6D6">
          <v:shape id="_x0000_i1030" type="#_x0000_t75" style="width:19.8pt;height:12.6pt" o:ole="">
            <v:imagedata r:id="rId19" o:title=""/>
          </v:shape>
          <o:OLEObject Type="Embed" ProgID="Equation.DSMT4" ShapeID="_x0000_i1030" DrawAspect="Content" ObjectID="_1846773077" r:id="rId20"/>
        </w:object>
      </w:r>
      <w:r>
        <w:rPr>
          <w:rFonts w:hint="eastAsia"/>
        </w:rPr>
        <w:t>段用时比</w:t>
      </w:r>
      <w:r>
        <w:rPr>
          <w:position w:val="-6"/>
        </w:rPr>
        <w:object w:dxaOrig="394" w:dyaOrig="274" w14:anchorId="5C6B5D10">
          <v:shape id="_x0000_i1031" type="#_x0000_t75" style="width:19.8pt;height:13.8pt" o:ole="">
            <v:imagedata r:id="rId21" o:title=""/>
          </v:shape>
          <o:OLEObject Type="Embed" ProgID="Equation.DSMT4" ShapeID="_x0000_i1031" DrawAspect="Content" ObjectID="_1846773078" r:id="rId22"/>
        </w:object>
      </w:r>
      <w:r>
        <w:rPr>
          <w:rFonts w:hint="eastAsia"/>
        </w:rPr>
        <w:t>段短</w:t>
      </w:r>
      <w:r>
        <w:tab/>
        <w:t>B</w:t>
      </w:r>
      <w:r>
        <w:t>．</w:t>
      </w:r>
      <w:r>
        <w:rPr>
          <w:rFonts w:hint="eastAsia"/>
        </w:rPr>
        <w:t>球在</w:t>
      </w:r>
      <w:r>
        <w:rPr>
          <w:position w:val="-4"/>
        </w:rPr>
        <w:object w:dxaOrig="394" w:dyaOrig="257" w14:anchorId="1DDE092E">
          <v:shape id="_x0000_i1032" type="#_x0000_t75" style="width:19.8pt;height:12.6pt" o:ole="">
            <v:imagedata r:id="rId23" o:title=""/>
          </v:shape>
          <o:OLEObject Type="Embed" ProgID="Equation.DSMT4" ShapeID="_x0000_i1032" DrawAspect="Content" ObjectID="_1846773079" r:id="rId24"/>
        </w:object>
      </w:r>
      <w:r>
        <w:rPr>
          <w:rFonts w:hint="eastAsia"/>
        </w:rPr>
        <w:t>段比</w:t>
      </w:r>
      <w:r>
        <w:rPr>
          <w:position w:val="-6"/>
        </w:rPr>
        <w:object w:dxaOrig="394" w:dyaOrig="274" w14:anchorId="6A12DF6F">
          <v:shape id="_x0000_i1033" type="#_x0000_t75" style="width:19.8pt;height:13.8pt" o:ole="">
            <v:imagedata r:id="rId25" o:title=""/>
          </v:shape>
          <o:OLEObject Type="Embed" ProgID="Equation.DSMT4" ShapeID="_x0000_i1033" DrawAspect="Content" ObjectID="_1846773080" r:id="rId26"/>
        </w:object>
      </w:r>
      <w:r>
        <w:rPr>
          <w:rFonts w:hint="eastAsia"/>
        </w:rPr>
        <w:t>段运动的慢</w:t>
      </w:r>
    </w:p>
    <w:p w14:paraId="6E8C9ABC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手机记录的</w:t>
      </w:r>
      <w:r>
        <w:rPr>
          <w:rFonts w:ascii="宋体" w:hAnsi="宋体" w:hint="eastAsia"/>
        </w:rPr>
        <w:t>“</w:t>
      </w:r>
      <w:r>
        <w:rPr>
          <w:rFonts w:hint="eastAsia"/>
        </w:rPr>
        <w:t>嗒</w:t>
      </w:r>
      <w:r>
        <w:rPr>
          <w:rFonts w:ascii="宋体" w:hAnsi="宋体" w:hint="eastAsia"/>
        </w:rPr>
        <w:t>”</w:t>
      </w:r>
      <w:r>
        <w:rPr>
          <w:rFonts w:hint="eastAsia"/>
        </w:rPr>
        <w:t>声是电磁波</w:t>
      </w:r>
      <w:r>
        <w:tab/>
        <w:t>D</w:t>
      </w:r>
      <w:r>
        <w:t>．</w:t>
      </w:r>
      <w:r>
        <w:rPr>
          <w:rFonts w:hint="eastAsia"/>
        </w:rPr>
        <w:t>运动过程中球的重力没有做功</w:t>
      </w:r>
    </w:p>
    <w:p w14:paraId="2319155C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6</w:t>
      </w:r>
      <w:r>
        <w:t>．</w:t>
      </w:r>
      <w:r>
        <w:rPr>
          <w:rFonts w:hint="eastAsia"/>
        </w:rPr>
        <w:t>高铁的车厢座椅背后有下图几条温馨提示。对划线部分的提示分析</w:t>
      </w:r>
      <w:r>
        <w:rPr>
          <w:rFonts w:hint="eastAsia"/>
          <w:em w:val="dot"/>
        </w:rPr>
        <w:t>不正确</w:t>
      </w:r>
      <w:r>
        <w:rPr>
          <w:rFonts w:hint="eastAsia"/>
        </w:rPr>
        <w:t>的是</w:t>
      </w:r>
    </w:p>
    <w:p w14:paraId="1455360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7112883A" wp14:editId="6F011047">
            <wp:extent cx="2880995" cy="11779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97487" cy="118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689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超过限重会使桌板结构的形变不可恢复</w:t>
      </w:r>
      <w:r>
        <w:tab/>
        <w:t>B</w:t>
      </w:r>
      <w:r>
        <w:t>．</w:t>
      </w:r>
      <w:r>
        <w:rPr>
          <w:rFonts w:hint="eastAsia"/>
        </w:rPr>
        <w:t>勿大声喧哗是在人耳处减弱噪声</w:t>
      </w:r>
    </w:p>
    <w:p w14:paraId="24E7054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刹车时水会因为惯性溅出杯口</w:t>
      </w:r>
      <w:r>
        <w:tab/>
        <w:t>D</w:t>
      </w:r>
      <w:r>
        <w:t>．</w:t>
      </w:r>
      <w:r>
        <w:rPr>
          <w:rFonts w:hint="eastAsia"/>
        </w:rPr>
        <w:t>烟味扩散会影响乘客的健康</w:t>
      </w:r>
    </w:p>
    <w:p w14:paraId="4DC1626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7</w:t>
      </w:r>
      <w:r>
        <w:t>．</w:t>
      </w:r>
      <w:r>
        <w:rPr>
          <w:rFonts w:hint="eastAsia"/>
        </w:rPr>
        <w:t>某款眼部护理仪有润眼、低热润眼和高热润眼三种模式，其等效电路如下图：润眼功能由</w:t>
      </w:r>
      <w:r>
        <w:rPr>
          <w:position w:val="-12"/>
        </w:rPr>
        <w:object w:dxaOrig="240" w:dyaOrig="360" w14:anchorId="16DA73B3">
          <v:shape id="_x0000_i1034" type="#_x0000_t75" style="width:12pt;height:18pt" o:ole="">
            <v:imagedata r:id="rId28" o:title=""/>
          </v:shape>
          <o:OLEObject Type="Embed" ProgID="Equation.DSMT4" ShapeID="_x0000_i1034" DrawAspect="Content" ObjectID="_1846773081" r:id="rId29"/>
        </w:object>
      </w:r>
      <w:r>
        <w:rPr>
          <w:rFonts w:hint="eastAsia"/>
        </w:rPr>
        <w:t>控制电机</w:t>
      </w:r>
      <w:r>
        <w:rPr>
          <w:position w:val="-4"/>
        </w:rPr>
        <w:object w:dxaOrig="309" w:dyaOrig="257" w14:anchorId="55954FE6">
          <v:shape id="_x0000_i1035" type="#_x0000_t75" style="width:15.6pt;height:12.6pt" o:ole="">
            <v:imagedata r:id="rId30" o:title=""/>
          </v:shape>
          <o:OLEObject Type="Embed" ProgID="Equation.DSMT4" ShapeID="_x0000_i1035" DrawAspect="Content" ObjectID="_1846773082" r:id="rId31"/>
        </w:object>
      </w:r>
      <w:r>
        <w:rPr>
          <w:rFonts w:hint="eastAsia"/>
        </w:rPr>
        <w:t>实现，加热功能由单刀双掷开关</w:t>
      </w:r>
      <w:r>
        <w:rPr>
          <w:position w:val="-12"/>
        </w:rPr>
        <w:object w:dxaOrig="274" w:dyaOrig="360" w14:anchorId="5C271B65">
          <v:shape id="_x0000_i1036" type="#_x0000_t75" style="width:13.8pt;height:18pt" o:ole="">
            <v:imagedata r:id="rId32" o:title=""/>
          </v:shape>
          <o:OLEObject Type="Embed" ProgID="Equation.DSMT4" ShapeID="_x0000_i1036" DrawAspect="Content" ObjectID="_1846773083" r:id="rId33"/>
        </w:object>
      </w:r>
      <w:r>
        <w:rPr>
          <w:rFonts w:hint="eastAsia"/>
        </w:rPr>
        <w:t>连接不同电阻实现。若</w:t>
      </w:r>
      <w:r>
        <w:rPr>
          <w:position w:val="-12"/>
        </w:rPr>
        <w:object w:dxaOrig="754" w:dyaOrig="360" w14:anchorId="6352E0A9">
          <v:shape id="_x0000_i1037" type="#_x0000_t75" style="width:37.8pt;height:18pt" o:ole="">
            <v:imagedata r:id="rId34" o:title=""/>
          </v:shape>
          <o:OLEObject Type="Embed" ProgID="Equation.DSMT4" ShapeID="_x0000_i1037" DrawAspect="Content" ObjectID="_1846773084" r:id="rId35"/>
        </w:object>
      </w:r>
      <w:r>
        <w:t>，</w:t>
      </w:r>
      <w:r>
        <w:rPr>
          <w:rFonts w:hint="eastAsia"/>
        </w:rPr>
        <w:t>要实现高热润眼功能，应使</w:t>
      </w:r>
    </w:p>
    <w:p w14:paraId="0EE8264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7D818D9B" wp14:editId="6E2267D2">
            <wp:extent cx="2546985" cy="1247775"/>
            <wp:effectExtent l="0" t="0" r="571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55044" cy="125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B2C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position w:val="-12"/>
        </w:rPr>
        <w:object w:dxaOrig="240" w:dyaOrig="360" w14:anchorId="38F5CE83">
          <v:shape id="_x0000_i1038" type="#_x0000_t75" style="width:12pt;height:18pt" o:ole="">
            <v:imagedata r:id="rId37" o:title=""/>
          </v:shape>
          <o:OLEObject Type="Embed" ProgID="Equation.DSMT4" ShapeID="_x0000_i1038" DrawAspect="Content" ObjectID="_1846773085" r:id="rId38"/>
        </w:object>
      </w:r>
      <w:r>
        <w:rPr>
          <w:rFonts w:hint="eastAsia"/>
        </w:rPr>
        <w:t>断开，</w:t>
      </w:r>
      <w:r>
        <w:rPr>
          <w:position w:val="-12"/>
        </w:rPr>
        <w:object w:dxaOrig="274" w:dyaOrig="360" w14:anchorId="49004EBB">
          <v:shape id="_x0000_i1039" type="#_x0000_t75" style="width:13.8pt;height:18pt" o:ole="">
            <v:imagedata r:id="rId39" o:title=""/>
          </v:shape>
          <o:OLEObject Type="Embed" ProgID="Equation.DSMT4" ShapeID="_x0000_i1039" DrawAspect="Content" ObjectID="_1846773086" r:id="rId40"/>
        </w:object>
      </w:r>
      <w:r>
        <w:rPr>
          <w:rFonts w:hint="eastAsia"/>
        </w:rPr>
        <w:t>与触点</w:t>
      </w:r>
      <w:r>
        <w:rPr>
          <w:position w:val="-6"/>
        </w:rPr>
        <w:object w:dxaOrig="206" w:dyaOrig="223" w14:anchorId="2BD93F4A">
          <v:shape id="_x0000_i1040" type="#_x0000_t75" style="width:10.2pt;height:11.4pt" o:ole="">
            <v:imagedata r:id="rId41" o:title=""/>
          </v:shape>
          <o:OLEObject Type="Embed" ProgID="Equation.DSMT4" ShapeID="_x0000_i1040" DrawAspect="Content" ObjectID="_1846773087" r:id="rId42"/>
        </w:object>
      </w:r>
      <w:r>
        <w:rPr>
          <w:rFonts w:hint="eastAsia"/>
        </w:rPr>
        <w:t>接触</w:t>
      </w:r>
      <w:r>
        <w:tab/>
        <w:t>B</w:t>
      </w:r>
      <w:r>
        <w:t>．</w:t>
      </w:r>
      <w:r>
        <w:rPr>
          <w:position w:val="-12"/>
        </w:rPr>
        <w:object w:dxaOrig="240" w:dyaOrig="360" w14:anchorId="485DCE2D">
          <v:shape id="_x0000_i1041" type="#_x0000_t75" style="width:12pt;height:18pt" o:ole="">
            <v:imagedata r:id="rId43" o:title=""/>
          </v:shape>
          <o:OLEObject Type="Embed" ProgID="Equation.DSMT4" ShapeID="_x0000_i1041" DrawAspect="Content" ObjectID="_1846773088" r:id="rId44"/>
        </w:object>
      </w:r>
      <w:r>
        <w:rPr>
          <w:rFonts w:hint="eastAsia"/>
        </w:rPr>
        <w:t>断开，</w:t>
      </w:r>
      <w:r>
        <w:rPr>
          <w:position w:val="-12"/>
        </w:rPr>
        <w:object w:dxaOrig="274" w:dyaOrig="360" w14:anchorId="51BB7B73">
          <v:shape id="_x0000_i1042" type="#_x0000_t75" style="width:13.8pt;height:18pt" o:ole="">
            <v:imagedata r:id="rId45" o:title=""/>
          </v:shape>
          <o:OLEObject Type="Embed" ProgID="Equation.DSMT4" ShapeID="_x0000_i1042" DrawAspect="Content" ObjectID="_1846773089" r:id="rId46"/>
        </w:object>
      </w:r>
      <w:r>
        <w:rPr>
          <w:rFonts w:hint="eastAsia"/>
        </w:rPr>
        <w:t>与触点</w:t>
      </w:r>
      <w:r>
        <w:rPr>
          <w:position w:val="-6"/>
        </w:rPr>
        <w:object w:dxaOrig="206" w:dyaOrig="274" w14:anchorId="207BC239">
          <v:shape id="_x0000_i1043" type="#_x0000_t75" style="width:10.2pt;height:13.8pt" o:ole="">
            <v:imagedata r:id="rId47" o:title=""/>
          </v:shape>
          <o:OLEObject Type="Embed" ProgID="Equation.DSMT4" ShapeID="_x0000_i1043" DrawAspect="Content" ObjectID="_1846773090" r:id="rId48"/>
        </w:object>
      </w:r>
      <w:r>
        <w:rPr>
          <w:rFonts w:hint="eastAsia"/>
        </w:rPr>
        <w:t>接触</w:t>
      </w:r>
    </w:p>
    <w:p w14:paraId="7105857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position w:val="-12"/>
        </w:rPr>
        <w:object w:dxaOrig="240" w:dyaOrig="360" w14:anchorId="46D6B735">
          <v:shape id="_x0000_i1044" type="#_x0000_t75" style="width:12pt;height:18pt" o:ole="">
            <v:imagedata r:id="rId49" o:title=""/>
          </v:shape>
          <o:OLEObject Type="Embed" ProgID="Equation.DSMT4" ShapeID="_x0000_i1044" DrawAspect="Content" ObjectID="_1846773091" r:id="rId50"/>
        </w:object>
      </w:r>
      <w:r>
        <w:rPr>
          <w:rFonts w:hint="eastAsia"/>
        </w:rPr>
        <w:t>闭合，</w:t>
      </w:r>
      <w:r>
        <w:rPr>
          <w:position w:val="-12"/>
        </w:rPr>
        <w:object w:dxaOrig="274" w:dyaOrig="360" w14:anchorId="363F566E">
          <v:shape id="_x0000_i1045" type="#_x0000_t75" style="width:13.8pt;height:18pt" o:ole="">
            <v:imagedata r:id="rId51" o:title=""/>
          </v:shape>
          <o:OLEObject Type="Embed" ProgID="Equation.DSMT4" ShapeID="_x0000_i1045" DrawAspect="Content" ObjectID="_1846773092" r:id="rId52"/>
        </w:object>
      </w:r>
      <w:r>
        <w:rPr>
          <w:rFonts w:hint="eastAsia"/>
        </w:rPr>
        <w:t>与触点</w:t>
      </w:r>
      <w:r>
        <w:rPr>
          <w:position w:val="-6"/>
        </w:rPr>
        <w:object w:dxaOrig="206" w:dyaOrig="223" w14:anchorId="36E37C33">
          <v:shape id="_x0000_i1046" type="#_x0000_t75" style="width:10.2pt;height:11.4pt" o:ole="">
            <v:imagedata r:id="rId53" o:title=""/>
          </v:shape>
          <o:OLEObject Type="Embed" ProgID="Equation.DSMT4" ShapeID="_x0000_i1046" DrawAspect="Content" ObjectID="_1846773093" r:id="rId54"/>
        </w:object>
      </w:r>
      <w:r>
        <w:rPr>
          <w:rFonts w:hint="eastAsia"/>
        </w:rPr>
        <w:t>接触</w:t>
      </w:r>
      <w:r>
        <w:tab/>
        <w:t>D</w:t>
      </w:r>
      <w:r>
        <w:t>．</w:t>
      </w:r>
      <w:r>
        <w:rPr>
          <w:position w:val="-12"/>
        </w:rPr>
        <w:object w:dxaOrig="240" w:dyaOrig="360" w14:anchorId="502079E2">
          <v:shape id="_x0000_i1047" type="#_x0000_t75" style="width:12pt;height:18pt" o:ole="">
            <v:imagedata r:id="rId55" o:title=""/>
          </v:shape>
          <o:OLEObject Type="Embed" ProgID="Equation.DSMT4" ShapeID="_x0000_i1047" DrawAspect="Content" ObjectID="_1846773094" r:id="rId56"/>
        </w:object>
      </w:r>
      <w:r>
        <w:rPr>
          <w:rFonts w:hint="eastAsia"/>
        </w:rPr>
        <w:t>闭合，</w:t>
      </w:r>
      <w:r>
        <w:rPr>
          <w:position w:val="-12"/>
        </w:rPr>
        <w:object w:dxaOrig="274" w:dyaOrig="360" w14:anchorId="08F0A647">
          <v:shape id="_x0000_i1048" type="#_x0000_t75" style="width:13.8pt;height:18pt" o:ole="">
            <v:imagedata r:id="rId57" o:title=""/>
          </v:shape>
          <o:OLEObject Type="Embed" ProgID="Equation.DSMT4" ShapeID="_x0000_i1048" DrawAspect="Content" ObjectID="_1846773095" r:id="rId58"/>
        </w:object>
      </w:r>
      <w:r>
        <w:rPr>
          <w:rFonts w:hint="eastAsia"/>
        </w:rPr>
        <w:t>与触点</w:t>
      </w:r>
      <w:r>
        <w:rPr>
          <w:position w:val="-6"/>
        </w:rPr>
        <w:object w:dxaOrig="206" w:dyaOrig="274" w14:anchorId="132796BC">
          <v:shape id="_x0000_i1049" type="#_x0000_t75" style="width:10.2pt;height:13.8pt" o:ole="">
            <v:imagedata r:id="rId59" o:title=""/>
          </v:shape>
          <o:OLEObject Type="Embed" ProgID="Equation.DSMT4" ShapeID="_x0000_i1049" DrawAspect="Content" ObjectID="_1846773096" r:id="rId60"/>
        </w:object>
      </w:r>
      <w:r>
        <w:rPr>
          <w:rFonts w:hint="eastAsia"/>
        </w:rPr>
        <w:t>接触</w:t>
      </w:r>
    </w:p>
    <w:p w14:paraId="7BDD1C9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8</w:t>
      </w:r>
      <w:r>
        <w:t>．</w:t>
      </w:r>
      <w:r>
        <w:rPr>
          <w:rFonts w:hint="eastAsia"/>
        </w:rPr>
        <w:t>某电磁地震仪的原理如下图。地震时磁铁与线圈发生相对运动，将地面的震动转换为电流信号。下列设备工作原理与之相同的是</w:t>
      </w:r>
    </w:p>
    <w:p w14:paraId="6C9E8CE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70CE72D3" wp14:editId="3B180243">
            <wp:extent cx="1723390" cy="10617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53586" cy="108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F8E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风力发电机</w:t>
      </w:r>
      <w:r>
        <w:tab/>
        <w:t>B</w:t>
      </w:r>
      <w:r>
        <w:t>．</w:t>
      </w:r>
      <w:r>
        <w:rPr>
          <w:rFonts w:hint="eastAsia"/>
        </w:rPr>
        <w:t>电风扇</w:t>
      </w:r>
      <w:r>
        <w:tab/>
        <w:t>C</w:t>
      </w:r>
      <w:r>
        <w:t>．</w:t>
      </w:r>
      <w:r>
        <w:rPr>
          <w:rFonts w:hint="eastAsia"/>
        </w:rPr>
        <w:t>电饭煲</w:t>
      </w:r>
      <w:r>
        <w:tab/>
        <w:t>D</w:t>
      </w:r>
      <w:r>
        <w:t>．</w:t>
      </w:r>
      <w:r>
        <w:rPr>
          <w:rFonts w:hint="eastAsia"/>
        </w:rPr>
        <w:t>司南</w:t>
      </w:r>
    </w:p>
    <w:p w14:paraId="69A96E3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9</w:t>
      </w:r>
      <w:r>
        <w:t>．</w:t>
      </w:r>
      <w:r>
        <w:rPr>
          <w:rFonts w:hint="eastAsia"/>
        </w:rPr>
        <w:t>手持被餐巾纸摩擦过的吸管靠近不带电的空易拉罐，易拉罐会向吸管滚动。由此可知</w:t>
      </w:r>
    </w:p>
    <w:p w14:paraId="23F5111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231B96B0" wp14:editId="7470A950">
            <wp:extent cx="803910" cy="1196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17737" cy="12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572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吸管带了电</w:t>
      </w:r>
      <w:r>
        <w:tab/>
      </w:r>
      <w:r>
        <w:tab/>
        <w:t>B</w:t>
      </w:r>
      <w:r>
        <w:t>．</w:t>
      </w:r>
      <w:r>
        <w:rPr>
          <w:rFonts w:hint="eastAsia"/>
        </w:rPr>
        <w:t>餐巾纸不带电</w:t>
      </w:r>
    </w:p>
    <w:p w14:paraId="2E263F8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摩擦创造了电荷</w:t>
      </w:r>
      <w:r>
        <w:tab/>
      </w:r>
      <w:r>
        <w:tab/>
        <w:t>D</w:t>
      </w:r>
      <w:r>
        <w:t>．</w:t>
      </w:r>
      <w:r>
        <w:rPr>
          <w:rFonts w:hint="eastAsia"/>
        </w:rPr>
        <w:t>易拉罐受到吸管的排斥力</w:t>
      </w:r>
    </w:p>
    <w:p w14:paraId="0C60D4C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10</w:t>
      </w:r>
      <w:r>
        <w:t>．</w:t>
      </w:r>
      <w:r>
        <w:rPr>
          <w:rFonts w:hint="eastAsia"/>
        </w:rPr>
        <w:t>超临界发电是高效利用煤炭资源，使发电效率突破</w:t>
      </w:r>
      <w:r>
        <w:rPr>
          <w:rFonts w:hint="eastAsia"/>
        </w:rPr>
        <w:t>50%</w:t>
      </w:r>
      <w:r>
        <w:rPr>
          <w:rFonts w:hint="eastAsia"/>
        </w:rPr>
        <w:t>的技术。其原理是将高温高压水蒸气二次加热至温度更高后，推动汽轮发电机组发电。下列说法正确的是</w:t>
      </w:r>
    </w:p>
    <w:p w14:paraId="79CF6D84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煤炭属于可再生能源</w:t>
      </w:r>
      <w:r>
        <w:tab/>
        <w:t>B</w:t>
      </w:r>
      <w:r>
        <w:t>．</w:t>
      </w:r>
      <w:r>
        <w:rPr>
          <w:rFonts w:hint="eastAsia"/>
        </w:rPr>
        <w:t>水蒸气二次加热后内能减小</w:t>
      </w:r>
    </w:p>
    <w:p w14:paraId="25A96CF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汽轮机工作将机械能转化为内能</w:t>
      </w:r>
      <w:r>
        <w:tab/>
        <w:t>D</w:t>
      </w:r>
      <w:r>
        <w:t>．</w:t>
      </w:r>
      <w:r>
        <w:rPr>
          <w:rFonts w:hint="eastAsia"/>
        </w:rPr>
        <w:t>该技术使发电相同的情况下耗煤更少</w:t>
      </w:r>
    </w:p>
    <w:p w14:paraId="6FC738D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11</w:t>
      </w:r>
      <w:r>
        <w:t>．</w:t>
      </w:r>
      <w:r>
        <w:rPr>
          <w:rFonts w:hint="eastAsia"/>
        </w:rPr>
        <w:t>我国空间环境地面模拟装置又名</w:t>
      </w:r>
      <w:r>
        <w:rPr>
          <w:rFonts w:ascii="宋体" w:hAnsi="宋体" w:hint="eastAsia"/>
        </w:rPr>
        <w:t>“</w:t>
      </w:r>
      <w:r>
        <w:rPr>
          <w:rFonts w:hint="eastAsia"/>
        </w:rPr>
        <w:t>地面空间站</w:t>
      </w:r>
      <w:r>
        <w:rPr>
          <w:rFonts w:ascii="宋体" w:hAnsi="宋体" w:hint="eastAsia"/>
        </w:rPr>
        <w:t>”</w:t>
      </w:r>
      <w:r>
        <w:rPr>
          <w:rFonts w:hint="eastAsia"/>
        </w:rPr>
        <w:t>。可在其月尘舱内模拟月球表面尘土下降的环境中，研究月尘浓度对信号传输的影响，还可在其特种材料屏蔽环境内模拟月球的无磁场环境。下列说法正确的是</w:t>
      </w:r>
    </w:p>
    <w:p w14:paraId="48DC97E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月尘下降过程中重力势能增大</w:t>
      </w:r>
      <w:r>
        <w:tab/>
        <w:t>B</w:t>
      </w:r>
      <w:r>
        <w:t>．</w:t>
      </w:r>
      <w:r>
        <w:rPr>
          <w:rFonts w:hint="eastAsia"/>
        </w:rPr>
        <w:t>月尘在地球的质量比在月球大</w:t>
      </w:r>
    </w:p>
    <w:p w14:paraId="51BB4B4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月尘影响的是声波在月球表面传输</w:t>
      </w:r>
      <w:r>
        <w:tab/>
        <w:t>D</w:t>
      </w:r>
      <w:r>
        <w:t>．</w:t>
      </w:r>
      <w:r>
        <w:rPr>
          <w:rFonts w:hint="eastAsia"/>
        </w:rPr>
        <w:t>利用屏蔽材料是为了消除地磁场影响</w:t>
      </w:r>
    </w:p>
    <w:p w14:paraId="1944F4DC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12</w:t>
      </w:r>
      <w:r>
        <w:t>．</w:t>
      </w:r>
      <w:r>
        <w:rPr>
          <w:rFonts w:hint="eastAsia"/>
        </w:rPr>
        <w:t>现在输液常用软袋来装药液。输液过程如下图，将软管一端插入药袋口，另一端针头插入手背静脉血管，软袋随药液流出逐渐变瘪。下列说法正确的是</w:t>
      </w:r>
    </w:p>
    <w:p w14:paraId="057269A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211C57ED" wp14:editId="5765EE4C">
            <wp:extent cx="899795" cy="142113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16469" cy="14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E077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A</w:t>
      </w:r>
      <w:r>
        <w:t>．</w:t>
      </w:r>
      <w:r>
        <w:rPr>
          <w:rFonts w:hint="eastAsia"/>
        </w:rPr>
        <w:t>针头形状尖锐是为了减小压强</w:t>
      </w:r>
      <w:r>
        <w:tab/>
        <w:t>B</w:t>
      </w:r>
      <w:r>
        <w:t>．</w:t>
      </w:r>
      <w:r>
        <w:rPr>
          <w:rFonts w:hint="eastAsia"/>
        </w:rPr>
        <w:t>针头处药液压力小于血液压力</w:t>
      </w:r>
    </w:p>
    <w:p w14:paraId="0091F7B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C</w:t>
      </w:r>
      <w:r>
        <w:t>．</w:t>
      </w:r>
      <w:r>
        <w:rPr>
          <w:rFonts w:hint="eastAsia"/>
        </w:rPr>
        <w:t>软袋变瘪是因为大气压力作用</w:t>
      </w:r>
      <w:r>
        <w:tab/>
        <w:t>D</w:t>
      </w:r>
      <w:r>
        <w:t>．</w:t>
      </w:r>
      <w:r>
        <w:rPr>
          <w:rFonts w:hint="eastAsia"/>
        </w:rPr>
        <w:t>手抬高后针头处药液压强增大</w:t>
      </w:r>
    </w:p>
    <w:p w14:paraId="7AD81F8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4" w:name="二填空题共-4-题每空-1-分共-10-分"/>
      <w:bookmarkEnd w:id="3"/>
      <w:r>
        <w:rPr>
          <w:rFonts w:hint="eastAsia"/>
          <w:b/>
          <w:sz w:val="24"/>
        </w:rPr>
        <w:lastRenderedPageBreak/>
        <w:t>二、填空题（共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题，每空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分，共</w:t>
      </w:r>
      <w:r>
        <w:rPr>
          <w:b/>
          <w:sz w:val="24"/>
        </w:rPr>
        <w:t>10</w:t>
      </w:r>
      <w:r>
        <w:rPr>
          <w:rFonts w:hint="eastAsia"/>
          <w:b/>
          <w:sz w:val="24"/>
        </w:rPr>
        <w:t>分）</w:t>
      </w:r>
    </w:p>
    <w:p w14:paraId="503F9E1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13</w:t>
      </w:r>
      <w:r>
        <w:t>．</w:t>
      </w:r>
      <w:r>
        <w:rPr>
          <w:rFonts w:hint="eastAsia"/>
        </w:rPr>
        <w:t>为降低深空探测返回器进入大气层速度过快产生的风险，返回器常采用</w:t>
      </w:r>
      <w:r>
        <w:rPr>
          <w:rFonts w:ascii="宋体" w:hAnsi="宋体" w:hint="eastAsia"/>
        </w:rPr>
        <w:t>“</w:t>
      </w:r>
      <w:r>
        <w:rPr>
          <w:rFonts w:hint="eastAsia"/>
        </w:rPr>
        <w:t>打水漂</w:t>
      </w:r>
      <w:r>
        <w:rPr>
          <w:rFonts w:ascii="宋体" w:hAnsi="宋体" w:hint="eastAsia"/>
        </w:rPr>
        <w:t>”</w:t>
      </w:r>
      <w:r>
        <w:rPr>
          <w:rFonts w:hint="eastAsia"/>
        </w:rPr>
        <w:t>的返回方式（半弹道跳跃式返回）。如下图，轨道器携带返回器在大气层外运动时是相对</w:t>
      </w:r>
      <w:r>
        <w:rPr>
          <w:rFonts w:hint="eastAsia"/>
        </w:rPr>
        <w:t>__________</w:t>
      </w:r>
      <w:r>
        <w:rPr>
          <w:rFonts w:hint="eastAsia"/>
        </w:rPr>
        <w:t>的；在</w:t>
      </w:r>
      <w:r>
        <w:rPr>
          <w:position w:val="-4"/>
        </w:rPr>
        <w:object w:dxaOrig="240" w:dyaOrig="257" w14:anchorId="7C73B338">
          <v:shape id="_x0000_i1050" type="#_x0000_t75" style="width:12pt;height:12.6pt" o:ole="">
            <v:imagedata r:id="rId64" o:title=""/>
          </v:shape>
          <o:OLEObject Type="Embed" ProgID="Equation.DSMT4" ShapeID="_x0000_i1050" DrawAspect="Content" ObjectID="_1846773097" r:id="rId65"/>
        </w:object>
      </w:r>
      <w:r>
        <w:rPr>
          <w:rFonts w:hint="eastAsia"/>
        </w:rPr>
        <w:t>点分离后，返回器从</w:t>
      </w:r>
      <w:r>
        <w:rPr>
          <w:position w:val="-4"/>
        </w:rPr>
        <w:object w:dxaOrig="240" w:dyaOrig="257" w14:anchorId="7DAF74D5">
          <v:shape id="_x0000_i1051" type="#_x0000_t75" style="width:12pt;height:12.6pt" o:ole="">
            <v:imagedata r:id="rId66" o:title=""/>
          </v:shape>
          <o:OLEObject Type="Embed" ProgID="Equation.DSMT4" ShapeID="_x0000_i1051" DrawAspect="Content" ObjectID="_1846773098" r:id="rId67"/>
        </w:object>
      </w:r>
      <w:r>
        <w:rPr>
          <w:rFonts w:hint="eastAsia"/>
        </w:rPr>
        <w:t>点进入大气层，因与大气</w:t>
      </w:r>
      <w:r>
        <w:rPr>
          <w:rFonts w:hint="eastAsia"/>
        </w:rPr>
        <w:t>__________</w:t>
      </w:r>
      <w:r>
        <w:rPr>
          <w:rFonts w:hint="eastAsia"/>
        </w:rPr>
        <w:t>而产生热量，从</w:t>
      </w:r>
      <w:r>
        <w:rPr>
          <w:position w:val="-6"/>
        </w:rPr>
        <w:object w:dxaOrig="240" w:dyaOrig="274" w14:anchorId="4F221B92">
          <v:shape id="_x0000_i1052" type="#_x0000_t75" style="width:12pt;height:13.8pt" o:ole="">
            <v:imagedata r:id="rId68" o:title=""/>
          </v:shape>
          <o:OLEObject Type="Embed" ProgID="Equation.DSMT4" ShapeID="_x0000_i1052" DrawAspect="Content" ObjectID="_1846773099" r:id="rId69"/>
        </w:object>
      </w:r>
      <w:r>
        <w:rPr>
          <w:rFonts w:hint="eastAsia"/>
        </w:rPr>
        <w:t>点离开大气层时速度变小，再从</w:t>
      </w:r>
      <w:r>
        <w:rPr>
          <w:position w:val="-4"/>
        </w:rPr>
        <w:object w:dxaOrig="257" w:dyaOrig="257" w14:anchorId="6A88842E">
          <v:shape id="_x0000_i1053" type="#_x0000_t75" style="width:12.6pt;height:12.6pt" o:ole="">
            <v:imagedata r:id="rId70" o:title=""/>
          </v:shape>
          <o:OLEObject Type="Embed" ProgID="Equation.DSMT4" ShapeID="_x0000_i1053" DrawAspect="Content" ObjectID="_1846773100" r:id="rId71"/>
        </w:object>
      </w:r>
      <w:r>
        <w:rPr>
          <w:rFonts w:hint="eastAsia"/>
        </w:rPr>
        <w:t>点第二次进入大气层。</w:t>
      </w:r>
      <w:r>
        <w:rPr>
          <w:position w:val="-6"/>
        </w:rPr>
        <w:object w:dxaOrig="394" w:dyaOrig="274" w14:anchorId="1243D83E">
          <v:shape id="_x0000_i1054" type="#_x0000_t75" style="width:19.8pt;height:13.8pt" o:ole="">
            <v:imagedata r:id="rId72" o:title=""/>
          </v:shape>
          <o:OLEObject Type="Embed" ProgID="Equation.DSMT4" ShapeID="_x0000_i1054" DrawAspect="Content" ObjectID="_1846773101" r:id="rId73"/>
        </w:object>
      </w:r>
      <w:r>
        <w:rPr>
          <w:rFonts w:hint="eastAsia"/>
        </w:rPr>
        <w:t>过程返回器受力</w:t>
      </w:r>
      <w:r>
        <w:rPr>
          <w:rFonts w:hint="eastAsia"/>
        </w:rPr>
        <w:t>__________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平衡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不平衡</w:t>
      </w:r>
      <w:r>
        <w:rPr>
          <w:rFonts w:ascii="宋体" w:hAnsi="宋体" w:hint="eastAsia"/>
        </w:rPr>
        <w:t>”</w:t>
      </w:r>
      <w:r>
        <w:t>）。</w:t>
      </w:r>
    </w:p>
    <w:p w14:paraId="33A1E34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4FCB7BD8" wp14:editId="4C5AE596">
            <wp:extent cx="2129790" cy="1045845"/>
            <wp:effectExtent l="0" t="0" r="381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144026" cy="105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9EB3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14</w:t>
      </w:r>
      <w:r>
        <w:t>．</w:t>
      </w:r>
      <w:r>
        <w:rPr>
          <w:rFonts w:hint="eastAsia"/>
        </w:rPr>
        <w:t>在学校开展的禁毒宣传活动中，同学们了解到</w:t>
      </w:r>
      <w:r>
        <w:rPr>
          <w:rFonts w:ascii="宋体" w:hAnsi="宋体" w:hint="eastAsia"/>
        </w:rPr>
        <w:t>“</w:t>
      </w:r>
      <w:r>
        <w:rPr>
          <w:rFonts w:hint="eastAsia"/>
        </w:rPr>
        <w:t>笑气</w:t>
      </w:r>
      <w:r>
        <w:rPr>
          <w:rFonts w:ascii="宋体" w:hAnsi="宋体" w:hint="eastAsia"/>
        </w:rPr>
        <w:t>”</w:t>
      </w:r>
      <w:r>
        <w:rPr>
          <w:rFonts w:hint="eastAsia"/>
        </w:rPr>
        <w:t>属于危险化学品，滥用会对神经系统造成严重损害。</w:t>
      </w:r>
      <w:r>
        <w:rPr>
          <w:rFonts w:ascii="宋体" w:hAnsi="宋体" w:hint="eastAsia"/>
        </w:rPr>
        <w:t>“</w:t>
      </w:r>
      <w:r>
        <w:rPr>
          <w:rFonts w:hint="eastAsia"/>
        </w:rPr>
        <w:t>笑气</w:t>
      </w:r>
      <w:r>
        <w:rPr>
          <w:rFonts w:ascii="宋体" w:hAnsi="宋体" w:hint="eastAsia"/>
        </w:rPr>
        <w:t>”</w:t>
      </w:r>
      <w:r>
        <w:rPr>
          <w:rFonts w:hint="eastAsia"/>
        </w:rPr>
        <w:t>易被压缩罐装，是因为</w:t>
      </w:r>
      <w:r>
        <w:rPr>
          <w:rFonts w:ascii="宋体" w:hAnsi="宋体" w:hint="eastAsia"/>
        </w:rPr>
        <w:t>“</w:t>
      </w:r>
      <w:r>
        <w:rPr>
          <w:rFonts w:hint="eastAsia"/>
        </w:rPr>
        <w:t>笑气</w:t>
      </w:r>
      <w:r>
        <w:rPr>
          <w:rFonts w:ascii="宋体" w:hAnsi="宋体" w:hint="eastAsia"/>
        </w:rPr>
        <w:t>”</w:t>
      </w:r>
      <w:r>
        <w:rPr>
          <w:rFonts w:hint="eastAsia"/>
        </w:rPr>
        <w:t>分子之间的间隙比固体的</w:t>
      </w:r>
      <w:r>
        <w:rPr>
          <w:rFonts w:hint="eastAsia"/>
        </w:rPr>
        <w:t>__________</w:t>
      </w:r>
      <w:r>
        <w:rPr>
          <w:rFonts w:hint="eastAsia"/>
        </w:rPr>
        <w:t>，被压缩后</w:t>
      </w:r>
      <w:r>
        <w:rPr>
          <w:rFonts w:ascii="宋体" w:hAnsi="宋体" w:hint="eastAsia"/>
        </w:rPr>
        <w:t>“</w:t>
      </w:r>
      <w:r>
        <w:rPr>
          <w:rFonts w:hint="eastAsia"/>
        </w:rPr>
        <w:t>笑气</w:t>
      </w:r>
      <w:r>
        <w:rPr>
          <w:rFonts w:ascii="宋体" w:hAnsi="宋体" w:hint="eastAsia"/>
        </w:rPr>
        <w:t>”</w:t>
      </w:r>
      <w:r>
        <w:rPr>
          <w:rFonts w:hint="eastAsia"/>
        </w:rPr>
        <w:t>的密度变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7FE1B2E9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15</w:t>
      </w:r>
      <w:r>
        <w:t>．</w:t>
      </w:r>
      <w:r>
        <w:rPr>
          <w:rFonts w:hint="eastAsia"/>
        </w:rPr>
        <w:t>吃水线反映的是船身吃水深度。某船身吃水深度如下图，此时船底</w:t>
      </w:r>
      <w:r>
        <w:rPr>
          <w:position w:val="-10"/>
        </w:rPr>
        <w:object w:dxaOrig="686" w:dyaOrig="360" w14:anchorId="56267658">
          <v:shape id="_x0000_i1055" type="#_x0000_t75" style="width:34.2pt;height:18pt" o:ole="">
            <v:imagedata r:id="rId75" o:title=""/>
          </v:shape>
          <o:OLEObject Type="Embed" ProgID="Equation.DSMT4" ShapeID="_x0000_i1055" DrawAspect="Content" ObjectID="_1846773102" r:id="rId76"/>
        </w:object>
      </w:r>
      <w:r>
        <w:rPr>
          <w:rFonts w:hint="eastAsia"/>
        </w:rPr>
        <w:t>面积上受到水的压力是</w:t>
      </w:r>
      <w:r>
        <w:rPr>
          <w:rFonts w:hint="eastAsia"/>
        </w:rPr>
        <w:t>__________</w:t>
      </w:r>
      <w:r>
        <w:rPr>
          <w:position w:val="-6"/>
        </w:rPr>
        <w:object w:dxaOrig="257" w:dyaOrig="274" w14:anchorId="1C96F96B">
          <v:shape id="_x0000_i1056" type="#_x0000_t75" style="width:12.6pt;height:13.8pt" o:ole="">
            <v:imagedata r:id="rId77" o:title=""/>
          </v:shape>
          <o:OLEObject Type="Embed" ProgID="Equation.DSMT4" ShapeID="_x0000_i1056" DrawAspect="Content" ObjectID="_1846773103" r:id="rId78"/>
        </w:object>
      </w:r>
      <w:r>
        <w:rPr>
          <w:rFonts w:hint="eastAsia"/>
        </w:rPr>
        <w:t>（此水域水的密度取</w:t>
      </w:r>
      <w:r>
        <w:rPr>
          <w:position w:val="-10"/>
        </w:rPr>
        <w:object w:dxaOrig="1560" w:dyaOrig="360" w14:anchorId="66EB437A">
          <v:shape id="_x0000_i1057" type="#_x0000_t75" style="width:78pt;height:18pt" o:ole="">
            <v:imagedata r:id="rId79" o:title=""/>
          </v:shape>
          <o:OLEObject Type="Embed" ProgID="Equation.DSMT4" ShapeID="_x0000_i1057" DrawAspect="Content" ObjectID="_1846773104" r:id="rId80"/>
        </w:object>
      </w:r>
      <w:r>
        <w:t>，</w:t>
      </w:r>
      <w:r>
        <w:rPr>
          <w:position w:val="-10"/>
        </w:rPr>
        <w:object w:dxaOrig="223" w:dyaOrig="257" w14:anchorId="6A8895B4">
          <v:shape id="_x0000_i1058" type="#_x0000_t75" style="width:11.4pt;height:12.6pt" o:ole="">
            <v:imagedata r:id="rId81" o:title=""/>
          </v:shape>
          <o:OLEObject Type="Embed" ProgID="Equation.DSMT4" ShapeID="_x0000_i1058" DrawAspect="Content" ObjectID="_1846773105" r:id="rId82"/>
        </w:object>
      </w:r>
      <w:r>
        <w:rPr>
          <w:rFonts w:hint="eastAsia"/>
        </w:rPr>
        <w:t>取</w:t>
      </w:r>
      <w:r>
        <w:rPr>
          <w:position w:val="-10"/>
        </w:rPr>
        <w:object w:dxaOrig="943" w:dyaOrig="326" w14:anchorId="14E41A4C">
          <v:shape id="_x0000_i1059" type="#_x0000_t75" style="width:47.4pt;height:16.2pt" o:ole="">
            <v:imagedata r:id="rId83" o:title=""/>
          </v:shape>
          <o:OLEObject Type="Embed" ProgID="Equation.DSMT4" ShapeID="_x0000_i1059" DrawAspect="Content" ObjectID="_1846773106" r:id="rId84"/>
        </w:object>
      </w:r>
      <w:r>
        <w:t>）</w:t>
      </w:r>
      <w:r>
        <w:rPr>
          <w:rFonts w:hint="eastAsia"/>
        </w:rPr>
        <w:t>。载重线是船舶满载时在不同水域吃水线的位置。下图国内船舶的载重线标识中，密度最大的水域所对应的载重线是</w:t>
      </w:r>
      <w:r>
        <w:rPr>
          <w:rFonts w:hint="eastAsia"/>
        </w:rPr>
        <w:t>__________</w:t>
      </w:r>
      <w:r>
        <w:rPr>
          <w:rFonts w:hint="eastAsia"/>
        </w:rPr>
        <w:t>（填字母）。</w:t>
      </w:r>
    </w:p>
    <w:p w14:paraId="1099803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0DD18B69" wp14:editId="3ADDFEA8">
            <wp:extent cx="2303780" cy="1273810"/>
            <wp:effectExtent l="0" t="0" r="127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313959" cy="127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9E1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16</w:t>
      </w:r>
      <w:r>
        <w:t>．</w:t>
      </w:r>
      <w:r>
        <w:rPr>
          <w:rFonts w:hint="eastAsia"/>
        </w:rPr>
        <w:t>某天小华家里突然断电，他立即打开室内配电箱，发现仅有总开关跳闸。为弄清是哪一条分支回路引起的，他用红外测温热像仪检测线路（如下图），原理是导线温度越高，辐射红外线越</w:t>
      </w:r>
      <w:r>
        <w:rPr>
          <w:rFonts w:hint="eastAsia"/>
        </w:rPr>
        <w:t>__________</w:t>
      </w:r>
      <w:r>
        <w:rPr>
          <w:rFonts w:hint="eastAsia"/>
        </w:rPr>
        <w:t>，在热像仪上成像越亮；接着他应重点检查分支回路</w:t>
      </w:r>
      <w:r>
        <w:rPr>
          <w:rFonts w:hint="eastAsia"/>
        </w:rPr>
        <w:t>__________</w:t>
      </w:r>
      <w:r>
        <w:rPr>
          <w:rFonts w:hint="eastAsia"/>
        </w:rPr>
        <w:t>（填序号），若该回路是插座分支回路，引起断电的原因可能是</w:t>
      </w:r>
      <w:r>
        <w:rPr>
          <w:rFonts w:hint="eastAsia"/>
        </w:rPr>
        <w:t>____________________</w:t>
      </w:r>
      <w:r>
        <w:rPr>
          <w:rFonts w:hint="eastAsia"/>
        </w:rPr>
        <w:t>。</w:t>
      </w:r>
    </w:p>
    <w:p w14:paraId="1691E053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717F3FC1" wp14:editId="39BDCF51">
            <wp:extent cx="2278380" cy="1213485"/>
            <wp:effectExtent l="0" t="0" r="762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02321" cy="12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8439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5" w:name="三探究实践题共-5-题共-21-分"/>
      <w:bookmarkEnd w:id="4"/>
      <w:r>
        <w:rPr>
          <w:rFonts w:hint="eastAsia"/>
          <w:b/>
          <w:sz w:val="24"/>
        </w:rPr>
        <w:lastRenderedPageBreak/>
        <w:t>三、探究实践题（共</w:t>
      </w:r>
      <w:r>
        <w:rPr>
          <w:b/>
          <w:sz w:val="24"/>
        </w:rPr>
        <w:t>5</w:t>
      </w:r>
      <w:r>
        <w:rPr>
          <w:rFonts w:hint="eastAsia"/>
          <w:b/>
          <w:sz w:val="24"/>
        </w:rPr>
        <w:t>题，共</w:t>
      </w:r>
      <w:r>
        <w:rPr>
          <w:b/>
          <w:sz w:val="24"/>
        </w:rPr>
        <w:t>21</w:t>
      </w:r>
      <w:r>
        <w:rPr>
          <w:rFonts w:hint="eastAsia"/>
          <w:b/>
          <w:sz w:val="24"/>
        </w:rPr>
        <w:t>分）</w:t>
      </w:r>
    </w:p>
    <w:p w14:paraId="3978882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17</w:t>
      </w:r>
      <w:r>
        <w:t>．</w:t>
      </w:r>
      <w:r>
        <w:rPr>
          <w:rFonts w:hint="eastAsia"/>
        </w:rPr>
        <w:t>请在下图</w:t>
      </w:r>
      <w:r>
        <w:rPr>
          <w:position w:val="-6"/>
        </w:rPr>
        <w:object w:dxaOrig="240" w:dyaOrig="274" w14:anchorId="41C7282C">
          <v:shape id="_x0000_i1060" type="#_x0000_t75" style="width:12pt;height:13.8pt" o:ole="">
            <v:imagedata r:id="rId87" o:title=""/>
          </v:shape>
          <o:OLEObject Type="Embed" ProgID="Equation.DSMT4" ShapeID="_x0000_i1060" DrawAspect="Content" ObjectID="_1846773107" r:id="rId88"/>
        </w:object>
      </w:r>
      <w:r>
        <w:rPr>
          <w:rFonts w:hint="eastAsia"/>
        </w:rPr>
        <w:t>点画出向右运动的毛刷所受滑动摩擦力的示意图。（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14:paraId="600B128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105D0058" wp14:editId="5AE2FA12">
            <wp:extent cx="1639570" cy="965835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652461" cy="9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3D71C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18</w:t>
      </w:r>
      <w:r>
        <w:t>．</w:t>
      </w:r>
      <w:r>
        <w:rPr>
          <w:rFonts w:hint="eastAsia"/>
        </w:rPr>
        <w:t>下图为某汽车灯光投射原理图。灯丝发出的一束光在椭圆镜面</w:t>
      </w:r>
      <w:r>
        <w:rPr>
          <w:position w:val="-4"/>
        </w:rPr>
        <w:object w:dxaOrig="240" w:dyaOrig="257" w14:anchorId="50A07707">
          <v:shape id="_x0000_i1061" type="#_x0000_t75" style="width:12pt;height:12.6pt" o:ole="">
            <v:imagedata r:id="rId90" o:title=""/>
          </v:shape>
          <o:OLEObject Type="Embed" ProgID="Equation.DSMT4" ShapeID="_x0000_i1061" DrawAspect="Content" ObjectID="_1846773108" r:id="rId91"/>
        </w:object>
      </w:r>
      <w:r>
        <w:rPr>
          <w:rFonts w:hint="eastAsia"/>
        </w:rPr>
        <w:t>点发生反射，再经凸透镜折射后平行于主光轴射出，</w:t>
      </w:r>
      <w:r>
        <w:rPr>
          <w:position w:val="-4"/>
        </w:rPr>
        <w:object w:dxaOrig="257" w:dyaOrig="257" w14:anchorId="3703365D">
          <v:shape id="_x0000_i1062" type="#_x0000_t75" style="width:12.6pt;height:12.6pt" o:ole="">
            <v:imagedata r:id="rId92" o:title=""/>
          </v:shape>
          <o:OLEObject Type="Embed" ProgID="Equation.DSMT4" ShapeID="_x0000_i1062" DrawAspect="Content" ObjectID="_1846773109" r:id="rId93"/>
        </w:object>
      </w:r>
      <w:r>
        <w:rPr>
          <w:rFonts w:hint="eastAsia"/>
        </w:rPr>
        <w:t>为凸透镜的焦点。请画出该折射光线的入射光线，并在椭圆镜面上标记</w:t>
      </w:r>
      <w:r>
        <w:rPr>
          <w:position w:val="-4"/>
        </w:rPr>
        <w:object w:dxaOrig="240" w:dyaOrig="257" w14:anchorId="11495A11">
          <v:shape id="_x0000_i1063" type="#_x0000_t75" style="width:12pt;height:12.6pt" o:ole="">
            <v:imagedata r:id="rId94" o:title=""/>
          </v:shape>
          <o:OLEObject Type="Embed" ProgID="Equation.DSMT4" ShapeID="_x0000_i1063" DrawAspect="Content" ObjectID="_1846773110" r:id="rId95"/>
        </w:object>
      </w:r>
      <w:r>
        <w:rPr>
          <w:rFonts w:hint="eastAsia"/>
        </w:rPr>
        <w:t>点。（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14:paraId="10F01AE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4610EE34" wp14:editId="128F2B4B">
            <wp:extent cx="1905000" cy="104648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920236" cy="10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3C4B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19</w:t>
      </w:r>
      <w:r>
        <w:t>．</w:t>
      </w:r>
      <w:r>
        <w:rPr>
          <w:rFonts w:hint="eastAsia"/>
        </w:rPr>
        <w:t>主动式集光器是</w:t>
      </w:r>
      <w:r>
        <w:rPr>
          <w:rFonts w:ascii="宋体" w:hAnsi="宋体" w:hint="eastAsia"/>
        </w:rPr>
        <w:t>“</w:t>
      </w:r>
      <w:r>
        <w:rPr>
          <w:rFonts w:hint="eastAsia"/>
        </w:rPr>
        <w:t>绿色建筑</w:t>
      </w:r>
      <w:r>
        <w:rPr>
          <w:rFonts w:ascii="宋体" w:hAnsi="宋体" w:hint="eastAsia"/>
        </w:rPr>
        <w:t>”</w:t>
      </w:r>
      <w:r>
        <w:rPr>
          <w:rFonts w:hint="eastAsia"/>
        </w:rPr>
        <w:t>采用的一种自然采光辅助系统。如图甲，被定日镜反射的阳光通过导光管多次反射后到达室内。</w:t>
      </w:r>
    </w:p>
    <w:p w14:paraId="50DE62F1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197C8D07" wp14:editId="5A3B0289">
            <wp:extent cx="1563370" cy="1350010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575756" cy="13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95CF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为研究定日镜如何根据阳光方向调整角度，设计实验如下：</w:t>
      </w:r>
    </w:p>
    <w:p w14:paraId="0C2E136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如图乙，</w:t>
      </w:r>
      <w:r>
        <w:rPr>
          <w:position w:val="-4"/>
        </w:rPr>
        <w:object w:dxaOrig="326" w:dyaOrig="257" w14:anchorId="24DD1611">
          <v:shape id="_x0000_i1064" type="#_x0000_t75" style="width:16.2pt;height:12.6pt" o:ole="">
            <v:imagedata r:id="rId98" o:title=""/>
          </v:shape>
          <o:OLEObject Type="Embed" ProgID="Equation.DSMT4" ShapeID="_x0000_i1064" DrawAspect="Content" ObjectID="_1846773111" r:id="rId99"/>
        </w:object>
      </w:r>
      <w:r>
        <w:rPr>
          <w:rFonts w:hint="eastAsia"/>
        </w:rPr>
        <w:t>是一面水平放置的平面镜，上面竖直放置用来显示光传播路径的半圆板，半圆板由</w:t>
      </w:r>
      <w:r>
        <w:rPr>
          <w:position w:val="-4"/>
        </w:rPr>
        <w:object w:dxaOrig="240" w:dyaOrig="257" w14:anchorId="50A44AEA">
          <v:shape id="_x0000_i1065" type="#_x0000_t75" style="width:12pt;height:12.6pt" o:ole="">
            <v:imagedata r:id="rId100" o:title=""/>
          </v:shape>
          <o:OLEObject Type="Embed" ProgID="Equation.DSMT4" ShapeID="_x0000_i1065" DrawAspect="Content" ObjectID="_1846773112" r:id="rId101"/>
        </w:object>
      </w:r>
      <w:r>
        <w:t>、</w:t>
      </w:r>
      <w:r>
        <w:rPr>
          <w:position w:val="-4"/>
        </w:rPr>
        <w:object w:dxaOrig="257" w:dyaOrig="257" w14:anchorId="49DACA73">
          <v:shape id="_x0000_i1066" type="#_x0000_t75" style="width:12.6pt;height:12.6pt" o:ole="">
            <v:imagedata r:id="rId102" o:title=""/>
          </v:shape>
          <o:OLEObject Type="Embed" ProgID="Equation.DSMT4" ShapeID="_x0000_i1066" DrawAspect="Content" ObjectID="_1846773113" r:id="rId103"/>
        </w:object>
      </w:r>
      <w:r>
        <w:rPr>
          <w:rFonts w:hint="eastAsia"/>
        </w:rPr>
        <w:t>两部分组成，</w:t>
      </w:r>
      <w:r>
        <w:rPr>
          <w:position w:val="-4"/>
        </w:rPr>
        <w:object w:dxaOrig="257" w:dyaOrig="257" w14:anchorId="699576A4">
          <v:shape id="_x0000_i1067" type="#_x0000_t75" style="width:12.6pt;height:12.6pt" o:ole="">
            <v:imagedata r:id="rId104" o:title=""/>
          </v:shape>
          <o:OLEObject Type="Embed" ProgID="Equation.DSMT4" ShapeID="_x0000_i1067" DrawAspect="Content" ObjectID="_1846773114" r:id="rId105"/>
        </w:object>
      </w:r>
      <w:r>
        <w:rPr>
          <w:rFonts w:hint="eastAsia"/>
        </w:rPr>
        <w:t>的上部可绕竖直轴转动。使一束光贴着板沿不同角度射到平面镜上</w:t>
      </w:r>
      <w:r>
        <w:rPr>
          <w:position w:val="-6"/>
        </w:rPr>
        <w:object w:dxaOrig="240" w:dyaOrig="274" w14:anchorId="25F55BC1">
          <v:shape id="_x0000_i1068" type="#_x0000_t75" style="width:12pt;height:13.8pt" o:ole="">
            <v:imagedata r:id="rId106" o:title=""/>
          </v:shape>
          <o:OLEObject Type="Embed" ProgID="Equation.DSMT4" ShapeID="_x0000_i1068" DrawAspect="Content" ObjectID="_1846773115" r:id="rId107"/>
        </w:object>
      </w:r>
      <w:r>
        <w:rPr>
          <w:rFonts w:hint="eastAsia"/>
        </w:rPr>
        <w:t>点，观察反射光的方向。（</w:t>
      </w:r>
      <w:r>
        <w:rPr>
          <w:rFonts w:hint="eastAsia"/>
        </w:rPr>
        <w:t>5</w:t>
      </w:r>
      <w:r>
        <w:rPr>
          <w:rFonts w:hint="eastAsia"/>
        </w:rPr>
        <w:t>分）</w:t>
      </w:r>
    </w:p>
    <w:p w14:paraId="5EA9F003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50CDBD59" wp14:editId="7FE5EF0C">
            <wp:extent cx="3571240" cy="11715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582163" cy="117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8E63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）由图乙得出，反射角随入射角减小而</w:t>
      </w:r>
      <w:r>
        <w:rPr>
          <w:rFonts w:hint="eastAsia"/>
        </w:rPr>
        <w:t>__________</w:t>
      </w:r>
      <w:r>
        <w:rPr>
          <w:rFonts w:hint="eastAsia"/>
        </w:rPr>
        <w:t>，且反射角和入射角大小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44884A00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）图丙中，保持入射光方向不变，将</w:t>
      </w:r>
      <w:r>
        <w:rPr>
          <w:position w:val="-4"/>
        </w:rPr>
        <w:object w:dxaOrig="257" w:dyaOrig="257" w14:anchorId="331098E5">
          <v:shape id="_x0000_i1069" type="#_x0000_t75" style="width:12.6pt;height:12.6pt" o:ole="">
            <v:imagedata r:id="rId109" o:title=""/>
          </v:shape>
          <o:OLEObject Type="Embed" ProgID="Equation.DSMT4" ShapeID="_x0000_i1069" DrawAspect="Content" ObjectID="_1846773116" r:id="rId110"/>
        </w:object>
      </w:r>
      <w:r>
        <w:rPr>
          <w:rFonts w:hint="eastAsia"/>
        </w:rPr>
        <w:t>上部向后转动任意角度后，在</w:t>
      </w:r>
      <w:r>
        <w:rPr>
          <w:position w:val="-4"/>
        </w:rPr>
        <w:object w:dxaOrig="257" w:dyaOrig="257" w14:anchorId="1EC654A6">
          <v:shape id="_x0000_i1070" type="#_x0000_t75" style="width:12.6pt;height:12.6pt" o:ole="">
            <v:imagedata r:id="rId111" o:title=""/>
          </v:shape>
          <o:OLEObject Type="Embed" ProgID="Equation.DSMT4" ShapeID="_x0000_i1070" DrawAspect="Content" ObjectID="_1846773117" r:id="rId112"/>
        </w:object>
      </w:r>
      <w:r>
        <w:rPr>
          <w:rFonts w:hint="eastAsia"/>
        </w:rPr>
        <w:t>上部均看不到反射光。说明反射光线和入射光线在</w:t>
      </w:r>
      <w:r>
        <w:rPr>
          <w:rFonts w:hint="eastAsia"/>
        </w:rPr>
        <w:t>__________</w:t>
      </w:r>
      <w:r>
        <w:rPr>
          <w:rFonts w:hint="eastAsia"/>
        </w:rPr>
        <w:t>平面内。</w:t>
      </w:r>
    </w:p>
    <w:p w14:paraId="3B8BBA44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）让另一束光逆着反射光的方向射到镜面，观察到它被反射后与原入射光重合，表明反射现象中光路</w:t>
      </w:r>
      <w:r>
        <w:rPr>
          <w:rFonts w:hint="eastAsia"/>
        </w:rPr>
        <w:lastRenderedPageBreak/>
        <w:t>__________</w:t>
      </w:r>
      <w:r>
        <w:rPr>
          <w:rFonts w:hint="eastAsia"/>
        </w:rPr>
        <w:t>。</w:t>
      </w:r>
    </w:p>
    <w:p w14:paraId="7A759B7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）图甲中若</w:t>
      </w:r>
      <w:r>
        <w:rPr>
          <w:position w:val="-6"/>
        </w:rPr>
        <w:object w:dxaOrig="994" w:dyaOrig="274" w14:anchorId="39AA1469">
          <v:shape id="_x0000_i1071" type="#_x0000_t75" style="width:49.8pt;height:13.8pt" o:ole="">
            <v:imagedata r:id="rId113" o:title=""/>
          </v:shape>
          <o:OLEObject Type="Embed" ProgID="Equation.DSMT4" ShapeID="_x0000_i1071" DrawAspect="Content" ObjectID="_1846773118" r:id="rId114"/>
        </w:object>
      </w:r>
      <w:r>
        <w:rPr>
          <w:rFonts w:hint="eastAsia"/>
        </w:rPr>
        <w:t>，则定日镜与竖直方向夹角</w:t>
      </w:r>
      <w:r>
        <w:rPr>
          <w:position w:val="-6"/>
        </w:rPr>
        <w:object w:dxaOrig="206" w:dyaOrig="274" w14:anchorId="4CDDCB26">
          <v:shape id="_x0000_i1072" type="#_x0000_t75" style="width:10.2pt;height:13.8pt" o:ole="">
            <v:imagedata r:id="rId115" o:title=""/>
          </v:shape>
          <o:OLEObject Type="Embed" ProgID="Equation.DSMT4" ShapeID="_x0000_i1072" DrawAspect="Content" ObjectID="_1846773119" r:id="rId116"/>
        </w:object>
      </w:r>
      <w:r>
        <w:rPr>
          <w:rFonts w:hint="eastAsia"/>
        </w:rPr>
        <w:t>须小于</w:t>
      </w:r>
      <w:r>
        <w:rPr>
          <w:rFonts w:hint="eastAsia"/>
        </w:rPr>
        <w:t>__________</w:t>
      </w:r>
      <w:r>
        <w:rPr>
          <w:rFonts w:hint="eastAsia"/>
        </w:rPr>
        <w:t>才能将阳光传到室内。</w:t>
      </w:r>
    </w:p>
    <w:p w14:paraId="0CDB13F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20</w:t>
      </w:r>
      <w:r>
        <w:t>．</w:t>
      </w:r>
      <w:r>
        <w:rPr>
          <w:rFonts w:hint="eastAsia"/>
        </w:rPr>
        <w:t>现存于湖北省博物馆的曾侯乙铜鉴缶（图甲）被誉为我国最早的保温箱和冰箱，冬天在外层鉴腹内装入热水，可让内层铜缶内的酒升温，夏天则装入冰块让酒降温。为研究其温酒的热效率，在内外两个金属容器中分别加入</w:t>
      </w:r>
      <w:r>
        <w:rPr>
          <w:position w:val="-10"/>
        </w:rPr>
        <w:object w:dxaOrig="686" w:dyaOrig="326" w14:anchorId="73C743D3">
          <v:shape id="_x0000_i1073" type="#_x0000_t75" style="width:34.2pt;height:16.2pt" o:ole="">
            <v:imagedata r:id="rId117" o:title=""/>
          </v:shape>
          <o:OLEObject Type="Embed" ProgID="Equation.DSMT4" ShapeID="_x0000_i1073" DrawAspect="Content" ObjectID="_1846773120" r:id="rId118"/>
        </w:object>
      </w:r>
      <w:r>
        <w:rPr>
          <w:rFonts w:hint="eastAsia"/>
        </w:rPr>
        <w:t>酒和适量热水（图乙），记录它们的温度随时间变化情况（图丙）。</w:t>
      </w:r>
      <w:r>
        <w:rPr>
          <w:rFonts w:hint="eastAsia"/>
        </w:rPr>
        <w:t>[</w:t>
      </w:r>
      <w:r>
        <w:rPr>
          <w:position w:val="-14"/>
        </w:rPr>
        <w:object w:dxaOrig="2469" w:dyaOrig="394" w14:anchorId="3E81D962">
          <v:shape id="_x0000_i1074" type="#_x0000_t75" style="width:123.6pt;height:19.8pt" o:ole="">
            <v:imagedata r:id="rId119" o:title=""/>
          </v:shape>
          <o:OLEObject Type="Embed" ProgID="Equation.DSMT4" ShapeID="_x0000_i1074" DrawAspect="Content" ObjectID="_1846773121" r:id="rId120"/>
        </w:object>
      </w:r>
      <w:r>
        <w:t>]</w:t>
      </w:r>
      <w:r>
        <w:t>（</w:t>
      </w:r>
      <w:r>
        <w:t>5</w:t>
      </w:r>
      <w:r>
        <w:rPr>
          <w:rFonts w:hint="eastAsia"/>
        </w:rPr>
        <w:t>分）</w:t>
      </w:r>
    </w:p>
    <w:p w14:paraId="4B9A4A8A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167D5574" wp14:editId="6143F63D">
            <wp:extent cx="4408170" cy="1366520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422563" cy="13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A7F79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（</w:t>
      </w:r>
      <w:r>
        <w:t>1</w:t>
      </w:r>
      <w:r>
        <w:t>）</w:t>
      </w:r>
      <w:r>
        <w:rPr>
          <w:position w:val="-10"/>
        </w:rPr>
        <w:object w:dxaOrig="1080" w:dyaOrig="326" w14:anchorId="074A7DB8">
          <v:shape id="_x0000_i1075" type="#_x0000_t75" style="width:54pt;height:16.2pt" o:ole="">
            <v:imagedata r:id="rId122" o:title=""/>
          </v:shape>
          <o:OLEObject Type="Embed" ProgID="Equation.DSMT4" ShapeID="_x0000_i1075" DrawAspect="Content" ObjectID="_1846773122" r:id="rId123"/>
        </w:object>
      </w:r>
      <w:r>
        <w:rPr>
          <w:rFonts w:hint="eastAsia"/>
        </w:rPr>
        <w:t>水的内能</w:t>
      </w:r>
      <w:r>
        <w:rPr>
          <w:rFonts w:hint="eastAsia"/>
        </w:rPr>
        <w:t>__________</w:t>
      </w:r>
      <w:r>
        <w:rPr>
          <w:rFonts w:hint="eastAsia"/>
        </w:rPr>
        <w:t>（填变化趋势），酒吸收的热量</w:t>
      </w:r>
      <w:r>
        <w:rPr>
          <w:position w:val="-12"/>
        </w:rPr>
        <w:object w:dxaOrig="583" w:dyaOrig="360" w14:anchorId="4FC5C379">
          <v:shape id="_x0000_i1076" type="#_x0000_t75" style="width:29.4pt;height:18pt" o:ole="">
            <v:imagedata r:id="rId124" o:title=""/>
          </v:shape>
          <o:OLEObject Type="Embed" ProgID="Equation.DSMT4" ShapeID="_x0000_i1076" DrawAspect="Content" ObjectID="_1846773123" r:id="rId125"/>
        </w:object>
      </w:r>
      <w:r>
        <w:t>__________</w:t>
      </w:r>
      <w:r>
        <w:rPr>
          <w:position w:val="-6"/>
        </w:rPr>
        <w:object w:dxaOrig="189" w:dyaOrig="274" w14:anchorId="70E8EBAB">
          <v:shape id="_x0000_i1077" type="#_x0000_t75" style="width:9.6pt;height:13.8pt" o:ole="">
            <v:imagedata r:id="rId126" o:title=""/>
          </v:shape>
          <o:OLEObject Type="Embed" ProgID="Equation.DSMT4" ShapeID="_x0000_i1077" DrawAspect="Content" ObjectID="_1846773124" r:id="rId127"/>
        </w:object>
      </w:r>
      <w:r>
        <w:t>。</w:t>
      </w:r>
    </w:p>
    <w:p w14:paraId="6E694203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（</w:t>
      </w:r>
      <w:r>
        <w:t>2</w:t>
      </w:r>
      <w:r>
        <w:t>）</w:t>
      </w:r>
      <w:r>
        <w:rPr>
          <w:position w:val="-10"/>
        </w:rPr>
        <w:object w:dxaOrig="1080" w:dyaOrig="326" w14:anchorId="32A602D9">
          <v:shape id="_x0000_i1078" type="#_x0000_t75" style="width:54pt;height:16.2pt" o:ole="">
            <v:imagedata r:id="rId128" o:title=""/>
          </v:shape>
          <o:OLEObject Type="Embed" ProgID="Equation.DSMT4" ShapeID="_x0000_i1078" DrawAspect="Content" ObjectID="_1846773125" r:id="rId129"/>
        </w:object>
      </w:r>
      <w:r>
        <w:rPr>
          <w:rFonts w:hint="eastAsia"/>
        </w:rPr>
        <w:t>水放出的热量</w:t>
      </w:r>
      <w:r>
        <w:rPr>
          <w:position w:val="-14"/>
        </w:rPr>
        <w:object w:dxaOrig="1406" w:dyaOrig="394" w14:anchorId="25C7FEE6">
          <v:shape id="_x0000_i1079" type="#_x0000_t75" style="width:70.2pt;height:19.8pt" o:ole="">
            <v:imagedata r:id="rId130" o:title=""/>
          </v:shape>
          <o:OLEObject Type="Embed" ProgID="Equation.DSMT4" ShapeID="_x0000_i1079" DrawAspect="Content" ObjectID="_1846773126" r:id="rId131"/>
        </w:object>
      </w:r>
      <w:r>
        <w:rPr>
          <w:rFonts w:hint="eastAsia"/>
        </w:rPr>
        <w:t>，热效率</w:t>
      </w:r>
      <w:r>
        <w:rPr>
          <w:position w:val="-32"/>
        </w:rPr>
        <w:object w:dxaOrig="617" w:dyaOrig="720" w14:anchorId="048A7CA6">
          <v:shape id="_x0000_i1080" type="#_x0000_t75" style="width:30.6pt;height:36pt" o:ole="">
            <v:imagedata r:id="rId132" o:title=""/>
          </v:shape>
          <o:OLEObject Type="Embed" ProgID="Equation.DSMT4" ShapeID="_x0000_i1080" DrawAspect="Content" ObjectID="_1846773127" r:id="rId133"/>
        </w:object>
      </w:r>
      <w:r>
        <w:rPr>
          <w:rFonts w:hint="eastAsia"/>
        </w:rPr>
        <w:t>__________%</w:t>
      </w:r>
      <w:r>
        <w:rPr>
          <w:rFonts w:hint="eastAsia"/>
        </w:rPr>
        <w:t>，热效率不能达到</w:t>
      </w:r>
      <w:r>
        <w:t>100%</w:t>
      </w:r>
      <w:r>
        <w:rPr>
          <w:rFonts w:hint="eastAsia"/>
        </w:rPr>
        <w:t>是因为</w:t>
      </w:r>
      <w:r>
        <w:rPr>
          <w:rFonts w:hint="eastAsia"/>
        </w:rPr>
        <w:t>____________________</w:t>
      </w:r>
      <w:r>
        <w:rPr>
          <w:rFonts w:hint="eastAsia"/>
        </w:rPr>
        <w:t>。</w:t>
      </w:r>
    </w:p>
    <w:p w14:paraId="57164D1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）夏天给酒降温，若铜鉴缶的外壁出现水珠，这是</w:t>
      </w:r>
      <w:r>
        <w:rPr>
          <w:rFonts w:hint="eastAsia"/>
        </w:rPr>
        <w:t>__________</w:t>
      </w:r>
      <w:r>
        <w:rPr>
          <w:rFonts w:hint="eastAsia"/>
        </w:rPr>
        <w:t>现象（填物态变化名称）。</w:t>
      </w:r>
    </w:p>
    <w:p w14:paraId="0D979F9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21</w:t>
      </w:r>
      <w:r>
        <w:t>．</w:t>
      </w:r>
      <w:r>
        <w:rPr>
          <w:rFonts w:hint="eastAsia"/>
        </w:rPr>
        <w:t>小华用实验探究电阻一定时电流与电压的关系。实验中电源电压不变。（</w:t>
      </w:r>
      <w:r>
        <w:rPr>
          <w:rFonts w:hint="eastAsia"/>
        </w:rPr>
        <w:t>7</w:t>
      </w:r>
      <w:r>
        <w:rPr>
          <w:rFonts w:hint="eastAsia"/>
        </w:rPr>
        <w:t>分）</w:t>
      </w:r>
    </w:p>
    <w:p w14:paraId="0CD2BEA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）请用笔画线表示导线将图甲中实物电路连接完整。</w:t>
      </w:r>
    </w:p>
    <w:p w14:paraId="0BE8A8C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4FDC9D88" wp14:editId="5D945135">
            <wp:extent cx="4321175" cy="1595755"/>
            <wp:effectExtent l="0" t="0" r="3175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338817" cy="160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457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）调节电阻箱阻值</w:t>
      </w:r>
      <w:r>
        <w:rPr>
          <w:position w:val="-12"/>
        </w:rPr>
        <w:object w:dxaOrig="480" w:dyaOrig="360" w14:anchorId="1DFC4030">
          <v:shape id="_x0000_i1081" type="#_x0000_t75" style="width:24pt;height:18pt" o:ole="">
            <v:imagedata r:id="rId135" o:title=""/>
          </v:shape>
          <o:OLEObject Type="Embed" ProgID="Equation.DSMT4" ShapeID="_x0000_i1081" DrawAspect="Content" ObjectID="_1846773128" r:id="rId136"/>
        </w:object>
      </w:r>
      <w:r>
        <w:t>__________</w:t>
      </w:r>
      <w:r>
        <w:rPr>
          <w:position w:val="-4"/>
        </w:rPr>
        <w:object w:dxaOrig="257" w:dyaOrig="257" w14:anchorId="7137346C">
          <v:shape id="_x0000_i1082" type="#_x0000_t75" style="width:12.6pt;height:12.6pt" o:ole="">
            <v:imagedata r:id="rId137" o:title=""/>
          </v:shape>
          <o:OLEObject Type="Embed" ProgID="Equation.DSMT4" ShapeID="_x0000_i1082" DrawAspect="Content" ObjectID="_1846773129" r:id="rId138"/>
        </w:object>
      </w:r>
      <w:r>
        <w:rPr>
          <w:rFonts w:hint="eastAsia"/>
        </w:rPr>
        <w:t>（图乙），闭合开关，改变滑片的位置，依据测量的数据绘制</w:t>
      </w:r>
      <w:r>
        <w:rPr>
          <w:position w:val="-12"/>
        </w:rPr>
        <w:object w:dxaOrig="257" w:dyaOrig="360" w14:anchorId="6DE2FBE8">
          <v:shape id="_x0000_i1083" type="#_x0000_t75" style="width:12.6pt;height:18pt" o:ole="">
            <v:imagedata r:id="rId139" o:title=""/>
          </v:shape>
          <o:OLEObject Type="Embed" ProgID="Equation.DSMT4" ShapeID="_x0000_i1083" DrawAspect="Content" ObjectID="_1846773130" r:id="rId140"/>
        </w:object>
      </w:r>
      <w:r>
        <w:rPr>
          <w:rFonts w:hint="eastAsia"/>
        </w:rPr>
        <w:t>的</w:t>
      </w:r>
      <w:r>
        <w:rPr>
          <w:position w:val="-6"/>
        </w:rPr>
        <w:object w:dxaOrig="583" w:dyaOrig="274" w14:anchorId="37E6EA0B">
          <v:shape id="_x0000_i1084" type="#_x0000_t75" style="width:29.4pt;height:13.8pt" o:ole="">
            <v:imagedata r:id="rId141" o:title=""/>
          </v:shape>
          <o:OLEObject Type="Embed" ProgID="Equation.DSMT4" ShapeID="_x0000_i1084" DrawAspect="Content" ObjectID="_1846773131" r:id="rId142"/>
        </w:object>
      </w:r>
      <w:r>
        <w:rPr>
          <w:rFonts w:hint="eastAsia"/>
        </w:rPr>
        <w:t>图像（图丙）。可得</w:t>
      </w:r>
      <w:r>
        <w:rPr>
          <w:position w:val="-12"/>
        </w:rPr>
        <w:object w:dxaOrig="223" w:dyaOrig="360" w14:anchorId="30AD7E17">
          <v:shape id="_x0000_i1085" type="#_x0000_t75" style="width:11.4pt;height:18pt" o:ole="">
            <v:imagedata r:id="rId143" o:title=""/>
          </v:shape>
          <o:OLEObject Type="Embed" ProgID="Equation.DSMT4" ShapeID="_x0000_i1085" DrawAspect="Content" ObjectID="_1846773132" r:id="rId144"/>
        </w:object>
      </w:r>
      <w:r>
        <w:rPr>
          <w:rFonts w:hint="eastAsia"/>
        </w:rPr>
        <w:t>与</w:t>
      </w:r>
      <w:r>
        <w:rPr>
          <w:position w:val="-12"/>
        </w:rPr>
        <w:object w:dxaOrig="309" w:dyaOrig="360" w14:anchorId="0ACB06E2">
          <v:shape id="_x0000_i1086" type="#_x0000_t75" style="width:15.6pt;height:18pt" o:ole="">
            <v:imagedata r:id="rId145" o:title=""/>
          </v:shape>
          <o:OLEObject Type="Embed" ProgID="Equation.DSMT4" ShapeID="_x0000_i1086" DrawAspect="Content" ObjectID="_1846773133" r:id="rId146"/>
        </w:object>
      </w:r>
      <w:r>
        <w:rPr>
          <w:rFonts w:hint="eastAsia"/>
        </w:rPr>
        <w:t>成正比，那么</w:t>
      </w:r>
      <w:r>
        <w:rPr>
          <w:position w:val="-12"/>
        </w:rPr>
        <w:object w:dxaOrig="309" w:dyaOrig="360" w14:anchorId="29D3CD5E">
          <v:shape id="_x0000_i1087" type="#_x0000_t75" style="width:15.6pt;height:18pt" o:ole="">
            <v:imagedata r:id="rId147" o:title=""/>
          </v:shape>
          <o:OLEObject Type="Embed" ProgID="Equation.DSMT4" ShapeID="_x0000_i1087" DrawAspect="Content" ObjectID="_1846773134" r:id="rId148"/>
        </w:object>
      </w:r>
      <w:r>
        <w:rPr>
          <w:rFonts w:hint="eastAsia"/>
        </w:rPr>
        <w:t>与</w:t>
      </w:r>
      <w:r>
        <w:rPr>
          <w:position w:val="-12"/>
        </w:rPr>
        <w:object w:dxaOrig="223" w:dyaOrig="360" w14:anchorId="3D7A4AA4">
          <v:shape id="_x0000_i1088" type="#_x0000_t75" style="width:11.4pt;height:18pt" o:ole="">
            <v:imagedata r:id="rId149" o:title=""/>
          </v:shape>
          <o:OLEObject Type="Embed" ProgID="Equation.DSMT4" ShapeID="_x0000_i1088" DrawAspect="Content" ObjectID="_1846773135" r:id="rId150"/>
        </w:object>
      </w:r>
      <w:r>
        <w:rPr>
          <w:rFonts w:hint="eastAsia"/>
        </w:rPr>
        <w:t>的比值</w:t>
      </w:r>
      <w:r>
        <w:rPr>
          <w:position w:val="-12"/>
        </w:rPr>
        <w:object w:dxaOrig="446" w:dyaOrig="360" w14:anchorId="178E57F6">
          <v:shape id="_x0000_i1089" type="#_x0000_t75" style="width:22.2pt;height:18pt" o:ole="">
            <v:imagedata r:id="rId151" o:title=""/>
          </v:shape>
          <o:OLEObject Type="Embed" ProgID="Equation.DSMT4" ShapeID="_x0000_i1089" DrawAspect="Content" ObjectID="_1846773136" r:id="rId152"/>
        </w:object>
      </w:r>
      <w:r>
        <w:rPr>
          <w:rFonts w:hint="eastAsia"/>
        </w:rPr>
        <w:t>__________</w:t>
      </w:r>
      <w:r>
        <w:rPr>
          <w:rFonts w:hint="eastAsia"/>
        </w:rPr>
        <w:t>，在误差允许的范围内</w:t>
      </w:r>
      <w:r>
        <w:rPr>
          <w:position w:val="-12"/>
        </w:rPr>
        <w:object w:dxaOrig="240" w:dyaOrig="360" w14:anchorId="4AD13ECD">
          <v:shape id="_x0000_i1090" type="#_x0000_t75" style="width:12pt;height:18pt" o:ole="">
            <v:imagedata r:id="rId153" o:title=""/>
          </v:shape>
          <o:OLEObject Type="Embed" ProgID="Equation.DSMT4" ShapeID="_x0000_i1090" DrawAspect="Content" ObjectID="_1846773137" r:id="rId154"/>
        </w:object>
      </w:r>
      <w:r>
        <w:t>__________</w:t>
      </w:r>
      <w:r>
        <w:rPr>
          <w:position w:val="-12"/>
        </w:rPr>
        <w:object w:dxaOrig="257" w:dyaOrig="360" w14:anchorId="58630E6C">
          <v:shape id="_x0000_i1091" type="#_x0000_t75" style="width:12.6pt;height:18pt" o:ole="">
            <v:imagedata r:id="rId155" o:title=""/>
          </v:shape>
          <o:OLEObject Type="Embed" ProgID="Equation.DSMT4" ShapeID="_x0000_i1091" DrawAspect="Content" ObjectID="_1846773138" r:id="rId156"/>
        </w:object>
      </w:r>
      <w:r>
        <w:rPr>
          <w:rFonts w:hint="eastAsia"/>
        </w:rPr>
        <w:t>的大小（填</w:t>
      </w:r>
      <w:r>
        <w:rPr>
          <w:rFonts w:ascii="宋体" w:hAnsi="宋体"/>
        </w:rPr>
        <w:t>“</w:t>
      </w:r>
      <w:r>
        <w:t>&gt;</w:t>
      </w:r>
      <w:r>
        <w:rPr>
          <w:rFonts w:ascii="宋体" w:hAnsi="宋体"/>
        </w:rPr>
        <w:t>”“</w:t>
      </w:r>
      <w:r>
        <w:t>&lt;</w:t>
      </w:r>
      <w:r>
        <w:rPr>
          <w:rFonts w:ascii="宋体" w:hAnsi="宋体"/>
        </w:rPr>
        <w:t>”</w:t>
      </w:r>
      <w:r>
        <w:rPr>
          <w:rFonts w:hint="eastAsia"/>
        </w:rPr>
        <w:t>或</w:t>
      </w:r>
      <w:r>
        <w:rPr>
          <w:rFonts w:ascii="宋体" w:hAnsi="宋体"/>
        </w:rPr>
        <w:t>“</w:t>
      </w:r>
      <w:r>
        <w:t>=</w:t>
      </w:r>
      <w:r>
        <w:rPr>
          <w:rFonts w:ascii="宋体" w:hAnsi="宋体"/>
        </w:rPr>
        <w:t>”</w:t>
      </w:r>
      <w:r>
        <w:t>）。</w:t>
      </w:r>
    </w:p>
    <w:p w14:paraId="3438AD0A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）他进一步猜想该结论对不同的定值电阻均成立，于是改变电阻箱阻值重复实验，在图丙中绘制</w:t>
      </w:r>
      <w:r>
        <w:rPr>
          <w:position w:val="-12"/>
        </w:rPr>
        <w:object w:dxaOrig="309" w:dyaOrig="360" w14:anchorId="6B2D17CE">
          <v:shape id="_x0000_i1092" type="#_x0000_t75" style="width:15.6pt;height:18pt" o:ole="">
            <v:imagedata r:id="rId157" o:title=""/>
          </v:shape>
          <o:OLEObject Type="Embed" ProgID="Equation.DSMT4" ShapeID="_x0000_i1092" DrawAspect="Content" ObjectID="_1846773139" r:id="rId158"/>
        </w:object>
      </w:r>
      <w:r>
        <w:t>、</w:t>
      </w:r>
      <w:r>
        <w:rPr>
          <w:position w:val="-12"/>
        </w:rPr>
        <w:object w:dxaOrig="274" w:dyaOrig="360" w14:anchorId="3BF71A1F">
          <v:shape id="_x0000_i1093" type="#_x0000_t75" style="width:13.8pt;height:18pt" o:ole="">
            <v:imagedata r:id="rId159" o:title=""/>
          </v:shape>
          <o:OLEObject Type="Embed" ProgID="Equation.DSMT4" ShapeID="_x0000_i1093" DrawAspect="Content" ObjectID="_1846773140" r:id="rId160"/>
        </w:object>
      </w:r>
      <w:r>
        <w:rPr>
          <w:rFonts w:hint="eastAsia"/>
        </w:rPr>
        <w:t>的</w:t>
      </w:r>
      <w:r>
        <w:rPr>
          <w:position w:val="-6"/>
        </w:rPr>
        <w:object w:dxaOrig="583" w:dyaOrig="274" w14:anchorId="11B1DA7A">
          <v:shape id="_x0000_i1094" type="#_x0000_t75" style="width:29.4pt;height:13.8pt" o:ole="">
            <v:imagedata r:id="rId161" o:title=""/>
          </v:shape>
          <o:OLEObject Type="Embed" ProgID="Equation.DSMT4" ShapeID="_x0000_i1094" DrawAspect="Content" ObjectID="_1846773141" r:id="rId162"/>
        </w:object>
      </w:r>
      <w:r>
        <w:rPr>
          <w:rFonts w:hint="eastAsia"/>
        </w:rPr>
        <w:t>图像。可推断，当电阻</w:t>
      </w:r>
      <w:r>
        <w:rPr>
          <w:position w:val="-4"/>
        </w:rPr>
        <w:object w:dxaOrig="240" w:dyaOrig="257" w14:anchorId="6F172B2C">
          <v:shape id="_x0000_i1095" type="#_x0000_t75" style="width:12pt;height:12.6pt" o:ole="">
            <v:imagedata r:id="rId163" o:title=""/>
          </v:shape>
          <o:OLEObject Type="Embed" ProgID="Equation.DSMT4" ShapeID="_x0000_i1095" DrawAspect="Content" ObjectID="_1846773142" r:id="rId164"/>
        </w:object>
      </w:r>
      <w:r>
        <w:rPr>
          <w:rFonts w:hint="eastAsia"/>
        </w:rPr>
        <w:t>一定时，通过的电流</w:t>
      </w:r>
      <w:r>
        <w:rPr>
          <w:position w:val="-4"/>
        </w:rPr>
        <w:object w:dxaOrig="206" w:dyaOrig="257" w14:anchorId="66E0214E">
          <v:shape id="_x0000_i1096" type="#_x0000_t75" style="width:10.2pt;height:12.6pt" o:ole="">
            <v:imagedata r:id="rId165" o:title=""/>
          </v:shape>
          <o:OLEObject Type="Embed" ProgID="Equation.DSMT4" ShapeID="_x0000_i1096" DrawAspect="Content" ObjectID="_1846773143" r:id="rId166"/>
        </w:object>
      </w:r>
      <w:r>
        <w:rPr>
          <w:rFonts w:hint="eastAsia"/>
        </w:rPr>
        <w:t>和两端电压</w:t>
      </w:r>
      <w:r>
        <w:rPr>
          <w:position w:val="-6"/>
        </w:rPr>
        <w:object w:dxaOrig="257" w:dyaOrig="274" w14:anchorId="3F6AA3F3">
          <v:shape id="_x0000_i1097" type="#_x0000_t75" style="width:12.6pt;height:13.8pt" o:ole="">
            <v:imagedata r:id="rId167" o:title=""/>
          </v:shape>
          <o:OLEObject Type="Embed" ProgID="Equation.DSMT4" ShapeID="_x0000_i1097" DrawAspect="Content" ObjectID="_1846773144" r:id="rId168"/>
        </w:object>
      </w:r>
      <w:r>
        <w:rPr>
          <w:rFonts w:hint="eastAsia"/>
        </w:rPr>
        <w:t>的关系式为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14:paraId="7D53252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）图丙中，</w:t>
      </w:r>
      <w:r>
        <w:rPr>
          <w:rFonts w:hint="eastAsia"/>
        </w:rPr>
        <w:t>__________</w:t>
      </w:r>
      <w:r>
        <w:rPr>
          <w:rFonts w:hint="eastAsia"/>
        </w:rPr>
        <w:t>的电阻值最大，判断依据是</w:t>
      </w:r>
      <w:r>
        <w:rPr>
          <w:rFonts w:hint="eastAsia"/>
        </w:rPr>
        <w:t>___________________________________</w:t>
      </w:r>
      <w:r>
        <w:rPr>
          <w:rFonts w:hint="eastAsia"/>
        </w:rPr>
        <w:t>。</w:t>
      </w:r>
    </w:p>
    <w:p w14:paraId="79C474A5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  <w:rPr>
          <w:b/>
          <w:sz w:val="24"/>
        </w:rPr>
      </w:pPr>
      <w:bookmarkStart w:id="6" w:name="四综合应用题共-2-题共-15-分"/>
      <w:bookmarkEnd w:id="5"/>
      <w:r>
        <w:rPr>
          <w:rFonts w:hint="eastAsia"/>
          <w:b/>
          <w:sz w:val="24"/>
        </w:rPr>
        <w:t>四、综合应用题（共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题，共</w:t>
      </w:r>
      <w:r>
        <w:rPr>
          <w:b/>
          <w:sz w:val="24"/>
        </w:rPr>
        <w:t>15</w:t>
      </w:r>
      <w:r>
        <w:rPr>
          <w:rFonts w:hint="eastAsia"/>
          <w:b/>
          <w:sz w:val="24"/>
        </w:rPr>
        <w:t>分）</w:t>
      </w:r>
    </w:p>
    <w:p w14:paraId="00BBE25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22</w:t>
      </w:r>
      <w:r>
        <w:t>．</w:t>
      </w:r>
      <w:r>
        <w:rPr>
          <w:rFonts w:hint="eastAsia"/>
        </w:rPr>
        <w:t>为促进先进节能技术的应用，</w:t>
      </w:r>
      <w:r>
        <w:t>2026</w:t>
      </w:r>
      <w:r>
        <w:rPr>
          <w:rFonts w:hint="eastAsia"/>
        </w:rPr>
        <w:t>年起我国实行电动汽车能耗限值新标准。以一吨重汽车为例，每行驶</w:t>
      </w:r>
      <w:r>
        <w:rPr>
          <w:position w:val="-10"/>
        </w:rPr>
        <w:object w:dxaOrig="789" w:dyaOrig="326" w14:anchorId="7920695B">
          <v:shape id="_x0000_i1098" type="#_x0000_t75" style="width:39.6pt;height:16.2pt" o:ole="">
            <v:imagedata r:id="rId169" o:title=""/>
          </v:shape>
          <o:OLEObject Type="Embed" ProgID="Equation.DSMT4" ShapeID="_x0000_i1098" DrawAspect="Content" ObjectID="_1846773145" r:id="rId170"/>
        </w:object>
      </w:r>
      <w:r>
        <w:rPr>
          <w:rFonts w:hint="eastAsia"/>
        </w:rPr>
        <w:t>消耗动力电池的电能由原来</w:t>
      </w:r>
      <w:r>
        <w:rPr>
          <w:position w:val="-10"/>
        </w:rPr>
        <w:object w:dxaOrig="1114" w:dyaOrig="326" w14:anchorId="6B76BE38">
          <v:shape id="_x0000_i1099" type="#_x0000_t75" style="width:55.8pt;height:16.2pt" o:ole="">
            <v:imagedata r:id="rId171" o:title=""/>
          </v:shape>
          <o:OLEObject Type="Embed" ProgID="Equation.DSMT4" ShapeID="_x0000_i1099" DrawAspect="Content" ObjectID="_1846773146" r:id="rId172"/>
        </w:object>
      </w:r>
      <w:r>
        <w:rPr>
          <w:rFonts w:hint="eastAsia"/>
        </w:rPr>
        <w:t>降低为</w:t>
      </w:r>
      <w:r>
        <w:rPr>
          <w:position w:val="-10"/>
        </w:rPr>
        <w:object w:dxaOrig="943" w:dyaOrig="326" w14:anchorId="456C556B">
          <v:shape id="_x0000_i1100" type="#_x0000_t75" style="width:47.4pt;height:16.2pt" o:ole="">
            <v:imagedata r:id="rId173" o:title=""/>
          </v:shape>
          <o:OLEObject Type="Embed" ProgID="Equation.DSMT4" ShapeID="_x0000_i1100" DrawAspect="Content" ObjectID="_1846773147" r:id="rId174"/>
        </w:object>
      </w:r>
      <w:r>
        <w:t>。</w:t>
      </w:r>
      <w:r>
        <w:rPr>
          <w:rFonts w:hint="eastAsia"/>
        </w:rPr>
        <w:t>根据新标准，工程师设计了将太阳能电池集成于天窗的方案，天窗经充足光照</w:t>
      </w:r>
      <w:r>
        <w:rPr>
          <w:position w:val="-10"/>
        </w:rPr>
        <w:object w:dxaOrig="360" w:dyaOrig="326" w14:anchorId="6815B313">
          <v:shape id="_x0000_i1101" type="#_x0000_t75" style="width:18pt;height:16.2pt" o:ole="">
            <v:imagedata r:id="rId175" o:title=""/>
          </v:shape>
          <o:OLEObject Type="Embed" ProgID="Equation.DSMT4" ShapeID="_x0000_i1101" DrawAspect="Content" ObjectID="_1846773148" r:id="rId176"/>
        </w:object>
      </w:r>
      <w:r>
        <w:rPr>
          <w:rFonts w:hint="eastAsia"/>
        </w:rPr>
        <w:t>能发电</w:t>
      </w:r>
      <w:r>
        <w:rPr>
          <w:position w:val="-10"/>
        </w:rPr>
        <w:object w:dxaOrig="1046" w:dyaOrig="326" w14:anchorId="2383CB80">
          <v:shape id="_x0000_i1102" type="#_x0000_t75" style="width:52.2pt;height:16.2pt" o:ole="">
            <v:imagedata r:id="rId177" o:title=""/>
          </v:shape>
          <o:OLEObject Type="Embed" ProgID="Equation.DSMT4" ShapeID="_x0000_i1102" DrawAspect="Content" ObjectID="_1846773149" r:id="rId178"/>
        </w:object>
      </w:r>
      <w:r>
        <w:rPr>
          <w:rFonts w:hint="eastAsia"/>
        </w:rPr>
        <w:t>。（</w:t>
      </w:r>
      <w:r>
        <w:rPr>
          <w:rFonts w:hint="eastAsia"/>
        </w:rPr>
        <w:t>7</w:t>
      </w:r>
      <w:r>
        <w:rPr>
          <w:rFonts w:hint="eastAsia"/>
        </w:rPr>
        <w:t>分）</w:t>
      </w:r>
    </w:p>
    <w:p w14:paraId="42E6FBF2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）求太阳能电池的发电功率。</w:t>
      </w:r>
    </w:p>
    <w:p w14:paraId="325C52A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t>（</w:t>
      </w:r>
      <w:r>
        <w:t>2</w:t>
      </w:r>
      <w:r>
        <w:t>）</w:t>
      </w:r>
      <w:r>
        <w:rPr>
          <w:position w:val="-10"/>
        </w:rPr>
        <w:object w:dxaOrig="1046" w:dyaOrig="326" w14:anchorId="1222C10C">
          <v:shape id="_x0000_i1103" type="#_x0000_t75" style="width:52.2pt;height:16.2pt" o:ole="">
            <v:imagedata r:id="rId179" o:title=""/>
          </v:shape>
          <o:OLEObject Type="Embed" ProgID="Equation.DSMT4" ShapeID="_x0000_i1103" DrawAspect="Content" ObjectID="_1846773150" r:id="rId180"/>
        </w:object>
      </w:r>
      <w:r>
        <w:rPr>
          <w:rFonts w:hint="eastAsia"/>
        </w:rPr>
        <w:t>的电能可供</w:t>
      </w:r>
      <w:r>
        <w:rPr>
          <w:rFonts w:ascii="宋体" w:hAnsi="宋体"/>
        </w:rPr>
        <w:t>“</w:t>
      </w:r>
      <w:r>
        <w:rPr>
          <w:position w:val="-10"/>
        </w:rPr>
        <w:object w:dxaOrig="926" w:dyaOrig="326" w14:anchorId="5A54B124">
          <v:shape id="_x0000_i1104" type="#_x0000_t75" style="width:46.2pt;height:16.2pt" o:ole="">
            <v:imagedata r:id="rId181" o:title=""/>
          </v:shape>
          <o:OLEObject Type="Embed" ProgID="Equation.DSMT4" ShapeID="_x0000_i1104" DrawAspect="Content" ObjectID="_1846773151" r:id="rId182"/>
        </w:object>
      </w:r>
      <w:r>
        <w:rPr>
          <w:rFonts w:ascii="宋体" w:hAnsi="宋体"/>
        </w:rPr>
        <w:t>”</w:t>
      </w:r>
      <w:r>
        <w:rPr>
          <w:rFonts w:hint="eastAsia"/>
        </w:rPr>
        <w:t>的车载风扇工作多少小时？</w:t>
      </w:r>
    </w:p>
    <w:p w14:paraId="1ADC7B09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）求新标准下电动汽车消耗</w:t>
      </w:r>
      <w:r>
        <w:rPr>
          <w:position w:val="-10"/>
        </w:rPr>
        <w:object w:dxaOrig="1114" w:dyaOrig="326" w14:anchorId="7E1C8C5D">
          <v:shape id="_x0000_i1105" type="#_x0000_t75" style="width:55.8pt;height:16.2pt" o:ole="">
            <v:imagedata r:id="rId183" o:title=""/>
          </v:shape>
          <o:OLEObject Type="Embed" ProgID="Equation.DSMT4" ShapeID="_x0000_i1105" DrawAspect="Content" ObjectID="_1846773152" r:id="rId184"/>
        </w:object>
      </w:r>
      <w:r>
        <w:rPr>
          <w:rFonts w:hint="eastAsia"/>
        </w:rPr>
        <w:t>动力电池电能可行驶的路程。</w:t>
      </w:r>
    </w:p>
    <w:p w14:paraId="1768C6F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）受上述方案启发，小宇希望以跨学科实践的方式，借助</w:t>
      </w:r>
      <w:r>
        <w:t>AI</w:t>
      </w:r>
      <w:r>
        <w:rPr>
          <w:rFonts w:hint="eastAsia"/>
        </w:rPr>
        <w:t>辅助他设计新标准下降低汽车能耗的方案，请帮他完善【任务分析】中的内容。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730"/>
      </w:tblGrid>
      <w:tr w:rsidR="008D34D2" w14:paraId="0537BA80" w14:textId="77777777">
        <w:trPr>
          <w:trHeight w:val="8036"/>
        </w:trPr>
        <w:tc>
          <w:tcPr>
            <w:tcW w:w="9730" w:type="dxa"/>
          </w:tcPr>
          <w:p w14:paraId="29A68CA9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  <w:jc w:val="right"/>
            </w:pPr>
            <w:r>
              <w:rPr>
                <w:rFonts w:hint="eastAsia"/>
              </w:rPr>
              <w:t>电动汽车能量消耗在哪些方面？</w:t>
            </w:r>
          </w:p>
          <w:p w14:paraId="756F046F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 wp14:anchorId="2841C745" wp14:editId="7E8662BA">
                  <wp:extent cx="352425" cy="381000"/>
                  <wp:effectExtent l="0" t="0" r="9525" b="0"/>
                  <wp:docPr id="16093651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3651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电动汽车的能量消耗主要集中在行驶阻力耗能、电机与电控系统耗能、车载附件耗能三大方面，行驶时的阻力耗能是最大的能耗部分。</w:t>
            </w:r>
          </w:p>
          <w:p w14:paraId="3F0A1CBF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rFonts w:hint="eastAsia"/>
              </w:rPr>
              <w:t>一、行驶阻力耗能（占比最大）</w:t>
            </w:r>
          </w:p>
          <w:p w14:paraId="01FDA022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rFonts w:hint="eastAsia"/>
              </w:rPr>
              <w:t>·空气阻力（风阻）：车辆行驶时需推开前方空气，空气阻力与车速的平方成正比。所以车速翻倍时，克服风阻所需的能量会增至约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倍。这是电动汽车高速行驶时能耗急剧上升的主要原因。</w:t>
            </w:r>
          </w:p>
          <w:p w14:paraId="79F4FC88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rFonts w:hint="eastAsia"/>
              </w:rPr>
              <w:t>·滚动阻力：轮胎与路面接触产生的摩擦和形变产生阻力。该阻力与车辆的总质量（车重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载重）和胎压密切相关。负载越重阻力越大，而胎压不足会增加轮胎接触地面的面积，从而增大滚动阻力。</w:t>
            </w:r>
          </w:p>
          <w:p w14:paraId="4688F8DA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rFonts w:hint="eastAsia"/>
              </w:rPr>
              <w:t>·加速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爬坡阻力：在上坡路段，车辆需要克服重力；在急加速时，电机需提供更大功率以增大牵引力。</w:t>
            </w:r>
          </w:p>
          <w:p w14:paraId="0FBF8EF3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rFonts w:hint="eastAsia"/>
              </w:rPr>
              <w:t>二、电机与电控系统耗能（核心损耗）</w:t>
            </w:r>
          </w:p>
          <w:p w14:paraId="42DBCC41" w14:textId="77777777" w:rsidR="008D34D2" w:rsidRDefault="00000000">
            <w:pPr>
              <w:tabs>
                <w:tab w:val="left" w:pos="2098"/>
                <w:tab w:val="left" w:pos="4201"/>
                <w:tab w:val="left" w:pos="6299"/>
              </w:tabs>
              <w:spacing w:line="360" w:lineRule="auto"/>
            </w:pPr>
            <w:r>
              <w:rPr>
                <w:noProof/>
              </w:rPr>
              <w:drawing>
                <wp:inline distT="0" distB="0" distL="114300" distR="114300" wp14:anchorId="04867069" wp14:editId="349322EB">
                  <wp:extent cx="4277995" cy="1725295"/>
                  <wp:effectExtent l="0" t="0" r="8255" b="8255"/>
                  <wp:docPr id="2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7063" cy="172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A6EA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lastRenderedPageBreak/>
        <w:t>23</w:t>
      </w:r>
      <w:r>
        <w:t>．</w:t>
      </w:r>
      <w:r>
        <w:rPr>
          <w:rFonts w:hint="eastAsia"/>
        </w:rPr>
        <w:t>图甲呈现的是长江武汉段</w:t>
      </w:r>
      <w:r>
        <w:rPr>
          <w:rFonts w:ascii="宋体" w:hAnsi="宋体" w:hint="eastAsia"/>
        </w:rPr>
        <w:t>“</w:t>
      </w:r>
      <w:r>
        <w:rPr>
          <w:rFonts w:hint="eastAsia"/>
        </w:rPr>
        <w:t>智慧航道</w:t>
      </w:r>
      <w:r>
        <w:rPr>
          <w:rFonts w:ascii="宋体" w:hAnsi="宋体" w:hint="eastAsia"/>
        </w:rPr>
        <w:t>”</w:t>
      </w:r>
      <w:r>
        <w:rPr>
          <w:rFonts w:hint="eastAsia"/>
        </w:rPr>
        <w:t>系统，它能通过精准的实时数据采集分析了解航道运行和水域地质情况。可通过无人船的声呐系统向水下发射超声波，利用声波往返时间和发射角度勘测水底地形（图乙）。已知船的质量为</w:t>
      </w:r>
      <w:r>
        <w:rPr>
          <w:position w:val="-10"/>
        </w:rPr>
        <w:object w:dxaOrig="600" w:dyaOrig="326" w14:anchorId="0BAF62BF">
          <v:shape id="_x0000_i1106" type="#_x0000_t75" style="width:30pt;height:16.2pt" o:ole="">
            <v:imagedata r:id="rId187" o:title=""/>
          </v:shape>
          <o:OLEObject Type="Embed" ProgID="Equation.DSMT4" ShapeID="_x0000_i1106" DrawAspect="Content" ObjectID="_1846773153" r:id="rId188"/>
        </w:object>
      </w:r>
      <w:r>
        <w:rPr>
          <w:rFonts w:hint="eastAsia"/>
        </w:rPr>
        <w:t>，空载时吃水深度为</w:t>
      </w:r>
      <w:r>
        <w:rPr>
          <w:position w:val="-10"/>
        </w:rPr>
        <w:object w:dxaOrig="600" w:dyaOrig="326" w14:anchorId="626BF6E7">
          <v:shape id="_x0000_i1107" type="#_x0000_t75" style="width:30pt;height:16.2pt" o:ole="">
            <v:imagedata r:id="rId189" o:title=""/>
          </v:shape>
          <o:OLEObject Type="Embed" ProgID="Equation.DSMT4" ShapeID="_x0000_i1107" DrawAspect="Content" ObjectID="_1846773154" r:id="rId190"/>
        </w:object>
      </w:r>
      <w:r>
        <w:t>。（</w:t>
      </w:r>
      <w:r>
        <w:rPr>
          <w:position w:val="-10"/>
        </w:rPr>
        <w:object w:dxaOrig="223" w:dyaOrig="257" w14:anchorId="62EBDAA0">
          <v:shape id="_x0000_i1108" type="#_x0000_t75" style="width:11.4pt;height:12.6pt" o:ole="">
            <v:imagedata r:id="rId191" o:title=""/>
          </v:shape>
          <o:OLEObject Type="Embed" ProgID="Equation.DSMT4" ShapeID="_x0000_i1108" DrawAspect="Content" ObjectID="_1846773155" r:id="rId192"/>
        </w:object>
      </w:r>
      <w:r>
        <w:rPr>
          <w:rFonts w:hint="eastAsia"/>
        </w:rPr>
        <w:t>取</w:t>
      </w:r>
      <w:r>
        <w:rPr>
          <w:position w:val="-10"/>
        </w:rPr>
        <w:object w:dxaOrig="943" w:dyaOrig="326" w14:anchorId="0D2F1CBF">
          <v:shape id="_x0000_i1109" type="#_x0000_t75" style="width:47.4pt;height:16.2pt" o:ole="">
            <v:imagedata r:id="rId193" o:title=""/>
          </v:shape>
          <o:OLEObject Type="Embed" ProgID="Equation.DSMT4" ShapeID="_x0000_i1109" DrawAspect="Content" ObjectID="_1846773156" r:id="rId194"/>
        </w:object>
      </w:r>
      <w:r>
        <w:t>，</w:t>
      </w:r>
      <w:r>
        <w:rPr>
          <w:position w:val="-14"/>
        </w:rPr>
        <w:object w:dxaOrig="2126" w:dyaOrig="394" w14:anchorId="636E7F16">
          <v:shape id="_x0000_i1110" type="#_x0000_t75" style="width:106.2pt;height:19.8pt" o:ole="">
            <v:imagedata r:id="rId195" o:title=""/>
          </v:shape>
          <o:OLEObject Type="Embed" ProgID="Equation.DSMT4" ShapeID="_x0000_i1110" DrawAspect="Content" ObjectID="_1846773157" r:id="rId196"/>
        </w:object>
      </w:r>
      <w:r>
        <w:t>）（</w:t>
      </w:r>
      <w:r>
        <w:t>8</w:t>
      </w:r>
      <w:r>
        <w:rPr>
          <w:rFonts w:hint="eastAsia"/>
        </w:rPr>
        <w:t>分</w:t>
      </w:r>
      <w:r>
        <w:t>）</w:t>
      </w:r>
    </w:p>
    <w:p w14:paraId="3373F8A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210E5592" wp14:editId="3DF58F11">
            <wp:extent cx="4445000" cy="1572895"/>
            <wp:effectExtent l="0" t="0" r="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4455815" cy="157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CFE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）求无人船的重力。</w:t>
      </w:r>
    </w:p>
    <w:p w14:paraId="43909116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）求无人船搭载</w:t>
      </w:r>
      <w:r>
        <w:rPr>
          <w:position w:val="-10"/>
        </w:rPr>
        <w:object w:dxaOrig="497" w:dyaOrig="326" w14:anchorId="107E4E87">
          <v:shape id="_x0000_i1111" type="#_x0000_t75" style="width:24.6pt;height:16.2pt" o:ole="">
            <v:imagedata r:id="rId198" o:title=""/>
          </v:shape>
          <o:OLEObject Type="Embed" ProgID="Equation.DSMT4" ShapeID="_x0000_i1111" DrawAspect="Content" ObjectID="_1846773158" r:id="rId199"/>
        </w:object>
      </w:r>
      <w:r>
        <w:rPr>
          <w:rFonts w:hint="eastAsia"/>
        </w:rPr>
        <w:t>设备后的吃水深度（船体可视为长方体）。</w:t>
      </w:r>
    </w:p>
    <w:p w14:paraId="1C1AD89B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）无人船沿</w:t>
      </w:r>
      <w:r>
        <w:rPr>
          <w:position w:val="-6"/>
        </w:rPr>
        <w:object w:dxaOrig="377" w:dyaOrig="274" w14:anchorId="5897523B">
          <v:shape id="_x0000_i1112" type="#_x0000_t75" style="width:18.6pt;height:13.8pt" o:ole="">
            <v:imagedata r:id="rId200" o:title=""/>
          </v:shape>
          <o:OLEObject Type="Embed" ProgID="Equation.DSMT4" ShapeID="_x0000_i1112" DrawAspect="Content" ObjectID="_1846773159" r:id="rId201"/>
        </w:object>
      </w:r>
      <w:r>
        <w:t>、</w:t>
      </w:r>
      <w:r>
        <w:rPr>
          <w:position w:val="-6"/>
        </w:rPr>
        <w:object w:dxaOrig="394" w:dyaOrig="274" w14:anchorId="403A7C52">
          <v:shape id="_x0000_i1113" type="#_x0000_t75" style="width:19.8pt;height:13.8pt" o:ole="">
            <v:imagedata r:id="rId202" o:title=""/>
          </v:shape>
          <o:OLEObject Type="Embed" ProgID="Equation.DSMT4" ShapeID="_x0000_i1113" DrawAspect="Content" ObjectID="_1846773160" r:id="rId203"/>
        </w:object>
      </w:r>
      <w:r>
        <w:rPr>
          <w:rFonts w:hint="eastAsia"/>
        </w:rPr>
        <w:t>方向发射的两束声波均经</w:t>
      </w:r>
      <w:r>
        <w:rPr>
          <w:position w:val="-10"/>
        </w:rPr>
        <w:object w:dxaOrig="634" w:dyaOrig="326" w14:anchorId="1EC03C4B">
          <v:shape id="_x0000_i1114" type="#_x0000_t75" style="width:31.8pt;height:16.2pt" o:ole="">
            <v:imagedata r:id="rId204" o:title=""/>
          </v:shape>
          <o:OLEObject Type="Embed" ProgID="Equation.DSMT4" ShapeID="_x0000_i1114" DrawAspect="Content" ObjectID="_1846773161" r:id="rId205"/>
        </w:object>
      </w:r>
      <w:r>
        <w:rPr>
          <w:rFonts w:hint="eastAsia"/>
        </w:rPr>
        <w:t>反射回来，</w:t>
      </w:r>
      <w:r>
        <w:rPr>
          <w:position w:val="-6"/>
        </w:rPr>
        <w:object w:dxaOrig="377" w:dyaOrig="274" w14:anchorId="4FD5CF4E">
          <v:shape id="_x0000_i1115" type="#_x0000_t75" style="width:18.6pt;height:13.8pt" o:ole="">
            <v:imagedata r:id="rId206" o:title=""/>
          </v:shape>
          <o:OLEObject Type="Embed" ProgID="Equation.DSMT4" ShapeID="_x0000_i1115" DrawAspect="Content" ObjectID="_1846773162" r:id="rId207"/>
        </w:object>
      </w:r>
      <w:r>
        <w:rPr>
          <w:rFonts w:hint="eastAsia"/>
        </w:rPr>
        <w:t>竖直向下，</w:t>
      </w:r>
      <w:r>
        <w:rPr>
          <w:position w:val="-6"/>
        </w:rPr>
        <w:object w:dxaOrig="394" w:dyaOrig="274" w14:anchorId="587EB6CE">
          <v:shape id="_x0000_i1116" type="#_x0000_t75" style="width:19.8pt;height:13.8pt" o:ole="">
            <v:imagedata r:id="rId208" o:title=""/>
          </v:shape>
          <o:OLEObject Type="Embed" ProgID="Equation.DSMT4" ShapeID="_x0000_i1116" DrawAspect="Content" ObjectID="_1846773163" r:id="rId209"/>
        </w:object>
      </w:r>
      <w:r>
        <w:rPr>
          <w:rFonts w:hint="eastAsia"/>
        </w:rPr>
        <w:t>与</w:t>
      </w:r>
      <w:r>
        <w:rPr>
          <w:position w:val="-6"/>
        </w:rPr>
        <w:object w:dxaOrig="377" w:dyaOrig="274" w14:anchorId="1037E404">
          <v:shape id="_x0000_i1117" type="#_x0000_t75" style="width:18.6pt;height:13.8pt" o:ole="">
            <v:imagedata r:id="rId210" o:title=""/>
          </v:shape>
          <o:OLEObject Type="Embed" ProgID="Equation.DSMT4" ShapeID="_x0000_i1117" DrawAspect="Content" ObjectID="_1846773164" r:id="rId211"/>
        </w:object>
      </w:r>
      <w:r>
        <w:rPr>
          <w:rFonts w:hint="eastAsia"/>
        </w:rPr>
        <w:t>夹角为</w:t>
      </w:r>
      <w:r>
        <w:rPr>
          <w:position w:val="-6"/>
        </w:rPr>
        <w:object w:dxaOrig="394" w:dyaOrig="274" w14:anchorId="4B332580">
          <v:shape id="_x0000_i1118" type="#_x0000_t75" style="width:19.8pt;height:13.8pt" o:ole="">
            <v:imagedata r:id="rId212" o:title=""/>
          </v:shape>
          <o:OLEObject Type="Embed" ProgID="Equation.DSMT4" ShapeID="_x0000_i1118" DrawAspect="Content" ObjectID="_1846773165" r:id="rId213"/>
        </w:object>
      </w:r>
      <w:r>
        <w:rPr>
          <w:rFonts w:hint="eastAsia"/>
        </w:rPr>
        <w:t>，水中声速取</w:t>
      </w:r>
      <w:r>
        <w:rPr>
          <w:position w:val="-10"/>
        </w:rPr>
        <w:object w:dxaOrig="1029" w:dyaOrig="326" w14:anchorId="0432743F">
          <v:shape id="_x0000_i1119" type="#_x0000_t75" style="width:51.6pt;height:16.2pt" o:ole="">
            <v:imagedata r:id="rId214" o:title=""/>
          </v:shape>
          <o:OLEObject Type="Embed" ProgID="Equation.DSMT4" ShapeID="_x0000_i1119" DrawAspect="Content" ObjectID="_1846773166" r:id="rId215"/>
        </w:object>
      </w:r>
      <w:r>
        <w:rPr>
          <w:rFonts w:hint="eastAsia"/>
        </w:rPr>
        <w:t>。求：</w:t>
      </w:r>
    </w:p>
    <w:p w14:paraId="4CF47418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noProof/>
        </w:rPr>
        <w:drawing>
          <wp:inline distT="0" distB="0" distL="0" distR="0" wp14:anchorId="1EA25913" wp14:editId="553FEC9E">
            <wp:extent cx="1734185" cy="97218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745577" cy="97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6A8FD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①</w:t>
      </w:r>
      <w:r>
        <w:rPr>
          <w:position w:val="-6"/>
        </w:rPr>
        <w:object w:dxaOrig="377" w:dyaOrig="274" w14:anchorId="10654484">
          <v:shape id="_x0000_i1120" type="#_x0000_t75" style="width:18.6pt;height:13.8pt" o:ole="">
            <v:imagedata r:id="rId217" o:title=""/>
          </v:shape>
          <o:OLEObject Type="Embed" ProgID="Equation.DSMT4" ShapeID="_x0000_i1120" DrawAspect="Content" ObjectID="_1846773167" r:id="rId218"/>
        </w:object>
      </w:r>
      <w:r>
        <w:rPr>
          <w:rFonts w:hint="eastAsia"/>
        </w:rPr>
        <w:t>的距离；</w:t>
      </w:r>
    </w:p>
    <w:p w14:paraId="555DDDCE" w14:textId="77777777" w:rsidR="008D34D2" w:rsidRDefault="00000000">
      <w:pPr>
        <w:tabs>
          <w:tab w:val="left" w:pos="2098"/>
          <w:tab w:val="left" w:pos="4201"/>
          <w:tab w:val="left" w:pos="6299"/>
        </w:tabs>
        <w:spacing w:line="360" w:lineRule="auto"/>
      </w:pPr>
      <w:r>
        <w:rPr>
          <w:rFonts w:hint="eastAsia"/>
        </w:rPr>
        <w:t>②</w:t>
      </w:r>
      <w:r>
        <w:rPr>
          <w:position w:val="-4"/>
        </w:rPr>
        <w:object w:dxaOrig="240" w:dyaOrig="257" w14:anchorId="18022AA3">
          <v:shape id="_x0000_i1121" type="#_x0000_t75" style="width:12pt;height:12.6pt" o:ole="">
            <v:imagedata r:id="rId219" o:title=""/>
          </v:shape>
          <o:OLEObject Type="Embed" ProgID="Equation.DSMT4" ShapeID="_x0000_i1121" DrawAspect="Content" ObjectID="_1846773168" r:id="rId220"/>
        </w:object>
      </w:r>
      <w:r>
        <w:t>、</w:t>
      </w:r>
      <w:bookmarkStart w:id="7" w:name="MTBlankEqn"/>
      <w:r>
        <w:rPr>
          <w:position w:val="-4"/>
        </w:rPr>
        <w:object w:dxaOrig="240" w:dyaOrig="257" w14:anchorId="262A68E9">
          <v:shape id="_x0000_i1122" type="#_x0000_t75" style="width:12pt;height:12.6pt" o:ole="">
            <v:imagedata r:id="rId221" o:title=""/>
          </v:shape>
          <o:OLEObject Type="Embed" ProgID="Equation.DSMT4" ShapeID="_x0000_i1122" DrawAspect="Content" ObjectID="_1846773169" r:id="rId222"/>
        </w:object>
      </w:r>
      <w:bookmarkEnd w:id="7"/>
      <w:r>
        <w:rPr>
          <w:rFonts w:hint="eastAsia"/>
        </w:rPr>
        <w:t>两处的高度差大小。</w:t>
      </w:r>
    </w:p>
    <w:p w14:paraId="0D131742" w14:textId="77777777" w:rsidR="008D34D2" w:rsidRDefault="008D34D2">
      <w:pPr>
        <w:tabs>
          <w:tab w:val="left" w:pos="2098"/>
          <w:tab w:val="left" w:pos="4201"/>
          <w:tab w:val="left" w:pos="6299"/>
        </w:tabs>
        <w:spacing w:line="360" w:lineRule="auto"/>
      </w:pPr>
    </w:p>
    <w:p w14:paraId="306FF646" w14:textId="77777777" w:rsidR="008D34D2" w:rsidRDefault="008D34D2">
      <w:pPr>
        <w:tabs>
          <w:tab w:val="left" w:pos="2098"/>
          <w:tab w:val="left" w:pos="4201"/>
          <w:tab w:val="left" w:pos="6299"/>
        </w:tabs>
        <w:spacing w:line="360" w:lineRule="auto"/>
      </w:pPr>
    </w:p>
    <w:bookmarkEnd w:id="6"/>
    <w:p w14:paraId="5247B737" w14:textId="77777777" w:rsidR="008D34D2" w:rsidRDefault="008D34D2">
      <w:pPr>
        <w:tabs>
          <w:tab w:val="left" w:pos="2098"/>
          <w:tab w:val="left" w:pos="4201"/>
          <w:tab w:val="left" w:pos="6299"/>
        </w:tabs>
        <w:spacing w:line="360" w:lineRule="auto"/>
      </w:pPr>
    </w:p>
    <w:sectPr w:rsidR="008D34D2">
      <w:headerReference w:type="default" r:id="rId223"/>
      <w:footerReference w:type="default" r:id="rId224"/>
      <w:pgSz w:w="11906" w:h="16838"/>
      <w:pgMar w:top="1440" w:right="1083" w:bottom="1440" w:left="10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A5CB" w14:textId="77777777" w:rsidR="00136CFF" w:rsidRDefault="00136CFF">
      <w:r>
        <w:separator/>
      </w:r>
    </w:p>
  </w:endnote>
  <w:endnote w:type="continuationSeparator" w:id="0">
    <w:p w14:paraId="08A6FEF9" w14:textId="77777777" w:rsidR="00136CFF" w:rsidRDefault="0013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BED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460CBA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152F6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2065" w14:textId="77777777" w:rsidR="00136CFF" w:rsidRDefault="00136CFF">
      <w:r>
        <w:separator/>
      </w:r>
    </w:p>
  </w:footnote>
  <w:footnote w:type="continuationSeparator" w:id="0">
    <w:p w14:paraId="1C62A1ED" w14:textId="77777777" w:rsidR="00136CFF" w:rsidRDefault="0013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641A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12B44A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98DF5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23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ZkZDgxZTg5ZjI2MGNiODY5ZDBkMmE5Y2YxOTBlNjQifQ=="/>
  </w:docVars>
  <w:rsids>
    <w:rsidRoot w:val="0E5A75B8"/>
    <w:rsid w:val="00000ECB"/>
    <w:rsid w:val="00003674"/>
    <w:rsid w:val="00004D5C"/>
    <w:rsid w:val="00011432"/>
    <w:rsid w:val="00013C96"/>
    <w:rsid w:val="00026967"/>
    <w:rsid w:val="00030F4A"/>
    <w:rsid w:val="000335D5"/>
    <w:rsid w:val="00086CBD"/>
    <w:rsid w:val="000A246E"/>
    <w:rsid w:val="000B05EB"/>
    <w:rsid w:val="000B3757"/>
    <w:rsid w:val="000C6136"/>
    <w:rsid w:val="000D5D85"/>
    <w:rsid w:val="000F3050"/>
    <w:rsid w:val="00123312"/>
    <w:rsid w:val="00136CFF"/>
    <w:rsid w:val="0014191C"/>
    <w:rsid w:val="00154B33"/>
    <w:rsid w:val="001672F0"/>
    <w:rsid w:val="0017237A"/>
    <w:rsid w:val="001732F3"/>
    <w:rsid w:val="00180AC4"/>
    <w:rsid w:val="00187A7D"/>
    <w:rsid w:val="00192B23"/>
    <w:rsid w:val="0019646A"/>
    <w:rsid w:val="001A3E9E"/>
    <w:rsid w:val="001B2251"/>
    <w:rsid w:val="001B2ED6"/>
    <w:rsid w:val="001B7592"/>
    <w:rsid w:val="001C48C9"/>
    <w:rsid w:val="001D5E58"/>
    <w:rsid w:val="001E1A05"/>
    <w:rsid w:val="001F5709"/>
    <w:rsid w:val="001F6593"/>
    <w:rsid w:val="00200677"/>
    <w:rsid w:val="00206FF9"/>
    <w:rsid w:val="002441CE"/>
    <w:rsid w:val="002732EF"/>
    <w:rsid w:val="002875D1"/>
    <w:rsid w:val="002B0663"/>
    <w:rsid w:val="002D2D50"/>
    <w:rsid w:val="002F075E"/>
    <w:rsid w:val="00304B20"/>
    <w:rsid w:val="00312749"/>
    <w:rsid w:val="0033291A"/>
    <w:rsid w:val="00336B58"/>
    <w:rsid w:val="00356696"/>
    <w:rsid w:val="00356CEF"/>
    <w:rsid w:val="00365CD3"/>
    <w:rsid w:val="00371FB1"/>
    <w:rsid w:val="003773FB"/>
    <w:rsid w:val="003963BB"/>
    <w:rsid w:val="003C5216"/>
    <w:rsid w:val="00402F5C"/>
    <w:rsid w:val="004151FC"/>
    <w:rsid w:val="00421838"/>
    <w:rsid w:val="00444675"/>
    <w:rsid w:val="004604F9"/>
    <w:rsid w:val="00465AEA"/>
    <w:rsid w:val="00470681"/>
    <w:rsid w:val="004A52DA"/>
    <w:rsid w:val="004B3C12"/>
    <w:rsid w:val="004B7B30"/>
    <w:rsid w:val="004C6703"/>
    <w:rsid w:val="004D03A4"/>
    <w:rsid w:val="004D7BFB"/>
    <w:rsid w:val="004E0ECA"/>
    <w:rsid w:val="004E2CC8"/>
    <w:rsid w:val="00524227"/>
    <w:rsid w:val="005276B1"/>
    <w:rsid w:val="00543118"/>
    <w:rsid w:val="00544307"/>
    <w:rsid w:val="00544AD1"/>
    <w:rsid w:val="0055627C"/>
    <w:rsid w:val="0056136A"/>
    <w:rsid w:val="005675B7"/>
    <w:rsid w:val="00567B8A"/>
    <w:rsid w:val="00595C8E"/>
    <w:rsid w:val="005B7405"/>
    <w:rsid w:val="005D1550"/>
    <w:rsid w:val="005D5AA5"/>
    <w:rsid w:val="005F4187"/>
    <w:rsid w:val="00622754"/>
    <w:rsid w:val="00633C7A"/>
    <w:rsid w:val="006462D3"/>
    <w:rsid w:val="00660DA0"/>
    <w:rsid w:val="00660FD4"/>
    <w:rsid w:val="00665C8A"/>
    <w:rsid w:val="0068090D"/>
    <w:rsid w:val="00686217"/>
    <w:rsid w:val="00691270"/>
    <w:rsid w:val="006A6156"/>
    <w:rsid w:val="006A7DA1"/>
    <w:rsid w:val="006B4163"/>
    <w:rsid w:val="006B6BC9"/>
    <w:rsid w:val="006C22E4"/>
    <w:rsid w:val="006D2361"/>
    <w:rsid w:val="00701C46"/>
    <w:rsid w:val="00712F46"/>
    <w:rsid w:val="007307B2"/>
    <w:rsid w:val="00730C10"/>
    <w:rsid w:val="00743931"/>
    <w:rsid w:val="007452C6"/>
    <w:rsid w:val="00763B18"/>
    <w:rsid w:val="00791CDF"/>
    <w:rsid w:val="007A418C"/>
    <w:rsid w:val="007A6055"/>
    <w:rsid w:val="007B1FAA"/>
    <w:rsid w:val="007B422B"/>
    <w:rsid w:val="007B758C"/>
    <w:rsid w:val="007C1922"/>
    <w:rsid w:val="007C2ACA"/>
    <w:rsid w:val="007D1246"/>
    <w:rsid w:val="00815166"/>
    <w:rsid w:val="00835B73"/>
    <w:rsid w:val="008704B3"/>
    <w:rsid w:val="0089713D"/>
    <w:rsid w:val="008A4FD4"/>
    <w:rsid w:val="008A60BF"/>
    <w:rsid w:val="008A6CE8"/>
    <w:rsid w:val="008C5CB5"/>
    <w:rsid w:val="008C7DD4"/>
    <w:rsid w:val="008D02D3"/>
    <w:rsid w:val="008D34D2"/>
    <w:rsid w:val="008E2422"/>
    <w:rsid w:val="00957063"/>
    <w:rsid w:val="00975990"/>
    <w:rsid w:val="00976197"/>
    <w:rsid w:val="00977124"/>
    <w:rsid w:val="009A79B2"/>
    <w:rsid w:val="009B013D"/>
    <w:rsid w:val="009C00B7"/>
    <w:rsid w:val="009C1230"/>
    <w:rsid w:val="009C2640"/>
    <w:rsid w:val="009E1E5D"/>
    <w:rsid w:val="009E4314"/>
    <w:rsid w:val="00A14DCD"/>
    <w:rsid w:val="00A325B7"/>
    <w:rsid w:val="00A47162"/>
    <w:rsid w:val="00A66E40"/>
    <w:rsid w:val="00A7327D"/>
    <w:rsid w:val="00A84769"/>
    <w:rsid w:val="00AB4A06"/>
    <w:rsid w:val="00AC4F21"/>
    <w:rsid w:val="00AE48A2"/>
    <w:rsid w:val="00AF7239"/>
    <w:rsid w:val="00B163F9"/>
    <w:rsid w:val="00B37B06"/>
    <w:rsid w:val="00B52A49"/>
    <w:rsid w:val="00B753C0"/>
    <w:rsid w:val="00B83D1C"/>
    <w:rsid w:val="00BC12A3"/>
    <w:rsid w:val="00BC5121"/>
    <w:rsid w:val="00BF723E"/>
    <w:rsid w:val="00C02FC6"/>
    <w:rsid w:val="00C05BC4"/>
    <w:rsid w:val="00C3560B"/>
    <w:rsid w:val="00C35D95"/>
    <w:rsid w:val="00C46A3F"/>
    <w:rsid w:val="00C74592"/>
    <w:rsid w:val="00C9569A"/>
    <w:rsid w:val="00C9621A"/>
    <w:rsid w:val="00CD7AE8"/>
    <w:rsid w:val="00CE530D"/>
    <w:rsid w:val="00CE565F"/>
    <w:rsid w:val="00CE5F4C"/>
    <w:rsid w:val="00D02DFF"/>
    <w:rsid w:val="00D273A8"/>
    <w:rsid w:val="00D27494"/>
    <w:rsid w:val="00D43471"/>
    <w:rsid w:val="00D527B9"/>
    <w:rsid w:val="00D612F0"/>
    <w:rsid w:val="00D73451"/>
    <w:rsid w:val="00D81182"/>
    <w:rsid w:val="00D83ACF"/>
    <w:rsid w:val="00D92999"/>
    <w:rsid w:val="00D955D9"/>
    <w:rsid w:val="00DA041A"/>
    <w:rsid w:val="00DA1391"/>
    <w:rsid w:val="00DA4657"/>
    <w:rsid w:val="00DC4AEE"/>
    <w:rsid w:val="00DC7B53"/>
    <w:rsid w:val="00DD22E3"/>
    <w:rsid w:val="00DD23CA"/>
    <w:rsid w:val="00DD74EB"/>
    <w:rsid w:val="00DF1EA7"/>
    <w:rsid w:val="00E54750"/>
    <w:rsid w:val="00E62E93"/>
    <w:rsid w:val="00E820D4"/>
    <w:rsid w:val="00EC0F22"/>
    <w:rsid w:val="00EC7BCA"/>
    <w:rsid w:val="00ED5EFF"/>
    <w:rsid w:val="00EF19E6"/>
    <w:rsid w:val="00F02927"/>
    <w:rsid w:val="00F13CD4"/>
    <w:rsid w:val="00F44D1F"/>
    <w:rsid w:val="00F73172"/>
    <w:rsid w:val="00F742BE"/>
    <w:rsid w:val="00F74FE8"/>
    <w:rsid w:val="00F85DB6"/>
    <w:rsid w:val="00F87893"/>
    <w:rsid w:val="00F96E39"/>
    <w:rsid w:val="0BEA7DE9"/>
    <w:rsid w:val="0DFE56C4"/>
    <w:rsid w:val="0E5A75B8"/>
    <w:rsid w:val="115208DD"/>
    <w:rsid w:val="142B2BFB"/>
    <w:rsid w:val="153F4D9B"/>
    <w:rsid w:val="19C15826"/>
    <w:rsid w:val="19E3464C"/>
    <w:rsid w:val="26916067"/>
    <w:rsid w:val="2716512F"/>
    <w:rsid w:val="274C4459"/>
    <w:rsid w:val="2CE905B1"/>
    <w:rsid w:val="2D5938BF"/>
    <w:rsid w:val="2EC03EBA"/>
    <w:rsid w:val="33C543E3"/>
    <w:rsid w:val="33E60E1E"/>
    <w:rsid w:val="3A377121"/>
    <w:rsid w:val="3D6734F2"/>
    <w:rsid w:val="425F7D66"/>
    <w:rsid w:val="4AAA249B"/>
    <w:rsid w:val="4AB7182B"/>
    <w:rsid w:val="4C6A7BAA"/>
    <w:rsid w:val="4C767E12"/>
    <w:rsid w:val="4DBD7CCF"/>
    <w:rsid w:val="4E3D209F"/>
    <w:rsid w:val="4F47390F"/>
    <w:rsid w:val="51B3552D"/>
    <w:rsid w:val="52B803AF"/>
    <w:rsid w:val="567F3C59"/>
    <w:rsid w:val="5B8B2339"/>
    <w:rsid w:val="5BE20AC5"/>
    <w:rsid w:val="60B0551A"/>
    <w:rsid w:val="61021D1F"/>
    <w:rsid w:val="666208FD"/>
    <w:rsid w:val="6AE94C13"/>
    <w:rsid w:val="6D330C2D"/>
    <w:rsid w:val="6E270A02"/>
    <w:rsid w:val="715E055B"/>
    <w:rsid w:val="73894C42"/>
    <w:rsid w:val="73D22F7F"/>
    <w:rsid w:val="79027838"/>
    <w:rsid w:val="7B106A55"/>
    <w:rsid w:val="7BF26CDE"/>
    <w:rsid w:val="7E65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C9E06"/>
  <w15:docId w15:val="{E97ADF46-4390-430B-B3F8-99A1CEB7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header" w:qFormat="1"/>
    <w:lsdException w:name="footer" w:qFormat="1"/>
    <w:lsdException w:name="caption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widowControl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4"/>
      <w:lang w:eastAsia="en-US"/>
    </w:rPr>
  </w:style>
  <w:style w:type="paragraph" w:styleId="4">
    <w:name w:val="heading 4"/>
    <w:basedOn w:val="a"/>
    <w:next w:val="a0"/>
    <w:link w:val="40"/>
    <w:uiPriority w:val="9"/>
    <w:unhideWhenUsed/>
    <w:qFormat/>
    <w:pPr>
      <w:keepNext/>
      <w:keepLines/>
      <w:widowControl/>
      <w:spacing w:before="200"/>
      <w:jc w:val="left"/>
      <w:outlineLvl w:val="3"/>
    </w:pPr>
    <w:rPr>
      <w:rFonts w:asciiTheme="majorHAnsi" w:eastAsiaTheme="majorEastAsia" w:hAnsiTheme="majorHAnsi" w:cstheme="majorBidi"/>
      <w:bCs/>
      <w:i/>
      <w:color w:val="5B9BD5" w:themeColor="accent1"/>
      <w:kern w:val="0"/>
      <w:sz w:val="24"/>
      <w:lang w:eastAsia="en-US"/>
    </w:rPr>
  </w:style>
  <w:style w:type="paragraph" w:styleId="5">
    <w:name w:val="heading 5"/>
    <w:basedOn w:val="a"/>
    <w:next w:val="a0"/>
    <w:link w:val="50"/>
    <w:uiPriority w:val="9"/>
    <w:unhideWhenUsed/>
    <w:qFormat/>
    <w:pPr>
      <w:keepNext/>
      <w:keepLines/>
      <w:widowControl/>
      <w:spacing w:before="200"/>
      <w:jc w:val="left"/>
      <w:outlineLvl w:val="4"/>
    </w:pPr>
    <w:rPr>
      <w:rFonts w:asciiTheme="majorHAnsi" w:eastAsiaTheme="majorEastAsia" w:hAnsiTheme="majorHAnsi" w:cstheme="majorBidi"/>
      <w:iCs/>
      <w:color w:val="5B9BD5" w:themeColor="accent1"/>
      <w:kern w:val="0"/>
      <w:sz w:val="24"/>
      <w:lang w:eastAsia="en-US"/>
    </w:rPr>
  </w:style>
  <w:style w:type="paragraph" w:styleId="6">
    <w:name w:val="heading 6"/>
    <w:basedOn w:val="a"/>
    <w:next w:val="a0"/>
    <w:link w:val="60"/>
    <w:uiPriority w:val="9"/>
    <w:unhideWhenUsed/>
    <w:qFormat/>
    <w:pPr>
      <w:keepNext/>
      <w:keepLines/>
      <w:widowControl/>
      <w:spacing w:before="200"/>
      <w:jc w:val="left"/>
      <w:outlineLvl w:val="5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7">
    <w:name w:val="heading 7"/>
    <w:basedOn w:val="a"/>
    <w:next w:val="a0"/>
    <w:link w:val="70"/>
    <w:uiPriority w:val="9"/>
    <w:unhideWhenUsed/>
    <w:qFormat/>
    <w:pPr>
      <w:keepNext/>
      <w:keepLines/>
      <w:widowControl/>
      <w:spacing w:before="200"/>
      <w:jc w:val="left"/>
      <w:outlineLvl w:val="6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8">
    <w:name w:val="heading 8"/>
    <w:basedOn w:val="a"/>
    <w:next w:val="a0"/>
    <w:link w:val="80"/>
    <w:uiPriority w:val="9"/>
    <w:unhideWhenUsed/>
    <w:qFormat/>
    <w:pPr>
      <w:keepNext/>
      <w:keepLines/>
      <w:widowControl/>
      <w:spacing w:before="200"/>
      <w:jc w:val="left"/>
      <w:outlineLvl w:val="7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9">
    <w:name w:val="heading 9"/>
    <w:basedOn w:val="a"/>
    <w:next w:val="a0"/>
    <w:link w:val="90"/>
    <w:uiPriority w:val="9"/>
    <w:unhideWhenUsed/>
    <w:qFormat/>
    <w:pPr>
      <w:keepNext/>
      <w:keepLines/>
      <w:widowControl/>
      <w:spacing w:before="200"/>
      <w:jc w:val="left"/>
      <w:outlineLvl w:val="8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styleId="a5">
    <w:name w:val="caption"/>
    <w:basedOn w:val="a"/>
    <w:next w:val="a"/>
    <w:link w:val="a6"/>
    <w:qFormat/>
    <w:pPr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lang w:eastAsia="en-US"/>
    </w:rPr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8">
    <w:name w:val="Date"/>
    <w:next w:val="a0"/>
    <w:link w:val="a9"/>
    <w:qFormat/>
    <w:pPr>
      <w:keepNext/>
      <w:keepLines/>
      <w:spacing w:after="200"/>
      <w:jc w:val="center"/>
    </w:pPr>
    <w:rPr>
      <w:sz w:val="24"/>
      <w:szCs w:val="24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f"/>
    <w:next w:val="a0"/>
    <w:link w:val="af0"/>
    <w:qFormat/>
    <w:pPr>
      <w:spacing w:before="240"/>
    </w:pPr>
    <w:rPr>
      <w:sz w:val="30"/>
      <w:szCs w:val="30"/>
    </w:rPr>
  </w:style>
  <w:style w:type="paragraph" w:styleId="af">
    <w:name w:val="Title"/>
    <w:basedOn w:val="a"/>
    <w:next w:val="a0"/>
    <w:link w:val="af1"/>
    <w:qFormat/>
    <w:pPr>
      <w:keepNext/>
      <w:keepLines/>
      <w:widowControl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paragraph" w:styleId="af2">
    <w:name w:val="footnote text"/>
    <w:basedOn w:val="a"/>
    <w:link w:val="af3"/>
    <w:uiPriority w:val="9"/>
    <w:unhideWhenUsed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table" w:styleId="af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6"/>
    <w:qFormat/>
    <w:rPr>
      <w:i/>
      <w:color w:val="5B9BD5" w:themeColor="accent1"/>
      <w:sz w:val="24"/>
      <w:szCs w:val="24"/>
      <w:lang w:eastAsia="en-US"/>
    </w:rPr>
  </w:style>
  <w:style w:type="character" w:customStyle="1" w:styleId="a6">
    <w:name w:val="题注 字符"/>
    <w:basedOn w:val="a1"/>
    <w:link w:val="a5"/>
    <w:qFormat/>
    <w:rPr>
      <w:i/>
      <w:sz w:val="24"/>
      <w:szCs w:val="24"/>
      <w:lang w:eastAsia="en-US"/>
    </w:rPr>
  </w:style>
  <w:style w:type="character" w:styleId="af6">
    <w:name w:val="footnote reference"/>
    <w:basedOn w:val="a6"/>
    <w:qFormat/>
    <w:rPr>
      <w:i/>
      <w:sz w:val="24"/>
      <w:szCs w:val="24"/>
      <w:vertAlign w:val="superscript"/>
      <w:lang w:eastAsia="en-US"/>
    </w:rPr>
  </w:style>
  <w:style w:type="character" w:customStyle="1" w:styleId="a4">
    <w:name w:val="正文文本 字符"/>
    <w:basedOn w:val="a1"/>
    <w:link w:val="a0"/>
    <w:qFormat/>
    <w:rPr>
      <w:sz w:val="24"/>
      <w:szCs w:val="24"/>
      <w:lang w:eastAsia="en-US"/>
    </w:r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eastAsia="en-US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eastAsia="en-US"/>
    </w:rPr>
  </w:style>
  <w:style w:type="character" w:customStyle="1" w:styleId="30">
    <w:name w:val="标题 3 字符"/>
    <w:basedOn w:val="a1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9"/>
    <w:qFormat/>
    <w:rPr>
      <w:rFonts w:asciiTheme="majorHAnsi" w:eastAsiaTheme="majorEastAsia" w:hAnsiTheme="majorHAnsi" w:cstheme="majorBidi"/>
      <w:bCs/>
      <w:i/>
      <w:color w:val="5B9BD5" w:themeColor="accent1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9"/>
    <w:qFormat/>
    <w:rPr>
      <w:rFonts w:asciiTheme="majorHAnsi" w:eastAsiaTheme="majorEastAsia" w:hAnsiTheme="majorHAnsi" w:cstheme="majorBidi"/>
      <w:iCs/>
      <w:color w:val="5B9BD5" w:themeColor="accent1"/>
      <w:sz w:val="24"/>
      <w:szCs w:val="24"/>
      <w:lang w:eastAsia="en-US"/>
    </w:rPr>
  </w:style>
  <w:style w:type="character" w:customStyle="1" w:styleId="60">
    <w:name w:val="标题 6 字符"/>
    <w:basedOn w:val="a1"/>
    <w:link w:val="6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70">
    <w:name w:val="标题 7 字符"/>
    <w:basedOn w:val="a1"/>
    <w:link w:val="7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80">
    <w:name w:val="标题 8 字符"/>
    <w:basedOn w:val="a1"/>
    <w:link w:val="8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90">
    <w:name w:val="标题 9 字符"/>
    <w:basedOn w:val="a1"/>
    <w:link w:val="9"/>
    <w:uiPriority w:val="9"/>
    <w:qFormat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ab">
    <w:name w:val="页脚 字符"/>
    <w:basedOn w:val="a1"/>
    <w:link w:val="aa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d">
    <w:name w:val="页眉 字符"/>
    <w:basedOn w:val="a1"/>
    <w:link w:val="ac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f1">
    <w:name w:val="标题 字符"/>
    <w:basedOn w:val="a1"/>
    <w:link w:val="af"/>
    <w:qFormat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  <w:lang w:eastAsia="en-US"/>
    </w:rPr>
  </w:style>
  <w:style w:type="character" w:customStyle="1" w:styleId="af0">
    <w:name w:val="副标题 字符"/>
    <w:basedOn w:val="a1"/>
    <w:link w:val="ae"/>
    <w:qFormat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  <w:lang w:eastAsia="en-US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sz w:val="24"/>
      <w:szCs w:val="24"/>
    </w:rPr>
  </w:style>
  <w:style w:type="character" w:customStyle="1" w:styleId="a9">
    <w:name w:val="日期 字符"/>
    <w:basedOn w:val="a1"/>
    <w:link w:val="a8"/>
    <w:qFormat/>
    <w:rPr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widowControl/>
      <w:spacing w:before="300" w:after="300"/>
      <w:jc w:val="left"/>
    </w:pPr>
    <w:rPr>
      <w:rFonts w:asciiTheme="minorHAnsi" w:eastAsiaTheme="minorEastAsia" w:hAnsiTheme="minorHAnsi" w:cstheme="minorBidi"/>
      <w:kern w:val="0"/>
      <w:sz w:val="20"/>
      <w:szCs w:val="20"/>
      <w:lang w:eastAsia="en-US"/>
    </w:rPr>
  </w:style>
  <w:style w:type="paragraph" w:customStyle="1" w:styleId="11">
    <w:name w:val="书目1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customStyle="1" w:styleId="af3">
    <w:name w:val="脚注文本 字符"/>
    <w:basedOn w:val="a1"/>
    <w:link w:val="af2"/>
    <w:uiPriority w:val="9"/>
    <w:qFormat/>
    <w:rPr>
      <w:sz w:val="24"/>
      <w:szCs w:val="24"/>
      <w:lang w:eastAsia="en-US"/>
    </w:rPr>
  </w:style>
  <w:style w:type="paragraph" w:customStyle="1" w:styleId="DefinitionTerm">
    <w:name w:val="Definition Term"/>
    <w:basedOn w:val="a"/>
    <w:next w:val="Definition"/>
    <w:qFormat/>
    <w:pPr>
      <w:keepNext/>
      <w:keepLines/>
      <w:widowControl/>
      <w:jc w:val="left"/>
    </w:pPr>
    <w:rPr>
      <w:rFonts w:asciiTheme="minorHAnsi" w:eastAsiaTheme="minorEastAsia" w:hAnsiTheme="minorHAnsi" w:cstheme="minorBidi"/>
      <w:b/>
      <w:kern w:val="0"/>
      <w:sz w:val="24"/>
      <w:lang w:eastAsia="en-US"/>
    </w:rPr>
  </w:style>
  <w:style w:type="paragraph" w:customStyle="1" w:styleId="Definition">
    <w:name w:val="Definition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Figure">
    <w:name w:val="Figure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6"/>
    <w:link w:val="SourceCode"/>
    <w:qFormat/>
    <w:rPr>
      <w:rFonts w:ascii="Consolas" w:hAnsi="Consolas"/>
      <w:i/>
      <w:sz w:val="22"/>
      <w:szCs w:val="24"/>
      <w:lang w:eastAsia="en-US"/>
    </w:rPr>
  </w:style>
  <w:style w:type="paragraph" w:customStyle="1" w:styleId="SourceCode">
    <w:name w:val="Source Code"/>
    <w:link w:val="VerbatimChar"/>
    <w:qFormat/>
    <w:pPr>
      <w:wordWrap w:val="0"/>
      <w:spacing w:after="200"/>
    </w:pPr>
    <w:rPr>
      <w:rFonts w:ascii="Consolas" w:hAnsi="Consolas"/>
      <w:i/>
      <w:sz w:val="22"/>
      <w:szCs w:val="24"/>
    </w:rPr>
  </w:style>
  <w:style w:type="character" w:customStyle="1" w:styleId="SectionNumber">
    <w:name w:val="Section Number"/>
    <w:basedOn w:val="a6"/>
    <w:qFormat/>
    <w:rPr>
      <w:i/>
      <w:sz w:val="24"/>
      <w:szCs w:val="24"/>
      <w:lang w:eastAsia="en-US"/>
    </w:rPr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i/>
      <w:color w:val="007020"/>
      <w:sz w:val="22"/>
      <w:szCs w:val="24"/>
      <w:lang w:eastAsia="en-US"/>
    </w:rPr>
  </w:style>
  <w:style w:type="character" w:customStyle="1" w:styleId="DataTypeTok">
    <w:name w:val="DataTypeTok"/>
    <w:basedOn w:val="VerbatimChar"/>
    <w:qFormat/>
    <w:rPr>
      <w:rFonts w:ascii="Consolas" w:hAnsi="Consolas"/>
      <w:i/>
      <w:color w:val="902000"/>
      <w:sz w:val="22"/>
      <w:szCs w:val="24"/>
      <w:lang w:eastAsia="en-US"/>
    </w:rPr>
  </w:style>
  <w:style w:type="character" w:customStyle="1" w:styleId="DecValTok">
    <w:name w:val="DecVal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BaseNTok">
    <w:name w:val="BaseN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FloatTok">
    <w:name w:val="FloatTok"/>
    <w:basedOn w:val="VerbatimChar"/>
    <w:qFormat/>
    <w:rPr>
      <w:rFonts w:ascii="Consolas" w:hAnsi="Consolas"/>
      <w:i/>
      <w:color w:val="40A070"/>
      <w:sz w:val="22"/>
      <w:szCs w:val="24"/>
      <w:lang w:eastAsia="en-US"/>
    </w:rPr>
  </w:style>
  <w:style w:type="character" w:customStyle="1" w:styleId="ConstantTok">
    <w:name w:val="ConstantTok"/>
    <w:basedOn w:val="VerbatimChar"/>
    <w:qFormat/>
    <w:rPr>
      <w:rFonts w:ascii="Consolas" w:hAnsi="Consolas"/>
      <w:i/>
      <w:color w:val="880000"/>
      <w:sz w:val="22"/>
      <w:szCs w:val="24"/>
      <w:lang w:eastAsia="en-US"/>
    </w:rPr>
  </w:style>
  <w:style w:type="character" w:customStyle="1" w:styleId="CharTok">
    <w:name w:val="Char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pecialCharTok">
    <w:name w:val="SpecialChar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tringTok">
    <w:name w:val="String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i/>
      <w:color w:val="4070A0"/>
      <w:sz w:val="22"/>
      <w:szCs w:val="24"/>
      <w:lang w:eastAsia="en-US"/>
    </w:rPr>
  </w:style>
  <w:style w:type="character" w:customStyle="1" w:styleId="SpecialStringTok">
    <w:name w:val="SpecialStringTok"/>
    <w:basedOn w:val="VerbatimChar"/>
    <w:qFormat/>
    <w:rPr>
      <w:rFonts w:ascii="Consolas" w:hAnsi="Consolas"/>
      <w:i/>
      <w:color w:val="BB6688"/>
      <w:sz w:val="22"/>
      <w:szCs w:val="24"/>
      <w:lang w:eastAsia="en-US"/>
    </w:rPr>
  </w:style>
  <w:style w:type="character" w:customStyle="1" w:styleId="ImportTok">
    <w:name w:val="ImportTok"/>
    <w:basedOn w:val="VerbatimChar"/>
    <w:qFormat/>
    <w:rPr>
      <w:rFonts w:ascii="Consolas" w:hAnsi="Consolas"/>
      <w:b/>
      <w:i/>
      <w:color w:val="008000"/>
      <w:sz w:val="22"/>
      <w:szCs w:val="24"/>
      <w:lang w:eastAsia="en-US"/>
    </w:rPr>
  </w:style>
  <w:style w:type="character" w:customStyle="1" w:styleId="CommentTok">
    <w:name w:val="CommentTok"/>
    <w:basedOn w:val="VerbatimChar"/>
    <w:qFormat/>
    <w:rPr>
      <w:rFonts w:ascii="Consolas" w:hAnsi="Consolas"/>
      <w:i w:val="0"/>
      <w:color w:val="60A0B0"/>
      <w:sz w:val="22"/>
      <w:szCs w:val="24"/>
      <w:lang w:eastAsia="en-US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 w:val="0"/>
      <w:color w:val="BA2121"/>
      <w:sz w:val="22"/>
      <w:szCs w:val="24"/>
      <w:lang w:eastAsia="en-US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OtherTok">
    <w:name w:val="OtherTok"/>
    <w:basedOn w:val="VerbatimChar"/>
    <w:qFormat/>
    <w:rPr>
      <w:rFonts w:ascii="Consolas" w:hAnsi="Consolas"/>
      <w:i/>
      <w:color w:val="007020"/>
      <w:sz w:val="22"/>
      <w:szCs w:val="24"/>
      <w:lang w:eastAsia="en-US"/>
    </w:rPr>
  </w:style>
  <w:style w:type="character" w:customStyle="1" w:styleId="FunctionTok">
    <w:name w:val="FunctionTok"/>
    <w:basedOn w:val="VerbatimChar"/>
    <w:qFormat/>
    <w:rPr>
      <w:rFonts w:ascii="Consolas" w:hAnsi="Consolas"/>
      <w:i/>
      <w:color w:val="06287E"/>
      <w:sz w:val="22"/>
      <w:szCs w:val="24"/>
      <w:lang w:eastAsia="en-US"/>
    </w:rPr>
  </w:style>
  <w:style w:type="character" w:customStyle="1" w:styleId="VariableTok">
    <w:name w:val="VariableTok"/>
    <w:basedOn w:val="VerbatimChar"/>
    <w:qFormat/>
    <w:rPr>
      <w:rFonts w:ascii="Consolas" w:hAnsi="Consolas"/>
      <w:i/>
      <w:color w:val="19177C"/>
      <w:sz w:val="22"/>
      <w:szCs w:val="24"/>
      <w:lang w:eastAsia="en-US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i/>
      <w:color w:val="007020"/>
      <w:sz w:val="22"/>
      <w:szCs w:val="24"/>
      <w:lang w:eastAsia="en-US"/>
    </w:rPr>
  </w:style>
  <w:style w:type="character" w:customStyle="1" w:styleId="OperatorTok">
    <w:name w:val="OperatorTok"/>
    <w:basedOn w:val="VerbatimChar"/>
    <w:qFormat/>
    <w:rPr>
      <w:rFonts w:ascii="Consolas" w:hAnsi="Consolas"/>
      <w:i/>
      <w:color w:val="666666"/>
      <w:sz w:val="22"/>
      <w:szCs w:val="24"/>
      <w:lang w:eastAsia="en-US"/>
    </w:rPr>
  </w:style>
  <w:style w:type="character" w:customStyle="1" w:styleId="BuiltInTok">
    <w:name w:val="BuiltInTok"/>
    <w:basedOn w:val="VerbatimChar"/>
    <w:qFormat/>
    <w:rPr>
      <w:rFonts w:ascii="Consolas" w:hAnsi="Consolas"/>
      <w:i/>
      <w:color w:val="008000"/>
      <w:sz w:val="22"/>
      <w:szCs w:val="24"/>
      <w:lang w:eastAsia="en-US"/>
    </w:rPr>
  </w:style>
  <w:style w:type="character" w:customStyle="1" w:styleId="ExtensionTok">
    <w:name w:val="ExtensionTok"/>
    <w:basedOn w:val="VerbatimChar"/>
    <w:qFormat/>
    <w:rPr>
      <w:rFonts w:ascii="Consolas" w:hAnsi="Consolas"/>
      <w:i/>
      <w:sz w:val="22"/>
      <w:szCs w:val="24"/>
      <w:lang w:eastAsia="en-US"/>
    </w:rPr>
  </w:style>
  <w:style w:type="character" w:customStyle="1" w:styleId="PreprocessorTok">
    <w:name w:val="PreprocessorTok"/>
    <w:basedOn w:val="VerbatimChar"/>
    <w:qFormat/>
    <w:rPr>
      <w:rFonts w:ascii="Consolas" w:hAnsi="Consolas"/>
      <w:i/>
      <w:color w:val="BC7A00"/>
      <w:sz w:val="22"/>
      <w:szCs w:val="24"/>
      <w:lang w:eastAsia="en-US"/>
    </w:rPr>
  </w:style>
  <w:style w:type="character" w:customStyle="1" w:styleId="AttributeTok">
    <w:name w:val="AttributeTok"/>
    <w:basedOn w:val="VerbatimChar"/>
    <w:qFormat/>
    <w:rPr>
      <w:rFonts w:ascii="Consolas" w:hAnsi="Consolas"/>
      <w:i/>
      <w:color w:val="7D9029"/>
      <w:sz w:val="22"/>
      <w:szCs w:val="24"/>
      <w:lang w:eastAsia="en-US"/>
    </w:rPr>
  </w:style>
  <w:style w:type="character" w:customStyle="1" w:styleId="RegionMarkerTok">
    <w:name w:val="RegionMarkerTok"/>
    <w:basedOn w:val="VerbatimChar"/>
    <w:qFormat/>
    <w:rPr>
      <w:rFonts w:ascii="Consolas" w:hAnsi="Consolas"/>
      <w:i/>
      <w:sz w:val="22"/>
      <w:szCs w:val="24"/>
      <w:lang w:eastAsia="en-US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 w:val="0"/>
      <w:color w:val="60A0B0"/>
      <w:sz w:val="22"/>
      <w:szCs w:val="24"/>
      <w:lang w:eastAsia="en-US"/>
    </w:rPr>
  </w:style>
  <w:style w:type="character" w:customStyle="1" w:styleId="AlertTok">
    <w:name w:val="AlertTok"/>
    <w:basedOn w:val="VerbatimChar"/>
    <w:qFormat/>
    <w:rPr>
      <w:rFonts w:ascii="Consolas" w:hAnsi="Consolas"/>
      <w:b/>
      <w:i/>
      <w:color w:val="FF0000"/>
      <w:sz w:val="22"/>
      <w:szCs w:val="24"/>
      <w:lang w:eastAsia="en-US"/>
    </w:rPr>
  </w:style>
  <w:style w:type="character" w:customStyle="1" w:styleId="ErrorTok">
    <w:name w:val="ErrorTok"/>
    <w:basedOn w:val="VerbatimChar"/>
    <w:qFormat/>
    <w:rPr>
      <w:rFonts w:ascii="Consolas" w:hAnsi="Consolas"/>
      <w:b/>
      <w:i/>
      <w:color w:val="FF0000"/>
      <w:sz w:val="22"/>
      <w:szCs w:val="24"/>
      <w:lang w:eastAsia="en-US"/>
    </w:rPr>
  </w:style>
  <w:style w:type="character" w:customStyle="1" w:styleId="NormalTok">
    <w:name w:val="NormalTok"/>
    <w:basedOn w:val="VerbatimChar"/>
    <w:qFormat/>
    <w:rPr>
      <w:rFonts w:ascii="Consolas" w:hAnsi="Consolas"/>
      <w:i/>
      <w:sz w:val="22"/>
      <w:szCs w:val="24"/>
      <w:lang w:eastAsia="en-US"/>
    </w:rPr>
  </w:style>
  <w:style w:type="table" w:customStyle="1" w:styleId="Table">
    <w:name w:val="Table"/>
    <w:semiHidden/>
    <w:unhideWhenUsed/>
    <w:qFormat/>
    <w:pPr>
      <w:spacing w:after="20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21">
    <w:name w:val="书目2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2">
    <w:name w:val="TOC 标题2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31">
    <w:name w:val="书目3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3">
    <w:name w:val="TOC 标题3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41">
    <w:name w:val="书目4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4">
    <w:name w:val="TOC 标题4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character" w:customStyle="1" w:styleId="MTConvertedEquation">
    <w:name w:val="MTConvertedEquation"/>
    <w:basedOn w:val="a1"/>
  </w:style>
  <w:style w:type="paragraph" w:customStyle="1" w:styleId="51">
    <w:name w:val="书目5"/>
    <w:basedOn w:val="a"/>
    <w:qFormat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paragraph" w:customStyle="1" w:styleId="TOC5">
    <w:name w:val="TOC 标题5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4.wmf"/><Relationship Id="rId21" Type="http://schemas.openxmlformats.org/officeDocument/2006/relationships/image" Target="media/image10.wmf"/><Relationship Id="rId42" Type="http://schemas.openxmlformats.org/officeDocument/2006/relationships/oleObject" Target="embeddings/oleObject16.bin"/><Relationship Id="rId63" Type="http://schemas.openxmlformats.org/officeDocument/2006/relationships/image" Target="media/image33.png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58.bin"/><Relationship Id="rId159" Type="http://schemas.openxmlformats.org/officeDocument/2006/relationships/image" Target="media/image86.wmf"/><Relationship Id="rId170" Type="http://schemas.openxmlformats.org/officeDocument/2006/relationships/oleObject" Target="embeddings/oleObject74.bin"/><Relationship Id="rId191" Type="http://schemas.openxmlformats.org/officeDocument/2006/relationships/image" Target="media/image103.wmf"/><Relationship Id="rId205" Type="http://schemas.openxmlformats.org/officeDocument/2006/relationships/oleObject" Target="embeddings/oleObject90.bin"/><Relationship Id="rId226" Type="http://schemas.openxmlformats.org/officeDocument/2006/relationships/theme" Target="theme/theme1.xml"/><Relationship Id="rId107" Type="http://schemas.openxmlformats.org/officeDocument/2006/relationships/oleObject" Target="embeddings/oleObject44.bin"/><Relationship Id="rId11" Type="http://schemas.openxmlformats.org/officeDocument/2006/relationships/oleObject" Target="embeddings/oleObject2.bin"/><Relationship Id="rId32" Type="http://schemas.openxmlformats.org/officeDocument/2006/relationships/image" Target="media/image16.wmf"/><Relationship Id="rId53" Type="http://schemas.openxmlformats.org/officeDocument/2006/relationships/image" Target="media/image27.wmf"/><Relationship Id="rId74" Type="http://schemas.openxmlformats.org/officeDocument/2006/relationships/image" Target="media/image39.png"/><Relationship Id="rId128" Type="http://schemas.openxmlformats.org/officeDocument/2006/relationships/image" Target="media/image70.wmf"/><Relationship Id="rId149" Type="http://schemas.openxmlformats.org/officeDocument/2006/relationships/image" Target="media/image81.wmf"/><Relationship Id="rId5" Type="http://schemas.openxmlformats.org/officeDocument/2006/relationships/endnotes" Target="endnotes.xml"/><Relationship Id="rId95" Type="http://schemas.openxmlformats.org/officeDocument/2006/relationships/oleObject" Target="embeddings/oleObject39.bin"/><Relationship Id="rId160" Type="http://schemas.openxmlformats.org/officeDocument/2006/relationships/oleObject" Target="embeddings/oleObject69.bin"/><Relationship Id="rId181" Type="http://schemas.openxmlformats.org/officeDocument/2006/relationships/image" Target="media/image97.wmf"/><Relationship Id="rId216" Type="http://schemas.openxmlformats.org/officeDocument/2006/relationships/image" Target="media/image116.png"/><Relationship Id="rId22" Type="http://schemas.openxmlformats.org/officeDocument/2006/relationships/oleObject" Target="embeddings/oleObject7.bin"/><Relationship Id="rId43" Type="http://schemas.openxmlformats.org/officeDocument/2006/relationships/image" Target="media/image22.wmf"/><Relationship Id="rId64" Type="http://schemas.openxmlformats.org/officeDocument/2006/relationships/image" Target="media/image34.wmf"/><Relationship Id="rId118" Type="http://schemas.openxmlformats.org/officeDocument/2006/relationships/oleObject" Target="embeddings/oleObject49.bin"/><Relationship Id="rId139" Type="http://schemas.openxmlformats.org/officeDocument/2006/relationships/image" Target="media/image76.wmf"/><Relationship Id="rId85" Type="http://schemas.openxmlformats.org/officeDocument/2006/relationships/image" Target="media/image45.png"/><Relationship Id="rId150" Type="http://schemas.openxmlformats.org/officeDocument/2006/relationships/oleObject" Target="embeddings/oleObject64.bin"/><Relationship Id="rId171" Type="http://schemas.openxmlformats.org/officeDocument/2006/relationships/image" Target="media/image92.wmf"/><Relationship Id="rId192" Type="http://schemas.openxmlformats.org/officeDocument/2006/relationships/oleObject" Target="embeddings/oleObject84.bin"/><Relationship Id="rId206" Type="http://schemas.openxmlformats.org/officeDocument/2006/relationships/image" Target="media/image111.wmf"/><Relationship Id="rId12" Type="http://schemas.openxmlformats.org/officeDocument/2006/relationships/image" Target="media/image5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9.png"/><Relationship Id="rId129" Type="http://schemas.openxmlformats.org/officeDocument/2006/relationships/oleObject" Target="embeddings/oleObject54.bin"/><Relationship Id="rId54" Type="http://schemas.openxmlformats.org/officeDocument/2006/relationships/oleObject" Target="embeddings/oleObject22.bin"/><Relationship Id="rId75" Type="http://schemas.openxmlformats.org/officeDocument/2006/relationships/image" Target="media/image40.wmf"/><Relationship Id="rId96" Type="http://schemas.openxmlformats.org/officeDocument/2006/relationships/image" Target="media/image52.png"/><Relationship Id="rId140" Type="http://schemas.openxmlformats.org/officeDocument/2006/relationships/oleObject" Target="embeddings/oleObject59.bin"/><Relationship Id="rId161" Type="http://schemas.openxmlformats.org/officeDocument/2006/relationships/image" Target="media/image87.wmf"/><Relationship Id="rId182" Type="http://schemas.openxmlformats.org/officeDocument/2006/relationships/oleObject" Target="embeddings/oleObject80.bin"/><Relationship Id="rId217" Type="http://schemas.openxmlformats.org/officeDocument/2006/relationships/image" Target="media/image117.wmf"/><Relationship Id="rId6" Type="http://schemas.openxmlformats.org/officeDocument/2006/relationships/image" Target="media/image1.png"/><Relationship Id="rId23" Type="http://schemas.openxmlformats.org/officeDocument/2006/relationships/image" Target="media/image11.wmf"/><Relationship Id="rId119" Type="http://schemas.openxmlformats.org/officeDocument/2006/relationships/image" Target="media/image65.wmf"/><Relationship Id="rId44" Type="http://schemas.openxmlformats.org/officeDocument/2006/relationships/oleObject" Target="embeddings/oleObject17.bin"/><Relationship Id="rId65" Type="http://schemas.openxmlformats.org/officeDocument/2006/relationships/oleObject" Target="embeddings/oleObject26.bin"/><Relationship Id="rId86" Type="http://schemas.openxmlformats.org/officeDocument/2006/relationships/image" Target="media/image46.png"/><Relationship Id="rId130" Type="http://schemas.openxmlformats.org/officeDocument/2006/relationships/image" Target="media/image71.wmf"/><Relationship Id="rId151" Type="http://schemas.openxmlformats.org/officeDocument/2006/relationships/image" Target="media/image82.wmf"/><Relationship Id="rId172" Type="http://schemas.openxmlformats.org/officeDocument/2006/relationships/oleObject" Target="embeddings/oleObject75.bin"/><Relationship Id="rId193" Type="http://schemas.openxmlformats.org/officeDocument/2006/relationships/image" Target="media/image104.wmf"/><Relationship Id="rId207" Type="http://schemas.openxmlformats.org/officeDocument/2006/relationships/oleObject" Target="embeddings/oleObject91.bin"/><Relationship Id="rId13" Type="http://schemas.openxmlformats.org/officeDocument/2006/relationships/oleObject" Target="embeddings/oleObject3.bin"/><Relationship Id="rId109" Type="http://schemas.openxmlformats.org/officeDocument/2006/relationships/image" Target="media/image60.wmf"/><Relationship Id="rId34" Type="http://schemas.openxmlformats.org/officeDocument/2006/relationships/image" Target="media/image17.wmf"/><Relationship Id="rId55" Type="http://schemas.openxmlformats.org/officeDocument/2006/relationships/image" Target="media/image28.wmf"/><Relationship Id="rId76" Type="http://schemas.openxmlformats.org/officeDocument/2006/relationships/oleObject" Target="embeddings/oleObject31.bin"/><Relationship Id="rId97" Type="http://schemas.openxmlformats.org/officeDocument/2006/relationships/image" Target="media/image53.png"/><Relationship Id="rId120" Type="http://schemas.openxmlformats.org/officeDocument/2006/relationships/oleObject" Target="embeddings/oleObject50.bin"/><Relationship Id="rId141" Type="http://schemas.openxmlformats.org/officeDocument/2006/relationships/image" Target="media/image77.wmf"/><Relationship Id="rId7" Type="http://schemas.openxmlformats.org/officeDocument/2006/relationships/image" Target="media/image2.wmf"/><Relationship Id="rId162" Type="http://schemas.openxmlformats.org/officeDocument/2006/relationships/oleObject" Target="embeddings/oleObject70.bin"/><Relationship Id="rId183" Type="http://schemas.openxmlformats.org/officeDocument/2006/relationships/image" Target="media/image98.wmf"/><Relationship Id="rId218" Type="http://schemas.openxmlformats.org/officeDocument/2006/relationships/oleObject" Target="embeddings/oleObject96.bin"/><Relationship Id="rId24" Type="http://schemas.openxmlformats.org/officeDocument/2006/relationships/oleObject" Target="embeddings/oleObject8.bin"/><Relationship Id="rId45" Type="http://schemas.openxmlformats.org/officeDocument/2006/relationships/image" Target="media/image23.wmf"/><Relationship Id="rId66" Type="http://schemas.openxmlformats.org/officeDocument/2006/relationships/image" Target="media/image35.wmf"/><Relationship Id="rId87" Type="http://schemas.openxmlformats.org/officeDocument/2006/relationships/image" Target="media/image47.wmf"/><Relationship Id="rId110" Type="http://schemas.openxmlformats.org/officeDocument/2006/relationships/oleObject" Target="embeddings/oleObject45.bin"/><Relationship Id="rId131" Type="http://schemas.openxmlformats.org/officeDocument/2006/relationships/oleObject" Target="embeddings/oleObject55.bin"/><Relationship Id="rId152" Type="http://schemas.openxmlformats.org/officeDocument/2006/relationships/oleObject" Target="embeddings/oleObject65.bin"/><Relationship Id="rId173" Type="http://schemas.openxmlformats.org/officeDocument/2006/relationships/image" Target="media/image93.wmf"/><Relationship Id="rId194" Type="http://schemas.openxmlformats.org/officeDocument/2006/relationships/oleObject" Target="embeddings/oleObject85.bin"/><Relationship Id="rId208" Type="http://schemas.openxmlformats.org/officeDocument/2006/relationships/image" Target="media/image112.wmf"/><Relationship Id="rId14" Type="http://schemas.openxmlformats.org/officeDocument/2006/relationships/image" Target="media/image6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image" Target="media/image41.wmf"/><Relationship Id="rId100" Type="http://schemas.openxmlformats.org/officeDocument/2006/relationships/image" Target="media/image55.wmf"/><Relationship Id="rId8" Type="http://schemas.openxmlformats.org/officeDocument/2006/relationships/oleObject" Target="embeddings/oleObject1.bin"/><Relationship Id="rId98" Type="http://schemas.openxmlformats.org/officeDocument/2006/relationships/image" Target="media/image54.wmf"/><Relationship Id="rId121" Type="http://schemas.openxmlformats.org/officeDocument/2006/relationships/image" Target="media/image66.png"/><Relationship Id="rId142" Type="http://schemas.openxmlformats.org/officeDocument/2006/relationships/oleObject" Target="embeddings/oleObject60.bin"/><Relationship Id="rId163" Type="http://schemas.openxmlformats.org/officeDocument/2006/relationships/image" Target="media/image88.wmf"/><Relationship Id="rId184" Type="http://schemas.openxmlformats.org/officeDocument/2006/relationships/oleObject" Target="embeddings/oleObject81.bin"/><Relationship Id="rId219" Type="http://schemas.openxmlformats.org/officeDocument/2006/relationships/image" Target="media/image118.wmf"/><Relationship Id="rId3" Type="http://schemas.openxmlformats.org/officeDocument/2006/relationships/webSettings" Target="webSettings.xml"/><Relationship Id="rId214" Type="http://schemas.openxmlformats.org/officeDocument/2006/relationships/image" Target="media/image115.wmf"/><Relationship Id="rId25" Type="http://schemas.openxmlformats.org/officeDocument/2006/relationships/image" Target="media/image12.wmf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7.bin"/><Relationship Id="rId116" Type="http://schemas.openxmlformats.org/officeDocument/2006/relationships/oleObject" Target="embeddings/oleObject48.bin"/><Relationship Id="rId137" Type="http://schemas.openxmlformats.org/officeDocument/2006/relationships/image" Target="media/image75.wmf"/><Relationship Id="rId158" Type="http://schemas.openxmlformats.org/officeDocument/2006/relationships/oleObject" Target="embeddings/oleObject68.bin"/><Relationship Id="rId20" Type="http://schemas.openxmlformats.org/officeDocument/2006/relationships/oleObject" Target="embeddings/oleObject6.bin"/><Relationship Id="rId41" Type="http://schemas.openxmlformats.org/officeDocument/2006/relationships/image" Target="media/image21.wmf"/><Relationship Id="rId62" Type="http://schemas.openxmlformats.org/officeDocument/2006/relationships/image" Target="media/image32.png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111" Type="http://schemas.openxmlformats.org/officeDocument/2006/relationships/image" Target="media/image61.wmf"/><Relationship Id="rId132" Type="http://schemas.openxmlformats.org/officeDocument/2006/relationships/image" Target="media/image72.wmf"/><Relationship Id="rId153" Type="http://schemas.openxmlformats.org/officeDocument/2006/relationships/image" Target="media/image83.wmf"/><Relationship Id="rId174" Type="http://schemas.openxmlformats.org/officeDocument/2006/relationships/oleObject" Target="embeddings/oleObject76.bin"/><Relationship Id="rId179" Type="http://schemas.openxmlformats.org/officeDocument/2006/relationships/image" Target="media/image96.wmf"/><Relationship Id="rId195" Type="http://schemas.openxmlformats.org/officeDocument/2006/relationships/image" Target="media/image105.wmf"/><Relationship Id="rId209" Type="http://schemas.openxmlformats.org/officeDocument/2006/relationships/oleObject" Target="embeddings/oleObject92.bin"/><Relationship Id="rId190" Type="http://schemas.openxmlformats.org/officeDocument/2006/relationships/oleObject" Target="embeddings/oleObject83.bin"/><Relationship Id="rId204" Type="http://schemas.openxmlformats.org/officeDocument/2006/relationships/image" Target="media/image110.wmf"/><Relationship Id="rId220" Type="http://schemas.openxmlformats.org/officeDocument/2006/relationships/oleObject" Target="embeddings/oleObject97.bin"/><Relationship Id="rId225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image" Target="media/image18.png"/><Relationship Id="rId57" Type="http://schemas.openxmlformats.org/officeDocument/2006/relationships/image" Target="media/image29.wmf"/><Relationship Id="rId106" Type="http://schemas.openxmlformats.org/officeDocument/2006/relationships/image" Target="media/image58.wmf"/><Relationship Id="rId127" Type="http://schemas.openxmlformats.org/officeDocument/2006/relationships/oleObject" Target="embeddings/oleObject53.bin"/><Relationship Id="rId10" Type="http://schemas.openxmlformats.org/officeDocument/2006/relationships/image" Target="media/image4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oleObject" Target="embeddings/oleObject30.bin"/><Relationship Id="rId78" Type="http://schemas.openxmlformats.org/officeDocument/2006/relationships/oleObject" Target="embeddings/oleObject32.bin"/><Relationship Id="rId94" Type="http://schemas.openxmlformats.org/officeDocument/2006/relationships/image" Target="media/image51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image" Target="media/image67.wmf"/><Relationship Id="rId143" Type="http://schemas.openxmlformats.org/officeDocument/2006/relationships/image" Target="media/image78.wmf"/><Relationship Id="rId148" Type="http://schemas.openxmlformats.org/officeDocument/2006/relationships/oleObject" Target="embeddings/oleObject63.bin"/><Relationship Id="rId164" Type="http://schemas.openxmlformats.org/officeDocument/2006/relationships/oleObject" Target="embeddings/oleObject71.bin"/><Relationship Id="rId169" Type="http://schemas.openxmlformats.org/officeDocument/2006/relationships/image" Target="media/image91.wmf"/><Relationship Id="rId185" Type="http://schemas.openxmlformats.org/officeDocument/2006/relationships/image" Target="media/image9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80" Type="http://schemas.openxmlformats.org/officeDocument/2006/relationships/oleObject" Target="embeddings/oleObject79.bin"/><Relationship Id="rId210" Type="http://schemas.openxmlformats.org/officeDocument/2006/relationships/image" Target="media/image113.wmf"/><Relationship Id="rId215" Type="http://schemas.openxmlformats.org/officeDocument/2006/relationships/oleObject" Target="embeddings/oleObject95.bin"/><Relationship Id="rId26" Type="http://schemas.openxmlformats.org/officeDocument/2006/relationships/oleObject" Target="embeddings/oleObject9.bin"/><Relationship Id="rId47" Type="http://schemas.openxmlformats.org/officeDocument/2006/relationships/image" Target="media/image24.wmf"/><Relationship Id="rId68" Type="http://schemas.openxmlformats.org/officeDocument/2006/relationships/image" Target="media/image36.wmf"/><Relationship Id="rId89" Type="http://schemas.openxmlformats.org/officeDocument/2006/relationships/image" Target="media/image48.png"/><Relationship Id="rId112" Type="http://schemas.openxmlformats.org/officeDocument/2006/relationships/oleObject" Target="embeddings/oleObject46.bin"/><Relationship Id="rId133" Type="http://schemas.openxmlformats.org/officeDocument/2006/relationships/oleObject" Target="embeddings/oleObject56.bin"/><Relationship Id="rId154" Type="http://schemas.openxmlformats.org/officeDocument/2006/relationships/oleObject" Target="embeddings/oleObject66.bin"/><Relationship Id="rId175" Type="http://schemas.openxmlformats.org/officeDocument/2006/relationships/image" Target="media/image94.wmf"/><Relationship Id="rId196" Type="http://schemas.openxmlformats.org/officeDocument/2006/relationships/oleObject" Target="embeddings/oleObject86.bin"/><Relationship Id="rId200" Type="http://schemas.openxmlformats.org/officeDocument/2006/relationships/image" Target="media/image108.wmf"/><Relationship Id="rId16" Type="http://schemas.openxmlformats.org/officeDocument/2006/relationships/image" Target="media/image7.wmf"/><Relationship Id="rId221" Type="http://schemas.openxmlformats.org/officeDocument/2006/relationships/image" Target="media/image119.wmf"/><Relationship Id="rId37" Type="http://schemas.openxmlformats.org/officeDocument/2006/relationships/image" Target="media/image19.wmf"/><Relationship Id="rId58" Type="http://schemas.openxmlformats.org/officeDocument/2006/relationships/oleObject" Target="embeddings/oleObject24.bin"/><Relationship Id="rId79" Type="http://schemas.openxmlformats.org/officeDocument/2006/relationships/image" Target="media/image42.wmf"/><Relationship Id="rId102" Type="http://schemas.openxmlformats.org/officeDocument/2006/relationships/image" Target="media/image56.wmf"/><Relationship Id="rId123" Type="http://schemas.openxmlformats.org/officeDocument/2006/relationships/oleObject" Target="embeddings/oleObject51.bin"/><Relationship Id="rId144" Type="http://schemas.openxmlformats.org/officeDocument/2006/relationships/oleObject" Target="embeddings/oleObject61.bin"/><Relationship Id="rId90" Type="http://schemas.openxmlformats.org/officeDocument/2006/relationships/image" Target="media/image49.wmf"/><Relationship Id="rId165" Type="http://schemas.openxmlformats.org/officeDocument/2006/relationships/image" Target="media/image89.wmf"/><Relationship Id="rId186" Type="http://schemas.openxmlformats.org/officeDocument/2006/relationships/image" Target="media/image100.png"/><Relationship Id="rId211" Type="http://schemas.openxmlformats.org/officeDocument/2006/relationships/oleObject" Target="embeddings/oleObject93.bin"/><Relationship Id="rId27" Type="http://schemas.openxmlformats.org/officeDocument/2006/relationships/image" Target="media/image13.png"/><Relationship Id="rId48" Type="http://schemas.openxmlformats.org/officeDocument/2006/relationships/oleObject" Target="embeddings/oleObject19.bin"/><Relationship Id="rId69" Type="http://schemas.openxmlformats.org/officeDocument/2006/relationships/oleObject" Target="embeddings/oleObject28.bin"/><Relationship Id="rId113" Type="http://schemas.openxmlformats.org/officeDocument/2006/relationships/image" Target="media/image62.wmf"/><Relationship Id="rId134" Type="http://schemas.openxmlformats.org/officeDocument/2006/relationships/image" Target="media/image73.png"/><Relationship Id="rId80" Type="http://schemas.openxmlformats.org/officeDocument/2006/relationships/oleObject" Target="embeddings/oleObject33.bin"/><Relationship Id="rId155" Type="http://schemas.openxmlformats.org/officeDocument/2006/relationships/image" Target="media/image84.wmf"/><Relationship Id="rId176" Type="http://schemas.openxmlformats.org/officeDocument/2006/relationships/oleObject" Target="embeddings/oleObject77.bin"/><Relationship Id="rId197" Type="http://schemas.openxmlformats.org/officeDocument/2006/relationships/image" Target="media/image106.png"/><Relationship Id="rId201" Type="http://schemas.openxmlformats.org/officeDocument/2006/relationships/oleObject" Target="embeddings/oleObject88.bin"/><Relationship Id="rId222" Type="http://schemas.openxmlformats.org/officeDocument/2006/relationships/oleObject" Target="embeddings/oleObject98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4.bin"/><Relationship Id="rId59" Type="http://schemas.openxmlformats.org/officeDocument/2006/relationships/image" Target="media/image30.wmf"/><Relationship Id="rId103" Type="http://schemas.openxmlformats.org/officeDocument/2006/relationships/oleObject" Target="embeddings/oleObject42.bin"/><Relationship Id="rId124" Type="http://schemas.openxmlformats.org/officeDocument/2006/relationships/image" Target="media/image68.wmf"/><Relationship Id="rId70" Type="http://schemas.openxmlformats.org/officeDocument/2006/relationships/image" Target="media/image37.wmf"/><Relationship Id="rId91" Type="http://schemas.openxmlformats.org/officeDocument/2006/relationships/oleObject" Target="embeddings/oleObject37.bin"/><Relationship Id="rId145" Type="http://schemas.openxmlformats.org/officeDocument/2006/relationships/image" Target="media/image79.wmf"/><Relationship Id="rId166" Type="http://schemas.openxmlformats.org/officeDocument/2006/relationships/oleObject" Target="embeddings/oleObject72.bin"/><Relationship Id="rId187" Type="http://schemas.openxmlformats.org/officeDocument/2006/relationships/image" Target="media/image101.wmf"/><Relationship Id="rId1" Type="http://schemas.openxmlformats.org/officeDocument/2006/relationships/styles" Target="styles.xml"/><Relationship Id="rId212" Type="http://schemas.openxmlformats.org/officeDocument/2006/relationships/image" Target="media/image114.wmf"/><Relationship Id="rId28" Type="http://schemas.openxmlformats.org/officeDocument/2006/relationships/image" Target="media/image14.wmf"/><Relationship Id="rId49" Type="http://schemas.openxmlformats.org/officeDocument/2006/relationships/image" Target="media/image25.wmf"/><Relationship Id="rId114" Type="http://schemas.openxmlformats.org/officeDocument/2006/relationships/oleObject" Target="embeddings/oleObject47.bin"/><Relationship Id="rId60" Type="http://schemas.openxmlformats.org/officeDocument/2006/relationships/oleObject" Target="embeddings/oleObject25.bin"/><Relationship Id="rId81" Type="http://schemas.openxmlformats.org/officeDocument/2006/relationships/image" Target="media/image43.wmf"/><Relationship Id="rId135" Type="http://schemas.openxmlformats.org/officeDocument/2006/relationships/image" Target="media/image74.wmf"/><Relationship Id="rId156" Type="http://schemas.openxmlformats.org/officeDocument/2006/relationships/oleObject" Target="embeddings/oleObject67.bin"/><Relationship Id="rId177" Type="http://schemas.openxmlformats.org/officeDocument/2006/relationships/image" Target="media/image95.wmf"/><Relationship Id="rId198" Type="http://schemas.openxmlformats.org/officeDocument/2006/relationships/image" Target="media/image107.wmf"/><Relationship Id="rId202" Type="http://schemas.openxmlformats.org/officeDocument/2006/relationships/image" Target="media/image109.wmf"/><Relationship Id="rId223" Type="http://schemas.openxmlformats.org/officeDocument/2006/relationships/header" Target="header1.xml"/><Relationship Id="rId18" Type="http://schemas.openxmlformats.org/officeDocument/2006/relationships/image" Target="media/image8.png"/><Relationship Id="rId39" Type="http://schemas.openxmlformats.org/officeDocument/2006/relationships/image" Target="media/image20.wmf"/><Relationship Id="rId50" Type="http://schemas.openxmlformats.org/officeDocument/2006/relationships/oleObject" Target="embeddings/oleObject20.bin"/><Relationship Id="rId104" Type="http://schemas.openxmlformats.org/officeDocument/2006/relationships/image" Target="media/image57.wmf"/><Relationship Id="rId125" Type="http://schemas.openxmlformats.org/officeDocument/2006/relationships/oleObject" Target="embeddings/oleObject52.bin"/><Relationship Id="rId146" Type="http://schemas.openxmlformats.org/officeDocument/2006/relationships/oleObject" Target="embeddings/oleObject62.bin"/><Relationship Id="rId167" Type="http://schemas.openxmlformats.org/officeDocument/2006/relationships/image" Target="media/image90.wmf"/><Relationship Id="rId188" Type="http://schemas.openxmlformats.org/officeDocument/2006/relationships/oleObject" Target="embeddings/oleObject82.bin"/><Relationship Id="rId71" Type="http://schemas.openxmlformats.org/officeDocument/2006/relationships/oleObject" Target="embeddings/oleObject29.bin"/><Relationship Id="rId92" Type="http://schemas.openxmlformats.org/officeDocument/2006/relationships/image" Target="media/image50.wmf"/><Relationship Id="rId213" Type="http://schemas.openxmlformats.org/officeDocument/2006/relationships/oleObject" Target="embeddings/oleObject94.bin"/><Relationship Id="rId2" Type="http://schemas.openxmlformats.org/officeDocument/2006/relationships/settings" Target="settings.xml"/><Relationship Id="rId29" Type="http://schemas.openxmlformats.org/officeDocument/2006/relationships/oleObject" Target="embeddings/oleObject10.bin"/><Relationship Id="rId40" Type="http://schemas.openxmlformats.org/officeDocument/2006/relationships/oleObject" Target="embeddings/oleObject15.bin"/><Relationship Id="rId115" Type="http://schemas.openxmlformats.org/officeDocument/2006/relationships/image" Target="media/image63.wmf"/><Relationship Id="rId136" Type="http://schemas.openxmlformats.org/officeDocument/2006/relationships/oleObject" Target="embeddings/oleObject57.bin"/><Relationship Id="rId157" Type="http://schemas.openxmlformats.org/officeDocument/2006/relationships/image" Target="media/image85.wmf"/><Relationship Id="rId178" Type="http://schemas.openxmlformats.org/officeDocument/2006/relationships/oleObject" Target="embeddings/oleObject78.bin"/><Relationship Id="rId61" Type="http://schemas.openxmlformats.org/officeDocument/2006/relationships/image" Target="media/image31.png"/><Relationship Id="rId82" Type="http://schemas.openxmlformats.org/officeDocument/2006/relationships/oleObject" Target="embeddings/oleObject34.bin"/><Relationship Id="rId199" Type="http://schemas.openxmlformats.org/officeDocument/2006/relationships/oleObject" Target="embeddings/oleObject87.bin"/><Relationship Id="rId203" Type="http://schemas.openxmlformats.org/officeDocument/2006/relationships/oleObject" Target="embeddings/oleObject89.bin"/><Relationship Id="rId19" Type="http://schemas.openxmlformats.org/officeDocument/2006/relationships/image" Target="media/image9.wmf"/><Relationship Id="rId224" Type="http://schemas.openxmlformats.org/officeDocument/2006/relationships/footer" Target="footer1.xml"/><Relationship Id="rId30" Type="http://schemas.openxmlformats.org/officeDocument/2006/relationships/image" Target="media/image15.wmf"/><Relationship Id="rId105" Type="http://schemas.openxmlformats.org/officeDocument/2006/relationships/oleObject" Target="embeddings/oleObject43.bin"/><Relationship Id="rId126" Type="http://schemas.openxmlformats.org/officeDocument/2006/relationships/image" Target="media/image69.wmf"/><Relationship Id="rId147" Type="http://schemas.openxmlformats.org/officeDocument/2006/relationships/image" Target="media/image80.wmf"/><Relationship Id="rId168" Type="http://schemas.openxmlformats.org/officeDocument/2006/relationships/oleObject" Target="embeddings/oleObject73.bin"/><Relationship Id="rId51" Type="http://schemas.openxmlformats.org/officeDocument/2006/relationships/image" Target="media/image26.wmf"/><Relationship Id="rId72" Type="http://schemas.openxmlformats.org/officeDocument/2006/relationships/image" Target="media/image38.wmf"/><Relationship Id="rId93" Type="http://schemas.openxmlformats.org/officeDocument/2006/relationships/oleObject" Target="embeddings/oleObject38.bin"/><Relationship Id="rId189" Type="http://schemas.openxmlformats.org/officeDocument/2006/relationships/image" Target="media/image10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1021</Words>
  <Characters>5824</Characters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2026-06-26T07:21:00Z</dcterms:created>
  <dcterms:modified xsi:type="dcterms:W3CDTF">2026-07-28T11:42:00Z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