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0279A" w14:textId="21BB5395" w:rsidR="00D51A99" w:rsidRPr="00971554" w:rsidRDefault="00000000">
      <w:pPr>
        <w:spacing w:line="360" w:lineRule="auto"/>
        <w:jc w:val="center"/>
        <w:textAlignment w:val="center"/>
        <w:rPr>
          <w:color w:val="EE0000"/>
        </w:rPr>
      </w:pPr>
      <w:r w:rsidRPr="00971554">
        <w:rPr>
          <w:rFonts w:eastAsia="Times New Roman" w:cs="Times New Roman"/>
          <w:b/>
          <w:noProof/>
          <w:color w:val="EE0000"/>
          <w:sz w:val="32"/>
        </w:rPr>
        <w:drawing>
          <wp:anchor distT="0" distB="0" distL="114300" distR="114300" simplePos="0" relativeHeight="251659264" behindDoc="0" locked="0" layoutInCell="1" allowOverlap="1" wp14:anchorId="73F9CE20" wp14:editId="2A823905">
            <wp:simplePos x="0" y="0"/>
            <wp:positionH relativeFrom="page">
              <wp:posOffset>12395200</wp:posOffset>
            </wp:positionH>
            <wp:positionV relativeFrom="topMargin">
              <wp:posOffset>11734800</wp:posOffset>
            </wp:positionV>
            <wp:extent cx="254000" cy="406400"/>
            <wp:effectExtent l="0" t="0" r="0" b="0"/>
            <wp:wrapNone/>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
                    <pic:cNvPicPr>
                      <a:picLocks noChangeAspect="1"/>
                    </pic:cNvPicPr>
                  </pic:nvPicPr>
                  <pic:blipFill>
                    <a:blip r:embed="rId8"/>
                    <a:stretch>
                      <a:fillRect/>
                    </a:stretch>
                  </pic:blipFill>
                  <pic:spPr>
                    <a:xfrm>
                      <a:off x="0" y="0"/>
                      <a:ext cx="254000" cy="406400"/>
                    </a:xfrm>
                    <a:prstGeom prst="rect">
                      <a:avLst/>
                    </a:prstGeom>
                  </pic:spPr>
                </pic:pic>
              </a:graphicData>
            </a:graphic>
          </wp:anchor>
        </w:drawing>
      </w:r>
      <w:r w:rsidRPr="00971554">
        <w:rPr>
          <w:rFonts w:eastAsia="Times New Roman" w:cs="Times New Roman"/>
          <w:b/>
          <w:noProof/>
          <w:color w:val="EE0000"/>
          <w:sz w:val="32"/>
        </w:rPr>
        <w:drawing>
          <wp:anchor distT="0" distB="0" distL="114300" distR="114300" simplePos="0" relativeHeight="251660288" behindDoc="0" locked="0" layoutInCell="1" allowOverlap="1" wp14:anchorId="43880D8E" wp14:editId="557CDAF3">
            <wp:simplePos x="0" y="0"/>
            <wp:positionH relativeFrom="page">
              <wp:posOffset>11823700</wp:posOffset>
            </wp:positionH>
            <wp:positionV relativeFrom="topMargin">
              <wp:posOffset>10325100</wp:posOffset>
            </wp:positionV>
            <wp:extent cx="355600" cy="482600"/>
            <wp:effectExtent l="0" t="0" r="0" b="0"/>
            <wp:wrapNone/>
            <wp:docPr id="70254879" name="图片 702548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4879" name=""/>
                    <pic:cNvPicPr>
                      <a:picLocks noChangeAspect="1"/>
                    </pic:cNvPicPr>
                  </pic:nvPicPr>
                  <pic:blipFill>
                    <a:blip r:embed="rId9"/>
                    <a:stretch>
                      <a:fillRect/>
                    </a:stretch>
                  </pic:blipFill>
                  <pic:spPr>
                    <a:xfrm>
                      <a:off x="0" y="0"/>
                      <a:ext cx="355600" cy="482600"/>
                    </a:xfrm>
                    <a:prstGeom prst="rect">
                      <a:avLst/>
                    </a:prstGeom>
                  </pic:spPr>
                </pic:pic>
              </a:graphicData>
            </a:graphic>
          </wp:anchor>
        </w:drawing>
      </w:r>
      <w:r w:rsidRPr="00971554">
        <w:rPr>
          <w:rFonts w:eastAsia="Times New Roman" w:cs="Times New Roman"/>
          <w:b/>
          <w:color w:val="EE0000"/>
          <w:sz w:val="32"/>
        </w:rPr>
        <w:t>2026</w:t>
      </w:r>
      <w:r w:rsidRPr="00971554">
        <w:rPr>
          <w:rFonts w:ascii="宋体" w:hAnsi="宋体"/>
          <w:b/>
          <w:color w:val="EE0000"/>
          <w:sz w:val="32"/>
        </w:rPr>
        <w:t>年上海市初中学业水平考试</w:t>
      </w:r>
    </w:p>
    <w:p w14:paraId="45EBF591" w14:textId="77777777" w:rsidR="00D51A99" w:rsidRPr="00971554" w:rsidRDefault="00000000">
      <w:pPr>
        <w:spacing w:line="360" w:lineRule="auto"/>
        <w:jc w:val="center"/>
        <w:textAlignment w:val="center"/>
        <w:rPr>
          <w:color w:val="EE0000"/>
        </w:rPr>
      </w:pPr>
      <w:r w:rsidRPr="00971554">
        <w:rPr>
          <w:rFonts w:ascii="宋体" w:hAnsi="宋体"/>
          <w:b/>
          <w:color w:val="EE0000"/>
          <w:sz w:val="32"/>
        </w:rPr>
        <w:t>综合测试试卷</w:t>
      </w:r>
    </w:p>
    <w:p w14:paraId="0838A57A" w14:textId="77777777" w:rsidR="00D51A99" w:rsidRDefault="00000000">
      <w:pPr>
        <w:spacing w:line="360" w:lineRule="auto"/>
        <w:jc w:val="right"/>
        <w:textAlignment w:val="center"/>
      </w:pPr>
      <w:r>
        <w:rPr>
          <w:rFonts w:eastAsia="Times New Roman" w:cs="Times New Roman"/>
          <w:b/>
          <w:sz w:val="24"/>
        </w:rPr>
        <w:t>2026.6</w:t>
      </w:r>
    </w:p>
    <w:p w14:paraId="0030FF15" w14:textId="77777777" w:rsidR="00D51A99" w:rsidRDefault="00000000">
      <w:pPr>
        <w:spacing w:line="360" w:lineRule="auto"/>
        <w:textAlignment w:val="center"/>
      </w:pPr>
      <w:r>
        <w:rPr>
          <w:rFonts w:ascii="宋体" w:hAnsi="宋体"/>
          <w:b/>
          <w:sz w:val="24"/>
        </w:rPr>
        <w:t>考生注意：</w:t>
      </w:r>
    </w:p>
    <w:p w14:paraId="72B68039" w14:textId="77777777" w:rsidR="00D51A99" w:rsidRDefault="00000000">
      <w:pPr>
        <w:spacing w:line="360" w:lineRule="auto"/>
        <w:textAlignment w:val="center"/>
      </w:pPr>
      <w:r>
        <w:rPr>
          <w:rFonts w:eastAsia="Times New Roman" w:cs="Times New Roman"/>
          <w:b/>
          <w:sz w:val="24"/>
        </w:rPr>
        <w:t>1</w:t>
      </w:r>
      <w:r>
        <w:rPr>
          <w:rFonts w:ascii="宋体" w:hAnsi="宋体"/>
          <w:b/>
          <w:sz w:val="24"/>
        </w:rPr>
        <w:t>．本场考试时间</w:t>
      </w:r>
      <w:r>
        <w:rPr>
          <w:rFonts w:eastAsia="Times New Roman" w:cs="Times New Roman"/>
          <w:b/>
          <w:sz w:val="24"/>
        </w:rPr>
        <w:t>120</w:t>
      </w:r>
      <w:r>
        <w:rPr>
          <w:rFonts w:ascii="宋体" w:hAnsi="宋体"/>
          <w:b/>
          <w:sz w:val="24"/>
        </w:rPr>
        <w:t>分钟，试卷共</w:t>
      </w:r>
      <w:r>
        <w:rPr>
          <w:rFonts w:eastAsia="Times New Roman" w:cs="Times New Roman"/>
          <w:b/>
          <w:sz w:val="24"/>
        </w:rPr>
        <w:t>11</w:t>
      </w:r>
      <w:r>
        <w:rPr>
          <w:rFonts w:ascii="宋体" w:hAnsi="宋体"/>
          <w:b/>
          <w:sz w:val="24"/>
        </w:rPr>
        <w:t>页，满分</w:t>
      </w:r>
      <w:r>
        <w:rPr>
          <w:rFonts w:eastAsia="Times New Roman" w:cs="Times New Roman"/>
          <w:b/>
          <w:sz w:val="24"/>
        </w:rPr>
        <w:t>135</w:t>
      </w:r>
      <w:r>
        <w:rPr>
          <w:rFonts w:ascii="宋体" w:hAnsi="宋体"/>
          <w:b/>
          <w:sz w:val="24"/>
        </w:rPr>
        <w:t>分，答题纸共</w:t>
      </w:r>
      <w:r>
        <w:rPr>
          <w:rFonts w:eastAsia="Times New Roman" w:cs="Times New Roman"/>
          <w:b/>
          <w:sz w:val="24"/>
        </w:rPr>
        <w:t>2</w:t>
      </w:r>
      <w:r>
        <w:rPr>
          <w:rFonts w:ascii="宋体" w:hAnsi="宋体"/>
          <w:b/>
          <w:sz w:val="24"/>
        </w:rPr>
        <w:t>页。</w:t>
      </w:r>
    </w:p>
    <w:p w14:paraId="5E62025E" w14:textId="77777777" w:rsidR="00D51A99" w:rsidRDefault="00000000">
      <w:pPr>
        <w:spacing w:line="360" w:lineRule="auto"/>
        <w:textAlignment w:val="center"/>
      </w:pPr>
      <w:r>
        <w:rPr>
          <w:rFonts w:eastAsia="Times New Roman" w:cs="Times New Roman"/>
          <w:b/>
          <w:sz w:val="24"/>
        </w:rPr>
        <w:t>2</w:t>
      </w:r>
      <w:r>
        <w:rPr>
          <w:rFonts w:ascii="宋体" w:hAnsi="宋体"/>
          <w:b/>
          <w:sz w:val="24"/>
        </w:rPr>
        <w:t>．作答前，在答题纸指定位置填写姓名、报名号、座位号。将核对后的条形码贴在答题纸指定位置。</w:t>
      </w:r>
    </w:p>
    <w:p w14:paraId="7101BB85" w14:textId="77777777" w:rsidR="00D51A99" w:rsidRDefault="00000000">
      <w:pPr>
        <w:spacing w:line="360" w:lineRule="auto"/>
        <w:textAlignment w:val="center"/>
      </w:pPr>
      <w:r>
        <w:rPr>
          <w:rFonts w:eastAsia="Times New Roman" w:cs="Times New Roman"/>
          <w:b/>
          <w:sz w:val="24"/>
        </w:rPr>
        <w:t>3</w:t>
      </w:r>
      <w:r>
        <w:rPr>
          <w:rFonts w:ascii="宋体" w:hAnsi="宋体"/>
          <w:b/>
          <w:sz w:val="24"/>
        </w:rPr>
        <w:t>．所有作答务必填涂或书写在答题纸上与试卷题号对应的区域，不得错位。在试卷上作答一律不得分。</w:t>
      </w:r>
    </w:p>
    <w:p w14:paraId="6A83C251" w14:textId="77777777" w:rsidR="00D51A99" w:rsidRDefault="00000000">
      <w:pPr>
        <w:spacing w:line="360" w:lineRule="auto"/>
        <w:textAlignment w:val="center"/>
      </w:pPr>
      <w:r>
        <w:rPr>
          <w:rFonts w:eastAsia="Times New Roman" w:cs="Times New Roman"/>
          <w:b/>
          <w:sz w:val="24"/>
        </w:rPr>
        <w:t>4</w:t>
      </w:r>
      <w:r>
        <w:rPr>
          <w:rFonts w:ascii="宋体" w:hAnsi="宋体"/>
          <w:b/>
          <w:sz w:val="24"/>
        </w:rPr>
        <w:t>．选择题和作图题用</w:t>
      </w:r>
      <w:r>
        <w:rPr>
          <w:rFonts w:eastAsia="Times New Roman" w:cs="Times New Roman"/>
          <w:b/>
          <w:sz w:val="24"/>
        </w:rPr>
        <w:t>2B</w:t>
      </w:r>
      <w:r>
        <w:rPr>
          <w:rFonts w:ascii="宋体" w:hAnsi="宋体"/>
          <w:b/>
          <w:sz w:val="24"/>
        </w:rPr>
        <w:t>铅笔作答，其余题型用黑色字迹钢笔、水笔或圆珠笔作答。</w:t>
      </w:r>
    </w:p>
    <w:p w14:paraId="5BC297EF" w14:textId="77777777" w:rsidR="00D51A99" w:rsidRDefault="00000000">
      <w:pPr>
        <w:spacing w:line="360" w:lineRule="auto"/>
        <w:jc w:val="center"/>
        <w:textAlignment w:val="center"/>
      </w:pPr>
      <w:r>
        <w:rPr>
          <w:rFonts w:ascii="宋体" w:hAnsi="宋体"/>
          <w:b/>
          <w:sz w:val="24"/>
        </w:rPr>
        <w:t>物理部分</w:t>
      </w:r>
    </w:p>
    <w:p w14:paraId="534B84FD" w14:textId="77777777" w:rsidR="00D51A99" w:rsidRDefault="00000000">
      <w:pPr>
        <w:spacing w:line="360" w:lineRule="auto"/>
        <w:jc w:val="center"/>
        <w:textAlignment w:val="center"/>
      </w:pPr>
      <w:r>
        <w:rPr>
          <w:rFonts w:ascii="宋体" w:hAnsi="宋体"/>
          <w:b/>
          <w:sz w:val="24"/>
        </w:rPr>
        <w:t>一、生活与自然（</w:t>
      </w:r>
      <w:r>
        <w:rPr>
          <w:rFonts w:eastAsia="Times New Roman" w:cs="Times New Roman"/>
          <w:b/>
          <w:sz w:val="24"/>
        </w:rPr>
        <w:t>13</w:t>
      </w:r>
      <w:r>
        <w:rPr>
          <w:rFonts w:ascii="宋体" w:hAnsi="宋体"/>
          <w:b/>
          <w:sz w:val="24"/>
        </w:rPr>
        <w:t>分）</w:t>
      </w:r>
    </w:p>
    <w:p w14:paraId="1339BD99" w14:textId="77777777" w:rsidR="00D51A99" w:rsidRDefault="00000000">
      <w:pPr>
        <w:spacing w:line="360" w:lineRule="auto"/>
        <w:textAlignment w:val="center"/>
      </w:pPr>
      <w:r>
        <w:t xml:space="preserve">1. </w:t>
      </w:r>
      <w:r>
        <w:rPr>
          <w:rFonts w:ascii="宋体" w:hAnsi="宋体"/>
        </w:rPr>
        <w:t>原子的结构与太阳系结构有相似之处。</w:t>
      </w:r>
    </w:p>
    <w:p w14:paraId="292B4856" w14:textId="77777777" w:rsidR="00D51A99" w:rsidRDefault="00FC5860">
      <w:pPr>
        <w:spacing w:line="360" w:lineRule="auto"/>
        <w:jc w:val="left"/>
        <w:textAlignment w:val="center"/>
      </w:pPr>
      <w:r w:rsidRPr="00BE1BCD">
        <w:t>（</w:t>
      </w:r>
      <w:r w:rsidRPr="00BE1BCD">
        <w:t>1</w:t>
      </w:r>
      <w:r w:rsidRPr="00BE1BCD">
        <w:t>）</w:t>
      </w:r>
      <w:r w:rsidR="00000000">
        <w:rPr>
          <w:rFonts w:ascii="宋体" w:hAnsi="宋体"/>
        </w:rPr>
        <w:t>地球绕着太阳旋转，太阳是</w:t>
      </w:r>
      <w:r w:rsidR="00000000">
        <w:rPr>
          <w:rFonts w:eastAsia="Times New Roman" w:cs="Times New Roman"/>
        </w:rPr>
        <w:t>____________</w:t>
      </w:r>
      <w:r w:rsidR="00000000">
        <w:rPr>
          <w:rFonts w:ascii="宋体" w:hAnsi="宋体"/>
        </w:rPr>
        <w:t>；</w:t>
      </w:r>
    </w:p>
    <w:p w14:paraId="7C82D618" w14:textId="77777777" w:rsidR="00D51A99" w:rsidRDefault="00FC5860">
      <w:pPr>
        <w:tabs>
          <w:tab w:val="left" w:pos="3249"/>
          <w:tab w:val="left" w:pos="6497"/>
        </w:tabs>
        <w:spacing w:line="360" w:lineRule="auto"/>
        <w:jc w:val="left"/>
        <w:textAlignment w:val="center"/>
      </w:pPr>
      <w:r w:rsidRPr="00BE1BCD">
        <w:t xml:space="preserve">A. </w:t>
      </w:r>
      <w:r w:rsidR="00000000">
        <w:rPr>
          <w:rFonts w:ascii="宋体" w:hAnsi="宋体"/>
        </w:rPr>
        <w:t>卫星</w:t>
      </w:r>
      <w:r w:rsidRPr="00BE1BCD">
        <w:tab/>
        <w:t xml:space="preserve">B. </w:t>
      </w:r>
      <w:r w:rsidR="00000000">
        <w:rPr>
          <w:rFonts w:ascii="宋体" w:hAnsi="宋体"/>
        </w:rPr>
        <w:t>行星</w:t>
      </w:r>
      <w:r w:rsidRPr="00BE1BCD">
        <w:tab/>
        <w:t xml:space="preserve">C. </w:t>
      </w:r>
      <w:r w:rsidR="00000000">
        <w:rPr>
          <w:rFonts w:ascii="宋体" w:hAnsi="宋体"/>
        </w:rPr>
        <w:t>恒星</w:t>
      </w:r>
    </w:p>
    <w:p w14:paraId="425C422B" w14:textId="77777777" w:rsidR="00D51A99" w:rsidRDefault="00FC5860">
      <w:pPr>
        <w:spacing w:line="360" w:lineRule="auto"/>
        <w:jc w:val="left"/>
        <w:textAlignment w:val="center"/>
      </w:pPr>
      <w:r w:rsidRPr="00BE1BCD">
        <w:t>（</w:t>
      </w:r>
      <w:r w:rsidRPr="00BE1BCD">
        <w:t>2</w:t>
      </w:r>
      <w:r w:rsidRPr="00BE1BCD">
        <w:t>）</w:t>
      </w:r>
      <w:r w:rsidR="00000000">
        <w:rPr>
          <w:rFonts w:ascii="宋体" w:hAnsi="宋体"/>
        </w:rPr>
        <w:t>原子核外绕着原子核旋转的是</w:t>
      </w:r>
      <w:r w:rsidR="00000000">
        <w:rPr>
          <w:rFonts w:eastAsia="Times New Roman" w:cs="Times New Roman"/>
        </w:rPr>
        <w:t>_______________</w:t>
      </w:r>
      <w:r w:rsidR="00000000">
        <w:rPr>
          <w:rFonts w:ascii="宋体" w:hAnsi="宋体"/>
        </w:rPr>
        <w:t>；</w:t>
      </w:r>
    </w:p>
    <w:p w14:paraId="68633161" w14:textId="77777777" w:rsidR="00D51A99" w:rsidRDefault="00FC5860">
      <w:pPr>
        <w:tabs>
          <w:tab w:val="left" w:pos="2436"/>
          <w:tab w:val="left" w:pos="4873"/>
          <w:tab w:val="left" w:pos="7309"/>
        </w:tabs>
        <w:spacing w:line="360" w:lineRule="auto"/>
        <w:jc w:val="left"/>
        <w:textAlignment w:val="center"/>
        <w:rPr>
          <w:color w:val="000000"/>
        </w:rPr>
      </w:pPr>
      <w:r w:rsidRPr="00BE1BCD">
        <w:t xml:space="preserve">A. </w:t>
      </w:r>
      <w:r w:rsidR="00000000">
        <w:rPr>
          <w:rFonts w:ascii="宋体" w:hAnsi="宋体"/>
        </w:rPr>
        <w:t>电子</w:t>
      </w:r>
      <w:r w:rsidRPr="00BE1BCD">
        <w:tab/>
        <w:t xml:space="preserve">B. </w:t>
      </w:r>
      <w:r w:rsidR="00000000">
        <w:rPr>
          <w:rFonts w:ascii="宋体" w:hAnsi="宋体"/>
        </w:rPr>
        <w:t>中子</w:t>
      </w:r>
      <w:r w:rsidRPr="00BE1BCD">
        <w:tab/>
        <w:t xml:space="preserve">C. </w:t>
      </w:r>
      <w:r w:rsidR="00000000">
        <w:rPr>
          <w:rFonts w:ascii="宋体" w:hAnsi="宋体"/>
        </w:rPr>
        <w:t>质子</w:t>
      </w:r>
      <w:r w:rsidRPr="00BE1BCD">
        <w:tab/>
        <w:t xml:space="preserve">D. </w:t>
      </w:r>
      <w:r w:rsidR="00000000">
        <w:rPr>
          <w:rFonts w:ascii="宋体" w:hAnsi="宋体"/>
        </w:rPr>
        <w:t>原子</w:t>
      </w:r>
    </w:p>
    <w:p w14:paraId="406A3433"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C    </w:t>
      </w:r>
      <w:r>
        <w:rPr>
          <w:color w:val="000000"/>
        </w:rPr>
        <w:t>（</w:t>
      </w:r>
      <w:r>
        <w:rPr>
          <w:color w:val="000000"/>
        </w:rPr>
        <w:t>2</w:t>
      </w:r>
      <w:r>
        <w:rPr>
          <w:color w:val="000000"/>
        </w:rPr>
        <w:t>）</w:t>
      </w:r>
      <w:r>
        <w:rPr>
          <w:color w:val="000000"/>
        </w:rPr>
        <w:t>A</w:t>
      </w:r>
    </w:p>
    <w:p w14:paraId="456159D3" w14:textId="77777777" w:rsidR="00D51A99" w:rsidRDefault="00000000">
      <w:pPr>
        <w:spacing w:line="360" w:lineRule="auto"/>
        <w:textAlignment w:val="center"/>
        <w:rPr>
          <w:color w:val="000000"/>
        </w:rPr>
      </w:pPr>
      <w:r>
        <w:rPr>
          <w:color w:val="2E75B6"/>
        </w:rPr>
        <w:t>【解析】</w:t>
      </w:r>
    </w:p>
    <w:p w14:paraId="42BFD090"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53B10724" w14:textId="77777777" w:rsidR="00D51A99" w:rsidRDefault="00000000">
      <w:pPr>
        <w:spacing w:line="360" w:lineRule="auto"/>
        <w:jc w:val="left"/>
        <w:textAlignment w:val="center"/>
        <w:rPr>
          <w:color w:val="000000"/>
        </w:rPr>
      </w:pPr>
      <w:r>
        <w:rPr>
          <w:color w:val="000000"/>
        </w:rPr>
        <w:t>地球是太阳系八大行星之一，按离太阳由近及远的次序排第三，太阳自身发光，是恒星，故</w:t>
      </w:r>
      <w:r>
        <w:rPr>
          <w:color w:val="000000"/>
        </w:rPr>
        <w:t>ABD</w:t>
      </w:r>
      <w:r>
        <w:rPr>
          <w:color w:val="000000"/>
        </w:rPr>
        <w:t>不符合题意，</w:t>
      </w:r>
      <w:r>
        <w:rPr>
          <w:color w:val="000000"/>
        </w:rPr>
        <w:t>C</w:t>
      </w:r>
      <w:r>
        <w:rPr>
          <w:color w:val="000000"/>
        </w:rPr>
        <w:t>符合题意。</w:t>
      </w:r>
      <w:r>
        <w:rPr>
          <w:color w:val="000000"/>
        </w:rPr>
        <w:t xml:space="preserve"> </w:t>
      </w:r>
    </w:p>
    <w:p w14:paraId="496BE052" w14:textId="77777777" w:rsidR="00D51A99" w:rsidRDefault="00000000">
      <w:pPr>
        <w:spacing w:line="360" w:lineRule="auto"/>
        <w:jc w:val="left"/>
        <w:textAlignment w:val="center"/>
        <w:rPr>
          <w:color w:val="000000"/>
        </w:rPr>
      </w:pPr>
      <w:r>
        <w:rPr>
          <w:color w:val="000000"/>
        </w:rPr>
        <w:t>故选</w:t>
      </w:r>
      <w:r>
        <w:rPr>
          <w:color w:val="000000"/>
        </w:rPr>
        <w:t>C</w:t>
      </w:r>
      <w:r>
        <w:rPr>
          <w:color w:val="000000"/>
        </w:rPr>
        <w:t>。</w:t>
      </w:r>
    </w:p>
    <w:p w14:paraId="4A898760"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191B42B2" w14:textId="77777777" w:rsidR="00D51A99" w:rsidRDefault="00000000">
      <w:pPr>
        <w:spacing w:line="360" w:lineRule="auto"/>
        <w:jc w:val="left"/>
        <w:textAlignment w:val="center"/>
        <w:rPr>
          <w:color w:val="000000"/>
        </w:rPr>
      </w:pPr>
      <w:r>
        <w:rPr>
          <w:color w:val="000000"/>
        </w:rPr>
        <w:t>卢瑟福提出的原子模型像一个太阳系，带正电的原子核像太阳，带负电的电子像绕着太阳转的行星，故</w:t>
      </w:r>
      <w:r>
        <w:rPr>
          <w:color w:val="000000"/>
        </w:rPr>
        <w:t>A</w:t>
      </w:r>
      <w:r>
        <w:rPr>
          <w:color w:val="000000"/>
        </w:rPr>
        <w:t>符合题意，</w:t>
      </w:r>
      <w:r>
        <w:rPr>
          <w:color w:val="000000"/>
        </w:rPr>
        <w:t>BCD</w:t>
      </w:r>
      <w:r>
        <w:rPr>
          <w:color w:val="000000"/>
        </w:rPr>
        <w:t>不符合题意。</w:t>
      </w:r>
      <w:r>
        <w:rPr>
          <w:color w:val="000000"/>
        </w:rPr>
        <w:t xml:space="preserve"> </w:t>
      </w:r>
    </w:p>
    <w:p w14:paraId="45DA71D1" w14:textId="77777777" w:rsidR="00D51A99" w:rsidRDefault="00000000">
      <w:pPr>
        <w:spacing w:line="360" w:lineRule="auto"/>
        <w:jc w:val="left"/>
        <w:textAlignment w:val="center"/>
        <w:rPr>
          <w:color w:val="000000"/>
        </w:rPr>
      </w:pPr>
      <w:r>
        <w:rPr>
          <w:color w:val="000000"/>
        </w:rPr>
        <w:t>故选</w:t>
      </w:r>
      <w:r>
        <w:rPr>
          <w:color w:val="000000"/>
        </w:rPr>
        <w:t>A</w:t>
      </w:r>
      <w:r>
        <w:rPr>
          <w:color w:val="000000"/>
        </w:rPr>
        <w:t>。</w:t>
      </w:r>
    </w:p>
    <w:p w14:paraId="684D3FE1" w14:textId="77777777" w:rsidR="00D51A99" w:rsidRDefault="00000000">
      <w:pPr>
        <w:spacing w:line="360" w:lineRule="auto"/>
        <w:textAlignment w:val="center"/>
        <w:rPr>
          <w:color w:val="000000"/>
        </w:rPr>
      </w:pPr>
      <w:r>
        <w:rPr>
          <w:color w:val="000000"/>
        </w:rPr>
        <w:t xml:space="preserve">2. </w:t>
      </w:r>
      <w:r>
        <w:rPr>
          <w:rFonts w:ascii="宋体" w:hAnsi="宋体"/>
          <w:color w:val="000000"/>
        </w:rPr>
        <w:t>小华同学在游玩时，观察到湖中“鱼在云中游”。</w:t>
      </w:r>
    </w:p>
    <w:p w14:paraId="76989C96"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以云为参照物，鱼是</w:t>
      </w:r>
      <w:r>
        <w:rPr>
          <w:color w:val="000000"/>
        </w:rPr>
        <w:t>______</w:t>
      </w:r>
      <w:r>
        <w:rPr>
          <w:rFonts w:ascii="宋体" w:hAnsi="宋体"/>
          <w:color w:val="000000"/>
        </w:rPr>
        <w:t>的；</w:t>
      </w:r>
    </w:p>
    <w:p w14:paraId="57BC1E60" w14:textId="77777777" w:rsidR="00D51A99" w:rsidRDefault="00000000">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湖中的“云”是</w:t>
      </w:r>
      <w:r>
        <w:rPr>
          <w:rFonts w:eastAsia="Times New Roman" w:cs="Times New Roman"/>
          <w:color w:val="000000"/>
        </w:rPr>
        <w:t>______</w:t>
      </w:r>
      <w:r>
        <w:rPr>
          <w:rFonts w:ascii="宋体" w:hAnsi="宋体"/>
          <w:color w:val="000000"/>
        </w:rPr>
        <w:t>的。</w:t>
      </w:r>
    </w:p>
    <w:p w14:paraId="66E63AB0" w14:textId="77777777" w:rsidR="00D51A99" w:rsidRDefault="00000000">
      <w:pPr>
        <w:tabs>
          <w:tab w:val="left" w:pos="4873"/>
        </w:tabs>
        <w:spacing w:line="360" w:lineRule="auto"/>
        <w:jc w:val="left"/>
        <w:textAlignment w:val="center"/>
        <w:rPr>
          <w:color w:val="000000"/>
        </w:rPr>
      </w:pPr>
      <w:r>
        <w:rPr>
          <w:color w:val="000000"/>
        </w:rPr>
        <w:t xml:space="preserve">A. </w:t>
      </w:r>
      <w:r>
        <w:rPr>
          <w:rFonts w:ascii="宋体" w:hAnsi="宋体"/>
          <w:color w:val="000000"/>
        </w:rPr>
        <w:t>光的反射所成的实像</w:t>
      </w:r>
      <w:r>
        <w:rPr>
          <w:color w:val="000000"/>
        </w:rPr>
        <w:tab/>
        <w:t xml:space="preserve">B. </w:t>
      </w:r>
      <w:r>
        <w:rPr>
          <w:rFonts w:ascii="宋体" w:hAnsi="宋体"/>
          <w:color w:val="000000"/>
        </w:rPr>
        <w:t>光的反射所成的虚像</w:t>
      </w:r>
    </w:p>
    <w:p w14:paraId="29666EC5" w14:textId="77777777" w:rsidR="00D51A99" w:rsidRDefault="00000000">
      <w:pPr>
        <w:tabs>
          <w:tab w:val="left" w:pos="4873"/>
        </w:tabs>
        <w:spacing w:line="360" w:lineRule="auto"/>
        <w:jc w:val="left"/>
        <w:textAlignment w:val="center"/>
        <w:rPr>
          <w:color w:val="000000"/>
        </w:rPr>
      </w:pPr>
      <w:r>
        <w:rPr>
          <w:color w:val="000000"/>
        </w:rPr>
        <w:t xml:space="preserve">C. </w:t>
      </w:r>
      <w:r>
        <w:rPr>
          <w:rFonts w:ascii="宋体" w:hAnsi="宋体"/>
          <w:color w:val="000000"/>
        </w:rPr>
        <w:t>光的折射所成的实像</w:t>
      </w:r>
      <w:r>
        <w:rPr>
          <w:color w:val="000000"/>
        </w:rPr>
        <w:tab/>
        <w:t xml:space="preserve">D. </w:t>
      </w:r>
      <w:r>
        <w:rPr>
          <w:rFonts w:ascii="宋体" w:hAnsi="宋体"/>
          <w:color w:val="000000"/>
        </w:rPr>
        <w:t>光的折射所成的虚像</w:t>
      </w:r>
    </w:p>
    <w:p w14:paraId="59B44692" w14:textId="77777777" w:rsidR="00D51A99"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小华同学有些近视，站在桥上观察湖中的鱼时，可以用</w:t>
      </w:r>
      <w:r>
        <w:rPr>
          <w:color w:val="000000"/>
        </w:rPr>
        <w:t>______</w:t>
      </w:r>
      <w:r>
        <w:rPr>
          <w:rFonts w:ascii="宋体" w:hAnsi="宋体"/>
          <w:color w:val="000000"/>
        </w:rPr>
        <w:t>（选择“</w:t>
      </w:r>
      <w:r>
        <w:rPr>
          <w:rFonts w:eastAsia="Times New Roman" w:cs="Times New Roman"/>
          <w:color w:val="000000"/>
        </w:rPr>
        <w:t>A</w:t>
      </w:r>
      <w:r>
        <w:rPr>
          <w:rFonts w:ascii="宋体" w:hAnsi="宋体"/>
          <w:color w:val="000000"/>
        </w:rPr>
        <w:t>．凸透镜”“</w:t>
      </w:r>
      <w:r>
        <w:rPr>
          <w:rFonts w:eastAsia="Times New Roman" w:cs="Times New Roman"/>
          <w:color w:val="000000"/>
        </w:rPr>
        <w:t>B</w:t>
      </w:r>
      <w:r>
        <w:rPr>
          <w:rFonts w:ascii="宋体" w:hAnsi="宋体"/>
          <w:color w:val="000000"/>
        </w:rPr>
        <w:t>．凹透镜”）改善视力。</w:t>
      </w:r>
    </w:p>
    <w:p w14:paraId="7404220F"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p>
    <w:p w14:paraId="5D9B7D2D" w14:textId="77777777" w:rsidR="00D51A99" w:rsidRDefault="00000000">
      <w:pPr>
        <w:spacing w:line="360" w:lineRule="auto"/>
        <w:jc w:val="left"/>
        <w:textAlignment w:val="center"/>
        <w:rPr>
          <w:color w:val="000000"/>
        </w:rPr>
      </w:pPr>
      <w:r>
        <w:rPr>
          <w:color w:val="000000"/>
        </w:rPr>
        <w:t>运动</w:t>
      </w:r>
      <w:r>
        <w:rPr>
          <w:color w:val="000000"/>
        </w:rPr>
        <w:t xml:space="preserve">    </w:t>
      </w:r>
      <w:r>
        <w:rPr>
          <w:color w:val="000000"/>
        </w:rPr>
        <w:t>（</w:t>
      </w:r>
      <w:r>
        <w:rPr>
          <w:color w:val="000000"/>
        </w:rPr>
        <w:t>2</w:t>
      </w:r>
      <w:r>
        <w:rPr>
          <w:color w:val="000000"/>
        </w:rPr>
        <w:t>）</w:t>
      </w:r>
      <w:r>
        <w:rPr>
          <w:color w:val="000000"/>
        </w:rPr>
        <w:t xml:space="preserve">B    </w:t>
      </w:r>
      <w:r>
        <w:rPr>
          <w:color w:val="000000"/>
        </w:rPr>
        <w:t>（</w:t>
      </w:r>
      <w:r>
        <w:rPr>
          <w:color w:val="000000"/>
        </w:rPr>
        <w:t>3</w:t>
      </w:r>
      <w:r>
        <w:rPr>
          <w:color w:val="000000"/>
        </w:rPr>
        <w:t>）</w:t>
      </w:r>
      <w:r>
        <w:rPr>
          <w:color w:val="000000"/>
        </w:rPr>
        <w:t>B</w:t>
      </w:r>
    </w:p>
    <w:p w14:paraId="311E1E8F" w14:textId="77777777" w:rsidR="00D51A99" w:rsidRDefault="00000000">
      <w:pPr>
        <w:spacing w:line="360" w:lineRule="auto"/>
        <w:textAlignment w:val="center"/>
        <w:rPr>
          <w:color w:val="000000"/>
        </w:rPr>
      </w:pPr>
      <w:r>
        <w:rPr>
          <w:color w:val="2E75B6"/>
        </w:rPr>
        <w:t>【解析】</w:t>
      </w:r>
    </w:p>
    <w:p w14:paraId="6B872D69"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3BE610B4" w14:textId="77777777" w:rsidR="00D51A99" w:rsidRDefault="00000000">
      <w:pPr>
        <w:spacing w:line="360" w:lineRule="auto"/>
        <w:jc w:val="left"/>
        <w:textAlignment w:val="center"/>
        <w:rPr>
          <w:color w:val="000000"/>
        </w:rPr>
      </w:pPr>
      <w:r>
        <w:rPr>
          <w:color w:val="000000"/>
        </w:rPr>
        <w:t>以云为参照物，鱼相对于云的位置发生了改变，鱼是运动的。</w:t>
      </w:r>
    </w:p>
    <w:p w14:paraId="041B911A"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309A3F67" w14:textId="77777777" w:rsidR="00D51A99" w:rsidRDefault="00000000">
      <w:pPr>
        <w:spacing w:line="360" w:lineRule="auto"/>
        <w:jc w:val="left"/>
        <w:textAlignment w:val="center"/>
        <w:rPr>
          <w:color w:val="000000"/>
        </w:rPr>
      </w:pPr>
      <w:r>
        <w:rPr>
          <w:color w:val="000000"/>
        </w:rPr>
        <w:t>湖中的</w:t>
      </w:r>
      <w:r>
        <w:rPr>
          <w:rFonts w:ascii="宋体" w:hAnsi="宋体"/>
          <w:color w:val="000000"/>
        </w:rPr>
        <w:t>“云”是</w:t>
      </w:r>
      <w:r>
        <w:rPr>
          <w:color w:val="000000"/>
        </w:rPr>
        <w:t>天空中的云经湖面发生光的反射形成的像，所成的像是与物体等大的虚像，故选</w:t>
      </w:r>
      <w:r>
        <w:rPr>
          <w:color w:val="000000"/>
        </w:rPr>
        <w:t>B</w:t>
      </w:r>
      <w:r>
        <w:rPr>
          <w:color w:val="000000"/>
        </w:rPr>
        <w:t>。</w:t>
      </w:r>
    </w:p>
    <w:p w14:paraId="287F2BA9" w14:textId="77777777" w:rsidR="00D51A99" w:rsidRDefault="00000000">
      <w:pPr>
        <w:spacing w:line="360" w:lineRule="auto"/>
        <w:jc w:val="left"/>
        <w:textAlignment w:val="center"/>
        <w:rPr>
          <w:color w:val="000000"/>
        </w:rPr>
      </w:pPr>
      <w:r>
        <w:rPr>
          <w:color w:val="000000"/>
        </w:rPr>
        <w:t>【小问</w:t>
      </w:r>
      <w:r>
        <w:rPr>
          <w:color w:val="000000"/>
        </w:rPr>
        <w:t>3</w:t>
      </w:r>
      <w:r>
        <w:rPr>
          <w:color w:val="000000"/>
        </w:rPr>
        <w:t>详解】</w:t>
      </w:r>
    </w:p>
    <w:p w14:paraId="31BAB2AF" w14:textId="77777777" w:rsidR="00D51A99" w:rsidRDefault="00000000">
      <w:pPr>
        <w:spacing w:line="360" w:lineRule="auto"/>
        <w:jc w:val="left"/>
        <w:textAlignment w:val="center"/>
        <w:rPr>
          <w:color w:val="000000"/>
        </w:rPr>
      </w:pPr>
      <w:r>
        <w:rPr>
          <w:color w:val="000000"/>
        </w:rPr>
        <w:t>近视的成因是晶状体曲度过大、折光能力过强，导致远处物体的像成在视网膜前方。凹透镜对光线具有发散作用，能使像后移至视网膜上，从而矫正近视，因此应选</w:t>
      </w:r>
      <w:r>
        <w:rPr>
          <w:color w:val="000000"/>
        </w:rPr>
        <w:t>B</w:t>
      </w:r>
      <w:r>
        <w:rPr>
          <w:color w:val="000000"/>
        </w:rPr>
        <w:t>。</w:t>
      </w:r>
    </w:p>
    <w:p w14:paraId="6265B791" w14:textId="77777777" w:rsidR="00D51A99" w:rsidRDefault="00000000">
      <w:pPr>
        <w:spacing w:line="360" w:lineRule="auto"/>
        <w:textAlignment w:val="center"/>
        <w:rPr>
          <w:color w:val="000000"/>
        </w:rPr>
      </w:pPr>
      <w:r>
        <w:rPr>
          <w:color w:val="000000"/>
        </w:rPr>
        <w:t xml:space="preserve">3. </w:t>
      </w:r>
      <w:r>
        <w:rPr>
          <w:rFonts w:ascii="宋体" w:hAnsi="宋体"/>
          <w:color w:val="000000"/>
        </w:rPr>
        <w:t>地铁为出行提供便利，小华同学在沈杜公路站，观察到地铁</w:t>
      </w:r>
      <w:r>
        <w:rPr>
          <w:rFonts w:eastAsia="Times New Roman" w:cs="Times New Roman"/>
          <w:color w:val="000000"/>
        </w:rPr>
        <w:t>8</w:t>
      </w:r>
      <w:r>
        <w:rPr>
          <w:rFonts w:ascii="宋体" w:hAnsi="宋体"/>
          <w:color w:val="000000"/>
        </w:rPr>
        <w:t>号线正在加速启动。</w:t>
      </w:r>
    </w:p>
    <w:p w14:paraId="73402744"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加速过程中，地铁的动能是</w:t>
      </w:r>
      <w:r>
        <w:rPr>
          <w:rFonts w:eastAsia="Times New Roman" w:cs="Times New Roman"/>
          <w:color w:val="000000"/>
        </w:rPr>
        <w:t>______</w:t>
      </w:r>
      <w:r>
        <w:rPr>
          <w:rFonts w:ascii="宋体" w:hAnsi="宋体"/>
          <w:color w:val="000000"/>
        </w:rPr>
        <w:t>的，受到的摩擦阻力是</w:t>
      </w:r>
      <w:r>
        <w:rPr>
          <w:rFonts w:eastAsia="Times New Roman" w:cs="Times New Roman"/>
          <w:color w:val="000000"/>
        </w:rPr>
        <w:t>______</w:t>
      </w:r>
      <w:r>
        <w:rPr>
          <w:rFonts w:ascii="宋体" w:hAnsi="宋体"/>
          <w:color w:val="000000"/>
        </w:rPr>
        <w:t>的；</w:t>
      </w:r>
    </w:p>
    <w:p w14:paraId="7F2F43A0"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减小</w:t>
      </w:r>
      <w:r>
        <w:rPr>
          <w:color w:val="000000"/>
        </w:rPr>
        <w:tab/>
        <w:t xml:space="preserve">B. </w:t>
      </w:r>
      <w:r>
        <w:rPr>
          <w:rFonts w:ascii="宋体" w:hAnsi="宋体"/>
          <w:color w:val="000000"/>
        </w:rPr>
        <w:t>不变</w:t>
      </w:r>
      <w:r>
        <w:rPr>
          <w:color w:val="000000"/>
        </w:rPr>
        <w:tab/>
        <w:t xml:space="preserve">C. </w:t>
      </w:r>
      <w:r>
        <w:rPr>
          <w:rFonts w:ascii="宋体" w:hAnsi="宋体"/>
          <w:color w:val="000000"/>
        </w:rPr>
        <w:t>增大</w:t>
      </w:r>
    </w:p>
    <w:p w14:paraId="53424EEE"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加速过程中，地铁的惯性是</w:t>
      </w:r>
      <w:r>
        <w:rPr>
          <w:rFonts w:eastAsia="Times New Roman" w:cs="Times New Roman"/>
          <w:color w:val="000000"/>
        </w:rPr>
        <w:t>______</w:t>
      </w:r>
      <w:r>
        <w:rPr>
          <w:rFonts w:ascii="宋体" w:hAnsi="宋体"/>
          <w:color w:val="000000"/>
        </w:rPr>
        <w:t>的；</w:t>
      </w:r>
    </w:p>
    <w:p w14:paraId="31DAD967"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减小</w:t>
      </w:r>
      <w:r>
        <w:rPr>
          <w:color w:val="000000"/>
        </w:rPr>
        <w:tab/>
        <w:t xml:space="preserve">B. </w:t>
      </w:r>
      <w:r>
        <w:rPr>
          <w:rFonts w:ascii="宋体" w:hAnsi="宋体"/>
          <w:color w:val="000000"/>
        </w:rPr>
        <w:t>不变</w:t>
      </w:r>
      <w:r>
        <w:rPr>
          <w:color w:val="000000"/>
        </w:rPr>
        <w:tab/>
        <w:t xml:space="preserve">C. </w:t>
      </w:r>
      <w:r>
        <w:rPr>
          <w:rFonts w:ascii="宋体" w:hAnsi="宋体"/>
          <w:color w:val="000000"/>
        </w:rPr>
        <w:t>增大</w:t>
      </w:r>
    </w:p>
    <w:p w14:paraId="33D30F33" w14:textId="77777777" w:rsidR="00D51A99"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加速过程中，地铁的侧面空气流速变大，侧面的气压在</w:t>
      </w:r>
      <w:r>
        <w:rPr>
          <w:rFonts w:eastAsia="Times New Roman" w:cs="Times New Roman"/>
          <w:color w:val="000000"/>
        </w:rPr>
        <w:t>______</w:t>
      </w:r>
      <w:r>
        <w:rPr>
          <w:rFonts w:ascii="宋体" w:hAnsi="宋体"/>
          <w:color w:val="000000"/>
        </w:rPr>
        <w:t>。</w:t>
      </w:r>
    </w:p>
    <w:p w14:paraId="42FAD5A5"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减小</w:t>
      </w:r>
      <w:r>
        <w:rPr>
          <w:color w:val="000000"/>
        </w:rPr>
        <w:tab/>
        <w:t xml:space="preserve">B. </w:t>
      </w:r>
      <w:r>
        <w:rPr>
          <w:rFonts w:ascii="宋体" w:hAnsi="宋体"/>
          <w:color w:val="000000"/>
        </w:rPr>
        <w:t>不变</w:t>
      </w:r>
      <w:r>
        <w:rPr>
          <w:color w:val="000000"/>
        </w:rPr>
        <w:tab/>
        <w:t xml:space="preserve">C. </w:t>
      </w:r>
      <w:r>
        <w:rPr>
          <w:rFonts w:ascii="宋体" w:hAnsi="宋体"/>
          <w:color w:val="000000"/>
        </w:rPr>
        <w:t>增大</w:t>
      </w:r>
    </w:p>
    <w:p w14:paraId="2BE2E4AC"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CB    </w:t>
      </w:r>
      <w:r>
        <w:rPr>
          <w:color w:val="000000"/>
        </w:rPr>
        <w:t>（</w:t>
      </w:r>
      <w:r>
        <w:rPr>
          <w:color w:val="000000"/>
        </w:rPr>
        <w:t>2</w:t>
      </w:r>
      <w:r>
        <w:rPr>
          <w:color w:val="000000"/>
        </w:rPr>
        <w:t>）</w:t>
      </w:r>
      <w:r>
        <w:rPr>
          <w:color w:val="000000"/>
        </w:rPr>
        <w:t xml:space="preserve">B    </w:t>
      </w:r>
      <w:r>
        <w:rPr>
          <w:color w:val="000000"/>
        </w:rPr>
        <w:t>（</w:t>
      </w:r>
      <w:r>
        <w:rPr>
          <w:color w:val="000000"/>
        </w:rPr>
        <w:t>3</w:t>
      </w:r>
      <w:r>
        <w:rPr>
          <w:color w:val="000000"/>
        </w:rPr>
        <w:t>）</w:t>
      </w:r>
      <w:r>
        <w:rPr>
          <w:color w:val="000000"/>
        </w:rPr>
        <w:t>A</w:t>
      </w:r>
    </w:p>
    <w:p w14:paraId="3A6B6A22" w14:textId="77777777" w:rsidR="00D51A99" w:rsidRDefault="00000000">
      <w:pPr>
        <w:spacing w:line="360" w:lineRule="auto"/>
        <w:textAlignment w:val="center"/>
        <w:rPr>
          <w:color w:val="000000"/>
        </w:rPr>
      </w:pPr>
      <w:r>
        <w:rPr>
          <w:color w:val="2E75B6"/>
        </w:rPr>
        <w:t>【解析】</w:t>
      </w:r>
    </w:p>
    <w:p w14:paraId="45D3776A"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5C98E7E9" w14:textId="77777777" w:rsidR="00D51A99" w:rsidRDefault="00000000">
      <w:pPr>
        <w:spacing w:line="360" w:lineRule="auto"/>
        <w:jc w:val="left"/>
        <w:textAlignment w:val="center"/>
        <w:rPr>
          <w:color w:val="000000"/>
        </w:rPr>
      </w:pPr>
      <w:r>
        <w:rPr>
          <w:rFonts w:ascii="宋体" w:hAnsi="宋体"/>
          <w:color w:val="000000"/>
        </w:rPr>
        <w:t>地铁加速时，质量</w:t>
      </w:r>
      <w:r>
        <w:rPr>
          <w:rFonts w:eastAsia="Times New Roman" w:cs="Times New Roman"/>
          <w:i/>
          <w:color w:val="000000"/>
        </w:rPr>
        <w:t>m</w:t>
      </w:r>
      <w:r>
        <w:rPr>
          <w:rFonts w:ascii="宋体" w:hAnsi="宋体"/>
          <w:color w:val="000000"/>
        </w:rPr>
        <w:t>不变，速度</w:t>
      </w:r>
      <w:r>
        <w:rPr>
          <w:rFonts w:eastAsia="Times New Roman" w:cs="Times New Roman"/>
          <w:i/>
          <w:color w:val="000000"/>
        </w:rPr>
        <w:t>v</w:t>
      </w:r>
      <w:r>
        <w:rPr>
          <w:rFonts w:ascii="宋体" w:hAnsi="宋体"/>
          <w:color w:val="000000"/>
        </w:rPr>
        <w:t>增大，因此地铁的动能增大，故选</w:t>
      </w:r>
      <w:r>
        <w:rPr>
          <w:rFonts w:eastAsia="Times New Roman" w:cs="Times New Roman"/>
          <w:color w:val="000000"/>
        </w:rPr>
        <w:t>C</w:t>
      </w:r>
      <w:r>
        <w:rPr>
          <w:rFonts w:ascii="宋体" w:hAnsi="宋体"/>
          <w:color w:val="000000"/>
        </w:rPr>
        <w:t>。</w:t>
      </w:r>
    </w:p>
    <w:p w14:paraId="7105BDA4" w14:textId="77777777" w:rsidR="00D51A99" w:rsidRDefault="00000000">
      <w:pPr>
        <w:spacing w:line="360" w:lineRule="auto"/>
        <w:jc w:val="left"/>
        <w:textAlignment w:val="center"/>
        <w:rPr>
          <w:color w:val="000000"/>
        </w:rPr>
      </w:pPr>
      <w:r>
        <w:rPr>
          <w:rFonts w:ascii="宋体" w:hAnsi="宋体"/>
          <w:color w:val="000000"/>
        </w:rPr>
        <w:t>地铁受到摩擦阻力的大小与地铁对地面的压力和接触面的粗糙程度有关，地铁加速过程中对地面的压力等于自身的重力，地铁的质量不变，重力不变，接触面受到的压力不变，接触面粗糙程度不变，故摩擦力大小不变，故选</w:t>
      </w:r>
      <w:r>
        <w:rPr>
          <w:rFonts w:eastAsia="Times New Roman" w:cs="Times New Roman"/>
          <w:color w:val="000000"/>
        </w:rPr>
        <w:t>B</w:t>
      </w:r>
      <w:r>
        <w:rPr>
          <w:rFonts w:ascii="宋体" w:hAnsi="宋体"/>
          <w:color w:val="000000"/>
        </w:rPr>
        <w:t>。</w:t>
      </w:r>
    </w:p>
    <w:p w14:paraId="04494148"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095A0EA6" w14:textId="77777777" w:rsidR="00D51A99" w:rsidRDefault="00000000">
      <w:pPr>
        <w:spacing w:line="360" w:lineRule="auto"/>
        <w:jc w:val="left"/>
        <w:textAlignment w:val="center"/>
        <w:rPr>
          <w:color w:val="000000"/>
        </w:rPr>
      </w:pPr>
      <w:r>
        <w:rPr>
          <w:rFonts w:ascii="宋体" w:hAnsi="宋体"/>
          <w:color w:val="000000"/>
        </w:rPr>
        <w:lastRenderedPageBreak/>
        <w:t>惯性仅与物体质量有关，地铁加速过程中质量不变，所以惯性大小不变，故选</w:t>
      </w:r>
      <w:r>
        <w:rPr>
          <w:rFonts w:eastAsia="Times New Roman" w:cs="Times New Roman"/>
          <w:color w:val="000000"/>
        </w:rPr>
        <w:t>B</w:t>
      </w:r>
      <w:r>
        <w:rPr>
          <w:rFonts w:ascii="宋体" w:hAnsi="宋体"/>
          <w:color w:val="000000"/>
        </w:rPr>
        <w:t>。</w:t>
      </w:r>
    </w:p>
    <w:p w14:paraId="5EF09F37" w14:textId="77777777" w:rsidR="00D51A99" w:rsidRDefault="00000000">
      <w:pPr>
        <w:spacing w:line="360" w:lineRule="auto"/>
        <w:jc w:val="left"/>
        <w:textAlignment w:val="center"/>
        <w:rPr>
          <w:color w:val="000000"/>
        </w:rPr>
      </w:pPr>
      <w:r>
        <w:rPr>
          <w:color w:val="000000"/>
        </w:rPr>
        <w:t>【小问</w:t>
      </w:r>
      <w:r>
        <w:rPr>
          <w:color w:val="000000"/>
        </w:rPr>
        <w:t>3</w:t>
      </w:r>
      <w:r>
        <w:rPr>
          <w:color w:val="000000"/>
        </w:rPr>
        <w:t>详解】</w:t>
      </w:r>
    </w:p>
    <w:p w14:paraId="5018E190" w14:textId="77777777" w:rsidR="00D51A99" w:rsidRDefault="00000000">
      <w:pPr>
        <w:spacing w:line="360" w:lineRule="auto"/>
        <w:jc w:val="left"/>
        <w:textAlignment w:val="center"/>
        <w:rPr>
          <w:color w:val="000000"/>
        </w:rPr>
      </w:pPr>
      <w:r>
        <w:rPr>
          <w:rFonts w:ascii="宋体" w:hAnsi="宋体"/>
          <w:color w:val="000000"/>
        </w:rPr>
        <w:t>流体流速越大的位置，压强越小，地铁侧面空气流速变大，因此侧面气压减小，故选</w:t>
      </w:r>
      <w:r>
        <w:rPr>
          <w:rFonts w:eastAsia="Times New Roman" w:cs="Times New Roman"/>
          <w:color w:val="000000"/>
        </w:rPr>
        <w:t>A</w:t>
      </w:r>
      <w:r>
        <w:rPr>
          <w:rFonts w:ascii="宋体" w:hAnsi="宋体"/>
          <w:color w:val="000000"/>
        </w:rPr>
        <w:t>。</w:t>
      </w:r>
    </w:p>
    <w:p w14:paraId="65923052" w14:textId="77777777" w:rsidR="00D51A99" w:rsidRDefault="00000000">
      <w:pPr>
        <w:spacing w:line="360" w:lineRule="auto"/>
        <w:jc w:val="center"/>
        <w:textAlignment w:val="center"/>
        <w:rPr>
          <w:color w:val="000000"/>
        </w:rPr>
      </w:pPr>
      <w:r>
        <w:rPr>
          <w:rFonts w:ascii="宋体" w:hAnsi="宋体"/>
          <w:b/>
          <w:color w:val="000000"/>
          <w:sz w:val="24"/>
        </w:rPr>
        <w:t>二、工程与实践（</w:t>
      </w:r>
      <w:r>
        <w:rPr>
          <w:rFonts w:eastAsia="Times New Roman" w:cs="Times New Roman"/>
          <w:b/>
          <w:color w:val="000000"/>
          <w:sz w:val="24"/>
        </w:rPr>
        <w:t>18</w:t>
      </w:r>
      <w:r>
        <w:rPr>
          <w:rFonts w:ascii="宋体" w:hAnsi="宋体"/>
          <w:b/>
          <w:color w:val="000000"/>
          <w:sz w:val="24"/>
        </w:rPr>
        <w:t>分）</w:t>
      </w:r>
    </w:p>
    <w:p w14:paraId="34549FEB" w14:textId="77777777" w:rsidR="00D51A99" w:rsidRDefault="00000000">
      <w:pPr>
        <w:spacing w:line="360" w:lineRule="auto"/>
        <w:textAlignment w:val="center"/>
        <w:rPr>
          <w:color w:val="000000"/>
        </w:rPr>
      </w:pPr>
      <w:r>
        <w:rPr>
          <w:color w:val="000000"/>
        </w:rPr>
        <w:t xml:space="preserve">4. </w:t>
      </w:r>
      <w:r>
        <w:rPr>
          <w:rFonts w:ascii="宋体" w:hAnsi="宋体"/>
          <w:color w:val="000000"/>
        </w:rPr>
        <w:t>小华同学在博物馆发现古代的“铜权衡”，其相当于现代实验室用的托盘天平，其构造如图所示。</w:t>
      </w:r>
    </w:p>
    <w:p w14:paraId="2D87C3F4" w14:textId="77777777" w:rsidR="00D51A99" w:rsidRDefault="00000000">
      <w:pPr>
        <w:spacing w:line="360" w:lineRule="auto"/>
        <w:textAlignment w:val="center"/>
        <w:rPr>
          <w:color w:val="000000"/>
        </w:rPr>
      </w:pPr>
      <w:r>
        <w:rPr>
          <w:noProof/>
          <w:color w:val="000000"/>
        </w:rPr>
        <w:drawing>
          <wp:inline distT="0" distB="0" distL="0" distR="0" wp14:anchorId="31E8785E" wp14:editId="3E5E6AB1">
            <wp:extent cx="1885950" cy="11525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885950" cy="1152525"/>
                    </a:xfrm>
                    <a:prstGeom prst="rect">
                      <a:avLst/>
                    </a:prstGeom>
                  </pic:spPr>
                </pic:pic>
              </a:graphicData>
            </a:graphic>
          </wp:inline>
        </w:drawing>
      </w:r>
    </w:p>
    <w:p w14:paraId="4C75295A"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“铜权衡”的实质是</w:t>
      </w:r>
      <w:r>
        <w:rPr>
          <w:rFonts w:eastAsia="Times New Roman" w:cs="Times New Roman"/>
          <w:color w:val="000000"/>
        </w:rPr>
        <w:t>______</w:t>
      </w:r>
      <w:r>
        <w:rPr>
          <w:rFonts w:ascii="宋体" w:hAnsi="宋体"/>
          <w:color w:val="000000"/>
        </w:rPr>
        <w:t>杠杆；</w:t>
      </w:r>
    </w:p>
    <w:p w14:paraId="45C04700"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省力</w:t>
      </w:r>
      <w:r>
        <w:rPr>
          <w:color w:val="000000"/>
        </w:rPr>
        <w:tab/>
        <w:t xml:space="preserve">B. </w:t>
      </w:r>
      <w:r>
        <w:rPr>
          <w:rFonts w:ascii="宋体" w:hAnsi="宋体"/>
          <w:color w:val="000000"/>
        </w:rPr>
        <w:t>等臂</w:t>
      </w:r>
      <w:r>
        <w:rPr>
          <w:color w:val="000000"/>
        </w:rPr>
        <w:tab/>
        <w:t xml:space="preserve">C. </w:t>
      </w:r>
      <w:r>
        <w:rPr>
          <w:rFonts w:ascii="宋体" w:hAnsi="宋体"/>
          <w:color w:val="000000"/>
        </w:rPr>
        <w:t>费力</w:t>
      </w:r>
    </w:p>
    <w:p w14:paraId="7C7094A7"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“铜环权”，相当于托盘天平中的</w:t>
      </w:r>
      <w:r>
        <w:rPr>
          <w:rFonts w:eastAsia="Times New Roman" w:cs="Times New Roman"/>
          <w:color w:val="000000"/>
        </w:rPr>
        <w:t>______</w:t>
      </w:r>
      <w:r>
        <w:rPr>
          <w:rFonts w:ascii="宋体" w:hAnsi="宋体"/>
          <w:color w:val="000000"/>
        </w:rPr>
        <w:t>。</w:t>
      </w:r>
    </w:p>
    <w:p w14:paraId="0603B9B7" w14:textId="77777777" w:rsidR="00D51A99" w:rsidRDefault="00000000">
      <w:pPr>
        <w:tabs>
          <w:tab w:val="left" w:pos="4873"/>
        </w:tabs>
        <w:spacing w:line="360" w:lineRule="auto"/>
        <w:jc w:val="left"/>
        <w:textAlignment w:val="center"/>
        <w:rPr>
          <w:color w:val="000000"/>
        </w:rPr>
      </w:pPr>
      <w:r>
        <w:rPr>
          <w:color w:val="000000"/>
        </w:rPr>
        <w:t xml:space="preserve">A. </w:t>
      </w:r>
      <w:r>
        <w:rPr>
          <w:rFonts w:ascii="宋体" w:hAnsi="宋体"/>
          <w:color w:val="000000"/>
        </w:rPr>
        <w:t>砝码</w:t>
      </w:r>
      <w:r>
        <w:rPr>
          <w:color w:val="000000"/>
        </w:rPr>
        <w:tab/>
        <w:t xml:space="preserve">B. </w:t>
      </w:r>
      <w:r>
        <w:rPr>
          <w:rFonts w:ascii="宋体" w:hAnsi="宋体"/>
          <w:color w:val="000000"/>
        </w:rPr>
        <w:t>平衡螺母</w:t>
      </w:r>
    </w:p>
    <w:p w14:paraId="57F85C73"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B    </w:t>
      </w:r>
      <w:r>
        <w:rPr>
          <w:color w:val="000000"/>
        </w:rPr>
        <w:t>（</w:t>
      </w:r>
      <w:r>
        <w:rPr>
          <w:color w:val="000000"/>
        </w:rPr>
        <w:t>2</w:t>
      </w:r>
      <w:r>
        <w:rPr>
          <w:color w:val="000000"/>
        </w:rPr>
        <w:t>）</w:t>
      </w:r>
      <w:r>
        <w:rPr>
          <w:color w:val="000000"/>
        </w:rPr>
        <w:t>A</w:t>
      </w:r>
    </w:p>
    <w:p w14:paraId="6DFF7FBE" w14:textId="77777777" w:rsidR="00D51A99" w:rsidRDefault="00000000">
      <w:pPr>
        <w:spacing w:line="360" w:lineRule="auto"/>
        <w:textAlignment w:val="center"/>
        <w:rPr>
          <w:color w:val="000000"/>
        </w:rPr>
      </w:pPr>
      <w:r>
        <w:rPr>
          <w:color w:val="2E75B6"/>
        </w:rPr>
        <w:t>【解析】</w:t>
      </w:r>
    </w:p>
    <w:p w14:paraId="7DD47F4D"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5C24A0BC" w14:textId="77777777" w:rsidR="00D51A99" w:rsidRDefault="00000000">
      <w:pPr>
        <w:spacing w:line="360" w:lineRule="auto"/>
        <w:jc w:val="left"/>
        <w:textAlignment w:val="center"/>
        <w:rPr>
          <w:color w:val="000000"/>
        </w:rPr>
      </w:pPr>
      <w:r>
        <w:rPr>
          <w:rFonts w:ascii="宋体" w:hAnsi="宋体"/>
          <w:color w:val="000000"/>
        </w:rPr>
        <w:t>“铜权衡”物体和“铜环权”到悬挂点的距离相等，即左右两侧力臂相等，</w:t>
      </w:r>
      <w:r>
        <w:rPr>
          <w:color w:val="000000"/>
        </w:rPr>
        <w:t>实质是等臂杠杆，既不省力，也不费力，故选</w:t>
      </w:r>
      <w:r>
        <w:rPr>
          <w:color w:val="000000"/>
        </w:rPr>
        <w:t>B</w:t>
      </w:r>
      <w:r>
        <w:rPr>
          <w:color w:val="000000"/>
        </w:rPr>
        <w:t>。</w:t>
      </w:r>
    </w:p>
    <w:p w14:paraId="04373E91"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5667F43A" w14:textId="77777777" w:rsidR="00D51A99" w:rsidRDefault="00000000">
      <w:pPr>
        <w:spacing w:line="360" w:lineRule="auto"/>
        <w:jc w:val="left"/>
        <w:textAlignment w:val="center"/>
        <w:rPr>
          <w:color w:val="000000"/>
        </w:rPr>
      </w:pPr>
      <w:r>
        <w:rPr>
          <w:color w:val="000000"/>
        </w:rPr>
        <w:t>铜环权是多枚不同规格的铜件，作用是平衡被测物体的重力，</w:t>
      </w:r>
      <w:r>
        <w:rPr>
          <w:color w:val="000000"/>
        </w:rPr>
        <w:t> </w:t>
      </w:r>
      <w:r>
        <w:rPr>
          <w:rFonts w:ascii="宋体" w:hAnsi="宋体"/>
          <w:color w:val="000000"/>
        </w:rPr>
        <w:t>称量不同物体的质量时，“铜权衡”通过改变“铜环权”的大小和数量来表示物体的质量，因此“铜环权”</w:t>
      </w:r>
      <w:r>
        <w:rPr>
          <w:color w:val="000000"/>
        </w:rPr>
        <w:t>相当于托盘天平中的砝码，故选</w:t>
      </w:r>
      <w:r>
        <w:rPr>
          <w:color w:val="000000"/>
        </w:rPr>
        <w:t>A</w:t>
      </w:r>
      <w:r>
        <w:rPr>
          <w:color w:val="000000"/>
        </w:rPr>
        <w:t>。</w:t>
      </w:r>
    </w:p>
    <w:p w14:paraId="6D112DB5" w14:textId="77777777" w:rsidR="00D51A99" w:rsidRDefault="00000000">
      <w:pPr>
        <w:spacing w:line="360" w:lineRule="auto"/>
        <w:textAlignment w:val="center"/>
        <w:rPr>
          <w:color w:val="000000"/>
        </w:rPr>
      </w:pPr>
      <w:r>
        <w:rPr>
          <w:color w:val="000000"/>
        </w:rPr>
        <w:t xml:space="preserve">5. </w:t>
      </w:r>
      <w:r>
        <w:rPr>
          <w:rFonts w:ascii="宋体" w:hAnsi="宋体"/>
          <w:color w:val="000000"/>
        </w:rPr>
        <w:t>小华同学在参观三峡大坝时，发现水能是一种安全、清洁的能源。</w:t>
      </w:r>
    </w:p>
    <w:p w14:paraId="47137463"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与“水能”一样属于可再生能源的是</w:t>
      </w:r>
      <w:r>
        <w:rPr>
          <w:rFonts w:eastAsia="Times New Roman" w:cs="Times New Roman"/>
          <w:color w:val="000000"/>
        </w:rPr>
        <w:t>______</w:t>
      </w:r>
      <w:r>
        <w:rPr>
          <w:rFonts w:ascii="宋体" w:hAnsi="宋体"/>
          <w:color w:val="000000"/>
        </w:rPr>
        <w:t>；</w:t>
      </w:r>
    </w:p>
    <w:p w14:paraId="5064C8B7" w14:textId="77777777" w:rsidR="00D51A99" w:rsidRDefault="000000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风能</w:t>
      </w:r>
      <w:r>
        <w:rPr>
          <w:color w:val="000000"/>
        </w:rPr>
        <w:tab/>
        <w:t xml:space="preserve">B. </w:t>
      </w:r>
      <w:r>
        <w:rPr>
          <w:rFonts w:ascii="宋体" w:hAnsi="宋体"/>
          <w:color w:val="000000"/>
        </w:rPr>
        <w:t>煤炭</w:t>
      </w:r>
      <w:r>
        <w:rPr>
          <w:color w:val="000000"/>
        </w:rPr>
        <w:tab/>
        <w:t xml:space="preserve">C. </w:t>
      </w:r>
      <w:r>
        <w:rPr>
          <w:rFonts w:ascii="宋体" w:hAnsi="宋体"/>
          <w:color w:val="000000"/>
        </w:rPr>
        <w:t>石油</w:t>
      </w:r>
      <w:r>
        <w:rPr>
          <w:color w:val="000000"/>
        </w:rPr>
        <w:tab/>
        <w:t xml:space="preserve">D. </w:t>
      </w:r>
      <w:r>
        <w:rPr>
          <w:rFonts w:ascii="宋体" w:hAnsi="宋体"/>
          <w:color w:val="000000"/>
        </w:rPr>
        <w:t>天然气</w:t>
      </w:r>
    </w:p>
    <w:p w14:paraId="4574EAA6"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“水能”发电机将水的机械能转化为电能，是利用了</w:t>
      </w:r>
      <w:r>
        <w:rPr>
          <w:rFonts w:eastAsia="Times New Roman" w:cs="Times New Roman"/>
          <w:color w:val="000000"/>
        </w:rPr>
        <w:t>______</w:t>
      </w:r>
      <w:r>
        <w:rPr>
          <w:rFonts w:ascii="宋体" w:hAnsi="宋体"/>
          <w:color w:val="000000"/>
        </w:rPr>
        <w:t>。</w:t>
      </w:r>
    </w:p>
    <w:p w14:paraId="315AB7CD" w14:textId="77777777" w:rsidR="00D51A99" w:rsidRDefault="000000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电流的热效应</w:t>
      </w:r>
      <w:r>
        <w:rPr>
          <w:color w:val="000000"/>
        </w:rPr>
        <w:tab/>
        <w:t xml:space="preserve">B. </w:t>
      </w:r>
      <w:r>
        <w:rPr>
          <w:rFonts w:ascii="宋体" w:hAnsi="宋体"/>
          <w:color w:val="000000"/>
        </w:rPr>
        <w:t>电流的磁效应</w:t>
      </w:r>
      <w:r>
        <w:rPr>
          <w:color w:val="000000"/>
        </w:rPr>
        <w:tab/>
        <w:t xml:space="preserve">C. </w:t>
      </w:r>
      <w:r>
        <w:rPr>
          <w:rFonts w:ascii="宋体" w:hAnsi="宋体"/>
          <w:color w:val="000000"/>
        </w:rPr>
        <w:t>电磁感应</w:t>
      </w:r>
      <w:r>
        <w:rPr>
          <w:color w:val="000000"/>
        </w:rPr>
        <w:tab/>
        <w:t xml:space="preserve">D. </w:t>
      </w:r>
      <w:r>
        <w:rPr>
          <w:rFonts w:ascii="宋体" w:hAnsi="宋体"/>
          <w:color w:val="000000"/>
        </w:rPr>
        <w:t>摩擦起电</w:t>
      </w:r>
    </w:p>
    <w:p w14:paraId="0049F09E"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A    </w:t>
      </w:r>
      <w:r>
        <w:rPr>
          <w:color w:val="000000"/>
        </w:rPr>
        <w:t>（</w:t>
      </w:r>
      <w:r>
        <w:rPr>
          <w:color w:val="000000"/>
        </w:rPr>
        <w:t>2</w:t>
      </w:r>
      <w:r>
        <w:rPr>
          <w:color w:val="000000"/>
        </w:rPr>
        <w:t>）</w:t>
      </w:r>
      <w:r>
        <w:rPr>
          <w:color w:val="000000"/>
        </w:rPr>
        <w:t>C</w:t>
      </w:r>
    </w:p>
    <w:p w14:paraId="2FA09944" w14:textId="77777777" w:rsidR="00D51A99" w:rsidRDefault="00000000">
      <w:pPr>
        <w:spacing w:line="360" w:lineRule="auto"/>
        <w:textAlignment w:val="center"/>
        <w:rPr>
          <w:color w:val="000000"/>
        </w:rPr>
      </w:pPr>
      <w:r>
        <w:rPr>
          <w:color w:val="2E75B6"/>
        </w:rPr>
        <w:t>【解析】</w:t>
      </w:r>
    </w:p>
    <w:p w14:paraId="3F24A490"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7BCA0EE3" w14:textId="77777777" w:rsidR="00D51A99" w:rsidRDefault="00000000">
      <w:pPr>
        <w:spacing w:line="360" w:lineRule="auto"/>
        <w:jc w:val="left"/>
        <w:textAlignment w:val="center"/>
        <w:rPr>
          <w:color w:val="000000"/>
        </w:rPr>
      </w:pPr>
      <w:r>
        <w:rPr>
          <w:rFonts w:eastAsia="Times New Roman" w:cs="Times New Roman"/>
          <w:color w:val="000000"/>
        </w:rPr>
        <w:t>A</w:t>
      </w:r>
      <w:r>
        <w:rPr>
          <w:rFonts w:ascii="宋体" w:hAnsi="宋体"/>
          <w:color w:val="000000"/>
        </w:rPr>
        <w:t>．风能取之不尽用之不竭，可以循环利用，属于可再生能源，故</w:t>
      </w:r>
      <w:r>
        <w:rPr>
          <w:rFonts w:eastAsia="Times New Roman" w:cs="Times New Roman"/>
          <w:color w:val="000000"/>
        </w:rPr>
        <w:t>A</w:t>
      </w:r>
      <w:r>
        <w:rPr>
          <w:rFonts w:ascii="宋体" w:hAnsi="宋体"/>
          <w:color w:val="000000"/>
        </w:rPr>
        <w:t>符合题意；</w:t>
      </w:r>
    </w:p>
    <w:p w14:paraId="11AA0DDC" w14:textId="77777777" w:rsidR="00D51A99" w:rsidRDefault="00000000">
      <w:pPr>
        <w:spacing w:line="360" w:lineRule="auto"/>
        <w:jc w:val="left"/>
        <w:textAlignment w:val="center"/>
        <w:rPr>
          <w:color w:val="000000"/>
        </w:rPr>
      </w:pPr>
      <w:r>
        <w:rPr>
          <w:rFonts w:eastAsia="Times New Roman" w:cs="Times New Roman"/>
          <w:color w:val="000000"/>
        </w:rPr>
        <w:lastRenderedPageBreak/>
        <w:t>BCD</w:t>
      </w:r>
      <w:r>
        <w:rPr>
          <w:rFonts w:ascii="宋体" w:hAnsi="宋体"/>
          <w:color w:val="000000"/>
        </w:rPr>
        <w:t>．煤炭、石油、天然气储量有限，使用完短时期不能再生补充，属于不可再生能源，故</w:t>
      </w:r>
      <w:r>
        <w:rPr>
          <w:rFonts w:eastAsia="Times New Roman" w:cs="Times New Roman"/>
          <w:color w:val="000000"/>
        </w:rPr>
        <w:t>BCD</w:t>
      </w:r>
      <w:r>
        <w:rPr>
          <w:rFonts w:ascii="宋体" w:hAnsi="宋体"/>
          <w:color w:val="000000"/>
        </w:rPr>
        <w:t>不符合题意。</w:t>
      </w:r>
    </w:p>
    <w:p w14:paraId="43E259E8" w14:textId="77777777" w:rsidR="00D51A99" w:rsidRDefault="00000000">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DA000D5"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5E4CC644" w14:textId="77777777" w:rsidR="00D51A99" w:rsidRDefault="00000000">
      <w:pPr>
        <w:spacing w:line="360" w:lineRule="auto"/>
        <w:jc w:val="left"/>
        <w:textAlignment w:val="center"/>
        <w:rPr>
          <w:color w:val="000000"/>
        </w:rPr>
      </w:pPr>
      <w:r>
        <w:rPr>
          <w:rFonts w:ascii="宋体" w:hAnsi="宋体"/>
          <w:color w:val="000000"/>
        </w:rPr>
        <w:t>“水能”发电机工作时，闭合的线圈做切割磁感线运动，产生感应电流，这种现象叫电磁感应，故</w:t>
      </w:r>
      <w:r>
        <w:rPr>
          <w:rFonts w:eastAsia="Times New Roman" w:cs="Times New Roman"/>
          <w:color w:val="000000"/>
        </w:rPr>
        <w:t>C</w:t>
      </w:r>
      <w:r>
        <w:rPr>
          <w:rFonts w:ascii="宋体" w:hAnsi="宋体"/>
          <w:color w:val="000000"/>
        </w:rPr>
        <w:t>符合题意，</w:t>
      </w:r>
      <w:r>
        <w:rPr>
          <w:rFonts w:eastAsia="Times New Roman" w:cs="Times New Roman"/>
          <w:color w:val="000000"/>
        </w:rPr>
        <w:t>ABD</w:t>
      </w:r>
      <w:r>
        <w:rPr>
          <w:rFonts w:ascii="宋体" w:hAnsi="宋体"/>
          <w:color w:val="000000"/>
        </w:rPr>
        <w:t>不符合题意。</w:t>
      </w:r>
    </w:p>
    <w:p w14:paraId="425F0535" w14:textId="77777777" w:rsidR="00D51A99" w:rsidRDefault="00000000">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2578850" w14:textId="77777777" w:rsidR="00D51A99" w:rsidRDefault="00000000">
      <w:pPr>
        <w:spacing w:line="360" w:lineRule="auto"/>
        <w:textAlignment w:val="center"/>
        <w:rPr>
          <w:color w:val="000000"/>
        </w:rPr>
      </w:pPr>
      <w:r>
        <w:rPr>
          <w:color w:val="000000"/>
        </w:rPr>
        <w:t xml:space="preserve">6. </w:t>
      </w:r>
      <w:r>
        <w:rPr>
          <w:rFonts w:ascii="宋体" w:hAnsi="宋体"/>
          <w:color w:val="000000"/>
        </w:rPr>
        <w:t>根据实验目的，选择合适的实验器材。</w:t>
      </w:r>
    </w:p>
    <w:p w14:paraId="03153889"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判断电路中是否有电流通过，应选择</w:t>
      </w:r>
      <w:r>
        <w:rPr>
          <w:rFonts w:eastAsia="Times New Roman" w:cs="Times New Roman"/>
          <w:color w:val="000000"/>
        </w:rPr>
        <w:t>______</w:t>
      </w:r>
      <w:r>
        <w:rPr>
          <w:rFonts w:ascii="宋体" w:hAnsi="宋体"/>
          <w:color w:val="000000"/>
        </w:rPr>
        <w:t>；</w:t>
      </w:r>
    </w:p>
    <w:p w14:paraId="6026A095"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橡胶棒</w:t>
      </w:r>
      <w:r>
        <w:rPr>
          <w:color w:val="000000"/>
        </w:rPr>
        <w:tab/>
        <w:t xml:space="preserve">B. </w:t>
      </w:r>
      <w:r>
        <w:rPr>
          <w:rFonts w:ascii="宋体" w:hAnsi="宋体"/>
          <w:color w:val="000000"/>
        </w:rPr>
        <w:t>玻璃棒</w:t>
      </w:r>
      <w:r>
        <w:rPr>
          <w:color w:val="000000"/>
        </w:rPr>
        <w:tab/>
        <w:t xml:space="preserve">C. </w:t>
      </w:r>
      <w:r>
        <w:rPr>
          <w:rFonts w:ascii="宋体" w:hAnsi="宋体"/>
          <w:color w:val="000000"/>
        </w:rPr>
        <w:t>小磁针</w:t>
      </w:r>
    </w:p>
    <w:p w14:paraId="44EB528A"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判断带电物体带何种电荷，应选择</w:t>
      </w:r>
      <w:r>
        <w:rPr>
          <w:rFonts w:eastAsia="Times New Roman" w:cs="Times New Roman"/>
          <w:color w:val="000000"/>
        </w:rPr>
        <w:t>______</w:t>
      </w:r>
      <w:r>
        <w:rPr>
          <w:rFonts w:ascii="宋体" w:hAnsi="宋体"/>
          <w:color w:val="000000"/>
        </w:rPr>
        <w:t>的轻质泡沫小球（多选）。</w:t>
      </w:r>
    </w:p>
    <w:p w14:paraId="12CA63E2"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带正电</w:t>
      </w:r>
      <w:r>
        <w:rPr>
          <w:color w:val="000000"/>
        </w:rPr>
        <w:tab/>
        <w:t xml:space="preserve">B. </w:t>
      </w:r>
      <w:r>
        <w:rPr>
          <w:rFonts w:ascii="宋体" w:hAnsi="宋体"/>
          <w:color w:val="000000"/>
        </w:rPr>
        <w:t>带负电</w:t>
      </w:r>
      <w:r>
        <w:rPr>
          <w:color w:val="000000"/>
        </w:rPr>
        <w:tab/>
        <w:t xml:space="preserve">C. </w:t>
      </w:r>
      <w:r>
        <w:rPr>
          <w:rFonts w:ascii="宋体" w:hAnsi="宋体"/>
          <w:color w:val="000000"/>
        </w:rPr>
        <w:t>不带电</w:t>
      </w:r>
    </w:p>
    <w:p w14:paraId="79669038"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C    </w:t>
      </w:r>
      <w:r>
        <w:rPr>
          <w:color w:val="000000"/>
        </w:rPr>
        <w:t>（</w:t>
      </w:r>
      <w:r>
        <w:rPr>
          <w:color w:val="000000"/>
        </w:rPr>
        <w:t>2</w:t>
      </w:r>
      <w:r>
        <w:rPr>
          <w:color w:val="000000"/>
        </w:rPr>
        <w:t>）</w:t>
      </w:r>
      <w:r>
        <w:rPr>
          <w:color w:val="000000"/>
        </w:rPr>
        <w:t>AB</w:t>
      </w:r>
    </w:p>
    <w:p w14:paraId="6EB79A3E" w14:textId="77777777" w:rsidR="00D51A99" w:rsidRDefault="00000000">
      <w:pPr>
        <w:spacing w:line="360" w:lineRule="auto"/>
        <w:textAlignment w:val="center"/>
        <w:rPr>
          <w:color w:val="000000"/>
        </w:rPr>
      </w:pPr>
      <w:r>
        <w:rPr>
          <w:color w:val="2E75B6"/>
        </w:rPr>
        <w:t>【解析】</w:t>
      </w:r>
    </w:p>
    <w:p w14:paraId="14A53DED"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22457B40" w14:textId="77777777" w:rsidR="00D51A99" w:rsidRDefault="00000000">
      <w:pPr>
        <w:spacing w:line="360" w:lineRule="auto"/>
        <w:jc w:val="left"/>
        <w:textAlignment w:val="center"/>
        <w:rPr>
          <w:color w:val="000000"/>
        </w:rPr>
      </w:pPr>
      <w:r>
        <w:rPr>
          <w:rFonts w:eastAsia="Times New Roman" w:cs="Times New Roman"/>
          <w:color w:val="000000"/>
        </w:rPr>
        <w:t>AB</w:t>
      </w:r>
      <w:r>
        <w:rPr>
          <w:rFonts w:ascii="宋体" w:hAnsi="宋体"/>
          <w:color w:val="000000"/>
        </w:rPr>
        <w:t>．</w:t>
      </w:r>
      <w:r>
        <w:rPr>
          <w:color w:val="000000"/>
        </w:rPr>
        <w:t>橡胶棒和玻璃棒都是绝缘体，无法检测电路中是否存在电流，故</w:t>
      </w:r>
      <w:r>
        <w:rPr>
          <w:color w:val="000000"/>
        </w:rPr>
        <w:t>AB</w:t>
      </w:r>
      <w:r>
        <w:rPr>
          <w:color w:val="000000"/>
        </w:rPr>
        <w:t>不符合题意；</w:t>
      </w:r>
    </w:p>
    <w:p w14:paraId="5E960B08" w14:textId="77777777" w:rsidR="00D51A99" w:rsidRDefault="00000000">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根据电流的磁效应，通电导体周围会产生磁场，磁场会使小磁针发生偏转，则</w:t>
      </w:r>
      <w:r>
        <w:rPr>
          <w:rFonts w:ascii="宋体" w:hAnsi="宋体"/>
          <w:color w:val="000000"/>
        </w:rPr>
        <w:t>如果小磁针发生偏转，说明导线中有电流通过</w:t>
      </w:r>
      <w:r>
        <w:rPr>
          <w:color w:val="000000"/>
        </w:rPr>
        <w:t>，故</w:t>
      </w:r>
      <w:r>
        <w:rPr>
          <w:color w:val="000000"/>
        </w:rPr>
        <w:t>C</w:t>
      </w:r>
      <w:r>
        <w:rPr>
          <w:color w:val="000000"/>
        </w:rPr>
        <w:t>符合题意。</w:t>
      </w:r>
    </w:p>
    <w:p w14:paraId="3D32285E" w14:textId="77777777" w:rsidR="00D51A99" w:rsidRDefault="00000000">
      <w:pPr>
        <w:spacing w:line="360" w:lineRule="auto"/>
        <w:jc w:val="left"/>
        <w:textAlignment w:val="center"/>
        <w:rPr>
          <w:color w:val="000000"/>
        </w:rPr>
      </w:pPr>
      <w:r>
        <w:rPr>
          <w:color w:val="000000"/>
        </w:rPr>
        <w:t>故选</w:t>
      </w:r>
      <w:r>
        <w:rPr>
          <w:rFonts w:eastAsia="Times New Roman" w:cs="Times New Roman"/>
          <w:color w:val="000000"/>
        </w:rPr>
        <w:t>C</w:t>
      </w:r>
      <w:r>
        <w:rPr>
          <w:color w:val="000000"/>
        </w:rPr>
        <w:t>。</w:t>
      </w:r>
    </w:p>
    <w:p w14:paraId="48437EA8"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605ECB12" w14:textId="77777777" w:rsidR="00D51A99" w:rsidRDefault="00000000">
      <w:pPr>
        <w:spacing w:line="360" w:lineRule="auto"/>
        <w:jc w:val="left"/>
        <w:textAlignment w:val="center"/>
        <w:rPr>
          <w:color w:val="000000"/>
        </w:rPr>
      </w:pPr>
      <w:r>
        <w:rPr>
          <w:rFonts w:eastAsia="Times New Roman" w:cs="Times New Roman"/>
          <w:color w:val="000000"/>
        </w:rPr>
        <w:t>AB</w:t>
      </w:r>
      <w:r>
        <w:rPr>
          <w:rFonts w:ascii="宋体" w:hAnsi="宋体"/>
          <w:color w:val="000000"/>
        </w:rPr>
        <w:t>．</w:t>
      </w:r>
      <w:r>
        <w:rPr>
          <w:color w:val="000000"/>
        </w:rPr>
        <w:t>判断带电物体带何种电荷的原理是同种电荷相互排斥，异种电荷相互吸引，需要使用已知电性的轻质泡沫小球，若小球和待测物体排斥，说明二者带同种电荷；若吸引，说明带异种电荷，因此带正电、带负电的轻质泡沫小球，都可以完成检测，故</w:t>
      </w:r>
      <w:r>
        <w:rPr>
          <w:color w:val="000000"/>
        </w:rPr>
        <w:t>AB</w:t>
      </w:r>
      <w:r>
        <w:rPr>
          <w:color w:val="000000"/>
        </w:rPr>
        <w:t>符合题意；</w:t>
      </w:r>
      <w:r>
        <w:rPr>
          <w:color w:val="000000"/>
        </w:rPr>
        <w:t xml:space="preserve"> </w:t>
      </w:r>
    </w:p>
    <w:p w14:paraId="2FA15BCA" w14:textId="77777777" w:rsidR="00D51A99" w:rsidRDefault="00000000">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如果选择不带电的小球，无论待测物体带正电还是负电，都会吸引不带电小球，无法区分电性，故</w:t>
      </w:r>
      <w:r>
        <w:rPr>
          <w:color w:val="000000"/>
        </w:rPr>
        <w:t>C</w:t>
      </w:r>
      <w:r>
        <w:rPr>
          <w:color w:val="000000"/>
        </w:rPr>
        <w:t>不符合题意。</w:t>
      </w:r>
    </w:p>
    <w:p w14:paraId="5C4B1D96" w14:textId="77777777" w:rsidR="00D51A99" w:rsidRDefault="00000000">
      <w:pPr>
        <w:spacing w:line="360" w:lineRule="auto"/>
        <w:jc w:val="left"/>
        <w:textAlignment w:val="center"/>
        <w:rPr>
          <w:color w:val="000000"/>
        </w:rPr>
      </w:pPr>
      <w:r>
        <w:rPr>
          <w:color w:val="000000"/>
        </w:rPr>
        <w:t>故选</w:t>
      </w:r>
      <w:r>
        <w:rPr>
          <w:color w:val="000000"/>
        </w:rPr>
        <w:t>AB</w:t>
      </w:r>
      <w:r>
        <w:rPr>
          <w:color w:val="000000"/>
        </w:rPr>
        <w:t>。</w:t>
      </w:r>
    </w:p>
    <w:p w14:paraId="48BAEF17" w14:textId="77777777" w:rsidR="00D51A99" w:rsidRDefault="00000000">
      <w:pPr>
        <w:spacing w:line="360" w:lineRule="auto"/>
        <w:textAlignment w:val="center"/>
        <w:rPr>
          <w:color w:val="000000"/>
        </w:rPr>
      </w:pPr>
      <w:r>
        <w:rPr>
          <w:color w:val="000000"/>
        </w:rPr>
        <w:t xml:space="preserve">7. </w:t>
      </w:r>
      <w:r>
        <w:rPr>
          <w:rFonts w:ascii="宋体" w:hAnsi="宋体"/>
          <w:color w:val="000000"/>
        </w:rPr>
        <w:t>热熔胶是一种粘合剂，其常温下为固体。物理王在使用时，发现热熔胶被加热至一定温度后变为液态，冷却后固化便可粘合。</w:t>
      </w:r>
    </w:p>
    <w:p w14:paraId="467318E7"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使用热熔胶的过程中，发生的物态变化有</w:t>
      </w:r>
      <w:r>
        <w:rPr>
          <w:rFonts w:eastAsia="Times New Roman" w:cs="Times New Roman"/>
          <w:color w:val="000000"/>
        </w:rPr>
        <w:t>______</w:t>
      </w:r>
      <w:r>
        <w:rPr>
          <w:rFonts w:ascii="宋体" w:hAnsi="宋体"/>
          <w:color w:val="000000"/>
        </w:rPr>
        <w:t>；</w:t>
      </w:r>
    </w:p>
    <w:p w14:paraId="488F1DB3"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液化和熔化</w:t>
      </w:r>
      <w:r>
        <w:rPr>
          <w:color w:val="000000"/>
        </w:rPr>
        <w:tab/>
        <w:t xml:space="preserve">B. </w:t>
      </w:r>
      <w:r>
        <w:rPr>
          <w:rFonts w:ascii="宋体" w:hAnsi="宋体"/>
          <w:color w:val="000000"/>
        </w:rPr>
        <w:t>熔化和凝固</w:t>
      </w:r>
      <w:r>
        <w:rPr>
          <w:color w:val="000000"/>
        </w:rPr>
        <w:tab/>
        <w:t xml:space="preserve">C. </w:t>
      </w:r>
      <w:r>
        <w:rPr>
          <w:rFonts w:ascii="宋体" w:hAnsi="宋体"/>
          <w:color w:val="000000"/>
        </w:rPr>
        <w:t>熔化和凝华</w:t>
      </w:r>
    </w:p>
    <w:p w14:paraId="35733651" w14:textId="77777777" w:rsidR="00D51A99" w:rsidRDefault="00000000">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若某热熔胶牌的质量为</w:t>
      </w:r>
      <w:r>
        <w:rPr>
          <w:rFonts w:eastAsia="Times New Roman" w:cs="Times New Roman"/>
          <w:color w:val="000000"/>
        </w:rPr>
        <w:t>21g</w:t>
      </w:r>
      <w:r>
        <w:rPr>
          <w:rFonts w:ascii="宋体" w:hAnsi="宋体"/>
          <w:color w:val="000000"/>
        </w:rPr>
        <w:t>，体积为</w:t>
      </w:r>
      <w:r>
        <w:rPr>
          <w:rFonts w:eastAsia="Times New Roman" w:cs="Times New Roman"/>
          <w:color w:val="000000"/>
        </w:rPr>
        <w:t>20cm</w:t>
      </w:r>
      <w:r>
        <w:rPr>
          <w:rFonts w:eastAsia="Times New Roman" w:cs="Times New Roman"/>
          <w:color w:val="000000"/>
          <w:vertAlign w:val="superscript"/>
        </w:rPr>
        <w:t>3</w:t>
      </w:r>
      <w:r>
        <w:rPr>
          <w:rFonts w:ascii="宋体" w:hAnsi="宋体"/>
          <w:color w:val="000000"/>
        </w:rPr>
        <w:t>，则其密度为</w:t>
      </w:r>
      <w:r>
        <w:rPr>
          <w:color w:val="000000"/>
        </w:rPr>
        <w:t>______</w:t>
      </w:r>
      <w:r>
        <w:rPr>
          <w:rFonts w:eastAsia="Times New Roman" w:cs="Times New Roman"/>
          <w:color w:val="000000"/>
        </w:rPr>
        <w:t>g/cm</w:t>
      </w:r>
      <w:r>
        <w:rPr>
          <w:rFonts w:eastAsia="Times New Roman" w:cs="Times New Roman"/>
          <w:color w:val="000000"/>
          <w:vertAlign w:val="superscript"/>
        </w:rPr>
        <w:t>3</w:t>
      </w:r>
      <w:r>
        <w:rPr>
          <w:rFonts w:ascii="宋体" w:hAnsi="宋体"/>
          <w:color w:val="000000"/>
        </w:rPr>
        <w:t>。</w:t>
      </w:r>
    </w:p>
    <w:p w14:paraId="1FF7968C" w14:textId="77777777" w:rsidR="00D51A99"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若某热熔胶牌的质量为</w:t>
      </w:r>
      <w:r>
        <w:rPr>
          <w:rFonts w:eastAsia="Times New Roman" w:cs="Times New Roman"/>
          <w:color w:val="000000"/>
        </w:rPr>
        <w:t>5g</w:t>
      </w:r>
      <w:r>
        <w:rPr>
          <w:rFonts w:ascii="宋体" w:hAnsi="宋体"/>
          <w:color w:val="000000"/>
        </w:rPr>
        <w:t>，在使用时某过程中温度降低</w:t>
      </w:r>
      <w:r>
        <w:rPr>
          <w:rFonts w:eastAsia="Times New Roman" w:cs="Times New Roman"/>
          <w:color w:val="000000"/>
        </w:rPr>
        <w:t>2℃</w:t>
      </w:r>
      <w:r>
        <w:rPr>
          <w:rFonts w:ascii="宋体" w:hAnsi="宋体"/>
          <w:color w:val="000000"/>
        </w:rPr>
        <w:t>，求此过程放出的热量</w:t>
      </w:r>
      <w:r>
        <w:rPr>
          <w:rFonts w:eastAsia="Times New Roman" w:cs="Times New Roman"/>
          <w:i/>
          <w:color w:val="000000"/>
        </w:rPr>
        <w:t>Q</w:t>
      </w:r>
      <w:r>
        <w:rPr>
          <w:rFonts w:ascii="宋体" w:hAnsi="宋体"/>
          <w:color w:val="000000"/>
        </w:rPr>
        <w:t>。【该热熔胶的比热容为</w:t>
      </w:r>
      <w:r>
        <w:object w:dxaOrig="1965" w:dyaOrig="360" w14:anchorId="472FD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98.4pt;height:18pt" o:ole="">
            <v:imagedata r:id="rId11" o:title="eqId8559d07171859380aff58111bd404b13"/>
          </v:shape>
          <o:OLEObject Type="Embed" ProgID="Equation.DSMT4" ShapeID="_x0000_i1025" DrawAspect="Content" ObjectID="_1843929711" r:id="rId12"/>
        </w:object>
      </w:r>
      <w:r>
        <w:rPr>
          <w:rFonts w:ascii="宋体" w:hAnsi="宋体"/>
          <w:color w:val="000000"/>
        </w:rPr>
        <w:t>】</w:t>
      </w:r>
    </w:p>
    <w:p w14:paraId="78573985"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B    </w:t>
      </w:r>
      <w:r>
        <w:rPr>
          <w:color w:val="000000"/>
        </w:rPr>
        <w:t>（</w:t>
      </w:r>
      <w:r>
        <w:rPr>
          <w:color w:val="000000"/>
        </w:rPr>
        <w:t>2</w:t>
      </w:r>
      <w:r>
        <w:rPr>
          <w:color w:val="000000"/>
        </w:rPr>
        <w:t>）</w:t>
      </w:r>
    </w:p>
    <w:p w14:paraId="45469A27" w14:textId="77777777" w:rsidR="00D51A99" w:rsidRDefault="00000000">
      <w:pPr>
        <w:spacing w:line="360" w:lineRule="auto"/>
        <w:jc w:val="left"/>
        <w:textAlignment w:val="center"/>
        <w:rPr>
          <w:color w:val="000000"/>
        </w:rPr>
      </w:pPr>
      <w:r>
        <w:rPr>
          <w:color w:val="000000"/>
        </w:rPr>
        <w:t xml:space="preserve">1.05    </w:t>
      </w:r>
      <w:r>
        <w:rPr>
          <w:color w:val="000000"/>
        </w:rPr>
        <w:t>（</w:t>
      </w:r>
      <w:r>
        <w:rPr>
          <w:color w:val="000000"/>
        </w:rPr>
        <w:t>3</w:t>
      </w:r>
      <w:r>
        <w:rPr>
          <w:color w:val="000000"/>
        </w:rPr>
        <w:t>）</w:t>
      </w:r>
    </w:p>
    <w:p w14:paraId="4094A74E" w14:textId="77777777" w:rsidR="00D51A99" w:rsidRDefault="00000000">
      <w:pPr>
        <w:spacing w:line="360" w:lineRule="auto"/>
        <w:jc w:val="left"/>
        <w:textAlignment w:val="center"/>
        <w:rPr>
          <w:color w:val="000000"/>
        </w:rPr>
      </w:pPr>
      <w:r>
        <w:rPr>
          <w:color w:val="000000"/>
        </w:rPr>
        <w:t>16J</w:t>
      </w:r>
    </w:p>
    <w:p w14:paraId="21E32CB6" w14:textId="77777777" w:rsidR="00D51A99" w:rsidRDefault="00000000">
      <w:pPr>
        <w:spacing w:line="360" w:lineRule="auto"/>
        <w:textAlignment w:val="center"/>
        <w:rPr>
          <w:color w:val="000000"/>
        </w:rPr>
      </w:pPr>
      <w:r>
        <w:rPr>
          <w:color w:val="2E75B6"/>
        </w:rPr>
        <w:t>【解析】</w:t>
      </w:r>
    </w:p>
    <w:p w14:paraId="2336FFA3"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0FF9C890" w14:textId="77777777" w:rsidR="00D51A99" w:rsidRDefault="00000000">
      <w:pPr>
        <w:spacing w:line="360" w:lineRule="auto"/>
        <w:jc w:val="left"/>
        <w:textAlignment w:val="center"/>
        <w:rPr>
          <w:color w:val="000000"/>
        </w:rPr>
      </w:pPr>
      <w:r>
        <w:rPr>
          <w:rFonts w:ascii="宋体" w:hAnsi="宋体"/>
          <w:color w:val="000000"/>
        </w:rPr>
        <w:t>熔化是物质由固态变为液态的物态变化，凝固是物质由液态变为固态的物态变化。热熔胶加热时从固态变为液态，属于熔化；冷却后从液态变为固态，属于凝固。因此发生的物态变化为熔化和凝固，故选</w:t>
      </w:r>
      <w:r>
        <w:rPr>
          <w:rFonts w:eastAsia="Times New Roman" w:cs="Times New Roman"/>
          <w:color w:val="000000"/>
        </w:rPr>
        <w:t>B</w:t>
      </w:r>
      <w:r>
        <w:rPr>
          <w:rFonts w:ascii="宋体" w:hAnsi="宋体"/>
          <w:color w:val="000000"/>
        </w:rPr>
        <w:t>。</w:t>
      </w:r>
    </w:p>
    <w:p w14:paraId="7C900690"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3C58C2BD" w14:textId="77777777" w:rsidR="00D51A99" w:rsidRDefault="00000000">
      <w:pPr>
        <w:spacing w:line="360" w:lineRule="auto"/>
        <w:jc w:val="left"/>
        <w:textAlignment w:val="center"/>
        <w:rPr>
          <w:color w:val="000000"/>
        </w:rPr>
      </w:pPr>
      <w:r>
        <w:rPr>
          <w:rFonts w:ascii="宋体" w:hAnsi="宋体"/>
          <w:color w:val="000000"/>
        </w:rPr>
        <w:t>热熔胶的密度</w:t>
      </w:r>
      <w:r>
        <w:object w:dxaOrig="2880" w:dyaOrig="615" w14:anchorId="11AA6046">
          <v:shape id="_x0000_i1026" type="#_x0000_t75" alt="学科网(www.zxxk.com)--教育资源门户，提供试卷、教案、课件、论文、素材以及各类教学资源下载，还有大量而丰富的教学相关资讯！" style="width:2in;height:30.6pt" o:ole="">
            <v:imagedata r:id="rId13" o:title="eqId05b27645f2d0a6b3c02ac3998345a0e9"/>
          </v:shape>
          <o:OLEObject Type="Embed" ProgID="Equation.DSMT4" ShapeID="_x0000_i1026" DrawAspect="Content" ObjectID="_1843929712" r:id="rId14"/>
        </w:object>
      </w:r>
    </w:p>
    <w:p w14:paraId="3433B363" w14:textId="77777777" w:rsidR="00D51A99" w:rsidRDefault="00000000">
      <w:pPr>
        <w:spacing w:line="360" w:lineRule="auto"/>
        <w:jc w:val="left"/>
        <w:textAlignment w:val="center"/>
        <w:rPr>
          <w:color w:val="000000"/>
        </w:rPr>
      </w:pPr>
      <w:r>
        <w:rPr>
          <w:color w:val="000000"/>
        </w:rPr>
        <w:t>【小问</w:t>
      </w:r>
      <w:r>
        <w:rPr>
          <w:color w:val="000000"/>
        </w:rPr>
        <w:t>3</w:t>
      </w:r>
      <w:r>
        <w:rPr>
          <w:color w:val="000000"/>
        </w:rPr>
        <w:t>详解】</w:t>
      </w:r>
    </w:p>
    <w:p w14:paraId="3E75B7EE" w14:textId="77777777" w:rsidR="00D51A99" w:rsidRDefault="00000000">
      <w:pPr>
        <w:spacing w:line="360" w:lineRule="auto"/>
        <w:jc w:val="left"/>
        <w:textAlignment w:val="center"/>
        <w:rPr>
          <w:color w:val="000000"/>
        </w:rPr>
      </w:pPr>
      <w:r>
        <w:rPr>
          <w:rFonts w:ascii="宋体" w:hAnsi="宋体"/>
          <w:color w:val="000000"/>
        </w:rPr>
        <w:t>热熔胶质量</w:t>
      </w:r>
      <w:r>
        <w:object w:dxaOrig="1785" w:dyaOrig="315" w14:anchorId="503C0C42">
          <v:shape id="_x0000_i1027" type="#_x0000_t75" alt="学科网(www.zxxk.com)--教育资源门户，提供试卷、教案、课件、论文、素材以及各类教学资源下载，还有大量而丰富的教学相关资讯！" style="width:89.4pt;height:15.6pt" o:ole="">
            <v:imagedata r:id="rId15" o:title="eqId8050a27c0c63c141b97fd7647d422f24"/>
          </v:shape>
          <o:OLEObject Type="Embed" ProgID="Equation.DSMT4" ShapeID="_x0000_i1027" DrawAspect="Content" ObjectID="_1843929713" r:id="rId16"/>
        </w:object>
      </w:r>
    </w:p>
    <w:p w14:paraId="451DEC91" w14:textId="77777777" w:rsidR="00D51A99" w:rsidRDefault="00000000">
      <w:pPr>
        <w:spacing w:line="360" w:lineRule="auto"/>
        <w:jc w:val="left"/>
        <w:textAlignment w:val="center"/>
        <w:rPr>
          <w:color w:val="000000"/>
        </w:rPr>
      </w:pPr>
      <w:r>
        <w:rPr>
          <w:rFonts w:ascii="宋体" w:hAnsi="宋体"/>
          <w:color w:val="000000"/>
        </w:rPr>
        <w:t>放出的热量</w:t>
      </w:r>
      <w:r>
        <w:object w:dxaOrig="5400" w:dyaOrig="435" w14:anchorId="2AAF2DF9">
          <v:shape id="_x0000_i1028" type="#_x0000_t75" alt="学科网(www.zxxk.com)--教育资源门户，提供试卷、教案、课件、论文、素材以及各类教学资源下载，还有大量而丰富的教学相关资讯！" style="width:270pt;height:21.6pt" o:ole="">
            <v:imagedata r:id="rId17" o:title="eqId34a432436a5c30261bf8a6e0b6c2e9c0"/>
          </v:shape>
          <o:OLEObject Type="Embed" ProgID="Equation.DSMT4" ShapeID="_x0000_i1028" DrawAspect="Content" ObjectID="_1843929714" r:id="rId18"/>
        </w:object>
      </w:r>
    </w:p>
    <w:p w14:paraId="28095EFA" w14:textId="77777777" w:rsidR="00D51A99" w:rsidRDefault="00000000">
      <w:pPr>
        <w:spacing w:line="360" w:lineRule="auto"/>
        <w:jc w:val="center"/>
        <w:textAlignment w:val="center"/>
        <w:rPr>
          <w:color w:val="000000"/>
        </w:rPr>
      </w:pPr>
      <w:r>
        <w:rPr>
          <w:rFonts w:ascii="宋体" w:hAnsi="宋体"/>
          <w:b/>
          <w:color w:val="000000"/>
          <w:sz w:val="24"/>
        </w:rPr>
        <w:t>三、机器人（</w:t>
      </w:r>
      <w:r>
        <w:rPr>
          <w:rFonts w:eastAsia="Times New Roman" w:cs="Times New Roman"/>
          <w:b/>
          <w:color w:val="000000"/>
          <w:sz w:val="24"/>
        </w:rPr>
        <w:t>12</w:t>
      </w:r>
      <w:r>
        <w:rPr>
          <w:rFonts w:ascii="宋体" w:hAnsi="宋体"/>
          <w:b/>
          <w:color w:val="000000"/>
          <w:sz w:val="24"/>
        </w:rPr>
        <w:t>分）</w:t>
      </w:r>
    </w:p>
    <w:p w14:paraId="0A8D70AB" w14:textId="77777777" w:rsidR="00D51A99" w:rsidRDefault="00000000">
      <w:pPr>
        <w:spacing w:line="360" w:lineRule="auto"/>
        <w:textAlignment w:val="center"/>
        <w:rPr>
          <w:color w:val="000000"/>
        </w:rPr>
      </w:pPr>
      <w:r>
        <w:rPr>
          <w:color w:val="000000"/>
        </w:rPr>
        <w:t xml:space="preserve">8. </w:t>
      </w:r>
      <w:r>
        <w:rPr>
          <w:rFonts w:ascii="宋体" w:hAnsi="宋体"/>
          <w:color w:val="000000"/>
        </w:rPr>
        <w:t>现代社会中，机器人已经参与我们的生活与生产中，不同的机器人，有不同的作用。</w:t>
      </w:r>
    </w:p>
    <w:p w14:paraId="6F280D69"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小华同学在调节具有语音功能机器人的音量时，是为了调整其声音的</w:t>
      </w:r>
      <w:r>
        <w:rPr>
          <w:rFonts w:eastAsia="Times New Roman" w:cs="Times New Roman"/>
          <w:color w:val="000000"/>
        </w:rPr>
        <w:t>______</w:t>
      </w:r>
      <w:r>
        <w:rPr>
          <w:rFonts w:ascii="宋体" w:hAnsi="宋体"/>
          <w:color w:val="000000"/>
        </w:rPr>
        <w:t>；</w:t>
      </w:r>
    </w:p>
    <w:p w14:paraId="6E97654F" w14:textId="77777777" w:rsidR="00D51A99" w:rsidRDefault="00000000">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响度</w:t>
      </w:r>
      <w:r>
        <w:rPr>
          <w:color w:val="000000"/>
        </w:rPr>
        <w:tab/>
        <w:t xml:space="preserve">B. </w:t>
      </w:r>
      <w:r>
        <w:rPr>
          <w:rFonts w:ascii="宋体" w:hAnsi="宋体"/>
          <w:color w:val="000000"/>
        </w:rPr>
        <w:t>音调</w:t>
      </w:r>
      <w:r>
        <w:rPr>
          <w:color w:val="000000"/>
        </w:rPr>
        <w:tab/>
        <w:t xml:space="preserve">C. </w:t>
      </w:r>
      <w:r>
        <w:rPr>
          <w:rFonts w:ascii="宋体" w:hAnsi="宋体"/>
          <w:color w:val="000000"/>
        </w:rPr>
        <w:t>音色</w:t>
      </w:r>
    </w:p>
    <w:p w14:paraId="411684C1"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人形机器人可接收</w:t>
      </w:r>
      <w:r>
        <w:rPr>
          <w:color w:val="000000"/>
        </w:rPr>
        <w:t>_____</w:t>
      </w:r>
      <w:r>
        <w:rPr>
          <w:rFonts w:ascii="宋体" w:hAnsi="宋体"/>
          <w:color w:val="000000"/>
        </w:rPr>
        <w:t>（选涂“</w:t>
      </w:r>
      <w:r>
        <w:rPr>
          <w:rFonts w:eastAsia="Times New Roman" w:cs="Times New Roman"/>
          <w:color w:val="000000"/>
        </w:rPr>
        <w:t>A</w:t>
      </w:r>
      <w:r>
        <w:rPr>
          <w:rFonts w:ascii="宋体" w:hAnsi="宋体"/>
          <w:color w:val="000000"/>
        </w:rPr>
        <w:t>．声波”“</w:t>
      </w:r>
      <w:r>
        <w:rPr>
          <w:rFonts w:eastAsia="Times New Roman" w:cs="Times New Roman"/>
          <w:color w:val="000000"/>
        </w:rPr>
        <w:t>B</w:t>
      </w:r>
      <w:r>
        <w:rPr>
          <w:rFonts w:ascii="宋体" w:hAnsi="宋体"/>
          <w:color w:val="000000"/>
        </w:rPr>
        <w:t>．电磁波”）的信号，完成马拉松比赛。若某机器人完成</w:t>
      </w:r>
      <w:r>
        <w:rPr>
          <w:rFonts w:eastAsia="Times New Roman" w:cs="Times New Roman"/>
          <w:color w:val="000000"/>
        </w:rPr>
        <w:t>60m</w:t>
      </w:r>
      <w:r>
        <w:rPr>
          <w:rFonts w:ascii="宋体" w:hAnsi="宋体"/>
          <w:color w:val="000000"/>
        </w:rPr>
        <w:t>需要</w:t>
      </w:r>
      <w:r>
        <w:rPr>
          <w:rFonts w:eastAsia="Times New Roman" w:cs="Times New Roman"/>
          <w:color w:val="000000"/>
        </w:rPr>
        <w:t>15s</w:t>
      </w:r>
      <w:r>
        <w:rPr>
          <w:rFonts w:ascii="宋体" w:hAnsi="宋体"/>
          <w:color w:val="000000"/>
        </w:rPr>
        <w:t>，则其运动速度为</w:t>
      </w:r>
      <w:r>
        <w:rPr>
          <w:color w:val="000000"/>
        </w:rPr>
        <w:t>______</w:t>
      </w:r>
      <w:r>
        <w:rPr>
          <w:rFonts w:eastAsia="Times New Roman" w:cs="Times New Roman"/>
          <w:color w:val="000000"/>
        </w:rPr>
        <w:t>m/s</w:t>
      </w:r>
      <w:r>
        <w:rPr>
          <w:rFonts w:ascii="宋体" w:hAnsi="宋体"/>
          <w:color w:val="000000"/>
        </w:rPr>
        <w:t>。</w:t>
      </w:r>
    </w:p>
    <w:p w14:paraId="17EFC019" w14:textId="77777777" w:rsidR="00D51A99"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运货机器人正在搬运货物，此货物重</w:t>
      </w:r>
      <w:r>
        <w:rPr>
          <w:rFonts w:eastAsia="Times New Roman" w:cs="Times New Roman"/>
          <w:color w:val="000000"/>
        </w:rPr>
        <w:t>1000N</w:t>
      </w:r>
      <w:r>
        <w:rPr>
          <w:rFonts w:ascii="宋体" w:hAnsi="宋体"/>
          <w:color w:val="000000"/>
        </w:rPr>
        <w:t>，竖直方向抬高</w:t>
      </w:r>
      <w:r>
        <w:rPr>
          <w:rFonts w:eastAsia="Times New Roman" w:cs="Times New Roman"/>
          <w:color w:val="000000"/>
        </w:rPr>
        <w:t>0.8m</w:t>
      </w:r>
      <w:r>
        <w:rPr>
          <w:rFonts w:ascii="宋体" w:hAnsi="宋体"/>
          <w:color w:val="000000"/>
        </w:rPr>
        <w:t>，机器人对货物做功</w:t>
      </w:r>
      <w:r>
        <w:rPr>
          <w:color w:val="000000"/>
        </w:rPr>
        <w:t>______</w:t>
      </w:r>
      <w:r>
        <w:rPr>
          <w:rFonts w:eastAsia="Times New Roman" w:cs="Times New Roman"/>
          <w:color w:val="000000"/>
        </w:rPr>
        <w:t>J</w:t>
      </w:r>
      <w:r>
        <w:rPr>
          <w:rFonts w:ascii="宋体" w:hAnsi="宋体"/>
          <w:color w:val="000000"/>
        </w:rPr>
        <w:t>；此机器人在水平匀速推动货物</w:t>
      </w:r>
      <w:r>
        <w:rPr>
          <w:rFonts w:eastAsia="Times New Roman" w:cs="Times New Roman"/>
          <w:color w:val="000000"/>
        </w:rPr>
        <w:t>2m</w:t>
      </w:r>
      <w:r>
        <w:rPr>
          <w:rFonts w:ascii="宋体" w:hAnsi="宋体"/>
          <w:color w:val="000000"/>
        </w:rPr>
        <w:t>过程中，重力对货物做功</w:t>
      </w:r>
      <w:r>
        <w:rPr>
          <w:color w:val="000000"/>
        </w:rPr>
        <w:t>______</w:t>
      </w:r>
      <w:r>
        <w:rPr>
          <w:rFonts w:eastAsia="Times New Roman" w:cs="Times New Roman"/>
          <w:color w:val="000000"/>
        </w:rPr>
        <w:t>J</w:t>
      </w:r>
      <w:r>
        <w:rPr>
          <w:rFonts w:ascii="宋体" w:hAnsi="宋体"/>
          <w:color w:val="000000"/>
        </w:rPr>
        <w:t>。</w:t>
      </w:r>
    </w:p>
    <w:p w14:paraId="63A94CB5" w14:textId="77777777" w:rsidR="00D51A99" w:rsidRDefault="0000000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农业机器人，其自重</w:t>
      </w:r>
      <w:r>
        <w:rPr>
          <w:rFonts w:eastAsia="Times New Roman" w:cs="Times New Roman"/>
          <w:color w:val="000000"/>
        </w:rPr>
        <w:t>1200N</w:t>
      </w:r>
      <w:r>
        <w:rPr>
          <w:rFonts w:ascii="宋体" w:hAnsi="宋体"/>
          <w:color w:val="000000"/>
        </w:rPr>
        <w:t>。当机器人载重</w:t>
      </w:r>
      <w:r>
        <w:rPr>
          <w:rFonts w:eastAsia="Times New Roman" w:cs="Times New Roman"/>
          <w:color w:val="000000"/>
        </w:rPr>
        <w:t>800N</w:t>
      </w:r>
      <w:r>
        <w:rPr>
          <w:rFonts w:ascii="宋体" w:hAnsi="宋体"/>
          <w:color w:val="000000"/>
        </w:rPr>
        <w:t>时，其履带与农田接触面积为</w:t>
      </w:r>
      <w:r>
        <w:object w:dxaOrig="615" w:dyaOrig="315" w14:anchorId="1D8375D0">
          <v:shape id="_x0000_i1029" type="#_x0000_t75" alt="学科网(www.zxxk.com)--教育资源门户，提供试卷、教案、课件、论文、素材以及各类教学资源下载，还有大量而丰富的教学相关资讯！" style="width:30.6pt;height:15.6pt" o:ole="">
            <v:imagedata r:id="rId19" o:title="eqId9a07f5e4bf5642d117801aaec13483f4"/>
          </v:shape>
          <o:OLEObject Type="Embed" ProgID="Equation.DSMT4" ShapeID="_x0000_i1029" DrawAspect="Content" ObjectID="_1843929715" r:id="rId20"/>
        </w:object>
      </w:r>
      <w:r>
        <w:rPr>
          <w:rFonts w:ascii="宋体" w:hAnsi="宋体"/>
          <w:color w:val="000000"/>
        </w:rPr>
        <w:t>，求该机器人对农田的压强</w:t>
      </w:r>
      <w:r>
        <w:rPr>
          <w:rFonts w:eastAsia="Times New Roman" w:cs="Times New Roman"/>
          <w:i/>
          <w:color w:val="000000"/>
        </w:rPr>
        <w:t>p</w:t>
      </w:r>
      <w:r>
        <w:rPr>
          <w:rFonts w:ascii="宋体" w:hAnsi="宋体"/>
          <w:color w:val="000000"/>
        </w:rPr>
        <w:t>。</w:t>
      </w:r>
    </w:p>
    <w:p w14:paraId="70F09C7C"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A    </w:t>
      </w:r>
      <w:r>
        <w:rPr>
          <w:color w:val="000000"/>
        </w:rPr>
        <w:t>（</w:t>
      </w:r>
      <w:r>
        <w:rPr>
          <w:color w:val="000000"/>
        </w:rPr>
        <w:t>2</w:t>
      </w:r>
      <w:r>
        <w:rPr>
          <w:color w:val="000000"/>
        </w:rPr>
        <w:t>）</w:t>
      </w:r>
      <w:r>
        <w:rPr>
          <w:color w:val="000000"/>
        </w:rPr>
        <w:t xml:space="preserve">    ①. B    ②. </w:t>
      </w:r>
    </w:p>
    <w:p w14:paraId="59B02DFE" w14:textId="77777777" w:rsidR="00D51A99" w:rsidRDefault="00000000">
      <w:pPr>
        <w:spacing w:line="360" w:lineRule="auto"/>
        <w:jc w:val="left"/>
        <w:textAlignment w:val="center"/>
        <w:rPr>
          <w:color w:val="000000"/>
        </w:rPr>
      </w:pPr>
      <w:r>
        <w:rPr>
          <w:rFonts w:eastAsia="Times New Roman" w:cs="Times New Roman"/>
          <w:color w:val="000000"/>
        </w:rPr>
        <w:t>4</w:t>
      </w:r>
      <w:r>
        <w:rPr>
          <w:color w:val="000000"/>
        </w:rPr>
        <w:t xml:space="preserve">    </w:t>
      </w:r>
      <w:r>
        <w:rPr>
          <w:color w:val="000000"/>
        </w:rPr>
        <w:t>（</w:t>
      </w:r>
      <w:r>
        <w:rPr>
          <w:color w:val="000000"/>
        </w:rPr>
        <w:t>3</w:t>
      </w:r>
      <w:r>
        <w:rPr>
          <w:color w:val="000000"/>
        </w:rPr>
        <w:t>）</w:t>
      </w:r>
      <w:r>
        <w:rPr>
          <w:color w:val="000000"/>
        </w:rPr>
        <w:t xml:space="preserve">    ①. </w:t>
      </w:r>
    </w:p>
    <w:p w14:paraId="56E1474F" w14:textId="77777777" w:rsidR="00D51A99" w:rsidRDefault="00000000">
      <w:pPr>
        <w:spacing w:line="360" w:lineRule="auto"/>
        <w:jc w:val="left"/>
        <w:textAlignment w:val="center"/>
        <w:rPr>
          <w:color w:val="000000"/>
        </w:rPr>
      </w:pPr>
      <w:r>
        <w:rPr>
          <w:rFonts w:eastAsia="Times New Roman" w:cs="Times New Roman"/>
          <w:color w:val="000000"/>
        </w:rPr>
        <w:t>800</w:t>
      </w:r>
      <w:r>
        <w:rPr>
          <w:color w:val="000000"/>
        </w:rPr>
        <w:t xml:space="preserve">    ②. </w:t>
      </w:r>
    </w:p>
    <w:p w14:paraId="1B7979F8" w14:textId="77777777" w:rsidR="00D51A99" w:rsidRDefault="00000000">
      <w:pPr>
        <w:spacing w:line="360" w:lineRule="auto"/>
        <w:jc w:val="left"/>
        <w:textAlignment w:val="center"/>
        <w:rPr>
          <w:color w:val="000000"/>
        </w:rPr>
      </w:pPr>
      <w:r>
        <w:rPr>
          <w:rFonts w:eastAsia="Times New Roman" w:cs="Times New Roman"/>
          <w:color w:val="000000"/>
        </w:rPr>
        <w:lastRenderedPageBreak/>
        <w:t>0</w:t>
      </w:r>
      <w:r>
        <w:rPr>
          <w:color w:val="000000"/>
        </w:rPr>
        <w:t xml:space="preserve">    </w:t>
      </w:r>
      <w:r>
        <w:rPr>
          <w:color w:val="000000"/>
        </w:rPr>
        <w:t>（</w:t>
      </w:r>
      <w:r>
        <w:rPr>
          <w:color w:val="000000"/>
        </w:rPr>
        <w:t>4</w:t>
      </w:r>
      <w:r>
        <w:rPr>
          <w:color w:val="000000"/>
        </w:rPr>
        <w:t>）</w:t>
      </w:r>
    </w:p>
    <w:p w14:paraId="1E48D186" w14:textId="77777777" w:rsidR="00D51A99" w:rsidRDefault="00000000">
      <w:pPr>
        <w:spacing w:line="360" w:lineRule="auto"/>
        <w:jc w:val="left"/>
        <w:textAlignment w:val="center"/>
        <w:rPr>
          <w:color w:val="000000"/>
        </w:rPr>
      </w:pPr>
      <w:r>
        <w:rPr>
          <w:color w:val="000000"/>
        </w:rPr>
        <w:t>4000Pa</w:t>
      </w:r>
    </w:p>
    <w:p w14:paraId="6A9ABE85" w14:textId="77777777" w:rsidR="00D51A99" w:rsidRDefault="00000000">
      <w:pPr>
        <w:spacing w:line="360" w:lineRule="auto"/>
        <w:textAlignment w:val="center"/>
        <w:rPr>
          <w:color w:val="000000"/>
        </w:rPr>
      </w:pPr>
      <w:r>
        <w:rPr>
          <w:color w:val="2E75B6"/>
        </w:rPr>
        <w:t>【解析】</w:t>
      </w:r>
    </w:p>
    <w:p w14:paraId="4D8BE109"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0A45059E" w14:textId="77777777" w:rsidR="00D51A99" w:rsidRDefault="00000000">
      <w:pPr>
        <w:spacing w:line="360" w:lineRule="auto"/>
        <w:jc w:val="left"/>
        <w:textAlignment w:val="center"/>
        <w:rPr>
          <w:color w:val="000000"/>
        </w:rPr>
      </w:pPr>
      <w:r>
        <w:rPr>
          <w:rFonts w:ascii="宋体" w:hAnsi="宋体"/>
          <w:color w:val="000000"/>
        </w:rPr>
        <w:t>声音的响度表示声音的强弱，调节音量是改变声音的响度。音调由发声体振动频率决定。音色由发声体的材料和结构决定。故选</w:t>
      </w:r>
      <w:r>
        <w:rPr>
          <w:rFonts w:eastAsia="Times New Roman" w:cs="Times New Roman"/>
          <w:color w:val="000000"/>
        </w:rPr>
        <w:t>A</w:t>
      </w:r>
      <w:r>
        <w:rPr>
          <w:rFonts w:ascii="宋体" w:hAnsi="宋体"/>
          <w:color w:val="000000"/>
        </w:rPr>
        <w:t>。</w:t>
      </w:r>
    </w:p>
    <w:p w14:paraId="14F52EBB"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1D0E757B" w14:textId="77777777" w:rsidR="00D51A99" w:rsidRDefault="00000000">
      <w:pPr>
        <w:spacing w:line="360" w:lineRule="auto"/>
        <w:jc w:val="left"/>
        <w:textAlignment w:val="center"/>
        <w:rPr>
          <w:color w:val="000000"/>
        </w:rPr>
      </w:pPr>
      <w:r>
        <w:rPr>
          <w:rFonts w:ascii="宋体" w:hAnsi="宋体"/>
          <w:color w:val="000000"/>
        </w:rPr>
        <w:t>机器人接收的远程控制信号是电磁波，电磁波可在真空中传播，适合远程信息传递，故选</w:t>
      </w:r>
      <w:r>
        <w:rPr>
          <w:rFonts w:eastAsia="Times New Roman" w:cs="Times New Roman"/>
          <w:color w:val="000000"/>
        </w:rPr>
        <w:t>B</w:t>
      </w:r>
      <w:r>
        <w:rPr>
          <w:rFonts w:ascii="宋体" w:hAnsi="宋体"/>
          <w:color w:val="000000"/>
        </w:rPr>
        <w:t>；</w:t>
      </w:r>
    </w:p>
    <w:p w14:paraId="4EBDB657" w14:textId="77777777" w:rsidR="00D51A99" w:rsidRDefault="00000000">
      <w:pPr>
        <w:spacing w:line="360" w:lineRule="auto"/>
        <w:jc w:val="left"/>
        <w:textAlignment w:val="center"/>
        <w:rPr>
          <w:color w:val="000000"/>
        </w:rPr>
      </w:pPr>
      <w:r>
        <w:rPr>
          <w:rFonts w:ascii="宋体" w:hAnsi="宋体"/>
          <w:color w:val="000000"/>
        </w:rPr>
        <w:t>运动速度</w:t>
      </w:r>
      <w:r>
        <w:object w:dxaOrig="2055" w:dyaOrig="615" w14:anchorId="574B638F">
          <v:shape id="_x0000_i1030" type="#_x0000_t75" alt="学科网(www.zxxk.com)--教育资源门户，提供试卷、教案、课件、论文、素材以及各类教学资源下载，还有大量而丰富的教学相关资讯！" style="width:102.6pt;height:30.6pt" o:ole="">
            <v:imagedata r:id="rId21" o:title="eqIdd03a6c41caefa6da8ac8ac897a642da1"/>
          </v:shape>
          <o:OLEObject Type="Embed" ProgID="Equation.DSMT4" ShapeID="_x0000_i1030" DrawAspect="Content" ObjectID="_1843929716" r:id="rId22"/>
        </w:object>
      </w:r>
    </w:p>
    <w:p w14:paraId="5F090C75" w14:textId="77777777" w:rsidR="00D51A99" w:rsidRDefault="00000000">
      <w:pPr>
        <w:spacing w:line="360" w:lineRule="auto"/>
        <w:jc w:val="left"/>
        <w:textAlignment w:val="center"/>
        <w:rPr>
          <w:color w:val="000000"/>
        </w:rPr>
      </w:pPr>
      <w:r>
        <w:rPr>
          <w:color w:val="000000"/>
        </w:rPr>
        <w:t>【小问</w:t>
      </w:r>
      <w:r>
        <w:rPr>
          <w:color w:val="000000"/>
        </w:rPr>
        <w:t>3</w:t>
      </w:r>
      <w:r>
        <w:rPr>
          <w:color w:val="000000"/>
        </w:rPr>
        <w:t>详解】</w:t>
      </w:r>
    </w:p>
    <w:p w14:paraId="792FD112" w14:textId="77777777" w:rsidR="00D51A99" w:rsidRDefault="00000000">
      <w:pPr>
        <w:spacing w:line="360" w:lineRule="auto"/>
        <w:jc w:val="left"/>
        <w:textAlignment w:val="center"/>
        <w:rPr>
          <w:color w:val="000000"/>
        </w:rPr>
      </w:pPr>
      <w:r>
        <w:rPr>
          <w:rFonts w:ascii="宋体" w:hAnsi="宋体"/>
          <w:color w:val="000000"/>
        </w:rPr>
        <w:t>机器人对货物做的功为克服货物重力的功</w:t>
      </w:r>
      <w:r>
        <w:object w:dxaOrig="3120" w:dyaOrig="285" w14:anchorId="02374B3B">
          <v:shape id="_x0000_i1031" type="#_x0000_t75" alt="学科网(www.zxxk.com)--教育资源门户，提供试卷、教案、课件、论文、素材以及各类教学资源下载，还有大量而丰富的教学相关资讯！" style="width:156pt;height:14.4pt" o:ole="">
            <v:imagedata r:id="rId23" o:title="eqId4b2cf11063df9d75d026bf74c786471d"/>
          </v:shape>
          <o:OLEObject Type="Embed" ProgID="Equation.DSMT4" ShapeID="_x0000_i1031" DrawAspect="Content" ObjectID="_1843929717" r:id="rId24"/>
        </w:object>
      </w:r>
    </w:p>
    <w:p w14:paraId="3A74A74F" w14:textId="77777777" w:rsidR="00D51A99" w:rsidRDefault="00000000">
      <w:pPr>
        <w:spacing w:line="360" w:lineRule="auto"/>
        <w:jc w:val="left"/>
        <w:textAlignment w:val="center"/>
        <w:rPr>
          <w:color w:val="000000"/>
        </w:rPr>
      </w:pPr>
      <w:r>
        <w:rPr>
          <w:rFonts w:ascii="宋体" w:hAnsi="宋体"/>
          <w:color w:val="000000"/>
        </w:rPr>
        <w:t>重力方向竖直向下，货物沿水平方向移动，没有在重力方向上通过距离，根据做功的两个必要因素，重力对货物做功为</w:t>
      </w:r>
      <w:r>
        <w:rPr>
          <w:rFonts w:eastAsia="Times New Roman" w:cs="Times New Roman"/>
          <w:color w:val="000000"/>
        </w:rPr>
        <w:t>0J</w:t>
      </w:r>
    </w:p>
    <w:p w14:paraId="284360A3" w14:textId="77777777" w:rsidR="00D51A99" w:rsidRDefault="00000000">
      <w:pPr>
        <w:spacing w:line="360" w:lineRule="auto"/>
        <w:jc w:val="left"/>
        <w:textAlignment w:val="center"/>
        <w:rPr>
          <w:color w:val="000000"/>
        </w:rPr>
      </w:pPr>
      <w:r>
        <w:rPr>
          <w:color w:val="000000"/>
        </w:rPr>
        <w:t>【小问</w:t>
      </w:r>
      <w:r>
        <w:rPr>
          <w:color w:val="000000"/>
        </w:rPr>
        <w:t>4</w:t>
      </w:r>
      <w:r>
        <w:rPr>
          <w:color w:val="000000"/>
        </w:rPr>
        <w:t>详解】</w:t>
      </w:r>
    </w:p>
    <w:p w14:paraId="3BDF0603" w14:textId="77777777" w:rsidR="00D51A99" w:rsidRDefault="00000000">
      <w:pPr>
        <w:spacing w:line="360" w:lineRule="auto"/>
        <w:jc w:val="left"/>
        <w:textAlignment w:val="center"/>
        <w:rPr>
          <w:color w:val="000000"/>
        </w:rPr>
      </w:pPr>
      <w:r>
        <w:rPr>
          <w:rFonts w:ascii="宋体" w:hAnsi="宋体"/>
          <w:color w:val="000000"/>
        </w:rPr>
        <w:t>水平面上物体对支持面的压力等于总重力，即</w:t>
      </w:r>
      <w:r>
        <w:object w:dxaOrig="4485" w:dyaOrig="375" w14:anchorId="1E4DC797">
          <v:shape id="_x0000_i1032" type="#_x0000_t75" alt="学科网(www.zxxk.com)--教育资源门户，提供试卷、教案、课件、论文、素材以及各类教学资源下载，还有大量而丰富的教学相关资讯！" style="width:224.4pt;height:18.6pt" o:ole="">
            <v:imagedata r:id="rId25" o:title="eqIdbf01dcd02aae2e48b46dc81843b3ae9f"/>
          </v:shape>
          <o:OLEObject Type="Embed" ProgID="Equation.DSMT4" ShapeID="_x0000_i1032" DrawAspect="Content" ObjectID="_1843929718" r:id="rId26"/>
        </w:object>
      </w:r>
    </w:p>
    <w:p w14:paraId="75F66ECA" w14:textId="77777777" w:rsidR="00D51A99" w:rsidRDefault="00000000">
      <w:pPr>
        <w:spacing w:line="360" w:lineRule="auto"/>
        <w:jc w:val="left"/>
        <w:textAlignment w:val="center"/>
        <w:rPr>
          <w:color w:val="000000"/>
        </w:rPr>
      </w:pPr>
      <w:r>
        <w:rPr>
          <w:rFonts w:ascii="宋体" w:hAnsi="宋体"/>
          <w:color w:val="000000"/>
        </w:rPr>
        <w:t>机器人对农田的压强</w:t>
      </w:r>
      <m:oMath>
        <m:r>
          <w:rPr>
            <w:rFonts w:ascii="Cambria Math" w:hAnsi="Cambria Math" w:cs="Cambria Math"/>
          </w:rPr>
          <m:t>p=</m:t>
        </m:r>
        <m:f>
          <m:fPr>
            <m:ctrlPr>
              <w:rPr>
                <w:rFonts w:ascii="Cambria Math" w:hAnsi="Cambria Math"/>
              </w:rPr>
            </m:ctrlPr>
          </m:fPr>
          <m:num>
            <m:r>
              <w:rPr>
                <w:rFonts w:ascii="Cambria Math" w:hAnsi="Cambria Math" w:cs="Cambria Math"/>
              </w:rPr>
              <m:t>F</m:t>
            </m:r>
          </m:num>
          <m:den>
            <m:r>
              <w:rPr>
                <w:rFonts w:ascii="Cambria Math" w:hAnsi="Cambria Math" w:cs="Cambria Math"/>
              </w:rPr>
              <m:t>S</m:t>
            </m:r>
          </m:den>
        </m:f>
        <m:r>
          <w:rPr>
            <w:rFonts w:ascii="Cambria Math" w:hAnsi="Cambria Math" w:cs="Cambria Math"/>
          </w:rPr>
          <m:t>=</m:t>
        </m:r>
        <m:f>
          <m:fPr>
            <m:ctrlPr>
              <w:rPr>
                <w:rFonts w:ascii="Cambria Math" w:hAnsi="Cambria Math"/>
              </w:rPr>
            </m:ctrlPr>
          </m:fPr>
          <m:num>
            <m:r>
              <w:rPr>
                <w:rFonts w:ascii="Cambria Math" w:hAnsi="Cambria Math" w:cs="Cambria Math"/>
              </w:rPr>
              <m:t>2000</m:t>
            </m:r>
            <m:r>
              <m:rPr>
                <m:sty m:val="p"/>
              </m:rPr>
              <w:rPr>
                <w:rFonts w:ascii="Cambria Math" w:hAnsi="Cambria Math" w:cs="Cambria Math"/>
              </w:rPr>
              <m:t>N</m:t>
            </m:r>
          </m:num>
          <m:den>
            <m:r>
              <w:rPr>
                <w:rFonts w:ascii="Cambria Math" w:hAnsi="Cambria Math" w:cs="Cambria Math"/>
              </w:rPr>
              <m:t>0.5</m:t>
            </m:r>
            <m:r>
              <m:rPr>
                <m:sty m:val="p"/>
              </m:rPr>
              <w:rPr>
                <w:rFonts w:ascii="Cambria Math" w:hAnsi="Cambria Math" w:cs="Cambria Math"/>
              </w:rPr>
              <m:t>m</m:t>
            </m:r>
            <m:r>
              <w:rPr>
                <w:rFonts w:ascii="Cambria Math" w:hAnsi="Cambria Math" w:cs="Cambria Math"/>
              </w:rPr>
              <m:t>²</m:t>
            </m:r>
          </m:den>
        </m:f>
        <m:r>
          <w:rPr>
            <w:rFonts w:ascii="Cambria Math" w:hAnsi="Cambria Math" w:cs="Cambria Math"/>
          </w:rPr>
          <m:t>=4000</m:t>
        </m:r>
        <m:r>
          <m:rPr>
            <m:sty m:val="p"/>
          </m:rPr>
          <w:rPr>
            <w:rFonts w:ascii="Cambria Math" w:hAnsi="Cambria Math" w:cs="Cambria Math"/>
          </w:rPr>
          <m:t>Pa</m:t>
        </m:r>
      </m:oMath>
      <w:r>
        <w:rPr>
          <w:rFonts w:ascii="Cambria Math" w:hAnsi="Cambria Math" w:cs="Cambria Math"/>
        </w:rPr>
        <w:t xml:space="preserve"> </w:t>
      </w:r>
    </w:p>
    <w:p w14:paraId="0A052316" w14:textId="77777777" w:rsidR="00D51A99" w:rsidRDefault="00000000">
      <w:pPr>
        <w:spacing w:line="360" w:lineRule="auto"/>
        <w:jc w:val="center"/>
        <w:textAlignment w:val="center"/>
        <w:rPr>
          <w:color w:val="000000"/>
        </w:rPr>
      </w:pPr>
      <w:r>
        <w:rPr>
          <w:rFonts w:ascii="宋体" w:hAnsi="宋体"/>
          <w:b/>
          <w:color w:val="000000"/>
          <w:sz w:val="24"/>
        </w:rPr>
        <w:t>四、电熨斗（</w:t>
      </w:r>
      <w:r>
        <w:rPr>
          <w:rFonts w:eastAsia="Times New Roman" w:cs="Times New Roman"/>
          <w:b/>
          <w:color w:val="000000"/>
          <w:sz w:val="24"/>
        </w:rPr>
        <w:t>10</w:t>
      </w:r>
      <w:r>
        <w:rPr>
          <w:rFonts w:ascii="宋体" w:hAnsi="宋体"/>
          <w:b/>
          <w:color w:val="000000"/>
          <w:sz w:val="24"/>
        </w:rPr>
        <w:t>分）</w:t>
      </w:r>
    </w:p>
    <w:p w14:paraId="021FC575" w14:textId="77777777" w:rsidR="00D51A99" w:rsidRDefault="00000000">
      <w:pPr>
        <w:spacing w:line="360" w:lineRule="auto"/>
        <w:textAlignment w:val="center"/>
        <w:rPr>
          <w:color w:val="000000"/>
        </w:rPr>
      </w:pPr>
      <w:r>
        <w:rPr>
          <w:color w:val="000000"/>
        </w:rPr>
        <w:t xml:space="preserve">9. </w:t>
      </w:r>
      <w:r>
        <w:rPr>
          <w:rFonts w:ascii="宋体" w:hAnsi="宋体"/>
          <w:color w:val="000000"/>
        </w:rPr>
        <w:t>某电熨斗部分参数如图</w:t>
      </w:r>
      <w:r>
        <w:rPr>
          <w:rFonts w:eastAsia="Times New Roman" w:cs="Times New Roman"/>
          <w:color w:val="000000"/>
        </w:rPr>
        <w:t>1</w:t>
      </w:r>
      <w:r>
        <w:rPr>
          <w:rFonts w:ascii="宋体" w:hAnsi="宋体"/>
          <w:color w:val="000000"/>
        </w:rPr>
        <w:t>所示，其内部有电热丝甲和乙，通过单独使用或组合使用可实现调温，其中甲电热丝的</w:t>
      </w:r>
      <w:r>
        <w:rPr>
          <w:rFonts w:eastAsia="Times New Roman" w:cs="Times New Roman"/>
          <w:i/>
          <w:color w:val="000000"/>
        </w:rPr>
        <w:t>I</w:t>
      </w:r>
      <w:r>
        <w:rPr>
          <w:rFonts w:eastAsia="Times New Roman" w:cs="Times New Roman"/>
          <w:color w:val="000000"/>
        </w:rPr>
        <w:t>-</w:t>
      </w:r>
      <w:r>
        <w:rPr>
          <w:rFonts w:eastAsia="Times New Roman" w:cs="Times New Roman"/>
          <w:i/>
          <w:color w:val="000000"/>
        </w:rPr>
        <w:t>U</w:t>
      </w:r>
      <w:r>
        <w:rPr>
          <w:rFonts w:ascii="宋体" w:hAnsi="宋体"/>
          <w:color w:val="000000"/>
        </w:rPr>
        <w:t>曲线如图</w:t>
      </w:r>
      <w:r>
        <w:rPr>
          <w:rFonts w:eastAsia="Times New Roman" w:cs="Times New Roman"/>
          <w:color w:val="000000"/>
        </w:rPr>
        <w:t>2</w:t>
      </w:r>
      <w:r>
        <w:rPr>
          <w:rFonts w:ascii="宋体" w:hAnsi="宋体"/>
          <w:color w:val="000000"/>
        </w:rPr>
        <w:t>所示。</w:t>
      </w:r>
    </w:p>
    <w:p w14:paraId="17E6D167" w14:textId="77777777" w:rsidR="00D51A99" w:rsidRDefault="00000000">
      <w:pPr>
        <w:spacing w:line="360" w:lineRule="auto"/>
        <w:textAlignment w:val="center"/>
        <w:rPr>
          <w:color w:val="000000"/>
        </w:rPr>
      </w:pPr>
      <w:r>
        <w:rPr>
          <w:noProof/>
          <w:color w:val="000000"/>
        </w:rPr>
        <w:drawing>
          <wp:inline distT="0" distB="0" distL="0" distR="0" wp14:anchorId="28EEA554" wp14:editId="66495E35">
            <wp:extent cx="3600450" cy="1714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27"/>
                    <a:stretch>
                      <a:fillRect/>
                    </a:stretch>
                  </pic:blipFill>
                  <pic:spPr>
                    <a:xfrm>
                      <a:off x="0" y="0"/>
                      <a:ext cx="3600450" cy="1714500"/>
                    </a:xfrm>
                    <a:prstGeom prst="rect">
                      <a:avLst/>
                    </a:prstGeom>
                  </pic:spPr>
                </pic:pic>
              </a:graphicData>
            </a:graphic>
          </wp:inline>
        </w:drawing>
      </w:r>
    </w:p>
    <w:p w14:paraId="0CFC233B"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此电熨斗的额定电压为</w:t>
      </w:r>
      <w:r>
        <w:rPr>
          <w:color w:val="000000"/>
        </w:rPr>
        <w:t>______</w:t>
      </w:r>
      <w:r>
        <w:rPr>
          <w:rFonts w:eastAsia="Times New Roman" w:cs="Times New Roman"/>
          <w:color w:val="000000"/>
        </w:rPr>
        <w:t>V</w:t>
      </w:r>
      <w:r>
        <w:rPr>
          <w:rFonts w:ascii="宋体" w:hAnsi="宋体"/>
          <w:color w:val="000000"/>
        </w:rPr>
        <w:t>。</w:t>
      </w:r>
    </w:p>
    <w:p w14:paraId="3FE04B80"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该电熨斗以最大功率工作</w:t>
      </w:r>
      <w:r>
        <w:rPr>
          <w:rFonts w:eastAsia="Times New Roman" w:cs="Times New Roman"/>
          <w:color w:val="000000"/>
        </w:rPr>
        <w:t>0.1h</w:t>
      </w:r>
      <w:r>
        <w:rPr>
          <w:rFonts w:ascii="宋体" w:hAnsi="宋体"/>
          <w:color w:val="000000"/>
        </w:rPr>
        <w:t>，消耗电能</w:t>
      </w:r>
      <w:r>
        <w:rPr>
          <w:color w:val="000000"/>
        </w:rPr>
        <w:t>______</w:t>
      </w:r>
      <w:r>
        <w:rPr>
          <w:rFonts w:eastAsia="Times New Roman" w:cs="Times New Roman"/>
          <w:color w:val="000000"/>
        </w:rPr>
        <w:t>kW·h</w:t>
      </w:r>
      <w:r>
        <w:rPr>
          <w:rFonts w:ascii="宋体" w:hAnsi="宋体"/>
          <w:color w:val="000000"/>
        </w:rPr>
        <w:t>。</w:t>
      </w:r>
    </w:p>
    <w:p w14:paraId="1ABD48C4" w14:textId="77777777" w:rsidR="00D51A99"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w:t>
      </w:r>
      <w:r>
        <w:rPr>
          <w:rFonts w:eastAsia="Times New Roman" w:cs="Times New Roman"/>
          <w:i/>
          <w:color w:val="000000"/>
        </w:rPr>
        <w:t>I</w:t>
      </w:r>
      <w:r>
        <w:rPr>
          <w:rFonts w:eastAsia="Times New Roman" w:cs="Times New Roman"/>
          <w:color w:val="000000"/>
        </w:rPr>
        <w:t>-</w:t>
      </w:r>
      <w:r>
        <w:rPr>
          <w:rFonts w:eastAsia="Times New Roman" w:cs="Times New Roman"/>
          <w:i/>
          <w:color w:val="000000"/>
        </w:rPr>
        <w:t>U</w:t>
      </w:r>
      <w:r>
        <w:rPr>
          <w:rFonts w:ascii="宋体" w:hAnsi="宋体"/>
          <w:color w:val="000000"/>
        </w:rPr>
        <w:t>曲线，求甲电热丝的阻值</w:t>
      </w:r>
      <w:r>
        <w:rPr>
          <w:rFonts w:eastAsia="Times New Roman" w:cs="Times New Roman"/>
          <w:i/>
          <w:color w:val="000000"/>
        </w:rPr>
        <w:t>R</w:t>
      </w:r>
      <w:r>
        <w:rPr>
          <w:color w:val="000000"/>
          <w:vertAlign w:val="subscript"/>
        </w:rPr>
        <w:t>甲</w:t>
      </w:r>
      <w:r>
        <w:rPr>
          <w:rFonts w:ascii="宋体" w:hAnsi="宋体"/>
          <w:color w:val="000000"/>
        </w:rPr>
        <w:t>。</w:t>
      </w:r>
    </w:p>
    <w:p w14:paraId="6A9D43D1" w14:textId="77777777" w:rsidR="00D51A99" w:rsidRDefault="0000000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求出乙电热丝的阻值</w:t>
      </w:r>
      <w:r>
        <w:rPr>
          <w:rFonts w:eastAsia="Times New Roman" w:cs="Times New Roman"/>
          <w:i/>
          <w:color w:val="000000"/>
        </w:rPr>
        <w:t>R</w:t>
      </w:r>
      <w:r>
        <w:rPr>
          <w:color w:val="000000"/>
          <w:vertAlign w:val="subscript"/>
        </w:rPr>
        <w:t>乙</w:t>
      </w:r>
      <w:r>
        <w:rPr>
          <w:rFonts w:ascii="宋体" w:hAnsi="宋体"/>
          <w:color w:val="000000"/>
        </w:rPr>
        <w:t>。</w:t>
      </w:r>
    </w:p>
    <w:p w14:paraId="2E3FA71B" w14:textId="77777777" w:rsidR="00D51A99" w:rsidRDefault="00000000">
      <w:pPr>
        <w:spacing w:line="360" w:lineRule="auto"/>
        <w:textAlignment w:val="center"/>
        <w:rPr>
          <w:color w:val="000000"/>
        </w:rPr>
      </w:pPr>
      <w:r>
        <w:rPr>
          <w:color w:val="2E75B6"/>
        </w:rPr>
        <w:lastRenderedPageBreak/>
        <w:t>【答案】</w:t>
      </w:r>
      <w:r>
        <w:rPr>
          <w:color w:val="000000"/>
        </w:rPr>
        <w:t>（</w:t>
      </w:r>
      <w:r>
        <w:rPr>
          <w:color w:val="000000"/>
        </w:rPr>
        <w:t>1</w:t>
      </w:r>
      <w:r>
        <w:rPr>
          <w:color w:val="000000"/>
        </w:rPr>
        <w:t>）</w:t>
      </w:r>
    </w:p>
    <w:p w14:paraId="5AFA8C27" w14:textId="77777777" w:rsidR="00D51A99" w:rsidRDefault="00000000">
      <w:pPr>
        <w:spacing w:line="360" w:lineRule="auto"/>
        <w:jc w:val="left"/>
        <w:textAlignment w:val="center"/>
        <w:rPr>
          <w:color w:val="000000"/>
        </w:rPr>
      </w:pPr>
      <w:r>
        <w:object w:dxaOrig="435" w:dyaOrig="285" w14:anchorId="27AFF72A">
          <v:shape id="_x0000_i1033" type="#_x0000_t75" alt="学科网(www.zxxk.com)--教育资源门户，提供试卷、教案、课件、论文、素材以及各类教学资源下载，还有大量而丰富的教学相关资讯！" style="width:21.6pt;height:14.4pt" o:ole="">
            <v:imagedata r:id="rId28" o:title="eqId821d061d5114820074dd406b64a35c7a"/>
          </v:shape>
          <o:OLEObject Type="Embed" ProgID="Equation.DSMT4" ShapeID="_x0000_i1033" DrawAspect="Content" ObjectID="_1843929719" r:id="rId29"/>
        </w:object>
      </w:r>
      <w:r>
        <w:rPr>
          <w:color w:val="000000"/>
        </w:rPr>
        <w:t xml:space="preserve">    </w:t>
      </w:r>
    </w:p>
    <w:p w14:paraId="58DF89BC"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p>
    <w:p w14:paraId="12B3DBC6" w14:textId="77777777" w:rsidR="00D51A99" w:rsidRDefault="00000000">
      <w:pPr>
        <w:spacing w:line="360" w:lineRule="auto"/>
        <w:jc w:val="left"/>
        <w:textAlignment w:val="center"/>
        <w:rPr>
          <w:color w:val="000000"/>
        </w:rPr>
      </w:pPr>
      <w:r>
        <w:object w:dxaOrig="600" w:dyaOrig="285" w14:anchorId="24A9CCEB">
          <v:shape id="_x0000_i1034" type="#_x0000_t75" alt="学科网(www.zxxk.com)--教育资源门户，提供试卷、教案、课件、论文、素材以及各类教学资源下载，还有大量而丰富的教学相关资讯！" style="width:30pt;height:14.4pt" o:ole="">
            <v:imagedata r:id="rId30" o:title="eqId86ff5599d1c053df1291da771b042ca9"/>
          </v:shape>
          <o:OLEObject Type="Embed" ProgID="Equation.DSMT4" ShapeID="_x0000_i1034" DrawAspect="Content" ObjectID="_1843929720" r:id="rId31"/>
        </w:object>
      </w:r>
      <w:r>
        <w:rPr>
          <w:color w:val="000000"/>
        </w:rPr>
        <w:t xml:space="preserve">    </w:t>
      </w:r>
    </w:p>
    <w:p w14:paraId="1902F2AE" w14:textId="77777777" w:rsidR="00D51A99" w:rsidRDefault="00000000">
      <w:pPr>
        <w:spacing w:line="360" w:lineRule="auto"/>
        <w:jc w:val="left"/>
        <w:textAlignment w:val="center"/>
        <w:rPr>
          <w:color w:val="000000"/>
        </w:rPr>
      </w:pPr>
      <w:r>
        <w:rPr>
          <w:color w:val="000000"/>
        </w:rPr>
        <w:t>（</w:t>
      </w:r>
      <w:r>
        <w:rPr>
          <w:color w:val="000000"/>
        </w:rPr>
        <w:t>3</w:t>
      </w:r>
      <w:r>
        <w:rPr>
          <w:color w:val="000000"/>
        </w:rPr>
        <w:t>）</w:t>
      </w:r>
    </w:p>
    <w:p w14:paraId="2124B615" w14:textId="77777777" w:rsidR="00D51A99" w:rsidRDefault="00000000">
      <w:pPr>
        <w:spacing w:line="360" w:lineRule="auto"/>
        <w:jc w:val="left"/>
        <w:textAlignment w:val="center"/>
        <w:rPr>
          <w:color w:val="000000"/>
        </w:rPr>
      </w:pPr>
      <w:r>
        <w:object w:dxaOrig="480" w:dyaOrig="285" w14:anchorId="212711DD">
          <v:shape id="_x0000_i1035" type="#_x0000_t75" alt="学科网(www.zxxk.com)--教育资源门户，提供试卷、教案、课件、论文、素材以及各类教学资源下载，还有大量而丰富的教学相关资讯！" style="width:24pt;height:14.4pt" o:ole="">
            <v:imagedata r:id="rId32" o:title="eqIdc15bb5ab4c8da87606f4b4af2e65beef"/>
          </v:shape>
          <o:OLEObject Type="Embed" ProgID="Equation.DSMT4" ShapeID="_x0000_i1035" DrawAspect="Content" ObjectID="_1843929721" r:id="rId33"/>
        </w:object>
      </w:r>
      <w:r>
        <w:rPr>
          <w:color w:val="000000"/>
        </w:rPr>
        <w:t xml:space="preserve">    </w:t>
      </w:r>
    </w:p>
    <w:p w14:paraId="186A184D" w14:textId="77777777" w:rsidR="00D51A99" w:rsidRDefault="00000000">
      <w:pPr>
        <w:spacing w:line="360" w:lineRule="auto"/>
        <w:jc w:val="left"/>
        <w:textAlignment w:val="center"/>
        <w:rPr>
          <w:color w:val="000000"/>
        </w:rPr>
      </w:pPr>
      <w:r>
        <w:rPr>
          <w:color w:val="000000"/>
        </w:rPr>
        <w:t>（</w:t>
      </w:r>
      <w:r>
        <w:rPr>
          <w:color w:val="000000"/>
        </w:rPr>
        <w:t>4</w:t>
      </w:r>
      <w:r>
        <w:rPr>
          <w:color w:val="000000"/>
        </w:rPr>
        <w:t>）</w:t>
      </w:r>
    </w:p>
    <w:p w14:paraId="3932FF31" w14:textId="77777777" w:rsidR="00D51A99" w:rsidRDefault="00000000">
      <w:pPr>
        <w:spacing w:line="360" w:lineRule="auto"/>
        <w:jc w:val="left"/>
        <w:textAlignment w:val="center"/>
        <w:rPr>
          <w:color w:val="000000"/>
        </w:rPr>
      </w:pPr>
      <w:r>
        <w:object w:dxaOrig="495" w:dyaOrig="255" w14:anchorId="72E5117D">
          <v:shape id="_x0000_i1036" type="#_x0000_t75" alt="学科网(www.zxxk.com)--教育资源门户，提供试卷、教案、课件、论文、素材以及各类教学资源下载，还有大量而丰富的教学相关资讯！" style="width:24.6pt;height:12.6pt" o:ole="">
            <v:imagedata r:id="rId34" o:title="eqId6b9faa7848548e3b60f0c67b4e24abed"/>
          </v:shape>
          <o:OLEObject Type="Embed" ProgID="Equation.DSMT4" ShapeID="_x0000_i1036" DrawAspect="Content" ObjectID="_1843929722" r:id="rId35"/>
        </w:object>
      </w:r>
    </w:p>
    <w:p w14:paraId="7474BDA2" w14:textId="77777777" w:rsidR="00D51A99" w:rsidRDefault="00000000">
      <w:pPr>
        <w:spacing w:line="360" w:lineRule="auto"/>
        <w:textAlignment w:val="center"/>
        <w:rPr>
          <w:color w:val="000000"/>
        </w:rPr>
      </w:pPr>
      <w:r>
        <w:rPr>
          <w:color w:val="2E75B6"/>
        </w:rPr>
        <w:t>【解析】</w:t>
      </w:r>
    </w:p>
    <w:p w14:paraId="3D9BF0F4"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22779948" w14:textId="77777777" w:rsidR="00D51A99" w:rsidRDefault="00000000">
      <w:pPr>
        <w:spacing w:line="360" w:lineRule="auto"/>
        <w:jc w:val="left"/>
        <w:textAlignment w:val="center"/>
        <w:rPr>
          <w:color w:val="000000"/>
        </w:rPr>
      </w:pPr>
      <w:r>
        <w:rPr>
          <w:color w:val="000000"/>
        </w:rPr>
        <w:t>由图</w:t>
      </w:r>
      <w:r>
        <w:rPr>
          <w:color w:val="000000"/>
        </w:rPr>
        <w:t>1</w:t>
      </w:r>
      <w:r>
        <w:rPr>
          <w:color w:val="000000"/>
        </w:rPr>
        <w:t>电熨斗参数可知，电熨斗的额定电压为</w:t>
      </w:r>
      <w:r>
        <w:object w:dxaOrig="600" w:dyaOrig="285" w14:anchorId="58DCF02E">
          <v:shape id="_x0000_i1037" type="#_x0000_t75" alt="学科网(www.zxxk.com)--教育资源门户，提供试卷、教案、课件、论文、素材以及各类教学资源下载，还有大量而丰富的教学相关资讯！" style="width:30pt;height:14.4pt" o:ole="">
            <v:imagedata r:id="rId36" o:title="eqIddc54cc0e4fddf87640f08ded6bd73ced"/>
          </v:shape>
          <o:OLEObject Type="Embed" ProgID="Equation.DSMT4" ShapeID="_x0000_i1037" DrawAspect="Content" ObjectID="_1843929723" r:id="rId37"/>
        </w:object>
      </w:r>
      <w:r>
        <w:rPr>
          <w:color w:val="000000"/>
        </w:rPr>
        <w:t>。</w:t>
      </w:r>
    </w:p>
    <w:p w14:paraId="6140346C"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77280832" w14:textId="77777777" w:rsidR="00D51A99" w:rsidRDefault="00000000">
      <w:pPr>
        <w:spacing w:line="360" w:lineRule="auto"/>
        <w:jc w:val="left"/>
        <w:textAlignment w:val="center"/>
        <w:rPr>
          <w:color w:val="000000"/>
        </w:rPr>
      </w:pPr>
      <w:r>
        <w:rPr>
          <w:color w:val="000000"/>
        </w:rPr>
        <w:t>已知最大功率</w:t>
      </w:r>
      <w:r>
        <w:object w:dxaOrig="2385" w:dyaOrig="375" w14:anchorId="2EF6F3A5">
          <v:shape id="_x0000_i1038" type="#_x0000_t75" alt="学科网(www.zxxk.com)--教育资源门户，提供试卷、教案、课件、论文、素材以及各类教学资源下载，还有大量而丰富的教学相关资讯！" style="width:119.4pt;height:18.6pt" o:ole="">
            <v:imagedata r:id="rId38" o:title="eqIded964d3566d229c346855164914919aa"/>
          </v:shape>
          <o:OLEObject Type="Embed" ProgID="Equation.DSMT4" ShapeID="_x0000_i1038" DrawAspect="Content" ObjectID="_1843929724" r:id="rId39"/>
        </w:object>
      </w:r>
    </w:p>
    <w:p w14:paraId="55CF54C2" w14:textId="77777777" w:rsidR="00D51A99" w:rsidRDefault="00000000">
      <w:pPr>
        <w:spacing w:line="360" w:lineRule="auto"/>
        <w:jc w:val="left"/>
        <w:textAlignment w:val="center"/>
        <w:rPr>
          <w:color w:val="000000"/>
        </w:rPr>
      </w:pPr>
      <w:r>
        <w:rPr>
          <w:color w:val="000000"/>
        </w:rPr>
        <w:t>消耗电能为</w:t>
      </w:r>
      <w:r>
        <w:object w:dxaOrig="3675" w:dyaOrig="285" w14:anchorId="52EDE019">
          <v:shape id="_x0000_i1039" type="#_x0000_t75" alt="学科网(www.zxxk.com)--教育资源门户，提供试卷、教案、课件、论文、素材以及各类教学资源下载，还有大量而丰富的教学相关资讯！" style="width:183.6pt;height:14.4pt" o:ole="">
            <v:imagedata r:id="rId40" o:title="eqId456a872eece42b42da3c4e62d66db5d5"/>
          </v:shape>
          <o:OLEObject Type="Embed" ProgID="Equation.DSMT4" ShapeID="_x0000_i1039" DrawAspect="Content" ObjectID="_1843929725" r:id="rId41"/>
        </w:object>
      </w:r>
    </w:p>
    <w:p w14:paraId="0DF37437" w14:textId="77777777" w:rsidR="00D51A99" w:rsidRDefault="00000000">
      <w:pPr>
        <w:spacing w:line="360" w:lineRule="auto"/>
        <w:jc w:val="left"/>
        <w:textAlignment w:val="center"/>
        <w:rPr>
          <w:color w:val="000000"/>
        </w:rPr>
      </w:pPr>
      <w:r>
        <w:rPr>
          <w:color w:val="000000"/>
        </w:rPr>
        <w:t>【小问</w:t>
      </w:r>
      <w:r>
        <w:rPr>
          <w:color w:val="000000"/>
        </w:rPr>
        <w:t>3</w:t>
      </w:r>
      <w:r>
        <w:rPr>
          <w:color w:val="000000"/>
        </w:rPr>
        <w:t>详解】</w:t>
      </w:r>
    </w:p>
    <w:p w14:paraId="4FBE1E5F" w14:textId="77777777" w:rsidR="00D51A99" w:rsidRDefault="00000000">
      <w:pPr>
        <w:spacing w:line="360" w:lineRule="auto"/>
        <w:jc w:val="left"/>
        <w:textAlignment w:val="center"/>
        <w:rPr>
          <w:color w:val="000000"/>
        </w:rPr>
      </w:pPr>
      <w:r>
        <w:rPr>
          <w:color w:val="000000"/>
        </w:rPr>
        <w:t>由图</w:t>
      </w:r>
      <w:r>
        <w:rPr>
          <w:color w:val="000000"/>
        </w:rPr>
        <w:t>2</w:t>
      </w:r>
      <w:r>
        <w:rPr>
          <w:color w:val="000000"/>
        </w:rPr>
        <w:t>可知，当甲</w:t>
      </w:r>
      <w:proofErr w:type="gramStart"/>
      <w:r>
        <w:rPr>
          <w:color w:val="000000"/>
        </w:rPr>
        <w:t>电热丝两端电压</w:t>
      </w:r>
      <w:proofErr w:type="gramEnd"/>
      <w:r>
        <w:object w:dxaOrig="1020" w:dyaOrig="285" w14:anchorId="0ABB1326">
          <v:shape id="_x0000_i1040" type="#_x0000_t75" alt="学科网(www.zxxk.com)--教育资源门户，提供试卷、教案、课件、论文、素材以及各类教学资源下载，还有大量而丰富的教学相关资讯！" style="width:51pt;height:14.4pt" o:ole="">
            <v:imagedata r:id="rId42" o:title="eqId2af436bfb5f8cd2213ee660319bf27dd"/>
          </v:shape>
          <o:OLEObject Type="Embed" ProgID="Equation.DSMT4" ShapeID="_x0000_i1040" DrawAspect="Content" ObjectID="_1843929726" r:id="rId43"/>
        </w:object>
      </w:r>
      <w:r>
        <w:rPr>
          <w:color w:val="000000"/>
        </w:rPr>
        <w:t>（额定电压）时，通过甲的电流</w:t>
      </w:r>
      <w:r>
        <w:object w:dxaOrig="1020" w:dyaOrig="360" w14:anchorId="45DA5A24">
          <v:shape id="_x0000_i1041" type="#_x0000_t75" alt="学科网(www.zxxk.com)--教育资源门户，提供试卷、教案、课件、论文、素材以及各类教学资源下载，还有大量而丰富的教学相关资讯！" style="width:51pt;height:18pt" o:ole="">
            <v:imagedata r:id="rId44" o:title="eqId980f2563b7576164411b4aee21a7b008"/>
          </v:shape>
          <o:OLEObject Type="Embed" ProgID="Equation.DSMT4" ShapeID="_x0000_i1041" DrawAspect="Content" ObjectID="_1843929727" r:id="rId45"/>
        </w:object>
      </w:r>
      <w:r>
        <w:rPr>
          <w:color w:val="000000"/>
        </w:rPr>
        <w:t>，根据欧姆定律</w:t>
      </w:r>
      <w:r>
        <w:rPr>
          <w:color w:val="000000"/>
        </w:rPr>
        <w:t xml:space="preserve"> </w:t>
      </w:r>
      <w:r>
        <w:object w:dxaOrig="705" w:dyaOrig="615" w14:anchorId="64C0FFE7">
          <v:shape id="_x0000_i1042" type="#_x0000_t75" alt="学科网(www.zxxk.com)--教育资源门户，提供试卷、教案、课件、论文、素材以及各类教学资源下载，还有大量而丰富的教学相关资讯！" style="width:35.4pt;height:30.6pt" o:ole="">
            <v:imagedata r:id="rId46" o:title="eqId3c0edc4f2b9ebc52d2d33ca8840433ed"/>
          </v:shape>
          <o:OLEObject Type="Embed" ProgID="Equation.DSMT4" ShapeID="_x0000_i1042" DrawAspect="Content" ObjectID="_1843929728" r:id="rId47"/>
        </w:object>
      </w:r>
      <w:r>
        <w:rPr>
          <w:color w:val="000000"/>
        </w:rPr>
        <w:t>，可得</w:t>
      </w:r>
      <w:r>
        <w:object w:dxaOrig="2325" w:dyaOrig="705" w14:anchorId="5B261F2D">
          <v:shape id="_x0000_i1043" type="#_x0000_t75" alt="学科网(www.zxxk.com)--教育资源门户，提供试卷、教案、课件、论文、素材以及各类教学资源下载，还有大量而丰富的教学相关资讯！" style="width:116.4pt;height:35.4pt" o:ole="">
            <v:imagedata r:id="rId48" o:title="eqIdc7551d3bd37c438600348ee9b46c1f91"/>
          </v:shape>
          <o:OLEObject Type="Embed" ProgID="Equation.DSMT4" ShapeID="_x0000_i1043" DrawAspect="Content" ObjectID="_1843929729" r:id="rId49"/>
        </w:object>
      </w:r>
    </w:p>
    <w:p w14:paraId="4BA00BC9" w14:textId="77777777" w:rsidR="00D51A99" w:rsidRDefault="00000000">
      <w:pPr>
        <w:spacing w:line="360" w:lineRule="auto"/>
        <w:jc w:val="left"/>
        <w:textAlignment w:val="center"/>
        <w:rPr>
          <w:color w:val="000000"/>
        </w:rPr>
      </w:pPr>
      <w:r>
        <w:rPr>
          <w:color w:val="000000"/>
        </w:rPr>
        <w:t>【小问</w:t>
      </w:r>
      <w:r>
        <w:rPr>
          <w:color w:val="000000"/>
        </w:rPr>
        <w:t>4</w:t>
      </w:r>
      <w:r>
        <w:rPr>
          <w:color w:val="000000"/>
        </w:rPr>
        <w:t>详解】</w:t>
      </w:r>
    </w:p>
    <w:p w14:paraId="55F0FFBA" w14:textId="77777777" w:rsidR="00D51A99" w:rsidRDefault="00000000">
      <w:pPr>
        <w:spacing w:line="360" w:lineRule="auto"/>
        <w:jc w:val="left"/>
        <w:textAlignment w:val="center"/>
        <w:rPr>
          <w:color w:val="000000"/>
        </w:rPr>
      </w:pPr>
      <w:r>
        <w:rPr>
          <w:color w:val="000000"/>
        </w:rPr>
        <w:t>电源电压一定时，并联电路总电阻最小，总功率最大，因此电熨斗的最大功率是甲、乙并联在</w:t>
      </w:r>
      <w:r>
        <w:object w:dxaOrig="600" w:dyaOrig="285" w14:anchorId="6086EE84">
          <v:shape id="_x0000_i1044" type="#_x0000_t75" alt="学科网(www.zxxk.com)--教育资源门户，提供试卷、教案、课件、论文、素材以及各类教学资源下载，还有大量而丰富的教学相关资讯！" style="width:30pt;height:14.4pt" o:ole="">
            <v:imagedata r:id="rId36" o:title="eqIddc54cc0e4fddf87640f08ded6bd73ced"/>
          </v:shape>
          <o:OLEObject Type="Embed" ProgID="Equation.DSMT4" ShapeID="_x0000_i1044" DrawAspect="Content" ObjectID="_1843929730" r:id="rId50"/>
        </w:object>
      </w:r>
      <w:r>
        <w:rPr>
          <w:color w:val="000000"/>
        </w:rPr>
        <w:t>电路中时的总功率。甲的功率</w:t>
      </w:r>
      <w:r>
        <w:object w:dxaOrig="3165" w:dyaOrig="360" w14:anchorId="337930BF">
          <v:shape id="_x0000_i1045" type="#_x0000_t75" alt="学科网(www.zxxk.com)--教育资源门户，提供试卷、教案、课件、论文、素材以及各类教学资源下载，还有大量而丰富的教学相关资讯！" style="width:158.4pt;height:18pt" o:ole="">
            <v:imagedata r:id="rId51" o:title="eqIdc43a1cb6ab33c2d366de6e0a2edfe80e"/>
          </v:shape>
          <o:OLEObject Type="Embed" ProgID="Equation.DSMT4" ShapeID="_x0000_i1045" DrawAspect="Content" ObjectID="_1843929731" r:id="rId52"/>
        </w:object>
      </w:r>
    </w:p>
    <w:p w14:paraId="198F5704" w14:textId="77777777" w:rsidR="00D51A99" w:rsidRDefault="00000000">
      <w:pPr>
        <w:spacing w:line="360" w:lineRule="auto"/>
        <w:jc w:val="left"/>
        <w:textAlignment w:val="center"/>
        <w:rPr>
          <w:color w:val="000000"/>
        </w:rPr>
      </w:pPr>
      <w:r>
        <w:rPr>
          <w:color w:val="000000"/>
        </w:rPr>
        <w:t>乙的功率</w:t>
      </w:r>
      <w:r>
        <w:object w:dxaOrig="4065" w:dyaOrig="375" w14:anchorId="4B4FCD5A">
          <v:shape id="_x0000_i1046" type="#_x0000_t75" alt="学科网(www.zxxk.com)--教育资源门户，提供试卷、教案、课件、论文、素材以及各类教学资源下载，还有大量而丰富的教学相关资讯！" style="width:203.4pt;height:18.6pt" o:ole="">
            <v:imagedata r:id="rId53" o:title="eqIdc1d28489427d5986275ef5d29b6a8e1c"/>
          </v:shape>
          <o:OLEObject Type="Embed" ProgID="Equation.DSMT4" ShapeID="_x0000_i1046" DrawAspect="Content" ObjectID="_1843929732" r:id="rId54"/>
        </w:object>
      </w:r>
    </w:p>
    <w:p w14:paraId="2B0A0321" w14:textId="77777777" w:rsidR="00D51A99" w:rsidRDefault="00000000">
      <w:pPr>
        <w:spacing w:line="360" w:lineRule="auto"/>
        <w:jc w:val="left"/>
        <w:textAlignment w:val="center"/>
        <w:rPr>
          <w:color w:val="000000"/>
        </w:rPr>
      </w:pPr>
      <w:r>
        <w:rPr>
          <w:color w:val="000000"/>
        </w:rPr>
        <w:t>根据电功率公式变形</w:t>
      </w:r>
      <w:r>
        <w:object w:dxaOrig="795" w:dyaOrig="660" w14:anchorId="4F85D7DA">
          <v:shape id="_x0000_i1047" type="#_x0000_t75" alt="学科网(www.zxxk.com)--教育资源门户，提供试卷、教案、课件、论文、素材以及各类教学资源下载，还有大量而丰富的教学相关资讯！" style="width:39.6pt;height:33pt" o:ole="">
            <v:imagedata r:id="rId55" o:title="eqIdfe4a03f0e9d92734957b3a21026903f6"/>
          </v:shape>
          <o:OLEObject Type="Embed" ProgID="Equation.DSMT4" ShapeID="_x0000_i1047" DrawAspect="Content" ObjectID="_1843929733" r:id="rId56"/>
        </w:object>
      </w:r>
      <w:r>
        <w:rPr>
          <w:color w:val="000000"/>
        </w:rPr>
        <w:t>代入数据计算得</w:t>
      </w:r>
      <w:r>
        <w:object w:dxaOrig="2655" w:dyaOrig="720" w14:anchorId="5CB69E16">
          <v:shape id="_x0000_i1048" type="#_x0000_t75" alt="学科网(www.zxxk.com)--教育资源门户，提供试卷、教案、课件、论文、素材以及各类教学资源下载，还有大量而丰富的教学相关资讯！" style="width:132.6pt;height:36pt" o:ole="">
            <v:imagedata r:id="rId57" o:title="eqIdac45ec1cb045b31ff335292246963238"/>
          </v:shape>
          <o:OLEObject Type="Embed" ProgID="Equation.DSMT4" ShapeID="_x0000_i1048" DrawAspect="Content" ObjectID="_1843929734" r:id="rId58"/>
        </w:object>
      </w:r>
    </w:p>
    <w:p w14:paraId="3A26D830" w14:textId="77777777" w:rsidR="00D51A99" w:rsidRDefault="00000000">
      <w:pPr>
        <w:spacing w:line="360" w:lineRule="auto"/>
        <w:jc w:val="center"/>
        <w:textAlignment w:val="center"/>
        <w:rPr>
          <w:color w:val="000000"/>
        </w:rPr>
      </w:pPr>
      <w:r>
        <w:rPr>
          <w:rFonts w:ascii="宋体" w:hAnsi="宋体"/>
          <w:b/>
          <w:color w:val="000000"/>
          <w:sz w:val="24"/>
        </w:rPr>
        <w:t>五、测电阻（</w:t>
      </w:r>
      <w:r>
        <w:rPr>
          <w:rFonts w:eastAsia="Times New Roman" w:cs="Times New Roman"/>
          <w:b/>
          <w:color w:val="000000"/>
          <w:sz w:val="24"/>
        </w:rPr>
        <w:t>8</w:t>
      </w:r>
      <w:r>
        <w:rPr>
          <w:rFonts w:ascii="宋体" w:hAnsi="宋体"/>
          <w:b/>
          <w:color w:val="000000"/>
          <w:sz w:val="24"/>
        </w:rPr>
        <w:t>分）</w:t>
      </w:r>
    </w:p>
    <w:p w14:paraId="7F40830C" w14:textId="77777777" w:rsidR="00D51A99" w:rsidRDefault="00000000">
      <w:pPr>
        <w:spacing w:line="360" w:lineRule="auto"/>
        <w:textAlignment w:val="center"/>
        <w:rPr>
          <w:color w:val="000000"/>
        </w:rPr>
      </w:pPr>
      <w:r>
        <w:rPr>
          <w:color w:val="000000"/>
        </w:rPr>
        <w:t xml:space="preserve">10. </w:t>
      </w:r>
      <w:r>
        <w:rPr>
          <w:rFonts w:ascii="宋体" w:hAnsi="宋体"/>
          <w:color w:val="000000"/>
        </w:rPr>
        <w:t>小华和小明做“用电流表、电压表测量电阻”的实验。他们选用的器材有：电源（电压为</w:t>
      </w:r>
      <w:r>
        <w:rPr>
          <w:rFonts w:eastAsia="Times New Roman" w:cs="Times New Roman"/>
          <w:color w:val="000000"/>
        </w:rPr>
        <w:t>6.0V</w:t>
      </w:r>
      <w:r>
        <w:rPr>
          <w:rFonts w:ascii="宋体" w:hAnsi="宋体"/>
          <w:color w:val="000000"/>
        </w:rPr>
        <w:t>，保持不变）、待测电阻、滑动变阻器、电流表、电压表、开关、导线若干。他们将电源、待测电阻、滑动变阻器串联，在电路中并联电压表，并将变阻器滑片移至一端，使变阻器接入电路的阻值最大。</w:t>
      </w:r>
    </w:p>
    <w:p w14:paraId="68F06CDA"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小明闭合开关后，将变阻器滑片向另一端移动的过程中，观察到电压表示数的最小值为</w:t>
      </w:r>
      <w:r>
        <w:rPr>
          <w:rFonts w:eastAsia="Times New Roman" w:cs="Times New Roman"/>
          <w:color w:val="000000"/>
        </w:rPr>
        <w:t>1.0V</w:t>
      </w:r>
      <w:r>
        <w:rPr>
          <w:rFonts w:ascii="宋体" w:hAnsi="宋体"/>
          <w:color w:val="000000"/>
        </w:rPr>
        <w:t>，电流</w:t>
      </w:r>
      <w:r>
        <w:rPr>
          <w:rFonts w:ascii="宋体" w:hAnsi="宋体"/>
          <w:color w:val="000000"/>
        </w:rPr>
        <w:lastRenderedPageBreak/>
        <w:t>表示数的最小值为</w:t>
      </w:r>
      <w:r>
        <w:rPr>
          <w:rFonts w:eastAsia="Times New Roman" w:cs="Times New Roman"/>
          <w:color w:val="000000"/>
        </w:rPr>
        <w:t>0.10A</w:t>
      </w:r>
      <w:r>
        <w:rPr>
          <w:rFonts w:ascii="宋体" w:hAnsi="宋体"/>
          <w:color w:val="000000"/>
        </w:rPr>
        <w:t>，实验中部分数据如表所示。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500"/>
        <w:gridCol w:w="1500"/>
        <w:gridCol w:w="1715"/>
      </w:tblGrid>
      <w:tr w:rsidR="00D51A99" w14:paraId="610F2115"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8CCD05" w14:textId="77777777" w:rsidR="00D51A99" w:rsidRDefault="00000000">
            <w:pPr>
              <w:spacing w:line="360" w:lineRule="auto"/>
              <w:textAlignment w:val="center"/>
              <w:rPr>
                <w:color w:val="000000"/>
              </w:rPr>
            </w:pPr>
            <w:r>
              <w:rPr>
                <w:rFonts w:ascii="等线" w:eastAsia="等线" w:hAnsi="等线" w:cs="等线"/>
                <w:color w:val="000000"/>
              </w:rPr>
              <w:t>实验序号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A23340" w14:textId="77777777" w:rsidR="00D51A99" w:rsidRDefault="00000000">
            <w:pPr>
              <w:spacing w:line="360" w:lineRule="auto"/>
              <w:textAlignment w:val="center"/>
              <w:rPr>
                <w:color w:val="000000"/>
              </w:rPr>
            </w:pPr>
            <w:r>
              <w:rPr>
                <w:rFonts w:ascii="等线" w:eastAsia="等线" w:hAnsi="等线" w:cs="等线"/>
                <w:color w:val="000000"/>
              </w:rPr>
              <w:t>电压表示数</w:t>
            </w:r>
            <w:r>
              <w:rPr>
                <w:rFonts w:eastAsia="Times New Roman" w:cs="Times New Roman"/>
                <w:color w:val="000000"/>
              </w:rPr>
              <w:t>/V</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94F073" w14:textId="77777777" w:rsidR="00D51A99" w:rsidRDefault="00000000">
            <w:pPr>
              <w:spacing w:line="360" w:lineRule="auto"/>
              <w:textAlignment w:val="center"/>
              <w:rPr>
                <w:color w:val="000000"/>
              </w:rPr>
            </w:pPr>
            <w:r>
              <w:rPr>
                <w:rFonts w:ascii="等线" w:eastAsia="等线" w:hAnsi="等线" w:cs="等线"/>
                <w:color w:val="000000"/>
              </w:rPr>
              <w:t>电流表示数</w:t>
            </w: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D92937" w14:textId="77777777" w:rsidR="00D51A99" w:rsidRDefault="00000000">
            <w:pPr>
              <w:spacing w:line="360" w:lineRule="auto"/>
              <w:textAlignment w:val="center"/>
              <w:rPr>
                <w:color w:val="000000"/>
              </w:rPr>
            </w:pPr>
            <w:r>
              <w:rPr>
                <w:rFonts w:ascii="等线" w:eastAsia="等线" w:hAnsi="等线" w:cs="等线"/>
                <w:color w:val="000000"/>
              </w:rPr>
              <w:t>待测电阻阻值</w:t>
            </w:r>
            <w:r>
              <w:rPr>
                <w:rFonts w:eastAsia="Times New Roman" w:cs="Times New Roman"/>
                <w:color w:val="000000"/>
              </w:rPr>
              <w:t>/Ω</w:t>
            </w:r>
          </w:p>
        </w:tc>
      </w:tr>
      <w:tr w:rsidR="00D51A99" w14:paraId="4A999181"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751772" w14:textId="77777777" w:rsidR="00D51A99" w:rsidRDefault="00000000">
            <w:pPr>
              <w:spacing w:line="360" w:lineRule="auto"/>
              <w:textAlignment w:val="center"/>
              <w:rPr>
                <w:color w:val="000000"/>
              </w:rPr>
            </w:pP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112AB5" w14:textId="77777777" w:rsidR="00D51A99" w:rsidRDefault="00D51A99">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A047BB" w14:textId="77777777" w:rsidR="00D51A99" w:rsidRDefault="00D51A99">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ECB2F1" w14:textId="77777777" w:rsidR="00D51A99" w:rsidRDefault="00D51A99">
            <w:pPr>
              <w:spacing w:line="360" w:lineRule="auto"/>
              <w:textAlignment w:val="center"/>
              <w:rPr>
                <w:color w:val="000000"/>
              </w:rPr>
            </w:pPr>
          </w:p>
        </w:tc>
      </w:tr>
      <w:tr w:rsidR="00D51A99" w14:paraId="631C32A1"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6FE66C" w14:textId="77777777" w:rsidR="00D51A99" w:rsidRDefault="00000000">
            <w:pPr>
              <w:spacing w:line="360" w:lineRule="auto"/>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E76791" w14:textId="77777777" w:rsidR="00D51A99" w:rsidRDefault="00000000">
            <w:pPr>
              <w:spacing w:line="360" w:lineRule="auto"/>
              <w:textAlignment w:val="center"/>
              <w:rPr>
                <w:color w:val="000000"/>
              </w:rPr>
            </w:pPr>
            <w:r>
              <w:rPr>
                <w:rFonts w:eastAsia="Times New Roman" w:cs="Times New Roman"/>
                <w:color w:val="000000"/>
              </w:rPr>
              <w:t>1.9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7D1791" w14:textId="77777777" w:rsidR="00D51A99" w:rsidRDefault="00000000">
            <w:pPr>
              <w:spacing w:line="360" w:lineRule="auto"/>
              <w:textAlignment w:val="center"/>
              <w:rPr>
                <w:color w:val="000000"/>
              </w:rPr>
            </w:pPr>
            <w:r>
              <w:rPr>
                <w:rFonts w:eastAsia="Times New Roman" w:cs="Times New Roman"/>
                <w:color w:val="000000"/>
              </w:rPr>
              <w:t>0.18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FDFE94" w14:textId="77777777" w:rsidR="00D51A99" w:rsidRDefault="00000000">
            <w:pPr>
              <w:spacing w:line="360" w:lineRule="auto"/>
              <w:textAlignment w:val="center"/>
              <w:rPr>
                <w:color w:val="000000"/>
              </w:rPr>
            </w:pPr>
            <w:r>
              <w:rPr>
                <w:rFonts w:eastAsia="Times New Roman" w:cs="Times New Roman"/>
                <w:color w:val="000000"/>
              </w:rPr>
              <w:t>____________</w:t>
            </w:r>
          </w:p>
        </w:tc>
      </w:tr>
      <w:tr w:rsidR="00D51A99" w14:paraId="32198B42"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CF338A" w14:textId="77777777" w:rsidR="00D51A99" w:rsidRDefault="00000000">
            <w:pPr>
              <w:spacing w:line="360" w:lineRule="auto"/>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F901EF" w14:textId="77777777" w:rsidR="00D51A99" w:rsidRDefault="00000000">
            <w:pPr>
              <w:spacing w:line="360" w:lineRule="auto"/>
              <w:textAlignment w:val="center"/>
              <w:rPr>
                <w:color w:val="000000"/>
              </w:rPr>
            </w:pPr>
            <w:r>
              <w:rPr>
                <w:rFonts w:eastAsia="Times New Roman" w:cs="Times New Roman"/>
                <w:color w:val="000000"/>
              </w:rPr>
              <w:t>2.9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CC0EA1" w14:textId="77777777" w:rsidR="00D51A99" w:rsidRDefault="00000000">
            <w:pPr>
              <w:spacing w:line="360" w:lineRule="auto"/>
              <w:textAlignment w:val="center"/>
              <w:rPr>
                <w:color w:val="000000"/>
              </w:rPr>
            </w:pPr>
            <w:r>
              <w:rPr>
                <w:rFonts w:eastAsia="Times New Roman" w:cs="Times New Roman"/>
                <w:color w:val="000000"/>
              </w:rPr>
              <w:t>0.28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5A2A68" w14:textId="77777777" w:rsidR="00D51A99" w:rsidRDefault="00D51A99">
            <w:pPr>
              <w:spacing w:line="360" w:lineRule="auto"/>
              <w:textAlignment w:val="center"/>
              <w:rPr>
                <w:color w:val="000000"/>
              </w:rPr>
            </w:pPr>
          </w:p>
        </w:tc>
      </w:tr>
      <w:tr w:rsidR="00D51A99" w14:paraId="6A22591B" w14:textId="7777777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0034A7" w14:textId="77777777" w:rsidR="00D51A99" w:rsidRDefault="00000000">
            <w:pPr>
              <w:spacing w:line="360" w:lineRule="auto"/>
              <w:textAlignment w:val="center"/>
              <w:rPr>
                <w:color w:val="000000"/>
              </w:rPr>
            </w:pPr>
            <w:r>
              <w:rPr>
                <w:rFonts w:eastAsia="Times New Roman" w:cs="Times New Roman"/>
                <w:color w:val="000000"/>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F09DB2" w14:textId="77777777" w:rsidR="00D51A99" w:rsidRDefault="00D51A99">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DE83E4" w14:textId="77777777" w:rsidR="00D51A99" w:rsidRDefault="00D51A99">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768D96" w14:textId="77777777" w:rsidR="00D51A99" w:rsidRDefault="00D51A99">
            <w:pPr>
              <w:spacing w:line="360" w:lineRule="auto"/>
              <w:textAlignment w:val="center"/>
              <w:rPr>
                <w:color w:val="000000"/>
              </w:rPr>
            </w:pPr>
          </w:p>
        </w:tc>
      </w:tr>
    </w:tbl>
    <w:p w14:paraId="42C141B1" w14:textId="77777777" w:rsidR="00D51A99" w:rsidRDefault="00000000">
      <w:pPr>
        <w:spacing w:line="360" w:lineRule="auto"/>
        <w:textAlignment w:val="center"/>
        <w:rPr>
          <w:color w:val="000000"/>
        </w:rPr>
      </w:pPr>
      <w:r>
        <w:rPr>
          <w:rFonts w:ascii="宋体" w:hAnsi="宋体"/>
          <w:color w:val="000000"/>
        </w:rPr>
        <w:t>实验室提供的变阻器规格有：“</w:t>
      </w:r>
      <w:r>
        <w:rPr>
          <w:rFonts w:eastAsia="Times New Roman" w:cs="Times New Roman"/>
          <w:color w:val="000000"/>
        </w:rPr>
        <w:t>100Ω  15A</w:t>
      </w:r>
      <w:r>
        <w:rPr>
          <w:rFonts w:ascii="宋体" w:hAnsi="宋体"/>
          <w:color w:val="000000"/>
        </w:rPr>
        <w:t>”、“</w:t>
      </w:r>
      <w:r>
        <w:rPr>
          <w:rFonts w:eastAsia="Times New Roman" w:cs="Times New Roman"/>
          <w:color w:val="000000"/>
        </w:rPr>
        <w:t>50Ω  1.5A</w:t>
      </w:r>
      <w:r>
        <w:rPr>
          <w:rFonts w:ascii="宋体" w:hAnsi="宋体"/>
          <w:color w:val="000000"/>
        </w:rPr>
        <w:t>”、“</w:t>
      </w:r>
      <w:r>
        <w:rPr>
          <w:rFonts w:eastAsia="Times New Roman" w:cs="Times New Roman"/>
          <w:color w:val="000000"/>
        </w:rPr>
        <w:t>20Ω  1.5A</w:t>
      </w:r>
      <w:r>
        <w:rPr>
          <w:rFonts w:ascii="宋体" w:hAnsi="宋体"/>
          <w:color w:val="000000"/>
        </w:rPr>
        <w:t>”</w:t>
      </w:r>
    </w:p>
    <w:p w14:paraId="0B01F7D3" w14:textId="77777777" w:rsidR="00D51A99" w:rsidRDefault="00000000">
      <w:pPr>
        <w:spacing w:line="360" w:lineRule="auto"/>
        <w:textAlignment w:val="center"/>
        <w:rPr>
          <w:color w:val="000000"/>
        </w:rPr>
      </w:pPr>
      <w:r>
        <w:rPr>
          <w:rFonts w:ascii="宋体" w:hAnsi="宋体"/>
          <w:color w:val="000000"/>
        </w:rPr>
        <w:t>请分析并计算说明小明选用的变阻器规格：</w:t>
      </w:r>
      <w:r>
        <w:rPr>
          <w:color w:val="000000"/>
        </w:rPr>
        <w:t>_______________</w:t>
      </w:r>
      <w:r>
        <w:rPr>
          <w:rFonts w:ascii="宋体" w:hAnsi="宋体"/>
          <w:color w:val="000000"/>
        </w:rPr>
        <w:t>；计算实验序号</w:t>
      </w:r>
      <w:r>
        <w:rPr>
          <w:rFonts w:eastAsia="Times New Roman" w:cs="Times New Roman"/>
          <w:color w:val="000000"/>
        </w:rPr>
        <w:t>2</w:t>
      </w:r>
      <w:r>
        <w:rPr>
          <w:rFonts w:ascii="宋体" w:hAnsi="宋体"/>
          <w:color w:val="000000"/>
        </w:rPr>
        <w:t>中待测电阻阻值</w:t>
      </w:r>
      <w:r>
        <w:rPr>
          <w:color w:val="000000"/>
        </w:rPr>
        <w:t>__________</w:t>
      </w:r>
      <w:r>
        <w:rPr>
          <w:rFonts w:ascii="宋体" w:hAnsi="宋体"/>
          <w:color w:val="000000"/>
        </w:rPr>
        <w:t>。</w:t>
      </w:r>
    </w:p>
    <w:p w14:paraId="658D08EE"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华正确串联电路，闭合开关后，将变阻器滑片向另一端移动的过程中，观察到电流表示数一直在变化（滑动过程中，电路中的电流未超过电流表量程），而电压表示数始终不变，且均不为零。现不确定电路中元件是否有故障，请画出小华可能连接的电路图。若电路中元件均完好，写出电压表示数；若电路中存在元件故障，标出故障的元件并写出故障。</w:t>
      </w:r>
    </w:p>
    <w:p w14:paraId="6E9C83E6"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eastAsia="Times New Roman" w:cs="Times New Roman"/>
          <w:color w:val="000000"/>
        </w:rPr>
        <w:t>50Ω   1.5A</w:t>
      </w:r>
      <w:r>
        <w:rPr>
          <w:color w:val="000000"/>
        </w:rPr>
        <w:t xml:space="preserve">    ②. </w:t>
      </w:r>
      <w:r>
        <w:object w:dxaOrig="780" w:dyaOrig="285" w14:anchorId="64DB8E4D">
          <v:shape id="_x0000_i1049" type="#_x0000_t75" alt="学科网(www.zxxk.com)--教育资源门户，提供试卷、教案、课件、论文、素材以及各类教学资源下载，还有大量而丰富的教学相关资讯！" style="width:39pt;height:14.4pt" o:ole="">
            <v:imagedata r:id="rId59" o:title="eqId3b386435f64e295e6c8d06ba4f0898fb"/>
          </v:shape>
          <o:OLEObject Type="Embed" ProgID="Equation.DSMT4" ShapeID="_x0000_i1049" DrawAspect="Content" ObjectID="_1843929735" r:id="rId60"/>
        </w:object>
      </w:r>
      <w:r>
        <w:rPr>
          <w:color w:val="000000"/>
        </w:rPr>
        <w:t xml:space="preserve">    </w:t>
      </w:r>
    </w:p>
    <w:p w14:paraId="057D0EE9" w14:textId="77777777" w:rsidR="00D51A99" w:rsidRDefault="00000000">
      <w:pPr>
        <w:spacing w:line="360" w:lineRule="auto"/>
        <w:textAlignment w:val="center"/>
        <w:rPr>
          <w:color w:val="000000"/>
        </w:rPr>
      </w:pPr>
      <w:r>
        <w:rPr>
          <w:color w:val="000000"/>
        </w:rPr>
        <w:t>（</w:t>
      </w:r>
      <w:r>
        <w:rPr>
          <w:color w:val="000000"/>
        </w:rPr>
        <w:t>2</w:t>
      </w:r>
      <w:r>
        <w:rPr>
          <w:color w:val="000000"/>
        </w:rPr>
        <w:t>）</w:t>
      </w:r>
    </w:p>
    <w:p w14:paraId="29B1B9F7" w14:textId="77777777" w:rsidR="00D51A99" w:rsidRDefault="00000000">
      <w:pPr>
        <w:spacing w:line="360" w:lineRule="auto"/>
        <w:textAlignment w:val="center"/>
        <w:rPr>
          <w:color w:val="000000"/>
        </w:rPr>
      </w:pPr>
      <w:r>
        <w:rPr>
          <w:color w:val="000000"/>
        </w:rPr>
        <w:t>当电路元件均完好时，电路图可能为</w:t>
      </w:r>
      <w:r>
        <w:rPr>
          <w:noProof/>
          <w:color w:val="000000"/>
        </w:rPr>
        <w:drawing>
          <wp:inline distT="0" distB="0" distL="0" distR="0" wp14:anchorId="55EF17C8" wp14:editId="50703E81">
            <wp:extent cx="1152525" cy="8477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61"/>
                    <a:stretch>
                      <a:fillRect/>
                    </a:stretch>
                  </pic:blipFill>
                  <pic:spPr>
                    <a:xfrm>
                      <a:off x="0" y="0"/>
                      <a:ext cx="1152525" cy="847725"/>
                    </a:xfrm>
                    <a:prstGeom prst="rect">
                      <a:avLst/>
                    </a:prstGeom>
                  </pic:spPr>
                </pic:pic>
              </a:graphicData>
            </a:graphic>
          </wp:inline>
        </w:drawing>
      </w:r>
      <w:r>
        <w:rPr>
          <w:color w:val="000000"/>
        </w:rPr>
        <w:t>，此时电压表示数为</w:t>
      </w:r>
      <w:r>
        <w:object w:dxaOrig="540" w:dyaOrig="285" w14:anchorId="7D1AB573">
          <v:shape id="_x0000_i1050" type="#_x0000_t75" alt="学科网(www.zxxk.com)--教育资源门户，提供试卷、教案、课件、论文、素材以及各类教学资源下载，还有大量而丰富的教学相关资讯！" style="width:27pt;height:14.4pt" o:ole="">
            <v:imagedata r:id="rId62" o:title="eqIde97b4711aba6989e49924a4cc0fcdc0e"/>
          </v:shape>
          <o:OLEObject Type="Embed" ProgID="Equation.DSMT4" ShapeID="_x0000_i1050" DrawAspect="Content" ObjectID="_1843929736" r:id="rId63"/>
        </w:object>
      </w:r>
      <w:r>
        <w:rPr>
          <w:color w:val="000000"/>
        </w:rPr>
        <w:t>；</w:t>
      </w:r>
    </w:p>
    <w:p w14:paraId="223810D9" w14:textId="77777777" w:rsidR="00D51A99" w:rsidRDefault="00000000">
      <w:pPr>
        <w:spacing w:line="360" w:lineRule="auto"/>
        <w:textAlignment w:val="center"/>
        <w:rPr>
          <w:color w:val="000000"/>
        </w:rPr>
      </w:pPr>
      <w:r>
        <w:rPr>
          <w:color w:val="000000"/>
        </w:rPr>
        <w:t>当电路存在故障时，电路图可能为</w:t>
      </w:r>
      <w:r>
        <w:rPr>
          <w:noProof/>
          <w:color w:val="000000"/>
        </w:rPr>
        <w:drawing>
          <wp:inline distT="0" distB="0" distL="0" distR="0" wp14:anchorId="04AFEDC6" wp14:editId="6C41751B">
            <wp:extent cx="1257300" cy="1009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64"/>
                    <a:stretch>
                      <a:fillRect/>
                    </a:stretch>
                  </pic:blipFill>
                  <pic:spPr>
                    <a:xfrm>
                      <a:off x="0" y="0"/>
                      <a:ext cx="1257300" cy="1009650"/>
                    </a:xfrm>
                    <a:prstGeom prst="rect">
                      <a:avLst/>
                    </a:prstGeom>
                  </pic:spPr>
                </pic:pic>
              </a:graphicData>
            </a:graphic>
          </wp:inline>
        </w:drawing>
      </w:r>
      <w:r>
        <w:rPr>
          <w:color w:val="000000"/>
        </w:rPr>
        <w:t>，故障为待测电阻</w:t>
      </w:r>
      <w:r>
        <w:object w:dxaOrig="300" w:dyaOrig="360" w14:anchorId="26368525">
          <v:shape id="_x0000_i1051" type="#_x0000_t75" alt="学科网(www.zxxk.com)--教育资源门户，提供试卷、教案、课件、论文、素材以及各类教学资源下载，还有大量而丰富的教学相关资讯！" style="width:15pt;height:18pt" o:ole="">
            <v:imagedata r:id="rId65" o:title="eqId5a85f9f9c60b14d4c3904d7992b12803"/>
          </v:shape>
          <o:OLEObject Type="Embed" ProgID="Equation.DSMT4" ShapeID="_x0000_i1051" DrawAspect="Content" ObjectID="_1843929737" r:id="rId66"/>
        </w:object>
      </w:r>
      <w:r>
        <w:rPr>
          <w:color w:val="000000"/>
        </w:rPr>
        <w:t>短路</w:t>
      </w:r>
    </w:p>
    <w:p w14:paraId="5BEB1FAF" w14:textId="77777777" w:rsidR="00D51A99" w:rsidRDefault="00000000">
      <w:pPr>
        <w:spacing w:line="360" w:lineRule="auto"/>
        <w:textAlignment w:val="center"/>
        <w:rPr>
          <w:color w:val="000000"/>
        </w:rPr>
      </w:pPr>
      <w:r>
        <w:rPr>
          <w:color w:val="2E75B6"/>
        </w:rPr>
        <w:t>【解析】</w:t>
      </w:r>
    </w:p>
    <w:p w14:paraId="662B6805"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2A4273CA" w14:textId="77777777" w:rsidR="00D51A99" w:rsidRDefault="00000000">
      <w:pPr>
        <w:spacing w:line="360" w:lineRule="auto"/>
        <w:jc w:val="left"/>
        <w:textAlignment w:val="center"/>
        <w:rPr>
          <w:color w:val="000000"/>
        </w:rPr>
      </w:pPr>
      <w:r>
        <w:rPr>
          <w:color w:val="000000"/>
        </w:rPr>
        <w:t>当电流表示数最小时，滑动变阻器接入电路的阻值最大，此时电压表测待测电阻电压，根据串联电路电压规律，滑动变阻器两端电压</w:t>
      </w:r>
      <w:r>
        <w:rPr>
          <w:color w:val="000000"/>
        </w:rPr>
        <w:t> </w:t>
      </w:r>
      <w:r>
        <w:object w:dxaOrig="3315" w:dyaOrig="360" w14:anchorId="149EAB7E">
          <v:shape id="_x0000_i1052" type="#_x0000_t75" alt="学科网(www.zxxk.com)--教育资源门户，提供试卷、教案、课件、论文、素材以及各类教学资源下载，还有大量而丰富的教学相关资讯！" style="width:165.6pt;height:18pt" o:ole="">
            <v:imagedata r:id="rId67" o:title="eqId642be1840a526d24c17b0f001599056e"/>
          </v:shape>
          <o:OLEObject Type="Embed" ProgID="Equation.DSMT4" ShapeID="_x0000_i1052" DrawAspect="Content" ObjectID="_1843929738" r:id="rId68"/>
        </w:object>
      </w:r>
    </w:p>
    <w:p w14:paraId="5260DC68" w14:textId="77777777" w:rsidR="00D51A99" w:rsidRDefault="00000000">
      <w:pPr>
        <w:spacing w:line="360" w:lineRule="auto"/>
        <w:jc w:val="left"/>
        <w:textAlignment w:val="center"/>
        <w:rPr>
          <w:color w:val="000000"/>
        </w:rPr>
      </w:pPr>
      <w:r>
        <w:rPr>
          <w:color w:val="000000"/>
        </w:rPr>
        <w:t>由欧姆定律得，滑动变阻器最大阻值</w:t>
      </w:r>
      <w:r>
        <w:rPr>
          <w:color w:val="000000"/>
        </w:rPr>
        <w:t> </w:t>
      </w:r>
      <w:r>
        <w:object w:dxaOrig="2580" w:dyaOrig="720" w14:anchorId="2625CC74">
          <v:shape id="_x0000_i1053" type="#_x0000_t75" alt="学科网(www.zxxk.com)--教育资源门户，提供试卷、教案、课件、论文、素材以及各类教学资源下载，还有大量而丰富的教学相关资讯！" style="width:129pt;height:36pt" o:ole="">
            <v:imagedata r:id="rId69" o:title="eqId997b6edee5bf7a49f7a1adaeda0d3485"/>
          </v:shape>
          <o:OLEObject Type="Embed" ProgID="Equation.DSMT4" ShapeID="_x0000_i1053" DrawAspect="Content" ObjectID="_1843929739" r:id="rId70"/>
        </w:object>
      </w:r>
    </w:p>
    <w:p w14:paraId="68F45B52" w14:textId="77777777" w:rsidR="00D51A99" w:rsidRDefault="00000000">
      <w:pPr>
        <w:spacing w:line="360" w:lineRule="auto"/>
        <w:jc w:val="left"/>
        <w:textAlignment w:val="center"/>
        <w:rPr>
          <w:color w:val="000000"/>
        </w:rPr>
      </w:pPr>
      <w:r>
        <w:rPr>
          <w:color w:val="000000"/>
        </w:rPr>
        <w:lastRenderedPageBreak/>
        <w:t>因此选择规格为</w:t>
      </w:r>
      <w:r>
        <w:rPr>
          <w:color w:val="000000"/>
        </w:rPr>
        <w:t>“50Ω   1.5A”</w:t>
      </w:r>
      <w:r>
        <w:rPr>
          <w:color w:val="000000"/>
        </w:rPr>
        <w:t>的滑动变阻器；</w:t>
      </w:r>
      <w:r>
        <w:rPr>
          <w:color w:val="000000"/>
        </w:rPr>
        <w:t xml:space="preserve"> </w:t>
      </w:r>
      <w:r>
        <w:rPr>
          <w:color w:val="000000"/>
        </w:rPr>
        <w:t>实验序号</w:t>
      </w:r>
      <w:r>
        <w:rPr>
          <w:color w:val="000000"/>
        </w:rPr>
        <w:t>2</w:t>
      </w:r>
      <w:r>
        <w:rPr>
          <w:color w:val="000000"/>
        </w:rPr>
        <w:t>中，根据表格数据，由</w:t>
      </w:r>
      <w:r>
        <w:rPr>
          <w:color w:val="000000"/>
        </w:rPr>
        <w:t> </w:t>
      </w:r>
      <w:r>
        <w:object w:dxaOrig="615" w:dyaOrig="615" w14:anchorId="13214327">
          <v:shape id="_x0000_i1054" type="#_x0000_t75" alt="学科网(www.zxxk.com)--教育资源门户，提供试卷、教案、课件、论文、素材以及各类教学资源下载，还有大量而丰富的教学相关资讯！" style="width:30.6pt;height:30.6pt" o:ole="">
            <v:imagedata r:id="rId71" o:title="eqId9dee49c1b10beaa8b1696cd83b52dfa7"/>
          </v:shape>
          <o:OLEObject Type="Embed" ProgID="Equation.DSMT4" ShapeID="_x0000_i1054" DrawAspect="Content" ObjectID="_1843929740" r:id="rId72"/>
        </w:object>
      </w:r>
      <w:r>
        <w:rPr>
          <w:color w:val="000000"/>
        </w:rPr>
        <w:t>得，待测电阻</w:t>
      </w:r>
      <w:r>
        <w:rPr>
          <w:color w:val="000000"/>
        </w:rPr>
        <w:t> </w:t>
      </w:r>
      <w:r>
        <w:object w:dxaOrig="2595" w:dyaOrig="675" w14:anchorId="7E19EDCE">
          <v:shape id="_x0000_i1055" type="#_x0000_t75" alt="学科网(www.zxxk.com)--教育资源门户，提供试卷、教案、课件、论文、素材以及各类教学资源下载，还有大量而丰富的教学相关资讯！" style="width:129.6pt;height:33.6pt" o:ole="">
            <v:imagedata r:id="rId73" o:title="eqId1b123c347f876825572983e054bbbb8a"/>
          </v:shape>
          <o:OLEObject Type="Embed" ProgID="Equation.DSMT4" ShapeID="_x0000_i1055" DrawAspect="Content" ObjectID="_1843929741" r:id="rId74"/>
        </w:object>
      </w:r>
    </w:p>
    <w:p w14:paraId="016034F4"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62DC3826" w14:textId="77777777" w:rsidR="00D51A99" w:rsidRDefault="00000000">
      <w:pPr>
        <w:spacing w:line="360" w:lineRule="auto"/>
        <w:jc w:val="left"/>
        <w:textAlignment w:val="center"/>
        <w:rPr>
          <w:color w:val="000000"/>
        </w:rPr>
      </w:pPr>
      <w:r>
        <w:rPr>
          <w:color w:val="000000"/>
        </w:rPr>
        <w:t>小华的电路有两种可能情况，情况</w:t>
      </w:r>
      <w:r>
        <w:rPr>
          <w:color w:val="000000"/>
        </w:rPr>
        <w:t>1</w:t>
      </w:r>
      <w:r>
        <w:rPr>
          <w:color w:val="000000"/>
        </w:rPr>
        <w:t>，电路元件均完好，将电源、开关、电流表、待测电阻、滑动变阻器正确串联，电压表并联在电源两端，电源电压恒定，因此电压表示数等于电源电压，始终</w:t>
      </w:r>
      <w:proofErr w:type="gramStart"/>
      <w:r>
        <w:rPr>
          <w:color w:val="000000"/>
        </w:rPr>
        <w:t>不</w:t>
      </w:r>
      <w:proofErr w:type="gramEnd"/>
      <w:r>
        <w:rPr>
          <w:color w:val="000000"/>
        </w:rPr>
        <w:t>变为</w:t>
      </w:r>
      <w:r>
        <w:object w:dxaOrig="540" w:dyaOrig="285" w14:anchorId="43C4F258">
          <v:shape id="_x0000_i1056" type="#_x0000_t75" alt="学科网(www.zxxk.com)--教育资源门户，提供试卷、教案、课件、论文、素材以及各类教学资源下载，还有大量而丰富的教学相关资讯！" style="width:27pt;height:14.4pt" o:ole="">
            <v:imagedata r:id="rId62" o:title="eqIde97b4711aba6989e49924a4cc0fcdc0e"/>
          </v:shape>
          <o:OLEObject Type="Embed" ProgID="Equation.DSMT4" ShapeID="_x0000_i1056" DrawAspect="Content" ObjectID="_1843929742" r:id="rId75"/>
        </w:object>
      </w:r>
      <w:r>
        <w:rPr>
          <w:color w:val="000000"/>
        </w:rPr>
        <w:t>，滑片移动改变总电阻，电流表示数变化，符合描述；</w:t>
      </w:r>
    </w:p>
    <w:p w14:paraId="3562FCE6" w14:textId="77777777" w:rsidR="00D51A99" w:rsidRDefault="00000000">
      <w:pPr>
        <w:spacing w:line="360" w:lineRule="auto"/>
        <w:jc w:val="left"/>
        <w:textAlignment w:val="center"/>
        <w:rPr>
          <w:color w:val="000000"/>
        </w:rPr>
      </w:pPr>
      <w:r>
        <w:rPr>
          <w:color w:val="000000"/>
        </w:rPr>
        <w:t>情况</w:t>
      </w:r>
      <w:r>
        <w:rPr>
          <w:color w:val="000000"/>
        </w:rPr>
        <w:t>2</w:t>
      </w:r>
      <w:r>
        <w:rPr>
          <w:color w:val="000000"/>
        </w:rPr>
        <w:t>，电路存在故障，将电源、开关、电流表、滑动变阻器、待测电阻正确串联，电压表并联在滑动变阻器两端，当待测电阻短路后，滑动变阻器直接接在电源两端，滑片移动改变接入电阻，电流表示数变化，滑动变阻器两端电压始终等于电源电压，因此电压表示数不变且不为零，符合描述。</w:t>
      </w:r>
    </w:p>
    <w:p w14:paraId="318CC27F" w14:textId="77777777" w:rsidR="00D51A99" w:rsidRDefault="00000000">
      <w:pPr>
        <w:spacing w:line="360" w:lineRule="auto"/>
        <w:jc w:val="center"/>
        <w:textAlignment w:val="center"/>
        <w:rPr>
          <w:color w:val="000000"/>
        </w:rPr>
      </w:pPr>
      <w:r>
        <w:rPr>
          <w:rFonts w:ascii="宋体" w:hAnsi="宋体"/>
          <w:b/>
          <w:color w:val="000000"/>
          <w:sz w:val="24"/>
        </w:rPr>
        <w:t>六、浮力（</w:t>
      </w:r>
      <w:r>
        <w:rPr>
          <w:rFonts w:eastAsia="Times New Roman" w:cs="Times New Roman"/>
          <w:b/>
          <w:color w:val="000000"/>
          <w:sz w:val="24"/>
        </w:rPr>
        <w:t>9</w:t>
      </w:r>
      <w:r>
        <w:rPr>
          <w:rFonts w:ascii="宋体" w:hAnsi="宋体"/>
          <w:b/>
          <w:color w:val="000000"/>
          <w:sz w:val="24"/>
        </w:rPr>
        <w:t>分）</w:t>
      </w:r>
    </w:p>
    <w:p w14:paraId="000E4BCC" w14:textId="77777777" w:rsidR="00D51A99" w:rsidRDefault="00000000">
      <w:pPr>
        <w:spacing w:line="360" w:lineRule="auto"/>
        <w:textAlignment w:val="center"/>
        <w:rPr>
          <w:color w:val="000000"/>
        </w:rPr>
      </w:pPr>
      <w:r>
        <w:rPr>
          <w:color w:val="000000"/>
        </w:rPr>
        <w:t xml:space="preserve">11. </w:t>
      </w:r>
      <w:r>
        <w:rPr>
          <w:rFonts w:ascii="宋体" w:hAnsi="宋体"/>
          <w:color w:val="000000"/>
        </w:rPr>
        <w:t>小华为研究</w:t>
      </w:r>
      <w:r>
        <w:rPr>
          <w:rFonts w:eastAsia="Times New Roman" w:cs="Times New Roman"/>
          <w:color w:val="000000"/>
        </w:rPr>
        <w:t>“</w:t>
      </w:r>
      <w:r>
        <w:rPr>
          <w:rFonts w:ascii="宋体" w:hAnsi="宋体"/>
          <w:color w:val="000000"/>
        </w:rPr>
        <w:t>浮力大小与什么因素有关</w:t>
      </w:r>
      <w:r>
        <w:rPr>
          <w:rFonts w:eastAsia="Times New Roman" w:cs="Times New Roman"/>
          <w:color w:val="000000"/>
        </w:rPr>
        <w:t>”</w:t>
      </w:r>
      <w:r>
        <w:rPr>
          <w:rFonts w:ascii="宋体" w:hAnsi="宋体"/>
          <w:color w:val="000000"/>
        </w:rPr>
        <w:t>，如图所示，做实验时，在测力计下方挂一圆柱体，将其浸在某液体中，记录测力计示数</w:t>
      </w:r>
      <w:r>
        <w:rPr>
          <w:rFonts w:eastAsia="Times New Roman" w:cs="Times New Roman"/>
          <w:i/>
          <w:color w:val="000000"/>
        </w:rPr>
        <w:t>F</w:t>
      </w:r>
      <w:r>
        <w:rPr>
          <w:rFonts w:ascii="宋体" w:hAnsi="宋体"/>
          <w:color w:val="000000"/>
        </w:rPr>
        <w:t>和圆柱体下方浸入液体深度</w:t>
      </w:r>
      <w:r>
        <w:rPr>
          <w:rFonts w:eastAsia="Times New Roman" w:cs="Times New Roman"/>
          <w:i/>
          <w:color w:val="000000"/>
        </w:rPr>
        <w:t>h</w:t>
      </w:r>
      <w:r>
        <w:rPr>
          <w:rFonts w:ascii="宋体" w:hAnsi="宋体"/>
          <w:color w:val="000000"/>
        </w:rPr>
        <w:t>，如表所示。</w:t>
      </w:r>
    </w:p>
    <w:p w14:paraId="3F7E736D" w14:textId="77777777" w:rsidR="00D51A99" w:rsidRDefault="00000000">
      <w:pPr>
        <w:spacing w:line="360" w:lineRule="auto"/>
        <w:textAlignment w:val="center"/>
        <w:rPr>
          <w:color w:val="000000"/>
        </w:rPr>
      </w:pPr>
      <w:r>
        <w:rPr>
          <w:noProof/>
          <w:color w:val="000000"/>
        </w:rPr>
        <w:drawing>
          <wp:inline distT="0" distB="0" distL="0" distR="0" wp14:anchorId="7591F335" wp14:editId="7B2C1EE7">
            <wp:extent cx="933450" cy="1847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76"/>
                    <a:stretch>
                      <a:fillRect/>
                    </a:stretch>
                  </pic:blipFill>
                  <pic:spPr>
                    <a:xfrm>
                      <a:off x="0" y="0"/>
                      <a:ext cx="933450" cy="1847850"/>
                    </a:xfrm>
                    <a:prstGeom prst="rect">
                      <a:avLst/>
                    </a:prstGeom>
                  </pic:spPr>
                </pic:pic>
              </a:graphicData>
            </a:graphic>
          </wp:inline>
        </w:drawing>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64"/>
        <w:gridCol w:w="1166"/>
        <w:gridCol w:w="1166"/>
        <w:gridCol w:w="1166"/>
        <w:gridCol w:w="1166"/>
        <w:gridCol w:w="1166"/>
        <w:gridCol w:w="1231"/>
      </w:tblGrid>
      <w:tr w:rsidR="00D51A99" w14:paraId="251448FC" w14:textId="77777777">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1EFDC7" w14:textId="77777777" w:rsidR="00D51A99" w:rsidRDefault="00000000">
            <w:pPr>
              <w:spacing w:line="360" w:lineRule="auto"/>
              <w:textAlignment w:val="center"/>
              <w:rPr>
                <w:color w:val="000000"/>
              </w:rPr>
            </w:pPr>
            <w:r>
              <w:rPr>
                <w:rFonts w:ascii="宋体" w:hAnsi="宋体"/>
                <w:color w:val="000000"/>
              </w:rPr>
              <w:t>序号</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FAB952" w14:textId="77777777" w:rsidR="00D51A99" w:rsidRDefault="00000000">
            <w:pPr>
              <w:spacing w:line="360" w:lineRule="auto"/>
              <w:textAlignment w:val="center"/>
              <w:rPr>
                <w:color w:val="000000"/>
              </w:rPr>
            </w:pPr>
            <w:r>
              <w:rPr>
                <w:rFonts w:eastAsia="Times New Roman" w:cs="Times New Roman"/>
                <w:color w:val="000000"/>
              </w:rPr>
              <w:t>1</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A46CB5" w14:textId="77777777" w:rsidR="00D51A99" w:rsidRDefault="00000000">
            <w:pPr>
              <w:spacing w:line="360" w:lineRule="auto"/>
              <w:textAlignment w:val="center"/>
              <w:rPr>
                <w:color w:val="000000"/>
              </w:rPr>
            </w:pPr>
            <w:r>
              <w:rPr>
                <w:rFonts w:eastAsia="Times New Roman" w:cs="Times New Roman"/>
                <w:color w:val="000000"/>
              </w:rPr>
              <w:t>2</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EB4780" w14:textId="77777777" w:rsidR="00D51A99" w:rsidRDefault="00000000">
            <w:pPr>
              <w:spacing w:line="360" w:lineRule="auto"/>
              <w:textAlignment w:val="center"/>
              <w:rPr>
                <w:color w:val="000000"/>
              </w:rPr>
            </w:pPr>
            <w:r>
              <w:rPr>
                <w:rFonts w:eastAsia="Times New Roman" w:cs="Times New Roman"/>
                <w:color w:val="000000"/>
              </w:rPr>
              <w:t>3</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22DAFC" w14:textId="77777777" w:rsidR="00D51A99" w:rsidRDefault="00000000">
            <w:pPr>
              <w:spacing w:line="360" w:lineRule="auto"/>
              <w:textAlignment w:val="center"/>
              <w:rPr>
                <w:color w:val="000000"/>
              </w:rPr>
            </w:pPr>
            <w:r>
              <w:rPr>
                <w:rFonts w:eastAsia="Times New Roman" w:cs="Times New Roman"/>
                <w:color w:val="000000"/>
              </w:rPr>
              <w:t>4</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37B516" w14:textId="77777777" w:rsidR="00D51A99" w:rsidRDefault="00000000">
            <w:pPr>
              <w:spacing w:line="360" w:lineRule="auto"/>
              <w:textAlignment w:val="center"/>
              <w:rPr>
                <w:color w:val="000000"/>
              </w:rPr>
            </w:pPr>
            <w:r>
              <w:rPr>
                <w:rFonts w:eastAsia="Times New Roman" w:cs="Times New Roman"/>
                <w:color w:val="000000"/>
              </w:rPr>
              <w:t>5</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2AE808" w14:textId="77777777" w:rsidR="00D51A99" w:rsidRDefault="00000000">
            <w:pPr>
              <w:spacing w:line="360" w:lineRule="auto"/>
              <w:textAlignment w:val="center"/>
              <w:rPr>
                <w:color w:val="000000"/>
              </w:rPr>
            </w:pPr>
            <w:r>
              <w:rPr>
                <w:rFonts w:eastAsia="Times New Roman" w:cs="Times New Roman"/>
                <w:color w:val="000000"/>
              </w:rPr>
              <w:t>6</w:t>
            </w:r>
          </w:p>
        </w:tc>
      </w:tr>
      <w:tr w:rsidR="00D51A99" w14:paraId="0DC34A4A" w14:textId="77777777">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40A95E" w14:textId="77777777" w:rsidR="00D51A99" w:rsidRDefault="00000000">
            <w:pPr>
              <w:spacing w:line="360" w:lineRule="auto"/>
              <w:textAlignment w:val="center"/>
              <w:rPr>
                <w:color w:val="000000"/>
              </w:rPr>
            </w:pPr>
            <w:r>
              <w:rPr>
                <w:rFonts w:eastAsia="Times New Roman" w:cs="Times New Roman"/>
                <w:i/>
                <w:color w:val="000000"/>
              </w:rPr>
              <w:t>h</w:t>
            </w:r>
            <w:r>
              <w:rPr>
                <w:rFonts w:eastAsia="Times New Roman" w:cs="Times New Roman"/>
                <w:color w:val="000000"/>
              </w:rPr>
              <w:t>/cm</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AE2901" w14:textId="77777777" w:rsidR="00D51A99" w:rsidRDefault="00000000">
            <w:pPr>
              <w:spacing w:line="360" w:lineRule="auto"/>
              <w:textAlignment w:val="center"/>
              <w:rPr>
                <w:color w:val="000000"/>
              </w:rPr>
            </w:pPr>
            <w:r>
              <w:rPr>
                <w:rFonts w:eastAsia="Times New Roman" w:cs="Times New Roman"/>
                <w:color w:val="000000"/>
              </w:rPr>
              <w:t>0.0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67EB7F" w14:textId="77777777" w:rsidR="00D51A99" w:rsidRDefault="00000000">
            <w:pPr>
              <w:spacing w:line="360" w:lineRule="auto"/>
              <w:textAlignment w:val="center"/>
              <w:rPr>
                <w:color w:val="000000"/>
              </w:rPr>
            </w:pPr>
            <w:r>
              <w:rPr>
                <w:rFonts w:eastAsia="Times New Roman" w:cs="Times New Roman"/>
                <w:color w:val="000000"/>
              </w:rPr>
              <w:t>2.0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C242B3" w14:textId="77777777" w:rsidR="00D51A99" w:rsidRDefault="00000000">
            <w:pPr>
              <w:spacing w:line="360" w:lineRule="auto"/>
              <w:textAlignment w:val="center"/>
              <w:rPr>
                <w:color w:val="000000"/>
              </w:rPr>
            </w:pPr>
            <w:r>
              <w:rPr>
                <w:rFonts w:eastAsia="Times New Roman" w:cs="Times New Roman"/>
                <w:color w:val="000000"/>
              </w:rPr>
              <w:t>4.0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85A584" w14:textId="77777777" w:rsidR="00D51A99" w:rsidRDefault="00000000">
            <w:pPr>
              <w:spacing w:line="360" w:lineRule="auto"/>
              <w:textAlignment w:val="center"/>
              <w:rPr>
                <w:color w:val="000000"/>
              </w:rPr>
            </w:pPr>
            <w:r>
              <w:rPr>
                <w:rFonts w:eastAsia="Times New Roman" w:cs="Times New Roman"/>
                <w:color w:val="000000"/>
              </w:rPr>
              <w:t>6.0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2BA6A7" w14:textId="77777777" w:rsidR="00D51A99" w:rsidRDefault="00000000">
            <w:pPr>
              <w:spacing w:line="360" w:lineRule="auto"/>
              <w:textAlignment w:val="center"/>
              <w:rPr>
                <w:color w:val="000000"/>
              </w:rPr>
            </w:pPr>
            <w:r>
              <w:rPr>
                <w:rFonts w:eastAsia="Times New Roman" w:cs="Times New Roman"/>
                <w:color w:val="000000"/>
              </w:rPr>
              <w:t>8.0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A50526" w14:textId="77777777" w:rsidR="00D51A99" w:rsidRDefault="00000000">
            <w:pPr>
              <w:spacing w:line="360" w:lineRule="auto"/>
              <w:textAlignment w:val="center"/>
              <w:rPr>
                <w:color w:val="000000"/>
              </w:rPr>
            </w:pPr>
            <w:r>
              <w:rPr>
                <w:rFonts w:eastAsia="Times New Roman" w:cs="Times New Roman"/>
                <w:color w:val="000000"/>
              </w:rPr>
              <w:t>10.0</w:t>
            </w:r>
          </w:p>
        </w:tc>
      </w:tr>
      <w:tr w:rsidR="00D51A99" w14:paraId="39CEBD9E" w14:textId="77777777">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05B74D" w14:textId="77777777" w:rsidR="00D51A99" w:rsidRDefault="00000000">
            <w:pPr>
              <w:spacing w:line="360" w:lineRule="auto"/>
              <w:textAlignment w:val="center"/>
              <w:rPr>
                <w:color w:val="000000"/>
              </w:rPr>
            </w:pPr>
            <w:r>
              <w:rPr>
                <w:rFonts w:eastAsia="Times New Roman" w:cs="Times New Roman"/>
                <w:i/>
                <w:color w:val="000000"/>
              </w:rPr>
              <w:t>F</w:t>
            </w:r>
            <w:r>
              <w:rPr>
                <w:rFonts w:eastAsia="Times New Roman" w:cs="Times New Roman"/>
                <w:color w:val="000000"/>
              </w:rPr>
              <w:t>/N</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55C437" w14:textId="77777777" w:rsidR="00D51A99" w:rsidRDefault="00000000">
            <w:pPr>
              <w:spacing w:line="360" w:lineRule="auto"/>
              <w:textAlignment w:val="center"/>
              <w:rPr>
                <w:color w:val="000000"/>
              </w:rPr>
            </w:pPr>
            <w:r>
              <w:rPr>
                <w:rFonts w:eastAsia="Times New Roman" w:cs="Times New Roman"/>
                <w:color w:val="000000"/>
              </w:rPr>
              <w:t>7.0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553126" w14:textId="77777777" w:rsidR="00D51A99" w:rsidRDefault="00000000">
            <w:pPr>
              <w:spacing w:line="360" w:lineRule="auto"/>
              <w:textAlignment w:val="center"/>
              <w:rPr>
                <w:color w:val="000000"/>
              </w:rPr>
            </w:pPr>
            <w:r>
              <w:rPr>
                <w:rFonts w:eastAsia="Times New Roman" w:cs="Times New Roman"/>
                <w:color w:val="000000"/>
              </w:rPr>
              <w:t>6.6</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4B36FF" w14:textId="77777777" w:rsidR="00D51A99" w:rsidRDefault="00000000">
            <w:pPr>
              <w:spacing w:line="360" w:lineRule="auto"/>
              <w:textAlignment w:val="center"/>
              <w:rPr>
                <w:color w:val="000000"/>
              </w:rPr>
            </w:pPr>
            <w:r>
              <w:rPr>
                <w:rFonts w:eastAsia="Times New Roman" w:cs="Times New Roman"/>
                <w:color w:val="000000"/>
              </w:rPr>
              <w:t>6.2</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89DDAF" w14:textId="77777777" w:rsidR="00D51A99" w:rsidRDefault="00000000">
            <w:pPr>
              <w:spacing w:line="360" w:lineRule="auto"/>
              <w:textAlignment w:val="center"/>
              <w:rPr>
                <w:color w:val="000000"/>
              </w:rPr>
            </w:pPr>
            <w:r>
              <w:rPr>
                <w:rFonts w:eastAsia="Times New Roman" w:cs="Times New Roman"/>
                <w:color w:val="000000"/>
              </w:rPr>
              <w:t>5.8</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0A3E98" w14:textId="77777777" w:rsidR="00D51A99" w:rsidRDefault="00000000">
            <w:pPr>
              <w:spacing w:line="360" w:lineRule="auto"/>
              <w:textAlignment w:val="center"/>
              <w:rPr>
                <w:color w:val="000000"/>
              </w:rPr>
            </w:pPr>
            <w:r>
              <w:rPr>
                <w:rFonts w:eastAsia="Times New Roman" w:cs="Times New Roman"/>
                <w:color w:val="000000"/>
              </w:rPr>
              <w:t>5.7</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1013A7" w14:textId="77777777" w:rsidR="00D51A99" w:rsidRDefault="00000000">
            <w:pPr>
              <w:spacing w:line="360" w:lineRule="auto"/>
              <w:textAlignment w:val="center"/>
              <w:rPr>
                <w:color w:val="000000"/>
              </w:rPr>
            </w:pPr>
            <w:r>
              <w:rPr>
                <w:rFonts w:eastAsia="Times New Roman" w:cs="Times New Roman"/>
                <w:color w:val="000000"/>
              </w:rPr>
              <w:t>5.7</w:t>
            </w:r>
          </w:p>
        </w:tc>
      </w:tr>
    </w:tbl>
    <w:p w14:paraId="4B4D28F8" w14:textId="77777777" w:rsidR="00D51A99" w:rsidRDefault="00D51A99">
      <w:pPr>
        <w:spacing w:line="360" w:lineRule="auto"/>
        <w:textAlignment w:val="center"/>
        <w:rPr>
          <w:color w:val="000000"/>
        </w:rPr>
      </w:pPr>
    </w:p>
    <w:p w14:paraId="6A299260" w14:textId="77777777" w:rsidR="00D51A99"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根据表中数据可知：</w:t>
      </w:r>
      <w:r>
        <w:rPr>
          <w:rFonts w:eastAsia="Times New Roman" w:cs="Times New Roman"/>
          <w:i/>
          <w:color w:val="000000"/>
        </w:rPr>
        <w:t>h</w:t>
      </w:r>
      <w:r>
        <w:rPr>
          <w:rFonts w:ascii="宋体" w:hAnsi="宋体"/>
          <w:color w:val="000000"/>
        </w:rPr>
        <w:t>越大，</w:t>
      </w:r>
      <w:r>
        <w:rPr>
          <w:rFonts w:eastAsia="Times New Roman" w:cs="Times New Roman"/>
          <w:i/>
          <w:color w:val="000000"/>
        </w:rPr>
        <w:t>F</w:t>
      </w:r>
      <w:r>
        <w:rPr>
          <w:rFonts w:ascii="宋体" w:hAnsi="宋体"/>
          <w:color w:val="000000"/>
        </w:rPr>
        <w:t>先</w:t>
      </w:r>
      <w:r>
        <w:rPr>
          <w:color w:val="000000"/>
        </w:rPr>
        <w:t>__________</w:t>
      </w:r>
      <w:r>
        <w:rPr>
          <w:rFonts w:ascii="宋体" w:hAnsi="宋体"/>
          <w:color w:val="000000"/>
        </w:rPr>
        <w:t>；小华分析数据后，结合实验现象，得出：物体所受浮力</w:t>
      </w:r>
      <w:r>
        <w:rPr>
          <w:rFonts w:eastAsia="Times New Roman" w:cs="Times New Roman"/>
          <w:i/>
          <w:color w:val="000000"/>
        </w:rPr>
        <w:t>F</w:t>
      </w:r>
      <w:r>
        <w:rPr>
          <w:color w:val="000000"/>
          <w:vertAlign w:val="subscript"/>
        </w:rPr>
        <w:t>浮</w:t>
      </w:r>
      <w:r>
        <w:rPr>
          <w:rFonts w:ascii="宋体" w:hAnsi="宋体"/>
          <w:color w:val="000000"/>
        </w:rPr>
        <w:t>与排开液体的体积</w:t>
      </w:r>
      <w:r>
        <w:rPr>
          <w:rFonts w:eastAsia="Times New Roman" w:cs="Times New Roman"/>
          <w:i/>
          <w:color w:val="000000"/>
        </w:rPr>
        <w:t>V</w:t>
      </w:r>
      <w:r>
        <w:rPr>
          <w:color w:val="000000"/>
          <w:vertAlign w:val="subscript"/>
        </w:rPr>
        <w:t>排</w:t>
      </w:r>
      <w:r>
        <w:rPr>
          <w:rFonts w:ascii="宋体" w:hAnsi="宋体"/>
          <w:color w:val="000000"/>
        </w:rPr>
        <w:t>成正比。</w:t>
      </w:r>
    </w:p>
    <w:p w14:paraId="57E1565F" w14:textId="77777777" w:rsidR="00D51A99"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小华绘制图像得出物体下表面所受液体的压力</w:t>
      </w:r>
      <w:r>
        <w:rPr>
          <w:rFonts w:eastAsia="Times New Roman" w:cs="Times New Roman"/>
          <w:i/>
          <w:color w:val="000000"/>
        </w:rPr>
        <w:t>F</w:t>
      </w:r>
      <w:r>
        <w:rPr>
          <w:rFonts w:ascii="宋体" w:hAnsi="宋体"/>
          <w:color w:val="000000"/>
        </w:rPr>
        <w:t>下与物体浸入液体深度</w:t>
      </w:r>
      <w:r>
        <w:rPr>
          <w:rFonts w:eastAsia="Times New Roman" w:cs="Times New Roman"/>
          <w:i/>
          <w:color w:val="000000"/>
        </w:rPr>
        <w:t>h</w:t>
      </w:r>
      <w:r>
        <w:rPr>
          <w:rFonts w:ascii="宋体" w:hAnsi="宋体"/>
          <w:color w:val="000000"/>
        </w:rPr>
        <w:t>的关系图，如图所示。则物体上表面所受液体的压力</w:t>
      </w:r>
      <w:r>
        <w:rPr>
          <w:rFonts w:eastAsia="Times New Roman" w:cs="Times New Roman"/>
          <w:i/>
          <w:color w:val="000000"/>
        </w:rPr>
        <w:t>F</w:t>
      </w:r>
      <w:r>
        <w:rPr>
          <w:rFonts w:ascii="宋体" w:hAnsi="宋体"/>
          <w:color w:val="000000"/>
        </w:rPr>
        <w:t>上应是下图中的</w:t>
      </w:r>
      <w:r>
        <w:rPr>
          <w:color w:val="000000"/>
        </w:rPr>
        <w:t>____________</w:t>
      </w:r>
      <w:r>
        <w:rPr>
          <w:rFonts w:ascii="宋体" w:hAnsi="宋体"/>
          <w:color w:val="000000"/>
        </w:rPr>
        <w:t>，请选择并说明理由。</w:t>
      </w:r>
      <w:r>
        <w:rPr>
          <w:color w:val="000000"/>
        </w:rPr>
        <w:t>______________________</w:t>
      </w:r>
    </w:p>
    <w:p w14:paraId="7ABB711F" w14:textId="77777777" w:rsidR="00D51A99" w:rsidRDefault="00000000">
      <w:pPr>
        <w:spacing w:line="360" w:lineRule="auto"/>
        <w:textAlignment w:val="center"/>
        <w:rPr>
          <w:color w:val="000000"/>
        </w:rPr>
      </w:pPr>
      <w:r>
        <w:rPr>
          <w:noProof/>
          <w:color w:val="000000"/>
        </w:rPr>
        <w:lastRenderedPageBreak/>
        <w:drawing>
          <wp:inline distT="0" distB="0" distL="0" distR="0" wp14:anchorId="66AA7E6C" wp14:editId="35C0F4D7">
            <wp:extent cx="1543050" cy="14192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77"/>
                    <a:stretch>
                      <a:fillRect/>
                    </a:stretch>
                  </pic:blipFill>
                  <pic:spPr>
                    <a:xfrm>
                      <a:off x="0" y="0"/>
                      <a:ext cx="1543050" cy="1419225"/>
                    </a:xfrm>
                    <a:prstGeom prst="rect">
                      <a:avLst/>
                    </a:prstGeom>
                  </pic:spPr>
                </pic:pic>
              </a:graphicData>
            </a:graphic>
          </wp:inline>
        </w:drawing>
      </w:r>
    </w:p>
    <w:p w14:paraId="03EFA0B6" w14:textId="77777777" w:rsidR="00D51A99" w:rsidRDefault="00000000">
      <w:pPr>
        <w:spacing w:line="360" w:lineRule="auto"/>
        <w:textAlignment w:val="center"/>
        <w:rPr>
          <w:color w:val="000000"/>
        </w:rPr>
      </w:pPr>
      <w:r>
        <w:rPr>
          <w:rFonts w:eastAsia="Times New Roman" w:cs="Times New Roman"/>
          <w:color w:val="000000"/>
        </w:rPr>
        <w:t>A</w:t>
      </w:r>
      <w:r>
        <w:rPr>
          <w:rFonts w:ascii="宋体" w:hAnsi="宋体"/>
          <w:color w:val="000000"/>
        </w:rPr>
        <w:t>．</w:t>
      </w:r>
      <w:r>
        <w:rPr>
          <w:rFonts w:eastAsia="Times New Roman" w:cs="Times New Roman"/>
          <w:color w:val="000000"/>
        </w:rPr>
        <w:t xml:space="preserve">   </w:t>
      </w:r>
      <w:r>
        <w:rPr>
          <w:noProof/>
          <w:color w:val="000000"/>
        </w:rPr>
        <w:drawing>
          <wp:inline distT="0" distB="0" distL="0" distR="0" wp14:anchorId="467D9C65" wp14:editId="5BE5A2AF">
            <wp:extent cx="1533525" cy="1276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78"/>
                    <a:stretch>
                      <a:fillRect/>
                    </a:stretch>
                  </pic:blipFill>
                  <pic:spPr>
                    <a:xfrm>
                      <a:off x="0" y="0"/>
                      <a:ext cx="1533525" cy="1276350"/>
                    </a:xfrm>
                    <a:prstGeom prst="rect">
                      <a:avLst/>
                    </a:prstGeom>
                  </pic:spPr>
                </pic:pic>
              </a:graphicData>
            </a:graphic>
          </wp:inline>
        </w:drawing>
      </w:r>
      <w:r>
        <w:rPr>
          <w:rFonts w:eastAsia="Times New Roman" w:cs="Times New Roman"/>
          <w:color w:val="000000"/>
        </w:rPr>
        <w:t xml:space="preserve"> B</w:t>
      </w:r>
      <w:r>
        <w:rPr>
          <w:rFonts w:ascii="宋体" w:hAnsi="宋体"/>
          <w:color w:val="000000"/>
        </w:rPr>
        <w:t>．</w:t>
      </w:r>
      <w:r>
        <w:rPr>
          <w:rFonts w:eastAsia="Times New Roman" w:cs="Times New Roman"/>
          <w:color w:val="000000"/>
        </w:rPr>
        <w:t xml:space="preserve"> </w:t>
      </w:r>
      <w:r>
        <w:rPr>
          <w:noProof/>
          <w:color w:val="000000"/>
        </w:rPr>
        <w:drawing>
          <wp:inline distT="0" distB="0" distL="0" distR="0" wp14:anchorId="139F052B" wp14:editId="5696042F">
            <wp:extent cx="1543050" cy="12858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79"/>
                    <a:stretch>
                      <a:fillRect/>
                    </a:stretch>
                  </pic:blipFill>
                  <pic:spPr>
                    <a:xfrm>
                      <a:off x="0" y="0"/>
                      <a:ext cx="1543050" cy="1285875"/>
                    </a:xfrm>
                    <a:prstGeom prst="rect">
                      <a:avLst/>
                    </a:prstGeom>
                  </pic:spPr>
                </pic:pic>
              </a:graphicData>
            </a:graphic>
          </wp:inline>
        </w:drawing>
      </w:r>
      <w:r>
        <w:rPr>
          <w:rFonts w:eastAsia="Times New Roman" w:cs="Times New Roman"/>
          <w:color w:val="000000"/>
        </w:rPr>
        <w:t xml:space="preserve">   C</w:t>
      </w:r>
      <w:r>
        <w:rPr>
          <w:rFonts w:ascii="宋体" w:hAnsi="宋体"/>
          <w:color w:val="000000"/>
        </w:rPr>
        <w:t>．</w:t>
      </w:r>
      <w:r>
        <w:rPr>
          <w:noProof/>
          <w:color w:val="000000"/>
        </w:rPr>
        <w:drawing>
          <wp:inline distT="0" distB="0" distL="0" distR="0" wp14:anchorId="542B5671" wp14:editId="1D9FFEF3">
            <wp:extent cx="1552575" cy="12954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80"/>
                    <a:stretch>
                      <a:fillRect/>
                    </a:stretch>
                  </pic:blipFill>
                  <pic:spPr>
                    <a:xfrm>
                      <a:off x="0" y="0"/>
                      <a:ext cx="1552575" cy="1295400"/>
                    </a:xfrm>
                    <a:prstGeom prst="rect">
                      <a:avLst/>
                    </a:prstGeom>
                  </pic:spPr>
                </pic:pic>
              </a:graphicData>
            </a:graphic>
          </wp:inline>
        </w:drawing>
      </w:r>
    </w:p>
    <w:p w14:paraId="1AF50FB4" w14:textId="77777777" w:rsidR="00D51A99"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w:t>
      </w:r>
      <w:r>
        <w:rPr>
          <w:rFonts w:eastAsia="Times New Roman" w:cs="Times New Roman"/>
          <w:color w:val="000000"/>
        </w:rPr>
        <w:t>2</w:t>
      </w:r>
      <w:r>
        <w:rPr>
          <w:rFonts w:ascii="宋体" w:hAnsi="宋体"/>
          <w:color w:val="000000"/>
        </w:rPr>
        <w:t>）的图像，求出：</w:t>
      </w:r>
      <w:r>
        <w:rPr>
          <w:rFonts w:eastAsia="Times New Roman" w:cs="Times New Roman"/>
          <w:i/>
          <w:color w:val="000000"/>
        </w:rPr>
        <w:t>P</w:t>
      </w:r>
      <w:r>
        <w:rPr>
          <w:rFonts w:eastAsia="Times New Roman" w:cs="Times New Roman"/>
          <w:color w:val="000000"/>
        </w:rPr>
        <w:t>=</w:t>
      </w:r>
      <w:r>
        <w:rPr>
          <w:color w:val="000000"/>
        </w:rPr>
        <w:t>__________</w:t>
      </w:r>
      <w:r>
        <w:rPr>
          <w:rFonts w:eastAsia="Times New Roman" w:cs="Times New Roman"/>
          <w:color w:val="000000"/>
        </w:rPr>
        <w:t>cm</w:t>
      </w:r>
      <w:r>
        <w:rPr>
          <w:rFonts w:ascii="宋体" w:hAnsi="宋体"/>
          <w:color w:val="000000"/>
        </w:rPr>
        <w:t>，</w:t>
      </w:r>
      <w:r>
        <w:rPr>
          <w:rFonts w:eastAsia="Times New Roman" w:cs="Times New Roman"/>
          <w:i/>
          <w:color w:val="000000"/>
        </w:rPr>
        <w:t>Q</w:t>
      </w:r>
      <w:r>
        <w:rPr>
          <w:rFonts w:eastAsia="Times New Roman" w:cs="Times New Roman"/>
          <w:color w:val="000000"/>
        </w:rPr>
        <w:t>=</w:t>
      </w:r>
      <w:r>
        <w:rPr>
          <w:color w:val="000000"/>
        </w:rPr>
        <w:t>__________</w:t>
      </w:r>
      <w:r>
        <w:rPr>
          <w:rFonts w:eastAsia="Times New Roman" w:cs="Times New Roman"/>
          <w:color w:val="000000"/>
        </w:rPr>
        <w:t>N</w:t>
      </w:r>
      <w:r>
        <w:rPr>
          <w:rFonts w:ascii="宋体" w:hAnsi="宋体"/>
          <w:color w:val="000000"/>
        </w:rPr>
        <w:t>。</w:t>
      </w:r>
    </w:p>
    <w:p w14:paraId="46683EF6" w14:textId="77777777" w:rsidR="00D51A99"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减小，后不变</w:t>
      </w:r>
      <w:r>
        <w:rPr>
          <w:color w:val="000000"/>
        </w:rPr>
        <w:t xml:space="preserve">    </w:t>
      </w:r>
    </w:p>
    <w:p w14:paraId="284443A7" w14:textId="77777777" w:rsidR="00D51A99" w:rsidRDefault="00000000">
      <w:pPr>
        <w:spacing w:line="360" w:lineRule="auto"/>
        <w:textAlignment w:val="center"/>
        <w:rPr>
          <w:color w:val="000000"/>
        </w:rPr>
      </w:pPr>
      <w:r>
        <w:rPr>
          <w:color w:val="000000"/>
        </w:rPr>
        <w:t>（</w:t>
      </w:r>
      <w:r>
        <w:rPr>
          <w:color w:val="000000"/>
        </w:rPr>
        <w:t>2</w:t>
      </w:r>
      <w:r>
        <w:rPr>
          <w:color w:val="000000"/>
        </w:rPr>
        <w:t>）</w:t>
      </w:r>
      <w:r>
        <w:rPr>
          <w:color w:val="000000"/>
        </w:rPr>
        <w:t xml:space="preserve">    ①. B    ②. </w:t>
      </w:r>
      <w:r>
        <w:rPr>
          <w:rFonts w:ascii="宋体" w:hAnsi="宋体"/>
          <w:color w:val="000000"/>
        </w:rPr>
        <w:t>当圆柱体下表面浸入深度</w:t>
      </w:r>
      <w:r>
        <w:rPr>
          <w:rFonts w:eastAsia="Times New Roman" w:cs="Times New Roman"/>
          <w:i/>
          <w:color w:val="000000"/>
        </w:rPr>
        <w:t>h</w:t>
      </w:r>
      <w:r>
        <w:rPr>
          <w:rFonts w:ascii="宋体" w:hAnsi="宋体"/>
          <w:color w:val="000000"/>
        </w:rPr>
        <w:t>小于圆柱体高度时，圆柱体上表面未浸入液体，受到液体的压力为</w:t>
      </w:r>
      <w:r>
        <w:rPr>
          <w:rFonts w:eastAsia="Times New Roman" w:cs="Times New Roman"/>
          <w:color w:val="000000"/>
        </w:rPr>
        <w:t>0</w:t>
      </w:r>
      <w:r>
        <w:rPr>
          <w:rFonts w:ascii="宋体" w:hAnsi="宋体"/>
          <w:color w:val="000000"/>
        </w:rPr>
        <w:t>。</w:t>
      </w:r>
      <w:r>
        <w:rPr>
          <w:color w:val="000000"/>
        </w:rPr>
        <w:t xml:space="preserve">    </w:t>
      </w:r>
    </w:p>
    <w:p w14:paraId="5DE420CD" w14:textId="77777777" w:rsidR="00D51A99" w:rsidRDefault="00000000">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eastAsia="Times New Roman" w:cs="Times New Roman"/>
          <w:color w:val="000000"/>
        </w:rPr>
        <w:t>8</w:t>
      </w:r>
      <w:r>
        <w:rPr>
          <w:color w:val="000000"/>
        </w:rPr>
        <w:t xml:space="preserve">    ②. </w:t>
      </w:r>
      <w:r>
        <w:rPr>
          <w:rFonts w:eastAsia="Times New Roman" w:cs="Times New Roman"/>
          <w:color w:val="000000"/>
        </w:rPr>
        <w:t>1.3</w:t>
      </w:r>
    </w:p>
    <w:p w14:paraId="13CB4F16" w14:textId="77777777" w:rsidR="00D51A99" w:rsidRDefault="00000000">
      <w:pPr>
        <w:spacing w:line="360" w:lineRule="auto"/>
        <w:textAlignment w:val="center"/>
        <w:rPr>
          <w:color w:val="000000"/>
        </w:rPr>
      </w:pPr>
      <w:r>
        <w:rPr>
          <w:color w:val="2E75B6"/>
        </w:rPr>
        <w:t>【解析】</w:t>
      </w:r>
    </w:p>
    <w:p w14:paraId="79A5C712" w14:textId="77777777" w:rsidR="00D51A99" w:rsidRDefault="00000000">
      <w:pPr>
        <w:spacing w:line="360" w:lineRule="auto"/>
        <w:textAlignment w:val="center"/>
        <w:rPr>
          <w:color w:val="000000"/>
        </w:rPr>
      </w:pPr>
      <w:r>
        <w:rPr>
          <w:color w:val="000000"/>
        </w:rPr>
        <w:t>【小问</w:t>
      </w:r>
      <w:r>
        <w:rPr>
          <w:color w:val="000000"/>
        </w:rPr>
        <w:t>1</w:t>
      </w:r>
      <w:r>
        <w:rPr>
          <w:color w:val="000000"/>
        </w:rPr>
        <w:t>详解】</w:t>
      </w:r>
    </w:p>
    <w:p w14:paraId="67D2F3B3" w14:textId="77777777" w:rsidR="00D51A99" w:rsidRDefault="00000000">
      <w:pPr>
        <w:spacing w:line="360" w:lineRule="auto"/>
        <w:jc w:val="left"/>
        <w:textAlignment w:val="center"/>
        <w:rPr>
          <w:color w:val="000000"/>
        </w:rPr>
      </w:pPr>
      <w:r>
        <w:rPr>
          <w:rFonts w:ascii="宋体" w:hAnsi="宋体"/>
          <w:color w:val="000000"/>
        </w:rPr>
        <w:t>观察表格数据，随着浸入深度</w:t>
      </w:r>
      <w:r>
        <w:rPr>
          <w:rFonts w:eastAsia="Times New Roman" w:cs="Times New Roman"/>
          <w:i/>
          <w:color w:val="000000"/>
        </w:rPr>
        <w:t>h</w:t>
      </w:r>
      <w:r>
        <w:rPr>
          <w:rFonts w:ascii="宋体" w:hAnsi="宋体"/>
          <w:color w:val="000000"/>
        </w:rPr>
        <w:t>增大，弹簧测力计示数</w:t>
      </w:r>
      <w:r>
        <w:rPr>
          <w:rFonts w:eastAsia="Times New Roman" w:cs="Times New Roman"/>
          <w:i/>
          <w:color w:val="000000"/>
        </w:rPr>
        <w:t>F</w:t>
      </w:r>
      <w:r>
        <w:rPr>
          <w:rFonts w:ascii="宋体" w:hAnsi="宋体"/>
          <w:color w:val="000000"/>
        </w:rPr>
        <w:t>从</w:t>
      </w:r>
      <w:r>
        <w:rPr>
          <w:rFonts w:eastAsia="Times New Roman" w:cs="Times New Roman"/>
          <w:color w:val="000000"/>
        </w:rPr>
        <w:t>7.0 N</w:t>
      </w:r>
      <w:r>
        <w:rPr>
          <w:rFonts w:ascii="宋体" w:hAnsi="宋体"/>
          <w:color w:val="000000"/>
        </w:rPr>
        <w:t>逐渐减小到</w:t>
      </w:r>
      <w:r>
        <w:rPr>
          <w:rFonts w:eastAsia="Times New Roman" w:cs="Times New Roman"/>
          <w:color w:val="000000"/>
        </w:rPr>
        <w:t>5.7 N</w:t>
      </w:r>
      <w:r>
        <w:rPr>
          <w:rFonts w:ascii="宋体" w:hAnsi="宋体"/>
          <w:color w:val="000000"/>
        </w:rPr>
        <w:t>，之后保持</w:t>
      </w:r>
      <w:r>
        <w:rPr>
          <w:rFonts w:eastAsia="Times New Roman" w:cs="Times New Roman"/>
          <w:color w:val="000000"/>
        </w:rPr>
        <w:t>5.7 N</w:t>
      </w:r>
      <w:r>
        <w:rPr>
          <w:rFonts w:ascii="宋体" w:hAnsi="宋体"/>
          <w:color w:val="000000"/>
        </w:rPr>
        <w:t>不变，因此</w:t>
      </w:r>
      <w:r>
        <w:rPr>
          <w:rFonts w:eastAsia="Times New Roman" w:cs="Times New Roman"/>
          <w:i/>
          <w:color w:val="000000"/>
        </w:rPr>
        <w:t>F</w:t>
      </w:r>
      <w:r>
        <w:rPr>
          <w:rFonts w:ascii="宋体" w:hAnsi="宋体"/>
          <w:color w:val="000000"/>
        </w:rPr>
        <w:t>先减小后不变。</w:t>
      </w:r>
    </w:p>
    <w:p w14:paraId="22DC051A" w14:textId="77777777" w:rsidR="00D51A99" w:rsidRDefault="00000000">
      <w:pPr>
        <w:spacing w:line="360" w:lineRule="auto"/>
        <w:jc w:val="left"/>
        <w:textAlignment w:val="center"/>
        <w:rPr>
          <w:color w:val="000000"/>
        </w:rPr>
      </w:pPr>
      <w:r>
        <w:rPr>
          <w:color w:val="000000"/>
        </w:rPr>
        <w:t>【小问</w:t>
      </w:r>
      <w:r>
        <w:rPr>
          <w:color w:val="000000"/>
        </w:rPr>
        <w:t>2</w:t>
      </w:r>
      <w:r>
        <w:rPr>
          <w:color w:val="000000"/>
        </w:rPr>
        <w:t>详解】</w:t>
      </w:r>
    </w:p>
    <w:p w14:paraId="6DBC7F93" w14:textId="77777777" w:rsidR="00D51A99" w:rsidRDefault="00000000">
      <w:pPr>
        <w:spacing w:line="360" w:lineRule="auto"/>
        <w:jc w:val="left"/>
        <w:textAlignment w:val="center"/>
        <w:rPr>
          <w:color w:val="000000"/>
        </w:rPr>
      </w:pPr>
      <w:r>
        <w:rPr>
          <w:rFonts w:eastAsia="Times New Roman" w:cs="Times New Roman"/>
          <w:i/>
          <w:color w:val="000000"/>
        </w:rPr>
        <w:t>h</w:t>
      </w:r>
      <w:r>
        <w:rPr>
          <w:rFonts w:ascii="宋体" w:hAnsi="宋体"/>
          <w:color w:val="000000"/>
        </w:rPr>
        <w:t>是圆柱体下方浸入液体的深度，在圆柱体完全浸没前，上表面暴露在空气中，液体压力为</w:t>
      </w:r>
      <w:r>
        <w:rPr>
          <w:rFonts w:eastAsia="Times New Roman" w:cs="Times New Roman"/>
          <w:color w:val="000000"/>
        </w:rPr>
        <w:t>0。</w:t>
      </w:r>
    </w:p>
    <w:p w14:paraId="73770F07" w14:textId="77777777" w:rsidR="00D51A99" w:rsidRDefault="00000000">
      <w:pPr>
        <w:spacing w:line="360" w:lineRule="auto"/>
        <w:jc w:val="left"/>
        <w:textAlignment w:val="center"/>
        <w:rPr>
          <w:color w:val="000000"/>
        </w:rPr>
      </w:pPr>
      <w:r>
        <w:rPr>
          <w:rFonts w:ascii="宋体" w:hAnsi="宋体"/>
          <w:color w:val="000000"/>
        </w:rPr>
        <w:t>当圆柱体完全浸没后，上表面进入液体，随</w:t>
      </w:r>
      <w:r>
        <w:rPr>
          <w:rFonts w:eastAsia="Times New Roman" w:cs="Times New Roman"/>
          <w:i/>
          <w:color w:val="000000"/>
        </w:rPr>
        <w:t>h</w:t>
      </w:r>
      <w:r>
        <w:rPr>
          <w:rFonts w:ascii="宋体" w:hAnsi="宋体"/>
          <w:color w:val="000000"/>
        </w:rPr>
        <w:t>增加，上表面的液体深度增大，液体压力才开始逐渐增大，</w:t>
      </w:r>
      <w:r>
        <w:rPr>
          <w:color w:val="000000"/>
        </w:rPr>
        <w:t>变化规律和下表面一致，</w:t>
      </w:r>
      <w:r>
        <w:rPr>
          <w:color w:val="000000"/>
        </w:rPr>
        <w:t>B</w:t>
      </w:r>
      <w:r>
        <w:rPr>
          <w:rFonts w:ascii="宋体" w:hAnsi="宋体"/>
          <w:color w:val="000000"/>
        </w:rPr>
        <w:t>选项符合题意。故选</w:t>
      </w:r>
      <w:r>
        <w:rPr>
          <w:rFonts w:eastAsia="Times New Roman" w:cs="Times New Roman"/>
          <w:color w:val="000000"/>
        </w:rPr>
        <w:t>B</w:t>
      </w:r>
      <w:r>
        <w:rPr>
          <w:rFonts w:ascii="宋体" w:hAnsi="宋体"/>
          <w:color w:val="000000"/>
        </w:rPr>
        <w:t>。</w:t>
      </w:r>
    </w:p>
    <w:p w14:paraId="39887DA6" w14:textId="77777777" w:rsidR="00D51A99" w:rsidRDefault="00000000">
      <w:pPr>
        <w:spacing w:line="360" w:lineRule="auto"/>
        <w:jc w:val="left"/>
        <w:textAlignment w:val="center"/>
        <w:rPr>
          <w:color w:val="000000"/>
        </w:rPr>
      </w:pPr>
      <w:r>
        <w:rPr>
          <w:color w:val="000000"/>
        </w:rPr>
        <w:t>【小问</w:t>
      </w:r>
      <w:r>
        <w:rPr>
          <w:color w:val="000000"/>
        </w:rPr>
        <w:t>3</w:t>
      </w:r>
      <w:r>
        <w:rPr>
          <w:color w:val="000000"/>
        </w:rPr>
        <w:t>详解】</w:t>
      </w:r>
    </w:p>
    <w:p w14:paraId="444917C1" w14:textId="77777777" w:rsidR="00D51A99" w:rsidRDefault="00000000">
      <w:pPr>
        <w:spacing w:line="360" w:lineRule="auto"/>
        <w:jc w:val="left"/>
        <w:textAlignment w:val="center"/>
        <w:rPr>
          <w:color w:val="000000"/>
        </w:rPr>
      </w:pPr>
      <w:r>
        <w:rPr>
          <w:rFonts w:ascii="宋体" w:hAnsi="宋体"/>
          <w:color w:val="000000"/>
        </w:rPr>
        <w:t>当</w:t>
      </w:r>
      <w:r>
        <w:object w:dxaOrig="825" w:dyaOrig="285" w14:anchorId="1E047836">
          <v:shape id="_x0000_i1057" type="#_x0000_t75" alt="学科网(www.zxxk.com)--教育资源门户，提供试卷、教案、课件、论文、素材以及各类教学资源下载，还有大量而丰富的教学相关资讯！" style="width:41.4pt;height:14.4pt" o:ole="">
            <v:imagedata r:id="rId81" o:title="eqIda40552dcee5f2a93f4fc212e1611f1b6"/>
          </v:shape>
          <o:OLEObject Type="Embed" ProgID="Equation.DSMT4" ShapeID="_x0000_i1057" DrawAspect="Content" ObjectID="_1843929743" r:id="rId82"/>
        </w:object>
      </w:r>
      <w:r>
        <w:rPr>
          <w:rFonts w:ascii="宋体" w:hAnsi="宋体"/>
          <w:color w:val="000000"/>
        </w:rPr>
        <w:t>时，弹簧测力计示</w:t>
      </w:r>
      <w:proofErr w:type="gramStart"/>
      <w:r>
        <w:rPr>
          <w:rFonts w:ascii="宋体" w:hAnsi="宋体"/>
          <w:color w:val="000000"/>
        </w:rPr>
        <w:t>数不再</w:t>
      </w:r>
      <w:proofErr w:type="gramEnd"/>
      <w:r>
        <w:rPr>
          <w:rFonts w:ascii="宋体" w:hAnsi="宋体"/>
          <w:color w:val="000000"/>
        </w:rPr>
        <w:t>变化，说明圆柱体刚好完全浸没，因此圆柱体自身高度为</w:t>
      </w:r>
      <w:r>
        <w:object w:dxaOrig="855" w:dyaOrig="285" w14:anchorId="2C84717B">
          <v:shape id="_x0000_i1058" type="#_x0000_t75" alt="学科网(www.zxxk.com)--教育资源门户，提供试卷、教案、课件、论文、素材以及各类教学资源下载，还有大量而丰富的教学相关资讯！" style="width:42.6pt;height:14.4pt" o:ole="">
            <v:imagedata r:id="rId83" o:title="eqId276a2048ffd337757c61f1e79765be73"/>
          </v:shape>
          <o:OLEObject Type="Embed" ProgID="Equation.DSMT4" ShapeID="_x0000_i1058" DrawAspect="Content" ObjectID="_1843929744" r:id="rId84"/>
        </w:object>
      </w:r>
      <w:r>
        <w:rPr>
          <w:rFonts w:ascii="宋体" w:hAnsi="宋体"/>
          <w:color w:val="000000"/>
        </w:rPr>
        <w:t>；</w:t>
      </w:r>
    </w:p>
    <w:p w14:paraId="432127C5" w14:textId="77777777" w:rsidR="00D51A99" w:rsidRDefault="00000000">
      <w:pPr>
        <w:spacing w:line="360" w:lineRule="auto"/>
        <w:jc w:val="left"/>
        <w:textAlignment w:val="center"/>
        <w:rPr>
          <w:color w:val="000000"/>
        </w:rPr>
      </w:pPr>
      <w:r>
        <w:rPr>
          <w:rFonts w:ascii="宋体" w:hAnsi="宋体"/>
          <w:color w:val="000000"/>
        </w:rPr>
        <w:t>浮力等于物体上下表面的压力差</w:t>
      </w:r>
      <w:r>
        <w:object w:dxaOrig="1185" w:dyaOrig="375" w14:anchorId="7002488F">
          <v:shape id="_x0000_i1059" type="#_x0000_t75" alt="学科网(www.zxxk.com)--教育资源门户，提供试卷、教案、课件、论文、素材以及各类教学资源下载，还有大量而丰富的教学相关资讯！" style="width:59.4pt;height:18.6pt" o:ole="">
            <v:imagedata r:id="rId85" o:title="eqId80371658a7ee7d2a669be80175468dbf"/>
          </v:shape>
          <o:OLEObject Type="Embed" ProgID="Equation.DSMT4" ShapeID="_x0000_i1059" DrawAspect="Content" ObjectID="_1843929745" r:id="rId86"/>
        </w:object>
      </w:r>
      <w:r>
        <w:rPr>
          <w:rFonts w:ascii="宋体" w:hAnsi="宋体"/>
          <w:color w:val="000000"/>
        </w:rPr>
        <w:t>，刚好完全浸没时，上表面刚好到达液面，</w:t>
      </w:r>
      <w:r>
        <w:object w:dxaOrig="660" w:dyaOrig="360" w14:anchorId="22A67DBA">
          <v:shape id="_x0000_i1060" type="#_x0000_t75" alt="学科网(www.zxxk.com)--教育资源门户，提供试卷、教案、课件、论文、素材以及各类教学资源下载，还有大量而丰富的教学相关资讯！" style="width:33pt;height:18pt" o:ole="">
            <v:imagedata r:id="rId87" o:title="eqId7223ed045de8daa4f701b19fe7ff4ba7"/>
          </v:shape>
          <o:OLEObject Type="Embed" ProgID="Equation.DSMT4" ShapeID="_x0000_i1060" DrawAspect="Content" ObjectID="_1843929746" r:id="rId88"/>
        </w:object>
      </w:r>
      <w:r>
        <w:rPr>
          <w:rFonts w:ascii="宋体" w:hAnsi="宋体"/>
          <w:color w:val="000000"/>
        </w:rPr>
        <w:t>，因此</w:t>
      </w:r>
      <w:r>
        <w:object w:dxaOrig="1245" w:dyaOrig="375" w14:anchorId="68321213">
          <v:shape id="_x0000_i1061" type="#_x0000_t75" alt="学科网(www.zxxk.com)--教育资源门户，提供试卷、教案、课件、论文、素材以及各类教学资源下载，还有大量而丰富的教学相关资讯！" style="width:62.4pt;height:18.6pt" o:ole="">
            <v:imagedata r:id="rId89" o:title="eqIdc74d4537dba429bfc473a7d13b53a80f"/>
          </v:shape>
          <o:OLEObject Type="Embed" ProgID="Equation.DSMT4" ShapeID="_x0000_i1061" DrawAspect="Content" ObjectID="_1843929747" r:id="rId90"/>
        </w:object>
      </w:r>
      <w:r>
        <w:rPr>
          <w:rFonts w:ascii="宋体" w:hAnsi="宋体"/>
          <w:color w:val="000000"/>
        </w:rPr>
        <w:t>。</w:t>
      </w:r>
    </w:p>
    <w:p w14:paraId="69FF968B" w14:textId="77777777" w:rsidR="00D51A99" w:rsidRDefault="00000000">
      <w:pPr>
        <w:spacing w:line="360" w:lineRule="auto"/>
        <w:jc w:val="left"/>
        <w:textAlignment w:val="center"/>
        <w:rPr>
          <w:color w:val="000000"/>
        </w:rPr>
      </w:pPr>
      <w:r>
        <w:rPr>
          <w:rFonts w:ascii="宋体" w:hAnsi="宋体"/>
          <w:color w:val="000000"/>
        </w:rPr>
        <w:t>由表格得，圆柱体重力</w:t>
      </w:r>
      <w:r>
        <w:object w:dxaOrig="975" w:dyaOrig="285" w14:anchorId="63EC4402">
          <v:shape id="_x0000_i1062" type="#_x0000_t75" alt="学科网(www.zxxk.com)--教育资源门户，提供试卷、教案、课件、论文、素材以及各类教学资源下载，还有大量而丰富的教学相关资讯！" style="width:48.6pt;height:14.4pt" o:ole="">
            <v:imagedata r:id="rId91" o:title="eqIdd324257b9bae823fe7a906894fb35955"/>
          </v:shape>
          <o:OLEObject Type="Embed" ProgID="Equation.DSMT4" ShapeID="_x0000_i1062" DrawAspect="Content" ObjectID="_1843929748" r:id="rId92"/>
        </w:object>
      </w:r>
      <w:r>
        <w:rPr>
          <w:rFonts w:ascii="宋体" w:hAnsi="宋体"/>
          <w:color w:val="000000"/>
        </w:rPr>
        <w:t>，完全浸没后拉力</w:t>
      </w:r>
      <w:r>
        <w:object w:dxaOrig="1005" w:dyaOrig="285" w14:anchorId="79F9EA26">
          <v:shape id="_x0000_i1063" type="#_x0000_t75" alt="学科网(www.zxxk.com)--教育资源门户，提供试卷、教案、课件、论文、素材以及各类教学资源下载，还有大量而丰富的教学相关资讯！" style="width:50.4pt;height:14.4pt" o:ole="">
            <v:imagedata r:id="rId93" o:title="eqIda77deb208a05611ce4588b129766907f"/>
          </v:shape>
          <o:OLEObject Type="Embed" ProgID="Equation.DSMT4" ShapeID="_x0000_i1063" DrawAspect="Content" ObjectID="_1843929749" r:id="rId94"/>
        </w:object>
      </w:r>
      <w:r>
        <w:rPr>
          <w:rFonts w:ascii="宋体" w:hAnsi="宋体"/>
          <w:color w:val="000000"/>
        </w:rPr>
        <w:t>，因此</w:t>
      </w:r>
      <w:r>
        <w:object w:dxaOrig="3675" w:dyaOrig="375" w14:anchorId="0398A374">
          <v:shape id="_x0000_i1064" type="#_x0000_t75" alt="学科网(www.zxxk.com)--教育资源门户，提供试卷、教案、课件、论文、素材以及各类教学资源下载，还有大量而丰富的教学相关资讯！" style="width:183.6pt;height:18.6pt" o:ole="">
            <v:imagedata r:id="rId95" o:title="eqId70518c8fffbe375c2e02ad12f1708bcf"/>
          </v:shape>
          <o:OLEObject Type="Embed" ProgID="Equation.DSMT4" ShapeID="_x0000_i1064" DrawAspect="Content" ObjectID="_1843929750" r:id="rId96"/>
        </w:object>
      </w:r>
    </w:p>
    <w:p w14:paraId="0D3F3481" w14:textId="77777777" w:rsidR="00D51A99" w:rsidRDefault="00000000">
      <w:pPr>
        <w:spacing w:line="360" w:lineRule="auto"/>
        <w:textAlignment w:val="center"/>
        <w:rPr>
          <w:color w:val="000000"/>
        </w:rPr>
      </w:pPr>
      <w:r>
        <w:rPr>
          <w:color w:val="000000"/>
        </w:rPr>
        <w:lastRenderedPageBreak/>
        <w:br/>
      </w:r>
    </w:p>
    <w:p w14:paraId="4CCE02D1" w14:textId="77777777" w:rsidR="00D51A99" w:rsidRDefault="00D51A99">
      <w:pPr>
        <w:spacing w:line="360" w:lineRule="auto"/>
        <w:textAlignment w:val="center"/>
        <w:rPr>
          <w:color w:val="000000"/>
        </w:rPr>
      </w:pPr>
    </w:p>
    <w:sectPr w:rsidR="00D51A99" w:rsidSect="00C321EB">
      <w:headerReference w:type="default" r:id="rId97"/>
      <w:footerReference w:type="default" r:id="rId98"/>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D7597" w14:textId="77777777" w:rsidR="00A717AC" w:rsidRDefault="00A717AC">
      <w:r>
        <w:separator/>
      </w:r>
    </w:p>
  </w:endnote>
  <w:endnote w:type="continuationSeparator" w:id="0">
    <w:p w14:paraId="3DC26CF8" w14:textId="77777777" w:rsidR="00A717AC" w:rsidRDefault="00A7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2EED3" w14:textId="77777777" w:rsidR="0090278E" w:rsidRDefault="00000000" w:rsidP="0090278E">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14:paraId="07B1002E" w14:textId="77777777" w:rsidR="0090278E" w:rsidRDefault="0090278E">
    <w:pPr>
      <w:pStyle w:val="a5"/>
    </w:pPr>
  </w:p>
  <w:p w14:paraId="2C608AED" w14:textId="77777777" w:rsidR="004151FC" w:rsidRDefault="00000000">
    <w:pPr>
      <w:tabs>
        <w:tab w:val="center" w:pos="4153"/>
        <w:tab w:val="right" w:pos="8306"/>
      </w:tabs>
      <w:snapToGrid w:val="0"/>
      <w:jc w:val="left"/>
      <w:rPr>
        <w:rFonts w:cs="Times New Roman"/>
        <w:kern w:val="0"/>
        <w:sz w:val="2"/>
        <w:szCs w:val="2"/>
      </w:rPr>
    </w:pPr>
    <w:r>
      <w:rPr>
        <w:color w:val="FFFFFF"/>
        <w:sz w:val="2"/>
        <w:szCs w:val="2"/>
      </w:rPr>
      <w:pict w14:anchorId="46BCC3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52B6B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E1524" w14:textId="77777777" w:rsidR="00A717AC" w:rsidRDefault="00A717AC">
      <w:r>
        <w:separator/>
      </w:r>
    </w:p>
  </w:footnote>
  <w:footnote w:type="continuationSeparator" w:id="0">
    <w:p w14:paraId="0F605EEE" w14:textId="77777777" w:rsidR="00A717AC" w:rsidRDefault="00A7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9F9F" w14:textId="4ADAC7D0" w:rsidR="006071D5" w:rsidRDefault="00016BFA" w:rsidP="002908F0">
    <w:pPr>
      <w:pStyle w:val="a3"/>
      <w:pBdr>
        <w:bottom w:val="none" w:sz="0" w:space="0" w:color="auto"/>
      </w:pBdr>
    </w:pPr>
    <w:r>
      <w:t xml:space="preserve"> </w:t>
    </w:r>
    <w:r w:rsidR="00000000">
      <w:t xml:space="preserve"> </w:t>
    </w:r>
    <w:r w:rsidR="002908F0">
      <w:t xml:space="preserve"> </w:t>
    </w:r>
  </w:p>
  <w:p w14:paraId="2F935F72" w14:textId="77777777" w:rsidR="004151FC" w:rsidRDefault="00000000">
    <w:pPr>
      <w:pBdr>
        <w:bottom w:val="none" w:sz="0" w:space="1" w:color="auto"/>
      </w:pBdr>
      <w:snapToGrid w:val="0"/>
      <w:rPr>
        <w:rFonts w:cs="Times New Roman"/>
        <w:kern w:val="0"/>
        <w:sz w:val="2"/>
        <w:szCs w:val="2"/>
      </w:rPr>
    </w:pPr>
    <w:r>
      <w:pict w14:anchorId="2EFCE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37A818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6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DC0A25A4">
      <w:start w:val="1"/>
      <w:numFmt w:val="bullet"/>
      <w:lvlText w:val=""/>
      <w:lvlJc w:val="left"/>
      <w:pPr>
        <w:ind w:left="420" w:hanging="420"/>
      </w:pPr>
      <w:rPr>
        <w:rFonts w:ascii="Wingdings" w:hAnsi="Wingdings" w:hint="default"/>
      </w:rPr>
    </w:lvl>
    <w:lvl w:ilvl="1" w:tplc="86C48BEC" w:tentative="1">
      <w:start w:val="1"/>
      <w:numFmt w:val="bullet"/>
      <w:lvlText w:val=""/>
      <w:lvlJc w:val="left"/>
      <w:pPr>
        <w:ind w:left="840" w:hanging="420"/>
      </w:pPr>
      <w:rPr>
        <w:rFonts w:ascii="Wingdings" w:hAnsi="Wingdings" w:hint="default"/>
      </w:rPr>
    </w:lvl>
    <w:lvl w:ilvl="2" w:tplc="4D344A6A" w:tentative="1">
      <w:start w:val="1"/>
      <w:numFmt w:val="bullet"/>
      <w:lvlText w:val=""/>
      <w:lvlJc w:val="left"/>
      <w:pPr>
        <w:ind w:left="1260" w:hanging="420"/>
      </w:pPr>
      <w:rPr>
        <w:rFonts w:ascii="Wingdings" w:hAnsi="Wingdings" w:hint="default"/>
      </w:rPr>
    </w:lvl>
    <w:lvl w:ilvl="3" w:tplc="3F18C8F0" w:tentative="1">
      <w:start w:val="1"/>
      <w:numFmt w:val="bullet"/>
      <w:lvlText w:val=""/>
      <w:lvlJc w:val="left"/>
      <w:pPr>
        <w:ind w:left="1680" w:hanging="420"/>
      </w:pPr>
      <w:rPr>
        <w:rFonts w:ascii="Wingdings" w:hAnsi="Wingdings" w:hint="default"/>
      </w:rPr>
    </w:lvl>
    <w:lvl w:ilvl="4" w:tplc="5CE89D60" w:tentative="1">
      <w:start w:val="1"/>
      <w:numFmt w:val="bullet"/>
      <w:lvlText w:val=""/>
      <w:lvlJc w:val="left"/>
      <w:pPr>
        <w:ind w:left="2100" w:hanging="420"/>
      </w:pPr>
      <w:rPr>
        <w:rFonts w:ascii="Wingdings" w:hAnsi="Wingdings" w:hint="default"/>
      </w:rPr>
    </w:lvl>
    <w:lvl w:ilvl="5" w:tplc="077A16BC" w:tentative="1">
      <w:start w:val="1"/>
      <w:numFmt w:val="bullet"/>
      <w:lvlText w:val=""/>
      <w:lvlJc w:val="left"/>
      <w:pPr>
        <w:ind w:left="2520" w:hanging="420"/>
      </w:pPr>
      <w:rPr>
        <w:rFonts w:ascii="Wingdings" w:hAnsi="Wingdings" w:hint="default"/>
      </w:rPr>
    </w:lvl>
    <w:lvl w:ilvl="6" w:tplc="818E8C3C" w:tentative="1">
      <w:start w:val="1"/>
      <w:numFmt w:val="bullet"/>
      <w:lvlText w:val=""/>
      <w:lvlJc w:val="left"/>
      <w:pPr>
        <w:ind w:left="2940" w:hanging="420"/>
      </w:pPr>
      <w:rPr>
        <w:rFonts w:ascii="Wingdings" w:hAnsi="Wingdings" w:hint="default"/>
      </w:rPr>
    </w:lvl>
    <w:lvl w:ilvl="7" w:tplc="79505684" w:tentative="1">
      <w:start w:val="1"/>
      <w:numFmt w:val="bullet"/>
      <w:lvlText w:val=""/>
      <w:lvlJc w:val="left"/>
      <w:pPr>
        <w:ind w:left="3360" w:hanging="420"/>
      </w:pPr>
      <w:rPr>
        <w:rFonts w:ascii="Wingdings" w:hAnsi="Wingdings" w:hint="default"/>
      </w:rPr>
    </w:lvl>
    <w:lvl w:ilvl="8" w:tplc="5FC0C068" w:tentative="1">
      <w:start w:val="1"/>
      <w:numFmt w:val="bullet"/>
      <w:lvlText w:val=""/>
      <w:lvlJc w:val="left"/>
      <w:pPr>
        <w:ind w:left="3780" w:hanging="420"/>
      </w:pPr>
      <w:rPr>
        <w:rFonts w:ascii="Wingdings" w:hAnsi="Wingdings" w:hint="default"/>
      </w:rPr>
    </w:lvl>
  </w:abstractNum>
  <w:num w:numId="1" w16cid:durableId="735780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1554"/>
    <w:rsid w:val="00974E0F"/>
    <w:rsid w:val="00982128"/>
    <w:rsid w:val="009A27BF"/>
    <w:rsid w:val="009B5666"/>
    <w:rsid w:val="009C4252"/>
    <w:rsid w:val="009E203F"/>
    <w:rsid w:val="00A07DF2"/>
    <w:rsid w:val="00A25705"/>
    <w:rsid w:val="00A405DB"/>
    <w:rsid w:val="00A536B0"/>
    <w:rsid w:val="00A717AC"/>
    <w:rsid w:val="00A93A92"/>
    <w:rsid w:val="00AD6B6A"/>
    <w:rsid w:val="00B80D67"/>
    <w:rsid w:val="00B8100F"/>
    <w:rsid w:val="00B96924"/>
    <w:rsid w:val="00BA1A7E"/>
    <w:rsid w:val="00BB50C6"/>
    <w:rsid w:val="00BE1BCD"/>
    <w:rsid w:val="00C02815"/>
    <w:rsid w:val="00C02FC6"/>
    <w:rsid w:val="00C321EB"/>
    <w:rsid w:val="00CA4A07"/>
    <w:rsid w:val="00D51257"/>
    <w:rsid w:val="00D51A99"/>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8C06"/>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44"/>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oleObject" Target="embeddings/oleObject28.bin"/><Relationship Id="rId84" Type="http://schemas.openxmlformats.org/officeDocument/2006/relationships/oleObject" Target="embeddings/oleObject34.bin"/><Relationship Id="rId89" Type="http://schemas.openxmlformats.org/officeDocument/2006/relationships/image" Target="media/image46.wmf"/><Relationship Id="rId16" Type="http://schemas.openxmlformats.org/officeDocument/2006/relationships/oleObject" Target="embeddings/oleObject3.bin"/><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3.bin"/><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oleObject" Target="embeddings/oleObject31.bin"/><Relationship Id="rId79" Type="http://schemas.openxmlformats.org/officeDocument/2006/relationships/image" Target="media/image40.png"/><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image" Target="media/image49.wmf"/><Relationship Id="rId22" Type="http://schemas.openxmlformats.org/officeDocument/2006/relationships/oleObject" Target="embeddings/oleObject6.bin"/><Relationship Id="rId27" Type="http://schemas.openxmlformats.org/officeDocument/2006/relationships/image" Target="media/image12.png"/><Relationship Id="rId43" Type="http://schemas.openxmlformats.org/officeDocument/2006/relationships/oleObject" Target="embeddings/oleObject16.bin"/><Relationship Id="rId48" Type="http://schemas.openxmlformats.org/officeDocument/2006/relationships/image" Target="media/image23.wmf"/><Relationship Id="rId64" Type="http://schemas.openxmlformats.org/officeDocument/2006/relationships/image" Target="media/image31.png"/><Relationship Id="rId69" Type="http://schemas.openxmlformats.org/officeDocument/2006/relationships/image" Target="media/image34.wmf"/><Relationship Id="rId80" Type="http://schemas.openxmlformats.org/officeDocument/2006/relationships/image" Target="media/image41.png"/><Relationship Id="rId85"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8.wmf"/><Relationship Id="rId67" Type="http://schemas.openxmlformats.org/officeDocument/2006/relationships/image" Target="media/image33.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30.wmf"/><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image" Target="media/image43.wmf"/><Relationship Id="rId88" Type="http://schemas.openxmlformats.org/officeDocument/2006/relationships/oleObject" Target="embeddings/oleObject36.bin"/><Relationship Id="rId91" Type="http://schemas.openxmlformats.org/officeDocument/2006/relationships/image" Target="media/image47.wmf"/><Relationship Id="rId96"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image" Target="media/image27.wmf"/><Relationship Id="rId10" Type="http://schemas.openxmlformats.org/officeDocument/2006/relationships/image" Target="media/image3.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image" Target="media/image39.png"/><Relationship Id="rId81" Type="http://schemas.openxmlformats.org/officeDocument/2006/relationships/image" Target="media/image42.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14.bin"/><Relationship Id="rId34"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image" Target="media/image37.png"/><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media/image45.wmf"/><Relationship Id="rId61" Type="http://schemas.openxmlformats.org/officeDocument/2006/relationships/image" Target="media/image29.png"/><Relationship Id="rId82" Type="http://schemas.openxmlformats.org/officeDocument/2006/relationships/oleObject" Target="embeddings/oleObject33.bin"/><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8.png"/><Relationship Id="rId100"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8.wmf"/><Relationship Id="rId9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0.png"/></Relationships>
</file>

<file path=word/_rels/header1.xml.rels><?xml version="1.0" encoding="UTF-8" standalone="yes"?>
<Relationships xmlns="http://schemas.openxmlformats.org/package/2006/relationships"><Relationship Id="rId1" Type="http://schemas.openxmlformats.org/officeDocument/2006/relationships/image" Target="media/image5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1028</Words>
  <Characters>5863</Characters>
  <Application>Microsoft Office Word</Application>
  <DocSecurity>0</DocSecurity>
  <Lines>48</Lines>
  <Paragraphs>13</Paragraphs>
  <ScaleCrop>false</ScaleCrop>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2026-06-23T17:33:00Z</dcterms:created>
  <dcterms:modified xsi:type="dcterms:W3CDTF">2026-06-25T13:54:00Z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