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B3A1" w14:textId="526A9607" w:rsidR="007D4F1D" w:rsidRPr="005B1B58" w:rsidRDefault="007D4F1D" w:rsidP="007D4F1D">
      <w:pPr>
        <w:spacing w:line="360" w:lineRule="auto"/>
        <w:jc w:val="center"/>
        <w:textAlignment w:val="center"/>
        <w:rPr>
          <w:rFonts w:ascii="黑体" w:eastAsia="黑体" w:hAnsi="黑体" w:cs="宋体"/>
          <w:b/>
          <w:color w:val="FF0000"/>
          <w:sz w:val="40"/>
          <w:szCs w:val="40"/>
        </w:rPr>
      </w:pPr>
      <w:r w:rsidRPr="005B1B58">
        <w:rPr>
          <w:rFonts w:ascii="黑体" w:eastAsia="黑体" w:hAnsi="黑体" w:cs="宋体" w:hint="eastAsia"/>
          <w:b/>
          <w:color w:val="FF0000"/>
          <w:sz w:val="40"/>
          <w:szCs w:val="40"/>
        </w:rPr>
        <w:t>广东省2026年中考物理模拟试卷及解析</w:t>
      </w:r>
      <w:r w:rsidRPr="005B1B58">
        <w:rPr>
          <w:rFonts w:ascii="黑体" w:eastAsia="黑体" w:hAnsi="黑体" w:cs="宋体" w:hint="eastAsia"/>
          <w:b/>
          <w:color w:val="FF0000"/>
          <w:sz w:val="40"/>
          <w:szCs w:val="40"/>
        </w:rPr>
        <w:t>（</w:t>
      </w:r>
      <w:r w:rsidR="00A86225">
        <w:rPr>
          <w:rFonts w:ascii="黑体" w:eastAsia="黑体" w:hAnsi="黑体" w:cs="宋体" w:hint="eastAsia"/>
          <w:b/>
          <w:color w:val="FF0000"/>
          <w:sz w:val="40"/>
          <w:szCs w:val="40"/>
        </w:rPr>
        <w:t>四</w:t>
      </w:r>
      <w:r w:rsidRPr="005B1B58">
        <w:rPr>
          <w:rFonts w:ascii="黑体" w:eastAsia="黑体" w:hAnsi="黑体" w:cs="宋体" w:hint="eastAsia"/>
          <w:b/>
          <w:color w:val="FF0000"/>
          <w:sz w:val="40"/>
          <w:szCs w:val="40"/>
        </w:rPr>
        <w:t>）</w:t>
      </w:r>
    </w:p>
    <w:p w14:paraId="5D2F3D2E" w14:textId="77777777" w:rsidR="00A86225" w:rsidRDefault="00A86225" w:rsidP="00A86225">
      <w:pPr>
        <w:spacing w:line="360" w:lineRule="auto"/>
        <w:jc w:val="center"/>
        <w:textAlignment w:val="center"/>
        <w:rPr>
          <w:rFonts w:ascii="宋体" w:hAnsi="宋体" w:cs="宋体" w:hint="eastAsia"/>
          <w:b/>
          <w:sz w:val="44"/>
          <w:szCs w:val="44"/>
        </w:rPr>
      </w:pPr>
      <w:r w:rsidRPr="00A86225">
        <w:rPr>
          <w:rFonts w:ascii="宋体" w:hAnsi="宋体" w:cs="宋体" w:hint="eastAsia"/>
          <w:b/>
          <w:sz w:val="32"/>
          <w:szCs w:val="32"/>
        </w:rPr>
        <w:t>考试时间：80分钟，分值：100分</w:t>
      </w:r>
    </w:p>
    <w:p w14:paraId="784AF64F" w14:textId="77777777" w:rsidR="00A86225" w:rsidRDefault="00A86225" w:rsidP="00A86225">
      <w:pPr>
        <w:numPr>
          <w:ilvl w:val="0"/>
          <w:numId w:val="3"/>
        </w:numPr>
        <w:spacing w:line="360" w:lineRule="auto"/>
        <w:textAlignment w:val="center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/>
          <w:b/>
          <w:sz w:val="24"/>
        </w:rPr>
        <w:t>选择题：本大题共</w:t>
      </w:r>
      <w:r>
        <w:rPr>
          <w:rFonts w:eastAsia="Times New Roman"/>
          <w:b/>
          <w:sz w:val="24"/>
        </w:rPr>
        <w:t>7</w:t>
      </w:r>
      <w:r>
        <w:rPr>
          <w:rFonts w:ascii="宋体" w:hAnsi="宋体" w:cs="宋体"/>
          <w:b/>
          <w:sz w:val="24"/>
        </w:rPr>
        <w:t>小题，每小题</w:t>
      </w:r>
      <w:r>
        <w:rPr>
          <w:rFonts w:eastAsia="Times New Roman"/>
          <w:b/>
          <w:sz w:val="24"/>
        </w:rPr>
        <w:t>3</w:t>
      </w:r>
      <w:r>
        <w:rPr>
          <w:rFonts w:ascii="宋体" w:hAnsi="宋体" w:cs="宋体"/>
          <w:b/>
          <w:sz w:val="24"/>
        </w:rPr>
        <w:t>分，共</w:t>
      </w:r>
      <w:r>
        <w:rPr>
          <w:rFonts w:eastAsia="Times New Roman"/>
          <w:b/>
          <w:sz w:val="24"/>
        </w:rPr>
        <w:t>21</w:t>
      </w:r>
      <w:r>
        <w:rPr>
          <w:rFonts w:ascii="宋体" w:hAnsi="宋体" w:cs="宋体"/>
          <w:b/>
          <w:sz w:val="24"/>
        </w:rPr>
        <w:t>分。在每小题给出的四个选项中，只有一项是符合题目要求的。</w:t>
      </w:r>
    </w:p>
    <w:p w14:paraId="6ED8246A" w14:textId="77777777" w:rsidR="00A86225" w:rsidRDefault="00A86225" w:rsidP="00A86225">
      <w:pPr>
        <w:spacing w:line="360" w:lineRule="auto"/>
        <w:jc w:val="left"/>
        <w:textAlignment w:val="center"/>
      </w:pPr>
      <w:r>
        <w:t>1</w:t>
      </w:r>
      <w:r>
        <w:t>．如图所示，在水平面上的物体重为</w:t>
      </w:r>
      <w:r>
        <w:t>200N</w:t>
      </w:r>
      <w:r>
        <w:t>，与水平面的滑动摩擦力的大小为</w:t>
      </w:r>
      <w:r>
        <w:t>48N</w:t>
      </w:r>
      <w:r>
        <w:t>，用滑轮组水平匀速拉动物体时，绳端拉力</w:t>
      </w:r>
      <w:r>
        <w:rPr>
          <w:rFonts w:eastAsia="Times New Roman"/>
          <w:i/>
        </w:rPr>
        <w:t>F</w:t>
      </w:r>
      <w:r>
        <w:t>为</w:t>
      </w:r>
      <w:r>
        <w:t>20N</w:t>
      </w:r>
      <w:r>
        <w:t>。若绳子自由端移动的速度为</w:t>
      </w:r>
      <w:r>
        <w:t>0.6m/s</w:t>
      </w:r>
      <w:r>
        <w:t>，则下列说法正确的是（</w:t>
      </w:r>
      <w:r>
        <w:rPr>
          <w:rFonts w:eastAsia="Times New Roman"/>
          <w:kern w:val="0"/>
          <w:sz w:val="24"/>
          <w:szCs w:val="24"/>
        </w:rPr>
        <w:t>   </w:t>
      </w:r>
      <w:r>
        <w:t>）</w:t>
      </w:r>
    </w:p>
    <w:p w14:paraId="74F9F01D" w14:textId="714ED21C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03E3728" wp14:editId="4A19FE08">
            <wp:extent cx="2072640" cy="571500"/>
            <wp:effectExtent l="0" t="0" r="3810" b="0"/>
            <wp:docPr id="2043821522" name="图片 95" descr="@@@2755334d-f817-421d-8f1c-64272809ab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@@@2755334d-f817-421d-8f1c-64272809ab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D813F" w14:textId="77777777" w:rsidR="00A86225" w:rsidRDefault="00A86225" w:rsidP="00A86225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．滑轮组的机械效率是</w:t>
      </w:r>
      <w:r>
        <w:t>80</w:t>
      </w:r>
      <w:r>
        <w:t>％</w:t>
      </w:r>
      <w:r>
        <w:tab/>
        <w:t>B</w:t>
      </w:r>
      <w:r>
        <w:t>．绳端拉力</w:t>
      </w:r>
      <w:r>
        <w:rPr>
          <w:rFonts w:eastAsia="Times New Roman"/>
          <w:i/>
        </w:rPr>
        <w:t>F</w:t>
      </w:r>
      <w:r>
        <w:t>做功的功率为</w:t>
      </w:r>
      <w:r>
        <w:t>4W</w:t>
      </w:r>
    </w:p>
    <w:p w14:paraId="70D41956" w14:textId="77777777" w:rsidR="00A86225" w:rsidRDefault="00A86225" w:rsidP="00A86225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．物体的速度大小是</w:t>
      </w:r>
      <w:r>
        <w:t>0.3m/s</w:t>
      </w:r>
      <w:r>
        <w:tab/>
        <w:t>D</w:t>
      </w:r>
      <w:r>
        <w:t>．拉力</w:t>
      </w:r>
      <w:r>
        <w:rPr>
          <w:rFonts w:eastAsia="Times New Roman"/>
          <w:i/>
        </w:rPr>
        <w:t>F</w:t>
      </w:r>
      <w:r>
        <w:t>在</w:t>
      </w:r>
      <w:r>
        <w:t>5s</w:t>
      </w:r>
      <w:r>
        <w:t>内做的额外功为</w:t>
      </w:r>
      <w:r>
        <w:t>10J</w:t>
      </w:r>
    </w:p>
    <w:p w14:paraId="13DCF513" w14:textId="77777777" w:rsidR="00A86225" w:rsidRDefault="00A86225" w:rsidP="00A86225">
      <w:pPr>
        <w:spacing w:line="360" w:lineRule="auto"/>
        <w:jc w:val="left"/>
        <w:textAlignment w:val="center"/>
      </w:pPr>
      <w:r>
        <w:t>2</w:t>
      </w:r>
      <w:r>
        <w:t>．皮影戏是我国的一种传统民间艺术。表演时通过灯光照射兽皮或纸板雕刻成的人物，在幕布上投射出活动影像来演绎故事。如图所示光现象的形成原理与皮影戏相同的是（　　）</w:t>
      </w:r>
    </w:p>
    <w:p w14:paraId="1EB2A50F" w14:textId="6DCDA107" w:rsidR="00A86225" w:rsidRDefault="00A86225" w:rsidP="00A86225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DD6B3D3" wp14:editId="1794FF7C">
            <wp:extent cx="853440" cy="601980"/>
            <wp:effectExtent l="0" t="0" r="3810" b="7620"/>
            <wp:docPr id="2145536476" name="图片 94" descr="@@@e8932f4a-00e1-41b7-98d8-a0109efbc7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@@@e8932f4a-00e1-41b7-98d8-a0109efbc7f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地上的人影</w:t>
      </w:r>
      <w:r>
        <w:tab/>
        <w:t>B</w:t>
      </w:r>
      <w:r>
        <w:t>．</w:t>
      </w:r>
      <w:r>
        <w:t xml:space="preserve">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0BD8BA1" wp14:editId="5E41A648">
            <wp:extent cx="769620" cy="746760"/>
            <wp:effectExtent l="0" t="0" r="0" b="0"/>
            <wp:docPr id="1399583109" name="图片 93" descr="@@@365a8d35-3aea-4389-900e-31215bc48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@@@365a8d35-3aea-4389-900e-31215bc4878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“</w:t>
      </w:r>
      <w:r>
        <w:t>弯折</w:t>
      </w:r>
      <w:r>
        <w:t>”</w:t>
      </w:r>
      <w:r>
        <w:t>的铅笔</w:t>
      </w:r>
    </w:p>
    <w:p w14:paraId="4672EB0B" w14:textId="499D7962" w:rsidR="00A86225" w:rsidRDefault="00A86225" w:rsidP="00A86225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2A2817F" wp14:editId="6AAF32ED">
            <wp:extent cx="868680" cy="1066800"/>
            <wp:effectExtent l="0" t="0" r="7620" b="0"/>
            <wp:docPr id="1996041952" name="图片 92" descr="@@@9f2c75d7-e280-4a0d-ac94-bfdd26243f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@@@9f2c75d7-e280-4a0d-ac94-bfdd26243f4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水中的倒影</w:t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F4EAF18" wp14:editId="65D2FFE0">
            <wp:extent cx="784860" cy="510540"/>
            <wp:effectExtent l="0" t="0" r="0" b="3810"/>
            <wp:docPr id="1470281235" name="图片 91" descr="@@@629a7737-f705-4a0d-997b-bac101e2cc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@@@629a7737-f705-4a0d-997b-bac101e2cc9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放大的</w:t>
      </w:r>
      <w:r>
        <w:t>“</w:t>
      </w:r>
      <w:r>
        <w:t>熊猫</w:t>
      </w:r>
      <w:r>
        <w:t>”</w:t>
      </w:r>
    </w:p>
    <w:p w14:paraId="41AFE07C" w14:textId="77777777" w:rsidR="00A86225" w:rsidRDefault="00A86225" w:rsidP="00A86225">
      <w:pPr>
        <w:spacing w:line="360" w:lineRule="auto"/>
        <w:jc w:val="left"/>
        <w:textAlignment w:val="center"/>
      </w:pPr>
      <w:r>
        <w:t>3</w:t>
      </w:r>
      <w:r>
        <w:t>．</w:t>
      </w:r>
      <w:r>
        <w:t>“</w:t>
      </w:r>
      <w:r>
        <w:t>煮</w:t>
      </w:r>
      <w:r>
        <w:t>”</w:t>
      </w:r>
      <w:r>
        <w:t>的篆体写法如图。表示用火烧煮食物。下列实例与</w:t>
      </w:r>
      <w:r>
        <w:t>“</w:t>
      </w:r>
      <w:r>
        <w:t>煮</w:t>
      </w:r>
      <w:r>
        <w:t>”</w:t>
      </w:r>
      <w:r>
        <w:t>在改变物体内能的方式上相同的是（　　）</w:t>
      </w:r>
    </w:p>
    <w:p w14:paraId="1343C692" w14:textId="6790B9AD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89FE9E9" wp14:editId="3E83EAC9">
            <wp:extent cx="480060" cy="594360"/>
            <wp:effectExtent l="0" t="0" r="0" b="0"/>
            <wp:docPr id="672956186" name="图片 90" descr="@@@cb54f7b2-dd3c-45ad-aa9e-e48430817a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@@@cb54f7b2-dd3c-45ad-aa9e-e48430817a6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59A7E" w14:textId="77777777" w:rsidR="00A86225" w:rsidRDefault="00A86225" w:rsidP="00A86225"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．热水暖手</w:t>
      </w:r>
      <w:r>
        <w:tab/>
        <w:t>B</w:t>
      </w:r>
      <w:r>
        <w:t>．钻木取火</w:t>
      </w:r>
      <w:r>
        <w:tab/>
        <w:t>C</w:t>
      </w:r>
      <w:r>
        <w:t>．搓手取暖</w:t>
      </w:r>
      <w:r>
        <w:tab/>
        <w:t>D</w:t>
      </w:r>
      <w:r>
        <w:t>．擦燃火柴</w:t>
      </w:r>
    </w:p>
    <w:p w14:paraId="7FA4AA3D" w14:textId="77777777" w:rsidR="00A86225" w:rsidRDefault="00A86225" w:rsidP="00A86225">
      <w:pPr>
        <w:spacing w:line="360" w:lineRule="auto"/>
        <w:jc w:val="left"/>
        <w:textAlignment w:val="center"/>
      </w:pPr>
      <w:r>
        <w:t>4</w:t>
      </w:r>
      <w:r>
        <w:t>．以下现象属于液化的是（　　）</w:t>
      </w:r>
    </w:p>
    <w:p w14:paraId="6B23D786" w14:textId="1185FCA8" w:rsidR="00A86225" w:rsidRDefault="00A86225" w:rsidP="00A86225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9DD6058" wp14:editId="421BC5E6">
            <wp:extent cx="914400" cy="678180"/>
            <wp:effectExtent l="0" t="0" r="0" b="7620"/>
            <wp:docPr id="439874331" name="图片 89" descr="@@@02ba9465-0f9a-41a1-89bc-f8e287a355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@@@02ba9465-0f9a-41a1-89bc-f8e287a3550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秋叶着霜</w:t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CC5DB7F" wp14:editId="7474DBA9">
            <wp:extent cx="914400" cy="1043940"/>
            <wp:effectExtent l="0" t="0" r="0" b="3810"/>
            <wp:docPr id="77914294" name="图片 88" descr="@@@23d21c4f-a0a0-4c7b-9299-454419bf7a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@@@23d21c4f-a0a0-4c7b-9299-454419bf7a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>水渍变干</w:t>
      </w:r>
    </w:p>
    <w:p w14:paraId="59102923" w14:textId="2E8A0FD6" w:rsidR="00A86225" w:rsidRDefault="00A86225" w:rsidP="00A86225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lastRenderedPageBreak/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D827493" wp14:editId="3AAC0627">
            <wp:extent cx="914400" cy="533400"/>
            <wp:effectExtent l="0" t="0" r="0" b="0"/>
            <wp:docPr id="1727884036" name="图片 87" descr="@@@df183195-0ae8-45c9-b7db-03a32cca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@@@df183195-0ae8-45c9-b7db-03a32ccae00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嘴呼白气</w:t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0BEF24A" wp14:editId="1041782D">
            <wp:extent cx="914400" cy="624840"/>
            <wp:effectExtent l="0" t="0" r="0" b="3810"/>
            <wp:docPr id="1956541128" name="图片 86" descr="@@@30237d14-f20d-40d4-b312-5ff6cd8bd1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@@@30237d14-f20d-40d4-b312-5ff6cd8bd1ab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湖面结冰</w:t>
      </w:r>
    </w:p>
    <w:p w14:paraId="5C070E7C" w14:textId="77777777" w:rsidR="00A86225" w:rsidRDefault="00A86225" w:rsidP="00A86225">
      <w:pPr>
        <w:spacing w:line="360" w:lineRule="auto"/>
        <w:jc w:val="left"/>
        <w:textAlignment w:val="center"/>
      </w:pPr>
      <w:r>
        <w:t>5</w:t>
      </w:r>
      <w:r>
        <w:t>．如图所示，小明将凸透镜（</w:t>
      </w:r>
      <w:r>
        <w:object w:dxaOrig="879" w:dyaOrig="281" w14:anchorId="3861AD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12" type="#_x0000_t75" alt="eqId38b56cca261bfcc20d8a5c2a2a43da96" style="width:43.95pt;height:14.05pt" o:ole="">
            <v:imagedata r:id="rId18" o:title="eqId38b56cca261bfcc20d8a5c2a2a43da96"/>
          </v:shape>
          <o:OLEObject Type="Embed" ProgID="Equation.DSMT4" ShapeID="_x0000_i1412" DrawAspect="Content" ObjectID="_1842949879" r:id="rId19"/>
        </w:object>
      </w:r>
      <w:r>
        <w:t>）固定在光具座</w:t>
      </w:r>
      <w:r>
        <w:t>40cm</w:t>
      </w:r>
      <w:r>
        <w:t>的位置，探究凸透镜的成像规律。下列说法正确的是（　　）</w:t>
      </w:r>
    </w:p>
    <w:p w14:paraId="15C3A508" w14:textId="0FC6599B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659CA38" wp14:editId="0D94605D">
            <wp:extent cx="3154680" cy="982980"/>
            <wp:effectExtent l="0" t="0" r="7620" b="7620"/>
            <wp:docPr id="514343572" name="图片 85" descr="@@@8f8a8bfa-ed9c-445e-bdb6-9fcd65fdc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@@@8f8a8bfa-ed9c-445e-bdb6-9fcd65fdc8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EF2A9" w14:textId="77777777" w:rsidR="00A86225" w:rsidRDefault="00A86225" w:rsidP="00A86225">
      <w:pPr>
        <w:spacing w:line="360" w:lineRule="auto"/>
        <w:ind w:left="300"/>
        <w:jc w:val="left"/>
        <w:textAlignment w:val="center"/>
      </w:pPr>
      <w:r>
        <w:t>A</w:t>
      </w:r>
      <w:r>
        <w:t>．蜡烛在图示位置时，向右移动光屏才能在光屏上成清晰的像</w:t>
      </w:r>
    </w:p>
    <w:p w14:paraId="25CFED33" w14:textId="77777777" w:rsidR="00A86225" w:rsidRDefault="00A86225" w:rsidP="00A86225">
      <w:pPr>
        <w:spacing w:line="360" w:lineRule="auto"/>
        <w:ind w:left="300"/>
        <w:jc w:val="left"/>
        <w:textAlignment w:val="center"/>
      </w:pPr>
      <w:r>
        <w:t>B</w:t>
      </w:r>
      <w:r>
        <w:t>．将蜡烛从图示位置向焦点移动的过程中，像的大小是逐渐变大的</w:t>
      </w:r>
    </w:p>
    <w:p w14:paraId="34CB9306" w14:textId="77777777" w:rsidR="00A86225" w:rsidRDefault="00A86225" w:rsidP="00A86225">
      <w:pPr>
        <w:spacing w:line="360" w:lineRule="auto"/>
        <w:ind w:left="300"/>
        <w:jc w:val="left"/>
        <w:textAlignment w:val="center"/>
      </w:pPr>
      <w:r>
        <w:t>C</w:t>
      </w:r>
      <w:r>
        <w:t>．将蜡烛放在</w:t>
      </w:r>
      <w:r>
        <w:object w:dxaOrig="510" w:dyaOrig="248" w14:anchorId="0DAF8DFB">
          <v:shape id="_x0000_i1414" type="#_x0000_t75" alt="eqIdb8c280b0355df216440f40aefdcafcbe" style="width:25.5pt;height:12.4pt" o:ole="">
            <v:imagedata r:id="rId21" o:title="eqIdb8c280b0355df216440f40aefdcafcbe"/>
          </v:shape>
          <o:OLEObject Type="Embed" ProgID="Equation.DSMT4" ShapeID="_x0000_i1414" DrawAspect="Content" ObjectID="_1842949880" r:id="rId22"/>
        </w:object>
      </w:r>
      <w:r>
        <w:t>刻度处，移动光屏，光屏上可得到倒立等大的清晰像</w:t>
      </w:r>
    </w:p>
    <w:p w14:paraId="00D40A53" w14:textId="77777777" w:rsidR="00A86225" w:rsidRDefault="00A86225" w:rsidP="00A86225">
      <w:pPr>
        <w:spacing w:line="360" w:lineRule="auto"/>
        <w:ind w:left="300"/>
        <w:jc w:val="left"/>
        <w:textAlignment w:val="center"/>
      </w:pPr>
      <w:r>
        <w:t>D</w:t>
      </w:r>
      <w:r>
        <w:t>．当光屏上成清晰像时，在贴近凸透镜左侧的位置放一个远视镜片，则向右移动光屏，光屏上仍能得到清晰的像</w:t>
      </w:r>
    </w:p>
    <w:p w14:paraId="619CCE05" w14:textId="77777777" w:rsidR="00A86225" w:rsidRDefault="00A86225" w:rsidP="00A86225">
      <w:pPr>
        <w:spacing w:line="360" w:lineRule="auto"/>
        <w:jc w:val="left"/>
        <w:textAlignment w:val="center"/>
      </w:pPr>
      <w:r>
        <w:t>6</w:t>
      </w:r>
      <w:r>
        <w:t>．如图为地铁刷脸乘车系统，乘客进站时只需将面部对准摄像头。</w:t>
      </w:r>
      <w:r>
        <w:t>“</w:t>
      </w:r>
      <w:r>
        <w:t>刷脸</w:t>
      </w:r>
      <w:r>
        <w:t>”</w:t>
      </w:r>
      <w:r>
        <w:t>验证成功就能开闸进站。下列说法正确的是（</w:t>
      </w:r>
      <w:r>
        <w:rPr>
          <w:rFonts w:eastAsia="Times New Roman"/>
          <w:kern w:val="0"/>
          <w:sz w:val="24"/>
          <w:szCs w:val="24"/>
        </w:rPr>
        <w:t>   </w:t>
      </w:r>
      <w:r>
        <w:t>）</w:t>
      </w:r>
    </w:p>
    <w:p w14:paraId="579874AD" w14:textId="399843C8" w:rsidR="00A86225" w:rsidRDefault="00A86225" w:rsidP="00A86225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2E67C2D" wp14:editId="1955D9E2">
            <wp:extent cx="1592580" cy="1059180"/>
            <wp:effectExtent l="0" t="0" r="7620" b="7620"/>
            <wp:docPr id="236569049" name="图片 84" descr="@@@5a8c8a2f-6b82-4c3a-b4e4-05319ff577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@@@5a8c8a2f-6b82-4c3a-b4e4-05319ff577c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0C2AC" w14:textId="2F4D2A7D" w:rsidR="00A86225" w:rsidRDefault="00A86225" w:rsidP="00A86225">
      <w:pPr>
        <w:spacing w:line="360" w:lineRule="auto"/>
        <w:ind w:left="300"/>
        <w:jc w:val="left"/>
        <w:textAlignment w:val="center"/>
      </w:pPr>
      <w:r>
        <w:t>A</w:t>
      </w:r>
      <w:r>
        <w:t>．显示屏的彩色画面由红、黄、蓝三种色光混合而成</w:t>
      </w:r>
      <w:r>
        <w:rPr>
          <w:rFonts w:hint="eastAsia"/>
        </w:rPr>
        <w:t xml:space="preserve">   </w:t>
      </w:r>
      <w:r>
        <w:t>B</w:t>
      </w:r>
      <w:r>
        <w:t>．</w:t>
      </w:r>
      <w:r>
        <w:t>“</w:t>
      </w:r>
      <w:r>
        <w:t>刷脸</w:t>
      </w:r>
      <w:r>
        <w:t>”</w:t>
      </w:r>
      <w:r>
        <w:t>过程中，人脸是光源</w:t>
      </w:r>
    </w:p>
    <w:p w14:paraId="36685B9A" w14:textId="7F1B8DD4" w:rsidR="00A86225" w:rsidRDefault="00A86225" w:rsidP="00A86225">
      <w:pPr>
        <w:spacing w:line="360" w:lineRule="auto"/>
        <w:ind w:left="300"/>
        <w:jc w:val="left"/>
        <w:textAlignment w:val="center"/>
      </w:pPr>
      <w:r>
        <w:t>C</w:t>
      </w:r>
      <w:r>
        <w:t>．用于</w:t>
      </w:r>
      <w:r>
        <w:t>“</w:t>
      </w:r>
      <w:r>
        <w:t>刷脸</w:t>
      </w:r>
      <w:r>
        <w:t>”</w:t>
      </w:r>
      <w:r>
        <w:t>的摄像头是凸透镜</w:t>
      </w:r>
      <w:r>
        <w:rPr>
          <w:rFonts w:hint="eastAsia"/>
        </w:rPr>
        <w:t xml:space="preserve">     </w:t>
      </w:r>
      <w:r>
        <w:t>D</w:t>
      </w:r>
      <w:r>
        <w:t>．乘客靠近摄像头时，成的像会变小</w:t>
      </w:r>
    </w:p>
    <w:p w14:paraId="5C8EEDB9" w14:textId="77777777" w:rsidR="00A86225" w:rsidRDefault="00A86225" w:rsidP="00A86225">
      <w:pPr>
        <w:spacing w:line="360" w:lineRule="auto"/>
        <w:jc w:val="left"/>
        <w:textAlignment w:val="center"/>
      </w:pPr>
      <w:r>
        <w:t>7</w:t>
      </w:r>
      <w:r>
        <w:t>．</w:t>
      </w:r>
      <w:r>
        <w:t>“</w:t>
      </w:r>
      <w:r>
        <w:t>华龙一号</w:t>
      </w:r>
      <w:r>
        <w:t>”</w:t>
      </w:r>
      <w:r>
        <w:t>是我国具有自主知识产权的第三代核反应堆，具有完善的严重事故预防和缓解措施，能安全利用核能发电。关于</w:t>
      </w:r>
      <w:r>
        <w:t>“</w:t>
      </w:r>
      <w:r>
        <w:t>华龙一号</w:t>
      </w:r>
      <w:r>
        <w:t>”</w:t>
      </w:r>
      <w:r>
        <w:t>的说法中</w:t>
      </w:r>
      <w:r>
        <w:rPr>
          <w:em w:val="dot"/>
        </w:rPr>
        <w:t>不正确</w:t>
      </w:r>
      <w:r>
        <w:t>的是（　　）</w:t>
      </w:r>
    </w:p>
    <w:p w14:paraId="046747AC" w14:textId="406A238D" w:rsidR="00A86225" w:rsidRDefault="00A86225" w:rsidP="00A86225">
      <w:pPr>
        <w:spacing w:line="360" w:lineRule="auto"/>
        <w:ind w:left="300"/>
        <w:jc w:val="left"/>
        <w:textAlignment w:val="center"/>
      </w:pPr>
      <w:r>
        <w:t>A</w:t>
      </w:r>
      <w:r>
        <w:t>．核能属于不可再生能源</w:t>
      </w:r>
      <w:r>
        <w:rPr>
          <w:rFonts w:hint="eastAsia"/>
        </w:rPr>
        <w:t xml:space="preserve">                 </w:t>
      </w:r>
      <w:r>
        <w:t>B</w:t>
      </w:r>
      <w:r>
        <w:t>．核废料具有强烈的放射性</w:t>
      </w:r>
    </w:p>
    <w:p w14:paraId="10B30EE5" w14:textId="6189B01E" w:rsidR="00A86225" w:rsidRPr="00A86225" w:rsidRDefault="00A86225" w:rsidP="00A86225">
      <w:pPr>
        <w:spacing w:line="360" w:lineRule="auto"/>
        <w:ind w:left="300"/>
        <w:jc w:val="left"/>
        <w:textAlignment w:val="center"/>
        <w:rPr>
          <w:rFonts w:hint="eastAsia"/>
        </w:rPr>
      </w:pPr>
      <w:r>
        <w:t>C</w:t>
      </w:r>
      <w:r>
        <w:t>．通过控制电子数实现反应堆中核能平稳释放</w:t>
      </w:r>
      <w:r>
        <w:rPr>
          <w:rFonts w:hint="eastAsia"/>
        </w:rPr>
        <w:t xml:space="preserve">    </w:t>
      </w:r>
      <w:r>
        <w:t>D</w:t>
      </w:r>
      <w:r>
        <w:t>．反应堆中发生的是核裂变</w:t>
      </w:r>
    </w:p>
    <w:p w14:paraId="404F28D4" w14:textId="77777777" w:rsidR="00A86225" w:rsidRDefault="00A86225" w:rsidP="00A86225">
      <w:pPr>
        <w:numPr>
          <w:ilvl w:val="0"/>
          <w:numId w:val="3"/>
        </w:numPr>
        <w:spacing w:line="360" w:lineRule="auto"/>
        <w:textAlignment w:val="center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/>
          <w:b/>
          <w:color w:val="000000"/>
          <w:sz w:val="24"/>
        </w:rPr>
        <w:t>填空题：本大题共</w:t>
      </w:r>
      <w:r>
        <w:rPr>
          <w:rFonts w:eastAsia="Times New Roman"/>
          <w:b/>
          <w:color w:val="000000"/>
          <w:sz w:val="24"/>
        </w:rPr>
        <w:t>7</w:t>
      </w:r>
      <w:r>
        <w:rPr>
          <w:rFonts w:ascii="宋体" w:hAnsi="宋体" w:cs="宋体"/>
          <w:b/>
          <w:color w:val="000000"/>
          <w:sz w:val="24"/>
        </w:rPr>
        <w:t>小题，每空</w:t>
      </w:r>
      <w:r>
        <w:rPr>
          <w:rFonts w:eastAsia="Times New Roman"/>
          <w:b/>
          <w:color w:val="000000"/>
          <w:sz w:val="24"/>
        </w:rPr>
        <w:t>1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21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37DE2B5A" w14:textId="77777777" w:rsidR="00A86225" w:rsidRDefault="00A86225" w:rsidP="00A86225">
      <w:pPr>
        <w:spacing w:line="360" w:lineRule="auto"/>
        <w:jc w:val="left"/>
        <w:textAlignment w:val="center"/>
      </w:pPr>
      <w:r>
        <w:t>8</w:t>
      </w:r>
      <w:r>
        <w:t>．中医是中国医学文化的宝贵遗产。为了更好的控制煎药时的火候，某厂家生产了如图甲的一款全自动电煎药壶，它有</w:t>
      </w:r>
      <w:r>
        <w:t>“</w:t>
      </w:r>
      <w:r>
        <w:t>加热</w:t>
      </w:r>
      <w:r>
        <w:t>”</w:t>
      </w:r>
      <w:r>
        <w:t>和</w:t>
      </w:r>
      <w:r>
        <w:t>“</w:t>
      </w:r>
      <w:r>
        <w:t>保温</w:t>
      </w:r>
      <w:r>
        <w:t>”</w:t>
      </w:r>
      <w:r>
        <w:t>两个挡位，简化电路图如图乙，其中</w:t>
      </w:r>
      <w:r>
        <w:t>S</w:t>
      </w:r>
      <w:r>
        <w:rPr>
          <w:vertAlign w:val="subscript"/>
        </w:rPr>
        <w:t>2</w:t>
      </w:r>
      <w:r>
        <w:t>是一个温控开关，温度过高时自动断开。</w:t>
      </w:r>
    </w:p>
    <w:p w14:paraId="6131E978" w14:textId="7114D32C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7F368157" wp14:editId="39F223D8">
            <wp:extent cx="3078480" cy="1410970"/>
            <wp:effectExtent l="0" t="0" r="7620" b="0"/>
            <wp:docPr id="1144177949" name="图片 83" descr="@@@18a1bd40-e8a7-424c-93f2-a891f9d8c6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@@@18a1bd40-e8a7-424c-93f2-a891f9d8c61b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881" cy="141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68F43" w14:textId="77777777" w:rsidR="00A86225" w:rsidRDefault="00A86225" w:rsidP="00A86225">
      <w:pPr>
        <w:spacing w:line="360" w:lineRule="auto"/>
        <w:jc w:val="left"/>
        <w:textAlignment w:val="center"/>
      </w:pPr>
      <w:r>
        <w:t>(1)</w:t>
      </w:r>
      <w:r>
        <w:t>如图乙当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闭合时，电煎药壶处于</w:t>
      </w:r>
      <w:r>
        <w:rPr>
          <w:rFonts w:eastAsia="Times New Roman"/>
        </w:rPr>
        <w:t>__________</w:t>
      </w:r>
      <w:r>
        <w:t>（选填</w:t>
      </w:r>
      <w:r>
        <w:t>“</w:t>
      </w:r>
      <w:r>
        <w:t>加热</w:t>
      </w:r>
      <w:r>
        <w:t>”</w:t>
      </w:r>
      <w:r>
        <w:t>或</w:t>
      </w:r>
      <w:r>
        <w:t>“</w:t>
      </w:r>
      <w:r>
        <w:t>保温</w:t>
      </w:r>
      <w:r>
        <w:t>”</w:t>
      </w:r>
      <w:r>
        <w:t>）挡。</w:t>
      </w:r>
    </w:p>
    <w:p w14:paraId="0C42E20C" w14:textId="77777777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t>如图丙电能表的示数为</w:t>
      </w:r>
      <w:r>
        <w:rPr>
          <w:rFonts w:eastAsia="Times New Roman"/>
        </w:rPr>
        <w:t>__________</w:t>
      </w:r>
      <w:r>
        <w:t>kW·h</w:t>
      </w:r>
      <w:r>
        <w:t>。</w:t>
      </w:r>
    </w:p>
    <w:p w14:paraId="7CE69EA1" w14:textId="77777777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t>用该电煎药壶将</w:t>
      </w:r>
      <w:r>
        <w:t>1kg</w:t>
      </w:r>
      <w:r>
        <w:t>水从</w:t>
      </w:r>
      <w:r>
        <w:t>20℃</w:t>
      </w:r>
      <w:r>
        <w:t>加热到</w:t>
      </w:r>
      <w:r>
        <w:t>70℃</w:t>
      </w:r>
      <w:r>
        <w:t>时，水吸收的热量为</w:t>
      </w:r>
      <w:r>
        <w:rPr>
          <w:rFonts w:eastAsia="Times New Roman"/>
        </w:rPr>
        <w:t>__________</w:t>
      </w:r>
      <w:r>
        <w:t>J</w:t>
      </w:r>
      <w:r>
        <w:t>。</w:t>
      </w:r>
    </w:p>
    <w:p w14:paraId="36607023" w14:textId="77777777" w:rsidR="00A86225" w:rsidRDefault="00A86225" w:rsidP="00A86225">
      <w:pPr>
        <w:spacing w:line="360" w:lineRule="auto"/>
        <w:jc w:val="left"/>
        <w:textAlignment w:val="center"/>
      </w:pPr>
      <w:r>
        <w:t>9</w:t>
      </w:r>
      <w:r>
        <w:t>．豫剧是我国五大戏曲剧种之一，如图甲演唱时常用梆子进行伴奏，梆子受敲击时由于</w:t>
      </w:r>
      <w:r>
        <w:rPr>
          <w:rFonts w:eastAsia="Times New Roman"/>
        </w:rPr>
        <w:t>______</w:t>
      </w:r>
      <w:r>
        <w:t>而发声；人们听到</w:t>
      </w:r>
      <w:r>
        <w:t>“</w:t>
      </w:r>
      <w:r>
        <w:t>刘大哥讲话理太偏</w:t>
      </w:r>
      <w:r>
        <w:t>”</w:t>
      </w:r>
      <w:r>
        <w:t>的唱词，就知道是《花木兰》选段，这是利用了声音可以传递</w:t>
      </w:r>
      <w:r>
        <w:rPr>
          <w:rFonts w:eastAsia="Times New Roman"/>
        </w:rPr>
        <w:t>______</w:t>
      </w:r>
      <w:r>
        <w:t>；箫是我国的一种传统乐器，如图乙所示，演奏者吹箫时，用手按压不同位置的气孔，是为了改变声音的</w:t>
      </w:r>
      <w:r>
        <w:rPr>
          <w:rFonts w:eastAsia="Times New Roman"/>
        </w:rPr>
        <w:t>______</w:t>
      </w:r>
      <w:r>
        <w:t>。</w:t>
      </w:r>
    </w:p>
    <w:p w14:paraId="2CBACD0D" w14:textId="030FF282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90CF33E" wp14:editId="10341ABB">
            <wp:extent cx="2948940" cy="1409700"/>
            <wp:effectExtent l="0" t="0" r="3810" b="0"/>
            <wp:docPr id="161571699" name="图片 82" descr="@@@25de98e5-bf38-4397-884e-131081f367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@@@25de98e5-bf38-4397-884e-131081f3677c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93980" w14:textId="77777777" w:rsidR="00A86225" w:rsidRDefault="00A86225" w:rsidP="00A86225">
      <w:pPr>
        <w:spacing w:line="360" w:lineRule="auto"/>
        <w:jc w:val="left"/>
        <w:textAlignment w:val="center"/>
      </w:pPr>
      <w:r>
        <w:t>10</w:t>
      </w:r>
      <w:r>
        <w:t>．</w:t>
      </w:r>
      <w:r>
        <w:t>3D</w:t>
      </w:r>
      <w:r>
        <w:t>打印是一种快速、灵活的制造技术，使用</w:t>
      </w:r>
      <w:r>
        <w:t>3D</w:t>
      </w:r>
      <w:r>
        <w:t>打印技术可以缩短牙齿治疗的时间。如图，先打印出塑料牙齿的大致模样，接着手工打磨得到形状完美的塑料牙齿，再根据塑料牙齿铸造得到形状、大小都相同的烤瓷牙齿。打磨过程中塑料牙齿的密度</w:t>
      </w:r>
      <w:r>
        <w:rPr>
          <w:rFonts w:eastAsia="Times New Roman"/>
        </w:rPr>
        <w:t>______</w:t>
      </w:r>
      <w:r>
        <w:t>（选填</w:t>
      </w:r>
      <w:r>
        <w:t>“</w:t>
      </w:r>
      <w:r>
        <w:t>变大</w:t>
      </w:r>
      <w:r>
        <w:t>”“</w:t>
      </w:r>
      <w:r>
        <w:t>变小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）。从塑料牙齿到烤瓷牙齿，若质量增加</w:t>
      </w:r>
      <w:r>
        <w:t>1g</w:t>
      </w:r>
      <w:r>
        <w:t>，则牙齿的体积为</w:t>
      </w:r>
      <w:r>
        <w:rPr>
          <w:rFonts w:eastAsia="Times New Roman"/>
        </w:rPr>
        <w:t>______</w:t>
      </w:r>
      <w:r>
        <w:t>cm</w:t>
      </w:r>
      <w:r>
        <w:rPr>
          <w:vertAlign w:val="superscript"/>
        </w:rPr>
        <w:t>3</w:t>
      </w:r>
      <w:r>
        <w:t>（</w:t>
      </w:r>
      <w:r>
        <w:object w:dxaOrig="1848" w:dyaOrig="356" w14:anchorId="30DC8F7B">
          <v:shape id="_x0000_i1418" type="#_x0000_t75" alt="eqId439ed5b770ec3ba7d64727a263e4b9a7" style="width:92.4pt;height:17.8pt" o:ole="">
            <v:imagedata r:id="rId26" o:title="eqId439ed5b770ec3ba7d64727a263e4b9a7"/>
          </v:shape>
          <o:OLEObject Type="Embed" ProgID="Equation.DSMT4" ShapeID="_x0000_i1418" DrawAspect="Content" ObjectID="_1842949881" r:id="rId27"/>
        </w:object>
      </w:r>
      <w:r>
        <w:t>，</w:t>
      </w:r>
      <w:r>
        <w:object w:dxaOrig="1848" w:dyaOrig="356" w14:anchorId="18792220">
          <v:shape id="_x0000_i1419" type="#_x0000_t75" alt="eqId94a6398bea52a0405f66cc3fa5d58f00" style="width:92.4pt;height:17.8pt" o:ole="">
            <v:imagedata r:id="rId28" o:title="eqId94a6398bea52a0405f66cc3fa5d58f00"/>
          </v:shape>
          <o:OLEObject Type="Embed" ProgID="Equation.DSMT4" ShapeID="_x0000_i1419" DrawAspect="Content" ObjectID="_1842949882" r:id="rId29"/>
        </w:object>
      </w:r>
      <w:r>
        <w:t>）。烤瓷可用于制作牙齿，是由于它具有硬度</w:t>
      </w:r>
      <w:r>
        <w:rPr>
          <w:rFonts w:eastAsia="Times New Roman"/>
        </w:rPr>
        <w:t>______</w:t>
      </w:r>
      <w:r>
        <w:t>（选填</w:t>
      </w:r>
      <w:r>
        <w:t>“</w:t>
      </w:r>
      <w:r>
        <w:t>大</w:t>
      </w:r>
      <w:r>
        <w:t>”</w:t>
      </w:r>
      <w:r>
        <w:t>或</w:t>
      </w:r>
      <w:r>
        <w:t>“</w:t>
      </w:r>
      <w:r>
        <w:t>小</w:t>
      </w:r>
      <w:r>
        <w:t>”</w:t>
      </w:r>
      <w:r>
        <w:t>）的特性。</w:t>
      </w:r>
    </w:p>
    <w:p w14:paraId="1AFFABCF" w14:textId="2B30E519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A1EE131" wp14:editId="3B6797B7">
            <wp:extent cx="1638300" cy="1074420"/>
            <wp:effectExtent l="0" t="0" r="0" b="0"/>
            <wp:docPr id="1944300985" name="图片 81" descr="@@@d0cc36df-8403-40bf-b971-f079539da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@@@d0cc36df-8403-40bf-b971-f079539da08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EE28A" w14:textId="77777777" w:rsidR="00A86225" w:rsidRDefault="00A86225" w:rsidP="00A86225">
      <w:pPr>
        <w:spacing w:line="360" w:lineRule="auto"/>
        <w:jc w:val="left"/>
        <w:textAlignment w:val="center"/>
      </w:pPr>
      <w:r>
        <w:t>11</w:t>
      </w:r>
      <w:r>
        <w:t>．如图所示，用手旋转</w:t>
      </w:r>
      <w:r>
        <w:t>“</w:t>
      </w:r>
      <w:r>
        <w:t>橡皮筋动力车</w:t>
      </w:r>
      <w:r>
        <w:t>”</w:t>
      </w:r>
      <w:r>
        <w:t>的扇叶，将橡皮筋拧紧，使橡皮筋具有了</w:t>
      </w:r>
      <w:r>
        <w:rPr>
          <w:rFonts w:eastAsia="Times New Roman"/>
        </w:rPr>
        <w:t>___________</w:t>
      </w:r>
      <w:r>
        <w:t>（选填</w:t>
      </w:r>
      <w:r>
        <w:t>“</w:t>
      </w:r>
      <w:r>
        <w:t>动</w:t>
      </w:r>
      <w:r>
        <w:t>”“</w:t>
      </w:r>
      <w:r>
        <w:t>重力势</w:t>
      </w:r>
      <w:r>
        <w:t>”</w:t>
      </w:r>
      <w:r>
        <w:t>或</w:t>
      </w:r>
      <w:r>
        <w:t>“</w:t>
      </w:r>
      <w:r>
        <w:t>弹性势</w:t>
      </w:r>
      <w:r>
        <w:t>”</w:t>
      </w:r>
      <w:r>
        <w:t>）能；松手后，橡皮筋将获得的能量转化为扇叶的</w:t>
      </w:r>
      <w:r>
        <w:rPr>
          <w:rFonts w:eastAsia="Times New Roman"/>
        </w:rPr>
        <w:t>___________</w:t>
      </w:r>
      <w:r>
        <w:t>（选填</w:t>
      </w:r>
      <w:r>
        <w:t>“</w:t>
      </w:r>
      <w:r>
        <w:t>动</w:t>
      </w:r>
      <w:r>
        <w:t>”“</w:t>
      </w:r>
      <w:r>
        <w:t>重力势</w:t>
      </w:r>
      <w:r>
        <w:t>”</w:t>
      </w:r>
      <w:r>
        <w:t>或</w:t>
      </w:r>
      <w:r>
        <w:t>“</w:t>
      </w:r>
      <w:r>
        <w:t>弹性势</w:t>
      </w:r>
      <w:r>
        <w:t>”</w:t>
      </w:r>
      <w:r>
        <w:t>）能，扇叶快速转动，小车沿水平地面运动起来，小车的重力势能</w:t>
      </w:r>
      <w:r>
        <w:rPr>
          <w:rFonts w:eastAsia="Times New Roman"/>
        </w:rPr>
        <w:t>___________</w:t>
      </w:r>
      <w:r>
        <w:t>（选填</w:t>
      </w:r>
      <w:r>
        <w:t>“</w:t>
      </w:r>
      <w:r>
        <w:t>增</w:t>
      </w:r>
      <w:r>
        <w:lastRenderedPageBreak/>
        <w:t>大</w:t>
      </w:r>
      <w:r>
        <w:t>”“</w:t>
      </w:r>
      <w:r>
        <w:t>不变</w:t>
      </w:r>
      <w:r>
        <w:t>”</w:t>
      </w:r>
      <w:r>
        <w:t>或</w:t>
      </w:r>
      <w:r>
        <w:t>“</w:t>
      </w:r>
      <w:r>
        <w:t>减小</w:t>
      </w:r>
      <w:r>
        <w:t>”</w:t>
      </w:r>
      <w:r>
        <w:t>）。</w:t>
      </w:r>
    </w:p>
    <w:p w14:paraId="01F5A6C5" w14:textId="1B3F08C2" w:rsidR="00A86225" w:rsidRDefault="00A86225" w:rsidP="00A86225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DB1FE27" wp14:editId="3112DAFB">
            <wp:extent cx="1249680" cy="815340"/>
            <wp:effectExtent l="0" t="0" r="7620" b="3810"/>
            <wp:docPr id="22006942" name="图片 80" descr="@@@d237064f-2f27-4f8f-a241-09236d408f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@@@d237064f-2f27-4f8f-a241-09236d408f3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B96DA" w14:textId="77777777" w:rsidR="00A86225" w:rsidRDefault="00A86225" w:rsidP="00A86225">
      <w:pPr>
        <w:spacing w:line="360" w:lineRule="auto"/>
        <w:jc w:val="left"/>
        <w:textAlignment w:val="center"/>
      </w:pPr>
      <w:r>
        <w:t>12</w:t>
      </w:r>
      <w:r>
        <w:t>．如图所示，磁体和导体棒均水平放置，断开</w:t>
      </w:r>
      <w:r>
        <w:object w:dxaOrig="228" w:dyaOrig="305" w14:anchorId="006FE0A2">
          <v:shape id="_x0000_i1422" type="#_x0000_t75" alt="eqId9d43eb0b274e00cbbc4a210da4165042" style="width:11.4pt;height:15.25pt" o:ole="">
            <v:imagedata r:id="rId32" o:title="eqId9d43eb0b274e00cbbc4a210da4165042"/>
          </v:shape>
          <o:OLEObject Type="Embed" ProgID="Equation.DSMT4" ShapeID="_x0000_i1422" DrawAspect="Content" ObjectID="_1842949883" r:id="rId33"/>
        </w:object>
      </w:r>
      <w:r>
        <w:t>、闭合</w:t>
      </w:r>
      <w:r>
        <w:object w:dxaOrig="246" w:dyaOrig="319" w14:anchorId="5F095EBF">
          <v:shape id="_x0000_i1423" type="#_x0000_t75" alt="eqId530f5b63e797195906285c0c03eb9276" style="width:12.3pt;height:15.95pt" o:ole="">
            <v:imagedata r:id="rId34" o:title="eqId530f5b63e797195906285c0c03eb9276"/>
          </v:shape>
          <o:OLEObject Type="Embed" ProgID="Equation.DSMT4" ShapeID="_x0000_i1423" DrawAspect="Content" ObjectID="_1842949884" r:id="rId35"/>
        </w:object>
      </w:r>
      <w:r>
        <w:t>，导体棒能运动起来，依此可制成</w:t>
      </w:r>
      <w:r>
        <w:rPr>
          <w:rFonts w:eastAsia="Times New Roman"/>
        </w:rPr>
        <w:t>_____________</w:t>
      </w:r>
      <w:r>
        <w:t>（选填</w:t>
      </w:r>
      <w:r>
        <w:t>“</w:t>
      </w:r>
      <w:r>
        <w:t>电动机</w:t>
      </w:r>
      <w:r>
        <w:t>”</w:t>
      </w:r>
      <w:r>
        <w:t>或</w:t>
      </w:r>
      <w:r>
        <w:t>“</w:t>
      </w:r>
      <w:r>
        <w:t>发电机</w:t>
      </w:r>
      <w:r>
        <w:t>”</w:t>
      </w:r>
      <w:r>
        <w:t>）；断开</w:t>
      </w:r>
      <w:r>
        <w:object w:dxaOrig="246" w:dyaOrig="319" w14:anchorId="0584B290">
          <v:shape id="_x0000_i1424" type="#_x0000_t75" alt="eqId530f5b63e797195906285c0c03eb9276" style="width:12.3pt;height:15.95pt" o:ole="">
            <v:imagedata r:id="rId34" o:title="eqId530f5b63e797195906285c0c03eb9276"/>
          </v:shape>
          <o:OLEObject Type="Embed" ProgID="Equation.DSMT4" ShapeID="_x0000_i1424" DrawAspect="Content" ObjectID="_1842949885" r:id="rId36"/>
        </w:object>
      </w:r>
      <w:r>
        <w:t>、闭合</w:t>
      </w:r>
      <w:r>
        <w:object w:dxaOrig="228" w:dyaOrig="305" w14:anchorId="4EC2EFD7">
          <v:shape id="_x0000_i1425" type="#_x0000_t75" alt="eqId9d43eb0b274e00cbbc4a210da4165042" style="width:11.4pt;height:15.25pt" o:ole="">
            <v:imagedata r:id="rId32" o:title="eqId9d43eb0b274e00cbbc4a210da4165042"/>
          </v:shape>
          <o:OLEObject Type="Embed" ProgID="Equation.DSMT4" ShapeID="_x0000_i1425" DrawAspect="Content" ObjectID="_1842949886" r:id="rId37"/>
        </w:object>
      </w:r>
      <w:r>
        <w:t>，当导体棒做</w:t>
      </w:r>
      <w:r>
        <w:rPr>
          <w:rFonts w:eastAsia="Times New Roman"/>
        </w:rPr>
        <w:t>_________________</w:t>
      </w:r>
      <w:r>
        <w:t>运动，灵敏电流计的指针才会发生偏转，此时机械能转化为</w:t>
      </w:r>
      <w:r>
        <w:rPr>
          <w:rFonts w:eastAsia="Times New Roman"/>
        </w:rPr>
        <w:t>__________</w:t>
      </w:r>
      <w:r>
        <w:t>能。</w:t>
      </w:r>
    </w:p>
    <w:p w14:paraId="7FA70761" w14:textId="2B693DE5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777E76B" wp14:editId="2D625991">
            <wp:extent cx="2301240" cy="1607820"/>
            <wp:effectExtent l="0" t="0" r="3810" b="0"/>
            <wp:docPr id="84425767" name="图片 79" descr="@@@ac7aaf3e-cad8-4a95-a93b-1889799cc7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@@@ac7aaf3e-cad8-4a95-a93b-1889799cc7eb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31172" w14:textId="77777777" w:rsidR="00A86225" w:rsidRDefault="00A86225" w:rsidP="00A86225">
      <w:pPr>
        <w:spacing w:line="360" w:lineRule="auto"/>
        <w:jc w:val="left"/>
        <w:textAlignment w:val="center"/>
      </w:pPr>
      <w:r>
        <w:t>13</w:t>
      </w:r>
      <w:r>
        <w:t>．为了提升人们的生活品质，一些家庭安装了空气净化器，其工作原理如图所示。受到污染的空气被净化器吸入后，颗粒物进入电离区带上正电荷，然后在集尘器上被带电金属网捕获。集尘器上的金属网因</w:t>
      </w:r>
      <w:r>
        <w:rPr>
          <w:rFonts w:eastAsia="Times New Roman"/>
        </w:rPr>
        <w:t>___________</w:t>
      </w:r>
      <w:r>
        <w:t>（选填</w:t>
      </w:r>
      <w:r>
        <w:t>“</w:t>
      </w:r>
      <w:r>
        <w:t>失去</w:t>
      </w:r>
      <w:r>
        <w:t>”</w:t>
      </w:r>
      <w:r>
        <w:t>或</w:t>
      </w:r>
      <w:r>
        <w:t>“</w:t>
      </w:r>
      <w:r>
        <w:t>得到</w:t>
      </w:r>
      <w:r>
        <w:t>”</w:t>
      </w:r>
      <w:r>
        <w:t>）电子而带</w:t>
      </w:r>
      <w:r>
        <w:rPr>
          <w:rFonts w:eastAsia="Times New Roman"/>
        </w:rPr>
        <w:t>_________</w:t>
      </w:r>
      <w:r>
        <w:t>（选填</w:t>
      </w:r>
      <w:r>
        <w:t>“</w:t>
      </w:r>
      <w:r>
        <w:t>正</w:t>
      </w:r>
      <w:r>
        <w:t>”</w:t>
      </w:r>
      <w:r>
        <w:t>或</w:t>
      </w:r>
      <w:r>
        <w:t>“</w:t>
      </w:r>
      <w:r>
        <w:t>负</w:t>
      </w:r>
      <w:r>
        <w:t>”</w:t>
      </w:r>
      <w:r>
        <w:t>）电，金属网吸引颗粒物的原理是异种电荷相互</w:t>
      </w:r>
      <w:r>
        <w:rPr>
          <w:rFonts w:eastAsia="Times New Roman"/>
        </w:rPr>
        <w:t>___________</w:t>
      </w:r>
      <w:r>
        <w:t>。</w:t>
      </w:r>
    </w:p>
    <w:p w14:paraId="4D5109F8" w14:textId="716CFDBE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DF5C552" wp14:editId="3EA3CFA9">
            <wp:extent cx="4251960" cy="1569720"/>
            <wp:effectExtent l="0" t="0" r="0" b="0"/>
            <wp:docPr id="694966945" name="图片 78" descr="@@@000c64d8-b267-42b3-a083-9e544fdf2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@@@000c64d8-b267-42b3-a083-9e544fdf224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85AD7" w14:textId="77777777" w:rsidR="00A86225" w:rsidRDefault="00A86225" w:rsidP="00A86225">
      <w:pPr>
        <w:spacing w:line="360" w:lineRule="auto"/>
        <w:jc w:val="left"/>
        <w:textAlignment w:val="center"/>
      </w:pPr>
      <w:r>
        <w:t>14</w:t>
      </w:r>
      <w:r>
        <w:t>．战机起飞时，发动机产生的推力使它加速，这说明力可以改变物体的</w:t>
      </w:r>
      <w:r>
        <w:rPr>
          <w:rFonts w:eastAsia="Times New Roman"/>
        </w:rPr>
        <w:t>______</w:t>
      </w:r>
      <w:r>
        <w:t>；空中加油机为战机加油时，以加油机为参照物，受油的战机是</w:t>
      </w:r>
      <w:r>
        <w:rPr>
          <w:rFonts w:eastAsia="Times New Roman"/>
        </w:rPr>
        <w:t>______</w:t>
      </w:r>
      <w:r>
        <w:t>（选填</w:t>
      </w:r>
      <w:r>
        <w:t>“</w:t>
      </w:r>
      <w:r>
        <w:t>运动</w:t>
      </w:r>
      <w:r>
        <w:t>”</w:t>
      </w:r>
      <w:r>
        <w:t>或</w:t>
      </w:r>
      <w:r>
        <w:t>“</w:t>
      </w:r>
      <w:r>
        <w:t>静止</w:t>
      </w:r>
      <w:r>
        <w:t>”</w:t>
      </w:r>
      <w:r>
        <w:t>）的；战机受到的重力的施力物体是</w:t>
      </w:r>
      <w:r>
        <w:rPr>
          <w:rFonts w:eastAsia="Times New Roman"/>
        </w:rPr>
        <w:t>______</w:t>
      </w:r>
      <w:r>
        <w:t>。</w:t>
      </w:r>
    </w:p>
    <w:p w14:paraId="2AC1CB97" w14:textId="201F8ADC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89F9F47" wp14:editId="44885EA6">
            <wp:extent cx="1493520" cy="1021080"/>
            <wp:effectExtent l="0" t="0" r="0" b="7620"/>
            <wp:docPr id="1334532053" name="图片 77" descr="@@@6c552a91-95da-4f1e-bc4b-810a39b557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@@@6c552a91-95da-4f1e-bc4b-810a39b557d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C1F64" w14:textId="77777777" w:rsidR="00A86225" w:rsidRDefault="00A86225" w:rsidP="00A86225">
      <w:pPr>
        <w:spacing w:line="360" w:lineRule="auto"/>
        <w:textAlignment w:val="center"/>
        <w:rPr>
          <w:rFonts w:ascii="宋体" w:hAnsi="宋体" w:cs="宋体" w:hint="eastAsia"/>
          <w:b/>
          <w:color w:val="000000"/>
          <w:sz w:val="24"/>
        </w:rPr>
      </w:pPr>
    </w:p>
    <w:p w14:paraId="513D40BB" w14:textId="77777777" w:rsidR="00A86225" w:rsidRDefault="00A86225" w:rsidP="00A86225">
      <w:pPr>
        <w:numPr>
          <w:ilvl w:val="0"/>
          <w:numId w:val="3"/>
        </w:numPr>
        <w:spacing w:line="360" w:lineRule="auto"/>
        <w:textAlignment w:val="center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/>
          <w:b/>
          <w:color w:val="000000"/>
          <w:sz w:val="24"/>
        </w:rPr>
        <w:t>作图题：本题</w:t>
      </w:r>
      <w:r>
        <w:rPr>
          <w:rFonts w:ascii="宋体" w:hAnsi="宋体" w:cs="宋体" w:hint="eastAsia"/>
          <w:b/>
          <w:color w:val="000000"/>
          <w:sz w:val="24"/>
        </w:rPr>
        <w:t>共一小题，共</w:t>
      </w:r>
      <w:r>
        <w:rPr>
          <w:rFonts w:eastAsia="Times New Roman"/>
          <w:b/>
          <w:color w:val="000000"/>
          <w:sz w:val="24"/>
        </w:rPr>
        <w:t>7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35E91403" w14:textId="77777777" w:rsidR="00A86225" w:rsidRDefault="00A86225" w:rsidP="00A86225">
      <w:pPr>
        <w:spacing w:line="360" w:lineRule="auto"/>
        <w:jc w:val="left"/>
        <w:textAlignment w:val="center"/>
      </w:pPr>
      <w:r>
        <w:t>15</w:t>
      </w:r>
      <w:r>
        <w:t>．</w:t>
      </w:r>
      <w:r>
        <w:t>(1)</w:t>
      </w:r>
      <w:r>
        <w:t>如图所示，</w:t>
      </w:r>
      <w:r>
        <w:object w:dxaOrig="228" w:dyaOrig="228" w14:anchorId="3EAE1B05">
          <v:shape id="_x0000_i1429" type="#_x0000_t75" alt="eqIda0ed1ec316bc54c37c4286c208f55667" style="width:11.4pt;height:11.4pt" o:ole="">
            <v:imagedata r:id="rId41" o:title="eqIda0ed1ec316bc54c37c4286c208f55667"/>
          </v:shape>
          <o:OLEObject Type="Embed" ProgID="Equation.DSMT4" ShapeID="_x0000_i1429" DrawAspect="Content" ObjectID="_1842949887" r:id="rId42"/>
        </w:object>
      </w:r>
      <w:r>
        <w:t>点是凹透镜的虚焦点，</w:t>
      </w:r>
      <w:r>
        <w:object w:dxaOrig="211" w:dyaOrig="256" w14:anchorId="384F5972">
          <v:shape id="_x0000_i1430" type="#_x0000_t75" alt="eqId1dde8112e8eb968fd042418dd632759e" style="width:10.55pt;height:12.8pt" o:ole="">
            <v:imagedata r:id="rId43" o:title="eqId1dde8112e8eb968fd042418dd632759e"/>
          </v:shape>
          <o:OLEObject Type="Embed" ProgID="Equation.DSMT4" ShapeID="_x0000_i1430" DrawAspect="Content" ObjectID="_1842949888" r:id="rId44"/>
        </w:object>
      </w:r>
      <w:r>
        <w:t>点是光心，请画出两条光线经过凹透镜的光路图。</w:t>
      </w:r>
    </w:p>
    <w:p w14:paraId="49B174E8" w14:textId="18840682" w:rsidR="00A86225" w:rsidRDefault="00A86225" w:rsidP="00A86225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72740F5" wp14:editId="6C9C557C">
            <wp:extent cx="1463040" cy="891540"/>
            <wp:effectExtent l="0" t="0" r="3810" b="3810"/>
            <wp:docPr id="1309280653" name="图片 76" descr="@@@dce249ea-32c5-4e8c-ae98-75ac75593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@@@dce249ea-32c5-4e8c-ae98-75ac755930b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EBC80" w14:textId="77777777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t>在图中画出拉力</w:t>
      </w:r>
      <w:r>
        <w:object w:dxaOrig="228" w:dyaOrig="307" w14:anchorId="17F3C8FA">
          <v:shape id="_x0000_i1432" type="#_x0000_t75" alt="eqIdf5076289823db419f94e9c0c8f4aafd9" style="width:11.4pt;height:15.35pt" o:ole="">
            <v:imagedata r:id="rId46" o:title="eqIdf5076289823db419f94e9c0c8f4aafd9"/>
          </v:shape>
          <o:OLEObject Type="Embed" ProgID="Equation.DSMT4" ShapeID="_x0000_i1432" DrawAspect="Content" ObjectID="_1842949889" r:id="rId47"/>
        </w:object>
      </w:r>
      <w:r>
        <w:t>的力臂</w:t>
      </w:r>
      <w:r>
        <w:object w:dxaOrig="158" w:dyaOrig="316" w14:anchorId="7E71EDB7">
          <v:shape id="_x0000_i1433" type="#_x0000_t75" alt="eqId2e9b0f5f44abbc6544a2f672b025b013" style="width:7.9pt;height:15.8pt" o:ole="">
            <v:imagedata r:id="rId48" o:title="eqId2e9b0f5f44abbc6544a2f672b025b013"/>
          </v:shape>
          <o:OLEObject Type="Embed" ProgID="Equation.DSMT4" ShapeID="_x0000_i1433" DrawAspect="Content" ObjectID="_1842949890" r:id="rId49"/>
        </w:object>
      </w:r>
      <w:r>
        <w:t>（</w:t>
      </w:r>
      <w:r>
        <w:object w:dxaOrig="211" w:dyaOrig="256" w14:anchorId="73B98FF2">
          <v:shape id="_x0000_i1434" type="#_x0000_t75" alt="eqId1dde8112e8eb968fd042418dd632759e" style="width:10.55pt;height:12.8pt" o:ole="">
            <v:imagedata r:id="rId43" o:title="eqId1dde8112e8eb968fd042418dd632759e"/>
          </v:shape>
          <o:OLEObject Type="Embed" ProgID="Equation.DSMT4" ShapeID="_x0000_i1434" DrawAspect="Content" ObjectID="_1842949891" r:id="rId50"/>
        </w:object>
      </w:r>
      <w:r>
        <w:t>为支点）和阻力</w:t>
      </w:r>
      <w:r>
        <w:object w:dxaOrig="246" w:dyaOrig="330" w14:anchorId="30D42A88">
          <v:shape id="_x0000_i1435" type="#_x0000_t75" alt="eqIda3fb78c5f885034612c0e030b920143d" style="width:12.3pt;height:16.5pt" o:ole="">
            <v:imagedata r:id="rId51" o:title="eqIda3fb78c5f885034612c0e030b920143d"/>
          </v:shape>
          <o:OLEObject Type="Embed" ProgID="Equation.DSMT4" ShapeID="_x0000_i1435" DrawAspect="Content" ObjectID="_1842949892" r:id="rId52"/>
        </w:object>
      </w:r>
      <w:r>
        <w:t>的示意图。</w:t>
      </w:r>
    </w:p>
    <w:p w14:paraId="76F25AA1" w14:textId="5D14EC44" w:rsidR="00A86225" w:rsidRDefault="00A86225" w:rsidP="00A86225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670615F" wp14:editId="1F35C391">
            <wp:extent cx="1203960" cy="739140"/>
            <wp:effectExtent l="0" t="0" r="0" b="3810"/>
            <wp:docPr id="1440305704" name="图片 75" descr="@@@3b12b096-f6f8-4b6b-b8bb-a7eb52d09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@@@3b12b096-f6f8-4b6b-b8bb-a7eb52d0959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BD46A" w14:textId="77777777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t>根据图中通电螺线管的</w:t>
      </w:r>
      <w:r>
        <w:t>N</w:t>
      </w:r>
      <w:r>
        <w:t>极，标出磁感线方向，并在括号内标出电源的正、负极。</w:t>
      </w:r>
    </w:p>
    <w:p w14:paraId="7160BF25" w14:textId="7DC3E5CD" w:rsidR="00A86225" w:rsidRDefault="00A86225" w:rsidP="00A86225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0545BAB" wp14:editId="7AEE335F">
            <wp:extent cx="1173480" cy="1066800"/>
            <wp:effectExtent l="0" t="0" r="7620" b="0"/>
            <wp:docPr id="833177042" name="图片 74" descr="@@@df58a352-7bcc-494f-9c80-17af83f36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@@@df58a352-7bcc-494f-9c80-17af83f3697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1EA13" w14:textId="77777777" w:rsidR="00A86225" w:rsidRDefault="00A86225" w:rsidP="00A86225">
      <w:pPr>
        <w:spacing w:line="360" w:lineRule="auto"/>
        <w:textAlignment w:val="center"/>
        <w:rPr>
          <w:rFonts w:ascii="宋体" w:hAnsi="宋体" w:cs="宋体" w:hint="eastAsia"/>
          <w:b/>
          <w:color w:val="000000"/>
          <w:sz w:val="24"/>
        </w:rPr>
      </w:pPr>
    </w:p>
    <w:p w14:paraId="23CDA9A7" w14:textId="77777777" w:rsidR="00A86225" w:rsidRDefault="00A86225" w:rsidP="00A86225">
      <w:pPr>
        <w:numPr>
          <w:ilvl w:val="0"/>
          <w:numId w:val="3"/>
        </w:numPr>
        <w:spacing w:line="360" w:lineRule="auto"/>
        <w:textAlignment w:val="center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/>
          <w:b/>
          <w:color w:val="000000"/>
          <w:sz w:val="24"/>
        </w:rPr>
        <w:t>实验题：本大题共</w:t>
      </w:r>
      <w:r>
        <w:rPr>
          <w:rFonts w:eastAsia="Times New Roman"/>
          <w:b/>
          <w:color w:val="000000"/>
          <w:sz w:val="24"/>
        </w:rPr>
        <w:t>3</w:t>
      </w:r>
      <w:r>
        <w:rPr>
          <w:rFonts w:ascii="宋体" w:hAnsi="宋体" w:cs="宋体"/>
          <w:b/>
          <w:color w:val="000000"/>
          <w:sz w:val="24"/>
        </w:rPr>
        <w:t>小题，第</w:t>
      </w:r>
      <w:r>
        <w:rPr>
          <w:rFonts w:eastAsia="Times New Roman"/>
          <w:b/>
          <w:color w:val="000000"/>
          <w:sz w:val="24"/>
        </w:rPr>
        <w:t>16</w:t>
      </w:r>
      <w:r>
        <w:rPr>
          <w:rFonts w:ascii="宋体" w:hAnsi="宋体" w:cs="宋体"/>
          <w:b/>
          <w:color w:val="000000"/>
          <w:sz w:val="24"/>
        </w:rPr>
        <w:t>小题</w:t>
      </w:r>
      <w:r>
        <w:rPr>
          <w:rFonts w:eastAsia="Times New Roman"/>
          <w:b/>
          <w:color w:val="000000"/>
          <w:sz w:val="24"/>
        </w:rPr>
        <w:t>7</w:t>
      </w:r>
      <w:r>
        <w:rPr>
          <w:rFonts w:ascii="宋体" w:hAnsi="宋体" w:cs="宋体"/>
          <w:b/>
          <w:color w:val="000000"/>
          <w:sz w:val="24"/>
        </w:rPr>
        <w:t>分，第</w:t>
      </w:r>
      <w:r>
        <w:rPr>
          <w:rFonts w:eastAsia="Times New Roman"/>
          <w:b/>
          <w:color w:val="000000"/>
          <w:sz w:val="24"/>
        </w:rPr>
        <w:t>17</w:t>
      </w:r>
      <w:r>
        <w:rPr>
          <w:rFonts w:ascii="宋体" w:hAnsi="宋体" w:cs="宋体"/>
          <w:b/>
          <w:color w:val="000000"/>
          <w:sz w:val="24"/>
        </w:rPr>
        <w:t>小题</w:t>
      </w:r>
      <w:r>
        <w:rPr>
          <w:rFonts w:eastAsia="Times New Roman"/>
          <w:b/>
          <w:color w:val="000000"/>
          <w:sz w:val="24"/>
        </w:rPr>
        <w:t>6</w:t>
      </w:r>
      <w:r>
        <w:rPr>
          <w:rFonts w:ascii="宋体" w:hAnsi="宋体" w:cs="宋体"/>
          <w:b/>
          <w:color w:val="000000"/>
          <w:sz w:val="24"/>
        </w:rPr>
        <w:t>分，第</w:t>
      </w:r>
      <w:r>
        <w:rPr>
          <w:rFonts w:eastAsia="Times New Roman"/>
          <w:b/>
          <w:color w:val="000000"/>
          <w:sz w:val="24"/>
        </w:rPr>
        <w:t>18</w:t>
      </w:r>
      <w:r>
        <w:rPr>
          <w:rFonts w:ascii="宋体" w:hAnsi="宋体" w:cs="宋体"/>
          <w:b/>
          <w:color w:val="000000"/>
          <w:sz w:val="24"/>
        </w:rPr>
        <w:t>小题</w:t>
      </w:r>
      <w:r>
        <w:rPr>
          <w:rFonts w:eastAsia="Times New Roman"/>
          <w:b/>
          <w:color w:val="000000"/>
          <w:sz w:val="24"/>
        </w:rPr>
        <w:t>7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20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23F241D6" w14:textId="77777777" w:rsidR="00A86225" w:rsidRDefault="00A86225" w:rsidP="00A86225">
      <w:pPr>
        <w:spacing w:line="360" w:lineRule="auto"/>
        <w:jc w:val="left"/>
        <w:textAlignment w:val="center"/>
      </w:pPr>
      <w:r>
        <w:t>16</w:t>
      </w:r>
      <w:r>
        <w:t>．小红想测量标有</w:t>
      </w:r>
      <w:r>
        <w:t>“2.5V”</w:t>
      </w:r>
      <w:r>
        <w:t>字样小灯泡正常发光时的电阻，从实验室找来了电源、电压表、电流表、滑动变阻器、开关和导线若干，进行了如下实验：</w:t>
      </w:r>
    </w:p>
    <w:p w14:paraId="1FD4843D" w14:textId="78F1E80A" w:rsidR="00A86225" w:rsidRDefault="00A86225" w:rsidP="00A86225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F4D8703" wp14:editId="78BCB810">
            <wp:extent cx="4472940" cy="944880"/>
            <wp:effectExtent l="0" t="0" r="3810" b="7620"/>
            <wp:docPr id="1145440895" name="图片 73" descr="@@@972d1715-e01c-446e-ad12-c32e7e239a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@@@972d1715-e01c-446e-ad12-c32e7e239aea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1D54D" w14:textId="77777777" w:rsidR="00A86225" w:rsidRDefault="00A86225" w:rsidP="00A86225">
      <w:pPr>
        <w:spacing w:line="360" w:lineRule="auto"/>
        <w:jc w:val="left"/>
        <w:textAlignment w:val="center"/>
      </w:pPr>
      <w:r>
        <w:t>(1)</w:t>
      </w:r>
      <w:r>
        <w:t>用笔画线代替导线，将图甲中所示的器材连接成完整电路；</w:t>
      </w:r>
    </w:p>
    <w:p w14:paraId="10C0CD35" w14:textId="77777777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t>正确连接后，应将滑片</w:t>
      </w:r>
      <w:r>
        <w:t>P</w:t>
      </w:r>
      <w:r>
        <w:t>由最大值缓慢向</w:t>
      </w:r>
      <w:r>
        <w:rPr>
          <w:rFonts w:eastAsia="Times New Roman"/>
        </w:rPr>
        <w:t>___________</w:t>
      </w:r>
      <w:r>
        <w:t>端移动（选填</w:t>
      </w:r>
      <w:r>
        <w:t>“</w:t>
      </w:r>
      <w:r>
        <w:rPr>
          <w:rFonts w:eastAsia="Times New Roman"/>
          <w:i/>
        </w:rPr>
        <w:t>A</w:t>
      </w:r>
      <w:r>
        <w:t>”</w:t>
      </w:r>
      <w:r>
        <w:t>或</w:t>
      </w:r>
      <w:r>
        <w:t>“</w:t>
      </w:r>
      <w:r>
        <w:rPr>
          <w:rFonts w:eastAsia="Times New Roman"/>
          <w:i/>
        </w:rPr>
        <w:t>B</w:t>
      </w:r>
      <w:r>
        <w:t>”</w:t>
      </w:r>
      <w:r>
        <w:t>），使灯逐渐变亮；</w:t>
      </w:r>
    </w:p>
    <w:p w14:paraId="4F8D22C0" w14:textId="77777777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t>实验过程中小红发现，即使将滑片移动到阻值最小的位置，小灯泡两端电压也无法达到</w:t>
      </w:r>
      <w:r>
        <w:t>2.5V</w:t>
      </w:r>
      <w:r>
        <w:t>，解决的</w:t>
      </w:r>
      <w:r>
        <w:lastRenderedPageBreak/>
        <w:t>办法是：</w:t>
      </w:r>
      <w:r>
        <w:rPr>
          <w:rFonts w:eastAsia="Times New Roman"/>
        </w:rPr>
        <w:t>___________</w:t>
      </w:r>
      <w:r>
        <w:t>；</w:t>
      </w:r>
    </w:p>
    <w:p w14:paraId="747AF7F0" w14:textId="77777777" w:rsidR="00A86225" w:rsidRDefault="00A86225" w:rsidP="00A86225">
      <w:pPr>
        <w:spacing w:line="360" w:lineRule="auto"/>
        <w:jc w:val="left"/>
        <w:textAlignment w:val="center"/>
      </w:pPr>
      <w:r>
        <w:t>(4)</w:t>
      </w:r>
      <w:r>
        <w:t>问题解决后，移动滑片</w:t>
      </w:r>
      <w:r>
        <w:t>P</w:t>
      </w:r>
      <w:r>
        <w:t>，记下多组电压和电流值，绘制成图丙所示的图像，根据图像的信息，小灯泡正常发光时的电阻为</w:t>
      </w:r>
      <w:r>
        <w:rPr>
          <w:rFonts w:eastAsia="Times New Roman"/>
        </w:rPr>
        <w:t>___________</w:t>
      </w:r>
      <w:r>
        <w:t>Ω</w:t>
      </w:r>
      <w:r>
        <w:t>；</w:t>
      </w:r>
    </w:p>
    <w:p w14:paraId="2C86AA60" w14:textId="77777777" w:rsidR="00A86225" w:rsidRDefault="00A86225" w:rsidP="00A86225">
      <w:pPr>
        <w:spacing w:line="360" w:lineRule="auto"/>
        <w:jc w:val="left"/>
        <w:textAlignment w:val="center"/>
      </w:pPr>
      <w:r>
        <w:t>(5)</w:t>
      </w:r>
      <w:r>
        <w:t>该实验装置</w:t>
      </w:r>
      <w:r>
        <w:rPr>
          <w:rFonts w:eastAsia="Times New Roman"/>
        </w:rPr>
        <w:t>___________</w:t>
      </w:r>
      <w:r>
        <w:t>（选填</w:t>
      </w:r>
      <w:r>
        <w:t>“</w:t>
      </w:r>
      <w:r>
        <w:t>能</w:t>
      </w:r>
      <w:r>
        <w:t>”</w:t>
      </w:r>
      <w:r>
        <w:t>或</w:t>
      </w:r>
      <w:r>
        <w:t>“</w:t>
      </w:r>
      <w:r>
        <w:t>不能</w:t>
      </w:r>
      <w:r>
        <w:t>”</w:t>
      </w:r>
      <w:r>
        <w:t>）用来探究通过导体的电流与电压关系；</w:t>
      </w:r>
    </w:p>
    <w:p w14:paraId="4542E5D6" w14:textId="77777777" w:rsidR="00A86225" w:rsidRDefault="00A86225" w:rsidP="00A86225">
      <w:pPr>
        <w:spacing w:line="360" w:lineRule="auto"/>
        <w:jc w:val="left"/>
        <w:textAlignment w:val="center"/>
      </w:pPr>
      <w:r>
        <w:t>(6)</w:t>
      </w:r>
      <w:r>
        <w:t>实验拓展：在电流表损坏的情况下，小红用如图丁所示的实验电路，也测出小灯泡的正常发光时的电阻。已知小灯泡的额定电压为</w:t>
      </w:r>
      <w:r>
        <w:rPr>
          <w:rFonts w:eastAsia="Times New Roman"/>
          <w:i/>
        </w:rPr>
        <w:t>U</w:t>
      </w:r>
      <w:r>
        <w:rPr>
          <w:rFonts w:ascii="宋体" w:hAnsi="宋体" w:cs="宋体"/>
          <w:i/>
          <w:vertAlign w:val="subscript"/>
        </w:rPr>
        <w:t>额</w:t>
      </w:r>
      <w:r>
        <w:t>，定值电阻的阻值为</w:t>
      </w:r>
      <w:r>
        <w:rPr>
          <w:rFonts w:eastAsia="Times New Roman"/>
          <w:i/>
        </w:rPr>
        <w:t>R</w:t>
      </w:r>
      <w:r>
        <w:t>，请完成以下实验步骤：</w:t>
      </w:r>
    </w:p>
    <w:p w14:paraId="32782F17" w14:textId="77777777" w:rsidR="00A86225" w:rsidRDefault="00A86225" w:rsidP="00A86225">
      <w:pPr>
        <w:spacing w:line="360" w:lineRule="auto"/>
        <w:jc w:val="left"/>
        <w:textAlignment w:val="center"/>
      </w:pPr>
      <w:r>
        <w:t>①</w:t>
      </w:r>
      <w:r>
        <w:t>只闭合开关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，调节滑片，使电压表示数为</w:t>
      </w:r>
      <w:r>
        <w:rPr>
          <w:rFonts w:eastAsia="Times New Roman"/>
        </w:rPr>
        <w:t>___________</w:t>
      </w:r>
      <w:r>
        <w:t>；</w:t>
      </w:r>
    </w:p>
    <w:p w14:paraId="47B351DB" w14:textId="77777777" w:rsidR="00A86225" w:rsidRDefault="00A86225" w:rsidP="00A86225">
      <w:pPr>
        <w:spacing w:line="360" w:lineRule="auto"/>
        <w:jc w:val="left"/>
        <w:textAlignment w:val="center"/>
      </w:pPr>
      <w:r>
        <w:t>②</w:t>
      </w:r>
      <w:r>
        <w:t>保持滑片位置不变，只闭合开关</w:t>
      </w:r>
      <w:r>
        <w:t>S</w:t>
      </w:r>
      <w:r>
        <w:t>、</w:t>
      </w:r>
      <w:r>
        <w:t>S</w:t>
      </w:r>
      <w:r>
        <w:rPr>
          <w:vertAlign w:val="subscript"/>
        </w:rPr>
        <w:t>2</w:t>
      </w:r>
      <w:r>
        <w:t>，此时电压表的示数为</w:t>
      </w:r>
      <w:r>
        <w:rPr>
          <w:rFonts w:eastAsia="Times New Roman"/>
          <w:i/>
        </w:rPr>
        <w:t>U</w:t>
      </w:r>
      <w:r>
        <w:t>；</w:t>
      </w:r>
    </w:p>
    <w:p w14:paraId="455829DB" w14:textId="77777777" w:rsidR="00A86225" w:rsidRDefault="00A86225" w:rsidP="00A86225">
      <w:pPr>
        <w:spacing w:line="360" w:lineRule="auto"/>
        <w:jc w:val="left"/>
        <w:textAlignment w:val="center"/>
      </w:pPr>
      <w:r>
        <w:t>③</w:t>
      </w:r>
      <w:r>
        <w:t>小灯泡正常发光时的电阻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L</w:t>
      </w:r>
      <w:r>
        <w:t>=</w:t>
      </w:r>
      <w:r>
        <w:rPr>
          <w:rFonts w:eastAsia="Times New Roman"/>
        </w:rPr>
        <w:t>___________</w:t>
      </w:r>
      <w:r>
        <w:t>（</w:t>
      </w:r>
      <w:r>
        <w:rPr>
          <w:rFonts w:eastAsia="Times New Roman"/>
          <w:i/>
        </w:rPr>
        <w:t>U</w:t>
      </w:r>
      <w:r>
        <w:rPr>
          <w:rFonts w:ascii="宋体" w:hAnsi="宋体" w:cs="宋体"/>
          <w:i/>
          <w:vertAlign w:val="subscript"/>
        </w:rPr>
        <w:t>额</w:t>
      </w:r>
      <w:r>
        <w:t>、</w:t>
      </w:r>
      <w:r>
        <w:rPr>
          <w:rFonts w:eastAsia="Times New Roman"/>
          <w:i/>
        </w:rPr>
        <w:t>U</w:t>
      </w:r>
      <w:r>
        <w:t>和</w:t>
      </w:r>
      <w:r>
        <w:rPr>
          <w:rFonts w:eastAsia="Times New Roman"/>
          <w:i/>
        </w:rPr>
        <w:t>R</w:t>
      </w:r>
      <w:r>
        <w:t>表示）；</w:t>
      </w:r>
    </w:p>
    <w:p w14:paraId="624A9498" w14:textId="77777777" w:rsidR="00A86225" w:rsidRDefault="00A86225" w:rsidP="00A86225">
      <w:pPr>
        <w:spacing w:line="360" w:lineRule="auto"/>
        <w:jc w:val="left"/>
        <w:textAlignment w:val="center"/>
      </w:pPr>
      <w:r>
        <w:t>17</w:t>
      </w:r>
      <w:r>
        <w:t>．用图甲所示的电路测量标有</w:t>
      </w:r>
      <w:r>
        <w:t>“</w:t>
      </w:r>
      <w:r>
        <w:object w:dxaOrig="1090" w:dyaOrig="239" w14:anchorId="4C415A67">
          <v:shape id="_x0000_i1439" type="#_x0000_t75" alt="eqId22d41dec73cdfad98492fd152262c466" style="width:54.5pt;height:11.95pt" o:ole="">
            <v:imagedata r:id="rId56" o:title="eqId22d41dec73cdfad98492fd152262c466"/>
          </v:shape>
          <o:OLEObject Type="Embed" ProgID="Equation.DSMT4" ShapeID="_x0000_i1439" DrawAspect="Content" ObjectID="_1842949893" r:id="rId57"/>
        </w:object>
      </w:r>
      <w:r>
        <w:t>”</w:t>
      </w:r>
      <w:r>
        <w:t>字样铅笔芯的电阻。</w:t>
      </w:r>
    </w:p>
    <w:p w14:paraId="6233637C" w14:textId="31BAA941" w:rsidR="00A86225" w:rsidRDefault="00A86225" w:rsidP="00A86225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235F2DE" wp14:editId="6F8FBFC4">
            <wp:extent cx="2758440" cy="2072640"/>
            <wp:effectExtent l="0" t="0" r="3810" b="3810"/>
            <wp:docPr id="2036105505" name="图片 72" descr="@@@0e834110-683a-4e10-babe-f56e730cb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@@@0e834110-683a-4e10-babe-f56e730cb19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C64D6" w14:textId="77777777" w:rsidR="00A86225" w:rsidRDefault="00A86225" w:rsidP="00A86225">
      <w:pPr>
        <w:spacing w:line="360" w:lineRule="auto"/>
        <w:jc w:val="left"/>
        <w:textAlignment w:val="center"/>
      </w:pPr>
      <w:r>
        <w:t>(1)</w:t>
      </w:r>
      <w:r>
        <w:t>请在答图甲中用笔划线代替</w:t>
      </w:r>
      <w:r>
        <w:t>2</w:t>
      </w:r>
      <w:r>
        <w:t>根导线将电路连接完整；</w:t>
      </w:r>
    </w:p>
    <w:p w14:paraId="073548F3" w14:textId="77777777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t>连接电路时应</w:t>
      </w:r>
      <w:r>
        <w:rPr>
          <w:rFonts w:eastAsia="Times New Roman"/>
        </w:rPr>
        <w:t>_________</w:t>
      </w:r>
      <w:r>
        <w:t>开关，然后将滑动变阻器的滑片</w:t>
      </w:r>
      <w:r>
        <w:t>P</w:t>
      </w:r>
      <w:r>
        <w:t>移至</w:t>
      </w:r>
      <w:r>
        <w:rPr>
          <w:rFonts w:eastAsia="Times New Roman"/>
        </w:rPr>
        <w:t>_________</w:t>
      </w:r>
      <w:r>
        <w:t>端；</w:t>
      </w:r>
    </w:p>
    <w:p w14:paraId="223C58A3" w14:textId="77777777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t>闭合开关，无论如何移动滑片</w:t>
      </w:r>
      <w:r>
        <w:t>P</w:t>
      </w:r>
      <w:r>
        <w:t>，两表始终无示数，经检查，电路连接和电表均完好，则可能是滑动变阻器</w:t>
      </w:r>
      <w:r>
        <w:object w:dxaOrig="264" w:dyaOrig="318" w14:anchorId="6AB2F321">
          <v:shape id="_x0000_i1441" type="#_x0000_t75" alt="eqId19f20f21a9d50b61dac519a3ddab539d" style="width:13.2pt;height:15.9pt" o:ole="">
            <v:imagedata r:id="rId59" o:title="eqId19f20f21a9d50b61dac519a3ddab539d"/>
          </v:shape>
          <o:OLEObject Type="Embed" ProgID="Equation.DSMT4" ShapeID="_x0000_i1441" DrawAspect="Content" ObjectID="_1842949894" r:id="rId60"/>
        </w:object>
      </w:r>
      <w:r>
        <w:t>发生</w:t>
      </w:r>
      <w:r>
        <w:rPr>
          <w:rFonts w:eastAsia="Times New Roman"/>
        </w:rPr>
        <w:t>_________</w:t>
      </w:r>
      <w:r>
        <w:t>故障；</w:t>
      </w:r>
    </w:p>
    <w:p w14:paraId="00212E33" w14:textId="77777777" w:rsidR="00A86225" w:rsidRDefault="00A86225" w:rsidP="00A86225">
      <w:pPr>
        <w:spacing w:line="360" w:lineRule="auto"/>
        <w:jc w:val="left"/>
        <w:textAlignment w:val="center"/>
      </w:pPr>
      <w:r>
        <w:t>(4)</w:t>
      </w:r>
      <w:r>
        <w:t>排除故障进行实验，第</w:t>
      </w:r>
      <w:r>
        <w:t>1</w:t>
      </w:r>
      <w:r>
        <w:t>次测量时，电流表示数如图乙所示为</w:t>
      </w:r>
      <w:r>
        <w:rPr>
          <w:rFonts w:eastAsia="Times New Roman"/>
        </w:rPr>
        <w:t>_________</w:t>
      </w:r>
      <w:r>
        <w:t>A</w:t>
      </w:r>
      <w:r>
        <w:t>，将滑片</w:t>
      </w:r>
      <w:r>
        <w:t>P</w:t>
      </w:r>
      <w:r>
        <w:t>向</w:t>
      </w:r>
      <w:r>
        <w:rPr>
          <w:rFonts w:eastAsia="Times New Roman"/>
          <w:i/>
        </w:rPr>
        <w:t>A</w:t>
      </w:r>
      <w:r>
        <w:t>端移动，电压表示数将变</w:t>
      </w:r>
      <w:r>
        <w:rPr>
          <w:rFonts w:eastAsia="Times New Roman"/>
        </w:rPr>
        <w:t>________</w:t>
      </w:r>
      <w:r>
        <w:t>。将全部数据记录在下表中，计算出对应的电阻。</w:t>
      </w:r>
    </w:p>
    <w:tbl>
      <w:tblPr>
        <w:tblW w:w="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0"/>
        <w:gridCol w:w="1180"/>
        <w:gridCol w:w="1180"/>
        <w:gridCol w:w="1215"/>
      </w:tblGrid>
      <w:tr w:rsidR="00A86225" w14:paraId="47535785" w14:textId="77777777" w:rsidTr="00E771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F60ADC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实验次数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10B5377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电压</w:t>
            </w:r>
            <w:r>
              <w:object w:dxaOrig="510" w:dyaOrig="285" w14:anchorId="6E2639F1">
                <v:shape id="_x0000_i1442" type="#_x0000_t75" alt="eqIdd41c2d14309e72b8c833d67aea5f28b7" style="width:25.5pt;height:14.25pt" o:ole="">
                  <v:imagedata r:id="rId61" o:title="eqIdd41c2d14309e72b8c833d67aea5f28b7"/>
                </v:shape>
                <o:OLEObject Type="Embed" ProgID="Equation.DSMT4" ShapeID="_x0000_i1442" DrawAspect="Content" ObjectID="_1842949895" r:id="rId6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8DF79F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电流</w:t>
            </w:r>
            <w:r>
              <w:object w:dxaOrig="510" w:dyaOrig="320" w14:anchorId="4B89B42F">
                <v:shape id="_x0000_i1443" type="#_x0000_t75" alt="eqId194d06323e9680f62ab49f68ec60d809" style="width:25.5pt;height:16pt" o:ole="">
                  <v:imagedata r:id="rId63" o:title="eqId194d06323e9680f62ab49f68ec60d809"/>
                </v:shape>
                <o:OLEObject Type="Embed" ProgID="Equation.DSMT4" ShapeID="_x0000_i1443" DrawAspect="Content" ObjectID="_1842949896" r:id="rId64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615054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电阻</w:t>
            </w:r>
            <w:r>
              <w:object w:dxaOrig="545" w:dyaOrig="319" w14:anchorId="7CD23C9F">
                <v:shape id="_x0000_i1444" type="#_x0000_t75" alt="eqId4ff62dc44fe304d80788b10499d514be" style="width:27.25pt;height:15.95pt" o:ole="">
                  <v:imagedata r:id="rId65" o:title="eqId4ff62dc44fe304d80788b10499d514be"/>
                </v:shape>
                <o:OLEObject Type="Embed" ProgID="Equation.DSMT4" ShapeID="_x0000_i1444" DrawAspect="Content" ObjectID="_1842949897" r:id="rId66"/>
              </w:object>
            </w:r>
          </w:p>
        </w:tc>
      </w:tr>
      <w:tr w:rsidR="00A86225" w14:paraId="6F122D3D" w14:textId="77777777" w:rsidTr="00E771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515B36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32514E9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0A016E0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89A35E4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-</w:t>
            </w:r>
          </w:p>
        </w:tc>
      </w:tr>
      <w:tr w:rsidR="00A86225" w14:paraId="6A8DDFCB" w14:textId="77777777" w:rsidTr="00E771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5E7875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E3FE2F6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F2FBFE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BA063B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2.78</w:t>
            </w:r>
          </w:p>
        </w:tc>
      </w:tr>
      <w:tr w:rsidR="00A86225" w14:paraId="350AE528" w14:textId="77777777" w:rsidTr="00E771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FCF7132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366E12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0.7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297963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0.26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22A46D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2.69</w:t>
            </w:r>
          </w:p>
        </w:tc>
      </w:tr>
      <w:tr w:rsidR="00A86225" w14:paraId="705B96F5" w14:textId="77777777" w:rsidTr="00E771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E05F73C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5EAB27B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7CDF1EC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0.35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2C6D164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2.57</w:t>
            </w:r>
          </w:p>
        </w:tc>
      </w:tr>
      <w:tr w:rsidR="00A86225" w14:paraId="7C2F0516" w14:textId="77777777" w:rsidTr="00E771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BB2699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C47D26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01CBCE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0.43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F4961A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2.56</w:t>
            </w:r>
          </w:p>
        </w:tc>
      </w:tr>
      <w:tr w:rsidR="00A86225" w14:paraId="12EFC849" w14:textId="77777777" w:rsidTr="00E771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E30C30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B576D45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07D61E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0.52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BAE25DF" w14:textId="77777777" w:rsidR="00A86225" w:rsidRDefault="00A86225" w:rsidP="00E7712F">
            <w:pPr>
              <w:spacing w:line="360" w:lineRule="auto"/>
              <w:jc w:val="center"/>
              <w:textAlignment w:val="center"/>
            </w:pPr>
            <w:r>
              <w:t>2.50</w:t>
            </w:r>
          </w:p>
        </w:tc>
      </w:tr>
    </w:tbl>
    <w:p w14:paraId="13E35E22" w14:textId="03A205D5" w:rsidR="00A86225" w:rsidRDefault="00A86225" w:rsidP="00A86225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86C9FE4" wp14:editId="263237B4">
            <wp:extent cx="1790700" cy="1386840"/>
            <wp:effectExtent l="0" t="0" r="0" b="3810"/>
            <wp:docPr id="931019589" name="图片 71" descr="@@@946016c4-9f52-4f49-9453-553b01142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@@@946016c4-9f52-4f49-9453-553b01142ad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EE804" w14:textId="77777777" w:rsidR="00A86225" w:rsidRDefault="00A86225" w:rsidP="00A86225">
      <w:pPr>
        <w:spacing w:line="360" w:lineRule="auto"/>
        <w:jc w:val="left"/>
        <w:textAlignment w:val="center"/>
      </w:pPr>
      <w:r>
        <w:t>(5)</w:t>
      </w:r>
      <w:r>
        <w:t>实验数据表明，铅笔芯的电阻是变化的，经分析，影响该变化的因素是</w:t>
      </w:r>
      <w:r>
        <w:rPr>
          <w:rFonts w:eastAsia="Times New Roman"/>
        </w:rPr>
        <w:t>________</w:t>
      </w:r>
      <w:r>
        <w:t>。</w:t>
      </w:r>
    </w:p>
    <w:p w14:paraId="2F3794A1" w14:textId="77777777" w:rsidR="00A86225" w:rsidRDefault="00A86225" w:rsidP="00A86225">
      <w:pPr>
        <w:spacing w:line="360" w:lineRule="auto"/>
        <w:jc w:val="left"/>
        <w:textAlignment w:val="center"/>
      </w:pPr>
      <w:r>
        <w:t>18</w:t>
      </w:r>
      <w:r>
        <w:t>．小丽用如图甲所示的电路测量小灯泡正常发光时的电阻，小灯泡上标有</w:t>
      </w:r>
      <w:r>
        <w:t>“2.5V”</w:t>
      </w:r>
      <w:r>
        <w:t>字样。</w:t>
      </w:r>
    </w:p>
    <w:p w14:paraId="024DC0A7" w14:textId="5DDFA302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A3EB8AE" wp14:editId="09448F18">
            <wp:extent cx="5274945" cy="1393190"/>
            <wp:effectExtent l="0" t="0" r="1905" b="0"/>
            <wp:docPr id="1506582781" name="图片 70" descr="@@@d935235b-35bd-4f75-ac8a-0ea47d88b4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@@@d935235b-35bd-4f75-ac8a-0ea47d88b4a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48A2D" w14:textId="77777777" w:rsidR="00A86225" w:rsidRDefault="00A86225" w:rsidP="00A86225">
      <w:pPr>
        <w:spacing w:line="360" w:lineRule="auto"/>
        <w:jc w:val="left"/>
        <w:textAlignment w:val="center"/>
      </w:pPr>
      <w:r>
        <w:t>(1)</w:t>
      </w:r>
      <w:r>
        <w:t>图甲中有一根导线的一端连接错误，请在该导线上打</w:t>
      </w:r>
      <w:r>
        <w:t>“×”</w:t>
      </w:r>
      <w:r>
        <w:t>，并重新画一根正确连接的导线；</w:t>
      </w:r>
    </w:p>
    <w:p w14:paraId="0995D372" w14:textId="77777777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t>小丽改正了错误的接线，将电路重新连接好，闭合开关前，应将滑片</w:t>
      </w:r>
      <w:r>
        <w:t>P</w:t>
      </w:r>
      <w:r>
        <w:t>移到</w:t>
      </w:r>
      <w:r>
        <w:rPr>
          <w:rFonts w:eastAsia="Times New Roman"/>
        </w:rPr>
        <w:t>__________</w:t>
      </w:r>
      <w:r>
        <w:t>（选填</w:t>
      </w:r>
      <w:r>
        <w:t>“</w:t>
      </w:r>
      <w:r>
        <w:t>左</w:t>
      </w:r>
      <w:r>
        <w:t>”</w:t>
      </w:r>
      <w:r>
        <w:t>或</w:t>
      </w:r>
      <w:r>
        <w:t>“</w:t>
      </w:r>
      <w:r>
        <w:t>右</w:t>
      </w:r>
      <w:r>
        <w:t>”</w:t>
      </w:r>
      <w:r>
        <w:t>）端。闭合开关后，发现灯不亮，电压表、电流表均有较小的示数，则后续操作正确的是</w:t>
      </w:r>
      <w:r>
        <w:t>_________</w:t>
      </w:r>
      <w:r>
        <w:t>；</w:t>
      </w:r>
    </w:p>
    <w:p w14:paraId="53DD609B" w14:textId="77777777" w:rsidR="00A86225" w:rsidRDefault="00A86225" w:rsidP="00A86225">
      <w:pPr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</w:t>
      </w:r>
      <w:r>
        <w:t>．应更换滑动变阻器</w:t>
      </w:r>
      <w:r>
        <w:tab/>
        <w:t>B</w:t>
      </w:r>
      <w:r>
        <w:t>．应移动滑动变阻器的滑片</w:t>
      </w:r>
      <w:r>
        <w:tab/>
        <w:t>C</w:t>
      </w:r>
      <w:r>
        <w:t>．应更换灯泡</w:t>
      </w:r>
    </w:p>
    <w:p w14:paraId="6ECFE9E1" w14:textId="77777777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t>解决上述问题后，小丽测量了多组数据并根据所测数据绘制成如图乙所示的</w:t>
      </w:r>
      <w:r>
        <w:rPr>
          <w:rFonts w:eastAsia="Times New Roman"/>
          <w:i/>
        </w:rPr>
        <w:t>I</w:t>
      </w:r>
      <w:r>
        <w:t>-</w:t>
      </w:r>
      <w:r>
        <w:rPr>
          <w:rFonts w:eastAsia="Times New Roman"/>
          <w:i/>
        </w:rPr>
        <w:t>U</w:t>
      </w:r>
      <w:r>
        <w:t>图像，可得出小灯泡的正常发光是的电阻为</w:t>
      </w:r>
      <w:r>
        <w:rPr>
          <w:rFonts w:eastAsia="Times New Roman"/>
        </w:rPr>
        <w:t>_________</w:t>
      </w:r>
      <w:r>
        <w:t>Ω</w:t>
      </w:r>
      <w:r>
        <w:t>；</w:t>
      </w:r>
    </w:p>
    <w:p w14:paraId="394C5932" w14:textId="77777777" w:rsidR="00A86225" w:rsidRDefault="00A86225" w:rsidP="00A86225">
      <w:pPr>
        <w:spacing w:line="360" w:lineRule="auto"/>
        <w:textAlignment w:val="center"/>
        <w:rPr>
          <w:rFonts w:ascii="宋体" w:hAnsi="宋体" w:cs="宋体" w:hint="eastAsia"/>
          <w:b/>
          <w:color w:val="000000"/>
          <w:sz w:val="24"/>
        </w:rPr>
      </w:pPr>
      <w:r>
        <w:t>(4)</w:t>
      </w:r>
      <w:r>
        <w:t>小鲁、小巴继续探究电流与电阻的关系，他们选用相同的实验器材，其中有六个定值电阻（</w:t>
      </w:r>
      <w:r>
        <w:t>5Ω</w:t>
      </w:r>
      <w:r>
        <w:t>、</w:t>
      </w:r>
      <w:r>
        <w:t>10Ω</w:t>
      </w:r>
      <w:r>
        <w:t>、</w:t>
      </w:r>
      <w:r>
        <w:t>15Ω</w:t>
      </w:r>
      <w:r>
        <w:t>、</w:t>
      </w:r>
      <w:r>
        <w:t>20Ω</w:t>
      </w:r>
      <w:r>
        <w:t>、</w:t>
      </w:r>
      <w:r>
        <w:t>25Ω</w:t>
      </w:r>
      <w:r>
        <w:t>、</w:t>
      </w:r>
      <w:r>
        <w:t>40Ω</w:t>
      </w:r>
      <w:r>
        <w:t>）和规格为</w:t>
      </w:r>
      <w:r>
        <w:t>“60Ω</w:t>
      </w:r>
      <w:r>
        <w:t>、</w:t>
      </w:r>
      <w:r>
        <w:t>0.5A”</w:t>
      </w:r>
      <w:r>
        <w:t>的滑动变阻器，</w:t>
      </w:r>
      <w:r>
        <w:t xml:space="preserve"> </w:t>
      </w:r>
      <w:r>
        <w:t>依次增大定值电阻的阻值进行实验，其余器材及连接方式不变。小鲁、小巴根据各自前四次实验数据作出了如图丙所示的</w:t>
      </w:r>
      <w:r>
        <w:t>I-U</w:t>
      </w:r>
      <w:r>
        <w:t>图像，其中</w:t>
      </w:r>
      <w:r>
        <w:rPr>
          <w:rFonts w:eastAsia="Times New Roman"/>
        </w:rPr>
        <w:t>___________</w:t>
      </w:r>
      <w:r>
        <w:t>的实验操作是错误的，经检查发现，是因为该同学在做完第一次实验之后一直忘记调节滑动变阻器，则他们选择的电源电压为</w:t>
      </w:r>
      <w:r>
        <w:rPr>
          <w:rFonts w:eastAsia="Times New Roman"/>
        </w:rPr>
        <w:t>___________</w:t>
      </w:r>
      <w:r>
        <w:t>V</w:t>
      </w:r>
      <w:r>
        <w:t>。修正错误后，小巴发现无论怎么调节滑动变阻器，都无法完成这八组实验，</w:t>
      </w:r>
    </w:p>
    <w:p w14:paraId="4106A1C4" w14:textId="77777777" w:rsidR="00A86225" w:rsidRDefault="00A86225" w:rsidP="00A86225">
      <w:pPr>
        <w:spacing w:line="360" w:lineRule="auto"/>
        <w:textAlignment w:val="center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/>
          <w:b/>
          <w:color w:val="000000"/>
          <w:sz w:val="24"/>
        </w:rPr>
        <w:lastRenderedPageBreak/>
        <w:t>五、计算题：本大题共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cs="宋体"/>
          <w:b/>
          <w:color w:val="000000"/>
          <w:sz w:val="24"/>
        </w:rPr>
        <w:t>小题，第</w:t>
      </w:r>
      <w:r>
        <w:rPr>
          <w:rFonts w:eastAsia="Times New Roman"/>
          <w:b/>
          <w:color w:val="000000"/>
          <w:sz w:val="24"/>
        </w:rPr>
        <w:t>19</w:t>
      </w:r>
      <w:r>
        <w:rPr>
          <w:rFonts w:ascii="宋体" w:hAnsi="宋体" w:cs="宋体"/>
          <w:b/>
          <w:color w:val="000000"/>
          <w:sz w:val="24"/>
        </w:rPr>
        <w:t>小题</w:t>
      </w:r>
      <w:r>
        <w:rPr>
          <w:rFonts w:eastAsia="Times New Roman"/>
          <w:b/>
          <w:color w:val="000000"/>
          <w:sz w:val="24"/>
        </w:rPr>
        <w:t>6</w:t>
      </w:r>
      <w:r>
        <w:rPr>
          <w:rFonts w:ascii="宋体" w:hAnsi="宋体" w:cs="宋体"/>
          <w:b/>
          <w:color w:val="000000"/>
          <w:sz w:val="24"/>
        </w:rPr>
        <w:t>分，第</w:t>
      </w:r>
      <w:r>
        <w:rPr>
          <w:rFonts w:eastAsia="Times New Roman"/>
          <w:b/>
          <w:color w:val="000000"/>
          <w:sz w:val="24"/>
        </w:rPr>
        <w:t>20</w:t>
      </w:r>
      <w:r>
        <w:rPr>
          <w:rFonts w:ascii="宋体" w:hAnsi="宋体" w:cs="宋体"/>
          <w:b/>
          <w:color w:val="000000"/>
          <w:sz w:val="24"/>
        </w:rPr>
        <w:t>小题</w:t>
      </w:r>
      <w:r>
        <w:rPr>
          <w:rFonts w:eastAsia="Times New Roman"/>
          <w:b/>
          <w:color w:val="000000"/>
          <w:sz w:val="24"/>
        </w:rPr>
        <w:t>7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13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3678A46F" w14:textId="77777777" w:rsidR="00A86225" w:rsidRDefault="00A86225" w:rsidP="00A86225">
      <w:pPr>
        <w:spacing w:line="360" w:lineRule="auto"/>
        <w:jc w:val="left"/>
        <w:textAlignment w:val="center"/>
      </w:pPr>
      <w:r>
        <w:t>19</w:t>
      </w:r>
      <w:r>
        <w:t>．如图所示，质量为</w:t>
      </w:r>
      <w:r>
        <w:t>80kg</w:t>
      </w:r>
      <w:r>
        <w:t>的工人用动滑轮提重为</w:t>
      </w:r>
      <w:r>
        <w:t>300N</w:t>
      </w:r>
      <w:r>
        <w:t>货物，货物</w:t>
      </w:r>
      <w:r>
        <w:t>20s</w:t>
      </w:r>
      <w:r>
        <w:t>内被匀速提升</w:t>
      </w:r>
      <w:r>
        <w:t>5m</w:t>
      </w:r>
      <w:r>
        <w:t>，工人的拉力为</w:t>
      </w:r>
      <w:r>
        <w:t>200N.</w:t>
      </w:r>
      <w:r>
        <w:t>已知动滑轮重</w:t>
      </w:r>
      <w:r>
        <w:t>50N</w:t>
      </w:r>
      <w:r>
        <w:t>（</w:t>
      </w:r>
      <w:r>
        <w:rPr>
          <w:rFonts w:eastAsia="Times New Roman"/>
          <w:i/>
        </w:rPr>
        <w:t>g</w:t>
      </w:r>
      <w:r>
        <w:t>＝</w:t>
      </w:r>
      <w:r>
        <w:t>10N/kg</w:t>
      </w:r>
      <w:r>
        <w:t>）</w:t>
      </w:r>
      <w:r>
        <w:t>.</w:t>
      </w:r>
      <w:r>
        <w:t>求：</w:t>
      </w:r>
    </w:p>
    <w:p w14:paraId="4D49140F" w14:textId="7752B239" w:rsidR="00A86225" w:rsidRDefault="00A86225" w:rsidP="00A86225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33FD6AA" wp14:editId="5C822EA6">
            <wp:extent cx="1607820" cy="1912620"/>
            <wp:effectExtent l="0" t="0" r="0" b="0"/>
            <wp:docPr id="475996656" name="图片 69" descr="@@@d62d7800-ec53-46f8-928b-fd41d1d26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@@@d62d7800-ec53-46f8-928b-fd41d1d2668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36635" w14:textId="77777777" w:rsidR="00A86225" w:rsidRDefault="00A86225" w:rsidP="00A86225">
      <w:pPr>
        <w:spacing w:line="360" w:lineRule="auto"/>
        <w:jc w:val="left"/>
        <w:textAlignment w:val="center"/>
      </w:pPr>
      <w:r>
        <w:t>(1)</w:t>
      </w:r>
      <w:r>
        <w:t>工人对地面的压力；</w:t>
      </w:r>
    </w:p>
    <w:p w14:paraId="3CC4C22A" w14:textId="77777777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t>拉力所做的功；</w:t>
      </w:r>
    </w:p>
    <w:p w14:paraId="6359A6F6" w14:textId="77777777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t>拉力的功率大小</w:t>
      </w:r>
      <w:r>
        <w:t>.</w:t>
      </w:r>
    </w:p>
    <w:p w14:paraId="0167262E" w14:textId="77777777" w:rsidR="00A86225" w:rsidRDefault="00A86225" w:rsidP="00A86225">
      <w:pPr>
        <w:spacing w:line="360" w:lineRule="auto"/>
        <w:jc w:val="left"/>
        <w:textAlignment w:val="center"/>
      </w:pPr>
      <w:r>
        <w:t>20</w:t>
      </w:r>
      <w:r>
        <w:t>．在如图所示电路中，电流表</w:t>
      </w:r>
      <w:r>
        <w:object w:dxaOrig="228" w:dyaOrig="228" w14:anchorId="431AD701">
          <v:shape id="_x0000_i1448" type="#_x0000_t75" alt="eqIdff4489d9b83072184c0e1d6b09be50ca" style="width:11.4pt;height:11.4pt" o:ole="">
            <v:imagedata r:id="rId70" o:title="eqIdff4489d9b83072184c0e1d6b09be50ca"/>
          </v:shape>
          <o:OLEObject Type="Embed" ProgID="Equation.DSMT4" ShapeID="_x0000_i1448" DrawAspect="Content" ObjectID="_1842949898" r:id="rId71"/>
        </w:object>
      </w:r>
      <w:r>
        <w:t>的量程为</w:t>
      </w:r>
      <w:r>
        <w:object w:dxaOrig="615" w:dyaOrig="244" w14:anchorId="77B71163">
          <v:shape id="_x0000_i1449" type="#_x0000_t75" alt="eqId8966188c7bf4735965258d0a2bb1b287" style="width:30.6pt;height:12pt" o:ole="">
            <v:imagedata r:id="rId72" o:title="eqId8966188c7bf4735965258d0a2bb1b287"/>
          </v:shape>
          <o:OLEObject Type="Embed" ProgID="Equation.DSMT4" ShapeID="_x0000_i1449" DrawAspect="Content" ObjectID="_1842949899" r:id="rId73"/>
        </w:object>
      </w:r>
      <w:r>
        <w:t>，电流表</w:t>
      </w:r>
      <w:r>
        <w:object w:dxaOrig="281" w:dyaOrig="305" w14:anchorId="4522F382">
          <v:shape id="_x0000_i1450" type="#_x0000_t75" alt="eqId024e2379c58191758f8bd7602a6bcb9f" style="width:13.8pt;height:15pt" o:ole="">
            <v:imagedata r:id="rId74" o:title="eqId024e2379c58191758f8bd7602a6bcb9f"/>
          </v:shape>
          <o:OLEObject Type="Embed" ProgID="Equation.DSMT4" ShapeID="_x0000_i1450" DrawAspect="Content" ObjectID="_1842949900" r:id="rId75"/>
        </w:object>
      </w:r>
      <w:r>
        <w:t>的量程为</w:t>
      </w:r>
      <w:r>
        <w:object w:dxaOrig="704" w:dyaOrig="225" w14:anchorId="68E49578">
          <v:shape id="_x0000_i1451" type="#_x0000_t75" alt="eqIdc12b1ca7005d01fa5f22f3eefb925417" style="width:35.4pt;height:11.4pt" o:ole="">
            <v:imagedata r:id="rId76" o:title="eqIdc12b1ca7005d01fa5f22f3eefb925417"/>
          </v:shape>
          <o:OLEObject Type="Embed" ProgID="Equation.DSMT4" ShapeID="_x0000_i1451" DrawAspect="Content" ObjectID="_1842949901" r:id="rId77"/>
        </w:object>
      </w:r>
      <w:r>
        <w:t>，电源电压可以调节，调节电源电压为</w:t>
      </w:r>
      <w:r>
        <w:object w:dxaOrig="316" w:dyaOrig="241" w14:anchorId="2447153B">
          <v:shape id="_x0000_i1452" type="#_x0000_t75" alt="eqIda6b22d5fc8cf8263631fc19a72a62a6b" style="width:15.6pt;height:12pt" o:ole="">
            <v:imagedata r:id="rId78" o:title="eqIda6b22d5fc8cf8263631fc19a72a62a6b"/>
          </v:shape>
          <o:OLEObject Type="Embed" ProgID="Equation.DSMT4" ShapeID="_x0000_i1452" DrawAspect="Content" ObjectID="_1842949902" r:id="rId79"/>
        </w:object>
      </w:r>
      <w:r>
        <w:t>，闭合开关</w:t>
      </w:r>
      <w:r>
        <w:object w:dxaOrig="193" w:dyaOrig="246" w14:anchorId="56063CD8">
          <v:shape id="_x0000_i1453" type="#_x0000_t75" alt="eqIdcf231f8f86fb922df4ca0c87f044cec3" style="width:9.6pt;height:12.6pt" o:ole="">
            <v:imagedata r:id="rId80" o:title="eqIdcf231f8f86fb922df4ca0c87f044cec3"/>
          </v:shape>
          <o:OLEObject Type="Embed" ProgID="Equation.DSMT4" ShapeID="_x0000_i1453" DrawAspect="Content" ObjectID="_1842949903" r:id="rId81"/>
        </w:object>
      </w:r>
      <w:r>
        <w:t>，电流表</w:t>
      </w:r>
      <w:r>
        <w:object w:dxaOrig="228" w:dyaOrig="228" w14:anchorId="4858FE17">
          <v:shape id="_x0000_i1454" type="#_x0000_t75" alt="eqIdff4489d9b83072184c0e1d6b09be50ca" style="width:11.4pt;height:11.4pt" o:ole="">
            <v:imagedata r:id="rId70" o:title="eqIdff4489d9b83072184c0e1d6b09be50ca"/>
          </v:shape>
          <o:OLEObject Type="Embed" ProgID="Equation.DSMT4" ShapeID="_x0000_i1454" DrawAspect="Content" ObjectID="_1842949904" r:id="rId82"/>
        </w:object>
      </w:r>
      <w:r>
        <w:t>、</w:t>
      </w:r>
      <w:r>
        <w:object w:dxaOrig="281" w:dyaOrig="316" w14:anchorId="1918871C">
          <v:shape id="_x0000_i1455" type="#_x0000_t75" alt="eqIdacf35aa115963656d885b6440d6caa2c" style="width:13.8pt;height:15.6pt" o:ole="">
            <v:imagedata r:id="rId83" o:title="eqIdacf35aa115963656d885b6440d6caa2c"/>
          </v:shape>
          <o:OLEObject Type="Embed" ProgID="Equation.DSMT4" ShapeID="_x0000_i1455" DrawAspect="Content" ObjectID="_1842949905" r:id="rId84"/>
        </w:object>
      </w:r>
      <w:r>
        <w:t>的示数分别为</w:t>
      </w:r>
      <w:r>
        <w:object w:dxaOrig="422" w:dyaOrig="237" w14:anchorId="5D03ECFA">
          <v:shape id="_x0000_i1456" type="#_x0000_t75" alt="eqIda4d06157265b457e0267b1d48dbb22ae" style="width:21pt;height:12pt" o:ole="">
            <v:imagedata r:id="rId85" o:title="eqIda4d06157265b457e0267b1d48dbb22ae"/>
          </v:shape>
          <o:OLEObject Type="Embed" ProgID="Equation.DSMT4" ShapeID="_x0000_i1456" DrawAspect="Content" ObjectID="_1842949906" r:id="rId86"/>
        </w:object>
      </w:r>
      <w:r>
        <w:t>和</w:t>
      </w:r>
      <w:r>
        <w:object w:dxaOrig="510" w:dyaOrig="245" w14:anchorId="7AA7084F">
          <v:shape id="_x0000_i1457" type="#_x0000_t75" alt="eqIdaf0c75782ea31248ed96108f17373b62" style="width:25.8pt;height:12pt" o:ole="">
            <v:imagedata r:id="rId87" o:title="eqIdaf0c75782ea31248ed96108f17373b62"/>
          </v:shape>
          <o:OLEObject Type="Embed" ProgID="Equation.DSMT4" ShapeID="_x0000_i1457" DrawAspect="Content" ObjectID="_1842949907" r:id="rId88"/>
        </w:object>
      </w:r>
      <w:r>
        <w:t>，求：</w:t>
      </w:r>
    </w:p>
    <w:p w14:paraId="6D305B05" w14:textId="14B7382A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4F6C890" wp14:editId="49F52466">
            <wp:extent cx="1661160" cy="982980"/>
            <wp:effectExtent l="0" t="0" r="0" b="7620"/>
            <wp:docPr id="1916160767" name="图片 68" descr="@@@f95a5c41-776d-4973-be6f-6a80de7262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@@@f95a5c41-776d-4973-be6f-6a80de7262bd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0C461" w14:textId="77777777" w:rsidR="00A86225" w:rsidRDefault="00A86225" w:rsidP="00A86225">
      <w:pPr>
        <w:spacing w:line="360" w:lineRule="auto"/>
        <w:jc w:val="left"/>
        <w:textAlignment w:val="center"/>
      </w:pPr>
      <w:r>
        <w:t>(1)</w:t>
      </w:r>
      <w:r>
        <w:t>电阻</w:t>
      </w:r>
      <w:r>
        <w:object w:dxaOrig="228" w:dyaOrig="348" w14:anchorId="3A7944E8">
          <v:shape id="_x0000_i1459" type="#_x0000_t75" alt="eqId9efc18a5bb2e53586331b2a58538a48b" style="width:11.4pt;height:17.4pt" o:ole="">
            <v:imagedata r:id="rId90" o:title="eqId9efc18a5bb2e53586331b2a58538a48b"/>
          </v:shape>
          <o:OLEObject Type="Embed" ProgID="Equation.DSMT4" ShapeID="_x0000_i1459" DrawAspect="Content" ObjectID="_1842949908" r:id="rId91"/>
        </w:object>
      </w:r>
      <w:r>
        <w:t>、</w:t>
      </w:r>
      <w:r>
        <w:object w:dxaOrig="264" w:dyaOrig="318" w14:anchorId="59555737">
          <v:shape id="_x0000_i1460" type="#_x0000_t75" alt="eqId19f20f21a9d50b61dac519a3ddab539d" style="width:13.2pt;height:16.2pt" o:ole="">
            <v:imagedata r:id="rId59" o:title="eqId19f20f21a9d50b61dac519a3ddab539d"/>
          </v:shape>
          <o:OLEObject Type="Embed" ProgID="Equation.DSMT4" ShapeID="_x0000_i1460" DrawAspect="Content" ObjectID="_1842949909" r:id="rId92"/>
        </w:object>
      </w:r>
      <w:r>
        <w:t>的阻值；</w:t>
      </w:r>
    </w:p>
    <w:p w14:paraId="4B1AA277" w14:textId="77777777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t>通电</w:t>
      </w:r>
      <w:r>
        <w:object w:dxaOrig="246" w:dyaOrig="246" w14:anchorId="39FFB824">
          <v:shape id="_x0000_i1461" type="#_x0000_t75" alt="eqIde4c1f9c14db1a10006f079739ffa690d" style="width:12.6pt;height:12.6pt" o:ole="">
            <v:imagedata r:id="rId93" o:title="eqIde4c1f9c14db1a10006f079739ffa690d"/>
          </v:shape>
          <o:OLEObject Type="Embed" ProgID="Equation.DSMT4" ShapeID="_x0000_i1461" DrawAspect="Content" ObjectID="_1842949910" r:id="rId94"/>
        </w:object>
      </w:r>
      <w:r>
        <w:t>后电阻</w:t>
      </w:r>
      <w:r>
        <w:object w:dxaOrig="264" w:dyaOrig="318" w14:anchorId="22480AC8">
          <v:shape id="_x0000_i1462" type="#_x0000_t75" alt="eqId19f20f21a9d50b61dac519a3ddab539d" style="width:13.2pt;height:16.2pt" o:ole="">
            <v:imagedata r:id="rId59" o:title="eqId19f20f21a9d50b61dac519a3ddab539d"/>
          </v:shape>
          <o:OLEObject Type="Embed" ProgID="Equation.DSMT4" ShapeID="_x0000_i1462" DrawAspect="Content" ObjectID="_1842949911" r:id="rId95"/>
        </w:object>
      </w:r>
      <w:r>
        <w:t>产生的热量；</w:t>
      </w:r>
    </w:p>
    <w:p w14:paraId="57D7985B" w14:textId="77777777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t>为了保证电流表安全，电源电压可调的最大值。</w:t>
      </w:r>
    </w:p>
    <w:p w14:paraId="04FCAED5" w14:textId="77777777" w:rsidR="00A86225" w:rsidRDefault="00A86225" w:rsidP="00A86225">
      <w:pPr>
        <w:spacing w:line="360" w:lineRule="auto"/>
        <w:textAlignment w:val="center"/>
        <w:rPr>
          <w:rFonts w:ascii="宋体" w:hAnsi="宋体" w:cs="宋体" w:hint="eastAsia"/>
          <w:b/>
          <w:color w:val="000000"/>
          <w:sz w:val="24"/>
        </w:rPr>
      </w:pPr>
    </w:p>
    <w:p w14:paraId="6CCBD7B3" w14:textId="77777777" w:rsidR="00A86225" w:rsidRDefault="00A86225" w:rsidP="00A86225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六、综合能力题：本大题共</w:t>
      </w:r>
      <w:r>
        <w:rPr>
          <w:rFonts w:eastAsia="Times New Roman"/>
          <w:b/>
          <w:color w:val="000000"/>
          <w:sz w:val="24"/>
        </w:rPr>
        <w:t>3</w:t>
      </w:r>
      <w:r>
        <w:rPr>
          <w:rFonts w:ascii="宋体" w:hAnsi="宋体" w:cs="宋体"/>
          <w:b/>
          <w:color w:val="000000"/>
          <w:sz w:val="24"/>
        </w:rPr>
        <w:t>小题，每小题</w:t>
      </w:r>
      <w:r>
        <w:rPr>
          <w:rFonts w:eastAsia="Times New Roman"/>
          <w:b/>
          <w:color w:val="000000"/>
          <w:sz w:val="24"/>
        </w:rPr>
        <w:t>6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18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631EE250" w14:textId="77777777" w:rsidR="00A86225" w:rsidRDefault="00A86225" w:rsidP="00A86225">
      <w:pPr>
        <w:spacing w:line="360" w:lineRule="auto"/>
        <w:jc w:val="left"/>
        <w:textAlignment w:val="center"/>
      </w:pPr>
      <w:r>
        <w:t>21</w:t>
      </w:r>
      <w:r>
        <w:t>．</w:t>
      </w:r>
      <w:r>
        <w:t>2024</w:t>
      </w:r>
      <w:r>
        <w:t>年</w:t>
      </w:r>
      <w:r>
        <w:t>6</w:t>
      </w:r>
      <w:r>
        <w:t>月，嫦娥</w:t>
      </w:r>
      <w:r>
        <w:t>6</w:t>
      </w:r>
      <w:r>
        <w:t>号完成了第一次人类月球背面采样任务。</w:t>
      </w:r>
    </w:p>
    <w:p w14:paraId="32DD13AB" w14:textId="77777777" w:rsidR="00A86225" w:rsidRDefault="00A86225" w:rsidP="00A86225">
      <w:pPr>
        <w:spacing w:line="360" w:lineRule="auto"/>
        <w:jc w:val="left"/>
        <w:textAlignment w:val="center"/>
      </w:pPr>
      <w:r>
        <w:t>(1)</w:t>
      </w:r>
      <w:r>
        <w:t>此次任务从月球背面采样约</w:t>
      </w:r>
      <w:r>
        <w:rPr>
          <w:rFonts w:eastAsia="Times New Roman"/>
        </w:rPr>
        <w:t>______</w:t>
      </w:r>
      <w:r>
        <w:t>（填</w:t>
      </w:r>
      <w:r>
        <w:t>“</w:t>
      </w:r>
      <w:r>
        <w:object w:dxaOrig="439" w:dyaOrig="288" w14:anchorId="40D25BFE">
          <v:shape id="_x0000_i1463" type="#_x0000_t75" alt="eqIda4011f461fc06f994ef11076ab722c8d" style="width:22.2pt;height:14.4pt" o:ole="">
            <v:imagedata r:id="rId96" o:title="eqIda4011f461fc06f994ef11076ab722c8d"/>
          </v:shape>
          <o:OLEObject Type="Embed" ProgID="Equation.DSMT4" ShapeID="_x0000_i1463" DrawAspect="Content" ObjectID="_1842949912" r:id="rId97"/>
        </w:object>
      </w:r>
      <w:r>
        <w:t>”“2”</w:t>
      </w:r>
      <w:r>
        <w:t>或</w:t>
      </w:r>
      <w:r>
        <w:t>“200”</w:t>
      </w:r>
      <w:r>
        <w:t>）千克，这些月壤通过返回器带到地球后，其惯性</w:t>
      </w:r>
      <w:r>
        <w:rPr>
          <w:rFonts w:eastAsia="Times New Roman"/>
        </w:rPr>
        <w:t>______</w:t>
      </w:r>
      <w:r>
        <w:t>（填</w:t>
      </w:r>
      <w:r>
        <w:t>“</w:t>
      </w:r>
      <w:r>
        <w:t>增大</w:t>
      </w:r>
      <w:r>
        <w:t>”“</w:t>
      </w:r>
      <w:r>
        <w:t>不变</w:t>
      </w:r>
      <w:r>
        <w:t>”</w:t>
      </w:r>
      <w:r>
        <w:t>或</w:t>
      </w:r>
      <w:r>
        <w:t>“</w:t>
      </w:r>
      <w:r>
        <w:t>减小</w:t>
      </w:r>
      <w:r>
        <w:t>”</w:t>
      </w:r>
      <w:r>
        <w:t>）。由于月球背面无法直接与地球通信，嫦娥</w:t>
      </w:r>
      <w:r>
        <w:t>6</w:t>
      </w:r>
      <w:r>
        <w:t>号借助鹊桥二号中继卫星通过</w:t>
      </w:r>
      <w:r>
        <w:rPr>
          <w:rFonts w:eastAsia="Times New Roman"/>
        </w:rPr>
        <w:t>______</w:t>
      </w:r>
      <w:r>
        <w:t>（填</w:t>
      </w:r>
      <w:r>
        <w:t>“</w:t>
      </w:r>
      <w:r>
        <w:t>超声波</w:t>
      </w:r>
      <w:r>
        <w:t>”“</w:t>
      </w:r>
      <w:r>
        <w:t>电磁波</w:t>
      </w:r>
      <w:r>
        <w:t>”“</w:t>
      </w:r>
      <w:r>
        <w:t>次声波</w:t>
      </w:r>
      <w:r>
        <w:t>”</w:t>
      </w:r>
      <w:r>
        <w:t>）信号；</w:t>
      </w:r>
    </w:p>
    <w:p w14:paraId="66486395" w14:textId="77777777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t>上升器从月面点火起飞，与轨道器在环月轨道交会对接过程中，上升器相对于轨道器是</w:t>
      </w:r>
      <w:r>
        <w:rPr>
          <w:rFonts w:eastAsia="Times New Roman"/>
        </w:rPr>
        <w:t>______</w:t>
      </w:r>
      <w:r>
        <w:t>（填</w:t>
      </w:r>
      <w:r>
        <w:t>“</w:t>
      </w:r>
      <w:r>
        <w:t>运</w:t>
      </w:r>
      <w:r>
        <w:lastRenderedPageBreak/>
        <w:t>动</w:t>
      </w:r>
      <w:r>
        <w:t>”</w:t>
      </w:r>
      <w:r>
        <w:t>或</w:t>
      </w:r>
      <w:r>
        <w:t>“</w:t>
      </w:r>
      <w:r>
        <w:t>静止</w:t>
      </w:r>
      <w:r>
        <w:t>”</w:t>
      </w:r>
      <w:r>
        <w:t>）的。上升器燃料燃烧后喷出气体的温度为</w:t>
      </w:r>
      <w:r>
        <w:object w:dxaOrig="685" w:dyaOrig="280" w14:anchorId="61200819">
          <v:shape id="_x0000_i1464" type="#_x0000_t75" alt="eqId5cd0e0aa3042dc55d12fc2c93958ce90" style="width:34.2pt;height:13.8pt" o:ole="">
            <v:imagedata r:id="rId98" o:title="eqId5cd0e0aa3042dc55d12fc2c93958ce90"/>
          </v:shape>
          <o:OLEObject Type="Embed" ProgID="Equation.DSMT4" ShapeID="_x0000_i1464" DrawAspect="Content" ObjectID="_1842949913" r:id="rId99"/>
        </w:object>
      </w:r>
      <w:r>
        <w:t>，故发动机喷嘴材料需耐受高温，因此选用</w:t>
      </w:r>
      <w:r>
        <w:rPr>
          <w:rFonts w:eastAsia="Times New Roman"/>
        </w:rPr>
        <w:t>______</w:t>
      </w:r>
      <w:r>
        <w:t>（填</w:t>
      </w:r>
      <w:r>
        <w:t>“</w:t>
      </w:r>
      <w:r>
        <w:t>陶瓷</w:t>
      </w:r>
      <w:r>
        <w:t>”</w:t>
      </w:r>
      <w:r>
        <w:t>或</w:t>
      </w:r>
      <w:r>
        <w:t>“</w:t>
      </w:r>
      <w:r>
        <w:t>铝合金</w:t>
      </w:r>
      <w:r>
        <w:t>”</w:t>
      </w:r>
      <w:r>
        <w:t>）涂层。着陆器利用激光三维成像避开障碍物，激光是</w:t>
      </w:r>
      <w:r>
        <w:rPr>
          <w:rFonts w:eastAsia="Times New Roman"/>
        </w:rPr>
        <w:t>______</w:t>
      </w:r>
      <w:r>
        <w:t>（填</w:t>
      </w:r>
      <w:r>
        <w:t>“</w:t>
      </w:r>
      <w:r>
        <w:t>自然光</w:t>
      </w:r>
      <w:r>
        <w:t>”</w:t>
      </w:r>
      <w:r>
        <w:t>或</w:t>
      </w:r>
      <w:r>
        <w:t>“</w:t>
      </w:r>
      <w:r>
        <w:t>人造光</w:t>
      </w:r>
      <w:r>
        <w:t>”</w:t>
      </w:r>
      <w:r>
        <w:t>），具有方向性好、能量集中的特点。</w:t>
      </w:r>
    </w:p>
    <w:p w14:paraId="02212A84" w14:textId="77777777" w:rsidR="00A86225" w:rsidRDefault="00A86225" w:rsidP="00A86225">
      <w:pPr>
        <w:spacing w:line="360" w:lineRule="auto"/>
        <w:jc w:val="left"/>
        <w:textAlignment w:val="center"/>
      </w:pPr>
      <w:r>
        <w:t>22</w:t>
      </w:r>
      <w:r>
        <w:t>．</w:t>
      </w:r>
      <w:r>
        <w:t>2025</w:t>
      </w:r>
      <w:r>
        <w:t>年</w:t>
      </w:r>
      <w:r>
        <w:t>4</w:t>
      </w:r>
      <w:r>
        <w:t>月</w:t>
      </w:r>
      <w:r>
        <w:t>24</w:t>
      </w:r>
      <w:r>
        <w:t>日，神舟二十号载人飞船发射取得圆满成功，神舟十九号与神舟二十号乘组完成在轨交接后，于</w:t>
      </w:r>
      <w:r>
        <w:t>4</w:t>
      </w:r>
      <w:r>
        <w:t>月</w:t>
      </w:r>
      <w:r>
        <w:t>29</w:t>
      </w:r>
      <w:r>
        <w:t>日乘坐返回舱返回东风着陆场，据此完成下列小题。</w:t>
      </w:r>
    </w:p>
    <w:p w14:paraId="4D68C632" w14:textId="77777777" w:rsidR="00A86225" w:rsidRDefault="00A86225" w:rsidP="00A86225">
      <w:pPr>
        <w:spacing w:line="360" w:lineRule="auto"/>
        <w:jc w:val="left"/>
        <w:textAlignment w:val="center"/>
      </w:pPr>
      <w:r>
        <w:t>(1)</w:t>
      </w:r>
      <w:r>
        <w:t>发射时，火箭向下喷射燃气，飞船获得向上的动力腾空而起，利用了物体间力的作用是</w:t>
      </w:r>
      <w:r>
        <w:rPr>
          <w:rFonts w:eastAsia="Times New Roman"/>
        </w:rPr>
        <w:t>________</w:t>
      </w:r>
      <w:r>
        <w:t>的；飞船加速升空，以地球为参照物，飞船是</w:t>
      </w:r>
      <w:r>
        <w:rPr>
          <w:rFonts w:eastAsia="Times New Roman"/>
        </w:rPr>
        <w:t>________</w:t>
      </w:r>
      <w:r>
        <w:t>的，飞船的机械能</w:t>
      </w:r>
      <w:r>
        <w:rPr>
          <w:rFonts w:eastAsia="Times New Roman"/>
        </w:rPr>
        <w:t>_________</w:t>
      </w:r>
      <w:r>
        <w:t>（选填</w:t>
      </w:r>
      <w:r>
        <w:t>“</w:t>
      </w:r>
      <w:r>
        <w:t>变大</w:t>
      </w:r>
      <w:r>
        <w:t>”“</w:t>
      </w:r>
      <w:r>
        <w:t>变小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）。</w:t>
      </w:r>
    </w:p>
    <w:p w14:paraId="47884781" w14:textId="77777777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t>飞船进入太空后，航天员携带物品的质量</w:t>
      </w:r>
      <w:r>
        <w:rPr>
          <w:rFonts w:eastAsia="Times New Roman"/>
        </w:rPr>
        <w:t>_________</w:t>
      </w:r>
      <w:r>
        <w:t>（填</w:t>
      </w:r>
      <w:r>
        <w:t>“</w:t>
      </w:r>
      <w:r>
        <w:t>变大</w:t>
      </w:r>
      <w:r>
        <w:t>”“</w:t>
      </w:r>
      <w:r>
        <w:t>变小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）；在空间站内航天员利用</w:t>
      </w:r>
      <w:r>
        <w:rPr>
          <w:rFonts w:eastAsia="Times New Roman"/>
        </w:rPr>
        <w:t>_________</w:t>
      </w:r>
      <w:r>
        <w:t>与地面交流；神舟十九号返回舱穿越大气层时，剧烈的摩擦使外壳材料</w:t>
      </w:r>
      <w:r>
        <w:rPr>
          <w:rFonts w:eastAsia="Times New Roman"/>
        </w:rPr>
        <w:t>__________</w:t>
      </w:r>
      <w:r>
        <w:t>（填写物态变化名称）变为气体，此过程需要吸收热量，从而降低舱体温度。</w:t>
      </w:r>
    </w:p>
    <w:p w14:paraId="522BFA73" w14:textId="77777777" w:rsidR="00A86225" w:rsidRDefault="00A86225" w:rsidP="00A86225">
      <w:pPr>
        <w:spacing w:line="360" w:lineRule="auto"/>
        <w:jc w:val="left"/>
        <w:textAlignment w:val="center"/>
      </w:pPr>
      <w:r>
        <w:t>23</w:t>
      </w:r>
      <w:r>
        <w:t>．如图甲所示的智能手表具有很多功能，深受人们青睐。</w:t>
      </w:r>
    </w:p>
    <w:p w14:paraId="7C33FEC4" w14:textId="70E033E1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4E38558" wp14:editId="2E31DCEC">
            <wp:extent cx="746760" cy="1287780"/>
            <wp:effectExtent l="0" t="0" r="0" b="7620"/>
            <wp:docPr id="277064711" name="图片 67" descr="@@@0e8a165a-d7ba-4316-86da-e5f57060d5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@@@0e8a165a-d7ba-4316-86da-e5f57060d57b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1A21B" w14:textId="77777777" w:rsidR="00A86225" w:rsidRDefault="00A86225" w:rsidP="00A86225">
      <w:pPr>
        <w:spacing w:line="360" w:lineRule="auto"/>
        <w:jc w:val="left"/>
        <w:textAlignment w:val="center"/>
      </w:pPr>
      <w:r>
        <w:t>(1)</w:t>
      </w:r>
      <w:r>
        <w:t>智能手表屏幕使用的发光二极管主要是由</w:t>
      </w:r>
      <w:r>
        <w:rPr>
          <w:rFonts w:eastAsia="Times New Roman"/>
        </w:rPr>
        <w:t>______</w:t>
      </w:r>
      <w:r>
        <w:t>材料制成的；在给智能手表充电时，它的蓄电池相当于电路中的</w:t>
      </w:r>
      <w:r>
        <w:rPr>
          <w:rFonts w:eastAsia="Times New Roman"/>
        </w:rPr>
        <w:t>_______</w:t>
      </w:r>
      <w:r>
        <w:t>.</w:t>
      </w:r>
    </w:p>
    <w:p w14:paraId="2C74DE38" w14:textId="77777777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t>智能手表通过接收手机发射的</w:t>
      </w:r>
      <w:r>
        <w:rPr>
          <w:rFonts w:eastAsia="Times New Roman"/>
        </w:rPr>
        <w:t>______</w:t>
      </w:r>
      <w:r>
        <w:t>来接听电话；调节手表的音量按键，可以改变声音的</w:t>
      </w:r>
      <w:r>
        <w:rPr>
          <w:rFonts w:eastAsia="Times New Roman"/>
        </w:rPr>
        <w:t>______</w:t>
      </w:r>
      <w:r>
        <w:t>这一特性。</w:t>
      </w:r>
    </w:p>
    <w:p w14:paraId="1A7DE04A" w14:textId="77777777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t>小阳戴着智能手表徒步时，以手表为参照物，路旁的树木是</w:t>
      </w:r>
      <w:r>
        <w:rPr>
          <w:rFonts w:eastAsia="Times New Roman"/>
        </w:rPr>
        <w:t>_____</w:t>
      </w:r>
      <w:r>
        <w:t>的；如图乙所示，手表上显示的是小阳徒步</w:t>
      </w:r>
      <w:r>
        <w:t>45min</w:t>
      </w:r>
      <w:r>
        <w:t>的相关信息，则小阳的平均速度为</w:t>
      </w:r>
      <w:r>
        <w:rPr>
          <w:rFonts w:eastAsia="Times New Roman"/>
        </w:rPr>
        <w:t>_______</w:t>
      </w:r>
      <w:r>
        <w:t>km/h</w:t>
      </w:r>
      <w:r>
        <w:t>。</w:t>
      </w:r>
    </w:p>
    <w:p w14:paraId="6A123778" w14:textId="1248E169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77F47C7" wp14:editId="4633041E">
            <wp:extent cx="1082040" cy="914400"/>
            <wp:effectExtent l="0" t="0" r="3810" b="0"/>
            <wp:docPr id="533136429" name="图片 66" descr="@@@7c38f923-426e-4886-9f3a-17b2086972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@@@7c38f923-426e-4886-9f3a-17b2086972de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6E676" w14:textId="77777777" w:rsidR="00A86225" w:rsidRDefault="00A86225" w:rsidP="00A86225">
      <w:pPr>
        <w:spacing w:line="360" w:lineRule="auto"/>
        <w:jc w:val="left"/>
        <w:textAlignment w:val="center"/>
      </w:pPr>
    </w:p>
    <w:p w14:paraId="50241DF9" w14:textId="77777777" w:rsidR="00A86225" w:rsidRDefault="00A86225" w:rsidP="00A86225">
      <w:pPr>
        <w:jc w:val="center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参考答案</w:t>
      </w:r>
    </w:p>
    <w:p w14:paraId="149EC2E2" w14:textId="77777777" w:rsidR="00A86225" w:rsidRDefault="00A86225" w:rsidP="00A86225">
      <w:pPr>
        <w:spacing w:line="360" w:lineRule="auto"/>
        <w:jc w:val="left"/>
        <w:textAlignment w:val="center"/>
      </w:pPr>
      <w:r>
        <w:t>1</w:t>
      </w:r>
      <w:r>
        <w:t>．</w:t>
      </w:r>
      <w:r>
        <w:t>A</w:t>
      </w:r>
    </w:p>
    <w:p w14:paraId="29A72162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．对滑轮组进行分析，滑轮组承担摩擦力的绳子段数</w:t>
      </w:r>
      <w:r>
        <w:object w:dxaOrig="474" w:dyaOrig="246" w14:anchorId="78F169B7">
          <v:shape id="_x0000_i1467" type="#_x0000_t75" alt="eqIdbe604061cf1591f7069472269d4c9719" style="width:24pt;height:12.6pt" o:ole="">
            <v:imagedata r:id="rId102" o:title="eqIdbe604061cf1591f7069472269d4c9719"/>
          </v:shape>
          <o:OLEObject Type="Embed" ProgID="Equation.DSMT4" ShapeID="_x0000_i1467" DrawAspect="Content" ObjectID="_1842949914" r:id="rId103"/>
        </w:object>
      </w:r>
      <w:r>
        <w:t>，根据分析</w:t>
      </w:r>
      <w:r>
        <w:object w:dxaOrig="756" w:dyaOrig="330" w14:anchorId="60719C2C">
          <v:shape id="_x0000_i1468" type="#_x0000_t75" alt="eqId0d8f41b4aeacee21201ff08ff561f4d0" style="width:37.8pt;height:16.8pt" o:ole="">
            <v:imagedata r:id="rId104" o:title="eqId0d8f41b4aeacee21201ff08ff561f4d0"/>
          </v:shape>
          <o:OLEObject Type="Embed" ProgID="Equation.DSMT4" ShapeID="_x0000_i1468" DrawAspect="Content" ObjectID="_1842949915" r:id="rId105"/>
        </w:object>
      </w:r>
      <w:r>
        <w:t>（</w:t>
      </w:r>
      <w:r>
        <w:object w:dxaOrig="140" w:dyaOrig="177" w14:anchorId="01812638">
          <v:shape id="_x0000_i1469" type="#_x0000_t75" alt="eqIdc5873c01192b7d33b7483f444f90b5b0" style="width:7.2pt;height:9pt" o:ole="">
            <v:imagedata r:id="rId106" o:title="eqIdc5873c01192b7d33b7483f444f90b5b0"/>
          </v:shape>
          <o:OLEObject Type="Embed" ProgID="Equation.DSMT4" ShapeID="_x0000_i1469" DrawAspect="Content" ObjectID="_1842949916" r:id="rId107"/>
        </w:object>
      </w:r>
      <w:r>
        <w:t>为物体移动</w:t>
      </w:r>
      <w:r>
        <w:lastRenderedPageBreak/>
        <w:t>距离，</w:t>
      </w:r>
      <w:r>
        <w:object w:dxaOrig="211" w:dyaOrig="281" w14:anchorId="52A3EAD7">
          <v:shape id="_x0000_i1470" type="#_x0000_t75" alt="eqIdca4ff0af96ea467337cb30c4c765b5f7" style="width:10.8pt;height:13.8pt" o:ole="">
            <v:imagedata r:id="rId108" o:title="eqIdca4ff0af96ea467337cb30c4c765b5f7"/>
          </v:shape>
          <o:OLEObject Type="Embed" ProgID="Equation.DSMT4" ShapeID="_x0000_i1470" DrawAspect="Content" ObjectID="_1842949917" r:id="rId109"/>
        </w:object>
      </w:r>
      <w:r>
        <w:t>为滑动摩擦力），</w:t>
      </w:r>
      <w:r>
        <w:object w:dxaOrig="827" w:dyaOrig="316" w14:anchorId="7575124B">
          <v:shape id="_x0000_i1471" type="#_x0000_t75" alt="eqId6e59c823d5f469d6bd89f0728b6e4819" style="width:41.4pt;height:15.6pt" o:ole="">
            <v:imagedata r:id="rId110" o:title="eqId6e59c823d5f469d6bd89f0728b6e4819"/>
          </v:shape>
          <o:OLEObject Type="Embed" ProgID="Equation.DSMT4" ShapeID="_x0000_i1471" DrawAspect="Content" ObjectID="_1842949918" r:id="rId111"/>
        </w:object>
      </w:r>
      <w:r>
        <w:t>（</w:t>
      </w:r>
      <w:r>
        <w:object w:dxaOrig="211" w:dyaOrig="250" w14:anchorId="274BCAE6">
          <v:shape id="_x0000_i1472" type="#_x0000_t75" alt="eqId5a511954ca7218303ed67129d3d4b66e" style="width:10.8pt;height:12.6pt" o:ole="">
            <v:imagedata r:id="rId112" o:title="eqId5a511954ca7218303ed67129d3d4b66e"/>
          </v:shape>
          <o:OLEObject Type="Embed" ProgID="Equation.DSMT4" ShapeID="_x0000_i1472" DrawAspect="Content" ObjectID="_1842949919" r:id="rId113"/>
        </w:object>
      </w:r>
      <w:r>
        <w:t>是绳子自由端移动的距离），因为绳子段数</w:t>
      </w:r>
      <w:r>
        <w:object w:dxaOrig="474" w:dyaOrig="246" w14:anchorId="21B39294">
          <v:shape id="_x0000_i1473" type="#_x0000_t75" alt="eqIdbe604061cf1591f7069472269d4c9719" style="width:24pt;height:12.6pt" o:ole="">
            <v:imagedata r:id="rId102" o:title="eqIdbe604061cf1591f7069472269d4c9719"/>
          </v:shape>
          <o:OLEObject Type="Embed" ProgID="Equation.DSMT4" ShapeID="_x0000_i1473" DrawAspect="Content" ObjectID="_1842949920" r:id="rId114"/>
        </w:object>
      </w:r>
      <w:r>
        <w:t>，所以</w:t>
      </w:r>
      <w:r>
        <w:object w:dxaOrig="615" w:dyaOrig="246" w14:anchorId="010AF403">
          <v:shape id="_x0000_i1474" type="#_x0000_t75" alt="eqIdad40a11d2e38994491ca73cd4f5f828d" style="width:30.6pt;height:12.6pt" o:ole="">
            <v:imagedata r:id="rId115" o:title="eqIdad40a11d2e38994491ca73cd4f5f828d"/>
          </v:shape>
          <o:OLEObject Type="Embed" ProgID="Equation.DSMT4" ShapeID="_x0000_i1474" DrawAspect="Content" ObjectID="_1842949921" r:id="rId116"/>
        </w:object>
      </w:r>
    </w:p>
    <w:p w14:paraId="0BB878CF" w14:textId="77777777" w:rsidR="00A86225" w:rsidRDefault="00A86225" w:rsidP="00A86225">
      <w:pPr>
        <w:spacing w:line="360" w:lineRule="auto"/>
        <w:jc w:val="left"/>
        <w:textAlignment w:val="center"/>
      </w:pPr>
      <w:r>
        <w:t>根据公式</w:t>
      </w:r>
      <w:r>
        <w:object w:dxaOrig="721" w:dyaOrig="637" w14:anchorId="1C3FCC11">
          <v:shape id="_x0000_i1475" type="#_x0000_t75" alt="eqIda37d636f2104026e0526970248764254" style="width:36pt;height:31.8pt" o:ole="">
            <v:imagedata r:id="rId117" o:title="eqIda37d636f2104026e0526970248764254"/>
          </v:shape>
          <o:OLEObject Type="Embed" ProgID="Equation.DSMT4" ShapeID="_x0000_i1475" DrawAspect="Content" ObjectID="_1842949922" r:id="rId118"/>
        </w:object>
      </w:r>
      <w:r>
        <w:t>可知，滑轮组的机械效率</w:t>
      </w:r>
      <w:r>
        <w:object w:dxaOrig="4241" w:dyaOrig="633" w14:anchorId="56846BC3">
          <v:shape id="_x0000_i1476" type="#_x0000_t75" alt="eqId0fa80b749bf27bd4165e030330b7ce21" style="width:211.8pt;height:31.8pt" o:ole="">
            <v:imagedata r:id="rId119" o:title="eqId0fa80b749bf27bd4165e030330b7ce21"/>
          </v:shape>
          <o:OLEObject Type="Embed" ProgID="Equation.DSMT4" ShapeID="_x0000_i1476" DrawAspect="Content" ObjectID="_1842949923" r:id="rId120"/>
        </w:object>
      </w:r>
    </w:p>
    <w:p w14:paraId="3EFF4643" w14:textId="77777777" w:rsidR="00A86225" w:rsidRDefault="00A86225" w:rsidP="00A86225">
      <w:pPr>
        <w:spacing w:line="360" w:lineRule="auto"/>
        <w:jc w:val="left"/>
        <w:textAlignment w:val="center"/>
      </w:pPr>
      <w:r>
        <w:t>故</w:t>
      </w:r>
      <w:r>
        <w:t>A</w:t>
      </w:r>
      <w:r>
        <w:t>正确；</w:t>
      </w:r>
    </w:p>
    <w:p w14:paraId="6237407E" w14:textId="77777777" w:rsidR="00A86225" w:rsidRDefault="00A86225" w:rsidP="00A86225">
      <w:pPr>
        <w:spacing w:line="360" w:lineRule="auto"/>
        <w:jc w:val="left"/>
        <w:textAlignment w:val="center"/>
      </w:pPr>
      <w:r>
        <w:t>B</w:t>
      </w:r>
      <w:r>
        <w:t>．绳端拉力</w:t>
      </w:r>
      <w:r>
        <w:object w:dxaOrig="228" w:dyaOrig="228" w14:anchorId="3126F70A">
          <v:shape id="_x0000_i1477" type="#_x0000_t75" alt="eqIda0ed1ec316bc54c37c4286c208f55667" style="width:11.4pt;height:11.4pt" o:ole="">
            <v:imagedata r:id="rId41" o:title="eqIda0ed1ec316bc54c37c4286c208f55667"/>
          </v:shape>
          <o:OLEObject Type="Embed" ProgID="Equation.DSMT4" ShapeID="_x0000_i1477" DrawAspect="Content" ObjectID="_1842949924" r:id="rId121"/>
        </w:object>
      </w:r>
      <w:r>
        <w:t>做功的功率</w:t>
      </w:r>
      <w:r>
        <w:object w:dxaOrig="774" w:dyaOrig="315" w14:anchorId="3EDFF8AD">
          <v:shape id="_x0000_i1478" type="#_x0000_t75" alt="eqId11e9bd1ea8c3ec56e139202101ee02ce" style="width:39pt;height:15.6pt" o:ole="">
            <v:imagedata r:id="rId122" o:title="eqId11e9bd1ea8c3ec56e139202101ee02ce"/>
          </v:shape>
          <o:OLEObject Type="Embed" ProgID="Equation.DSMT4" ShapeID="_x0000_i1478" DrawAspect="Content" ObjectID="_1842949925" r:id="rId123"/>
        </w:object>
      </w:r>
      <w:r>
        <w:t>，根据已知条件，绳端拉力</w:t>
      </w:r>
      <w:r>
        <w:rPr>
          <w:rFonts w:eastAsia="Times New Roman"/>
          <w:i/>
        </w:rPr>
        <w:t>F</w:t>
      </w:r>
      <w:r>
        <w:t>做功的功率</w:t>
      </w:r>
      <w:r>
        <w:object w:dxaOrig="2798" w:dyaOrig="316" w14:anchorId="3153C79C">
          <v:shape id="_x0000_i1479" type="#_x0000_t75" alt="eqId8f2d8725e05babd89ef4c864d41014df" style="width:139.8pt;height:15.6pt" o:ole="">
            <v:imagedata r:id="rId124" o:title="eqId8f2d8725e05babd89ef4c864d41014df"/>
          </v:shape>
          <o:OLEObject Type="Embed" ProgID="Equation.DSMT4" ShapeID="_x0000_i1479" DrawAspect="Content" ObjectID="_1842949926" r:id="rId125"/>
        </w:object>
      </w:r>
    </w:p>
    <w:p w14:paraId="7CB21EE6" w14:textId="77777777" w:rsidR="00A86225" w:rsidRDefault="00A86225" w:rsidP="00A86225">
      <w:pPr>
        <w:spacing w:line="360" w:lineRule="auto"/>
        <w:jc w:val="left"/>
        <w:textAlignment w:val="center"/>
      </w:pPr>
      <w:r>
        <w:t>故</w:t>
      </w:r>
      <w:r>
        <w:t>B</w:t>
      </w:r>
      <w:r>
        <w:t>错误；</w:t>
      </w:r>
    </w:p>
    <w:p w14:paraId="58586ACB" w14:textId="77777777" w:rsidR="00A86225" w:rsidRDefault="00A86225" w:rsidP="00A86225">
      <w:pPr>
        <w:spacing w:line="360" w:lineRule="auto"/>
        <w:jc w:val="left"/>
        <w:textAlignment w:val="center"/>
      </w:pPr>
      <w:r>
        <w:t>C</w:t>
      </w:r>
      <w:r>
        <w:t>．因为</w:t>
      </w:r>
      <w:r>
        <w:object w:dxaOrig="615" w:dyaOrig="246" w14:anchorId="761D7F70">
          <v:shape id="_x0000_i1480" type="#_x0000_t75" alt="eqIdad40a11d2e38994491ca73cd4f5f828d" style="width:30.6pt;height:12.6pt" o:ole="">
            <v:imagedata r:id="rId115" o:title="eqIdad40a11d2e38994491ca73cd4f5f828d"/>
          </v:shape>
          <o:OLEObject Type="Embed" ProgID="Equation.DSMT4" ShapeID="_x0000_i1480" DrawAspect="Content" ObjectID="_1842949927" r:id="rId126"/>
        </w:object>
      </w:r>
      <w:r>
        <w:t>，</w:t>
      </w:r>
      <w:r>
        <w:object w:dxaOrig="1072" w:dyaOrig="251" w14:anchorId="64AEEEBC">
          <v:shape id="_x0000_i1481" type="#_x0000_t75" alt="eqId45bcf96685035c14f1ace96cd1080fcd" style="width:53.4pt;height:12.6pt" o:ole="">
            <v:imagedata r:id="rId127" o:title="eqId45bcf96685035c14f1ace96cd1080fcd"/>
          </v:shape>
          <o:OLEObject Type="Embed" ProgID="Equation.DSMT4" ShapeID="_x0000_i1481" DrawAspect="Content" ObjectID="_1842949928" r:id="rId128"/>
        </w:object>
      </w:r>
      <w:r>
        <w:t>，根据公式</w:t>
      </w:r>
      <w:r>
        <w:object w:dxaOrig="492" w:dyaOrig="544" w14:anchorId="260996AA">
          <v:shape id="_x0000_i1482" type="#_x0000_t75" alt="eqIdece1af0605776533e8742e97c39eb4c1" style="width:24.6pt;height:27pt" o:ole="">
            <v:imagedata r:id="rId129" o:title="eqIdece1af0605776533e8742e97c39eb4c1"/>
          </v:shape>
          <o:OLEObject Type="Embed" ProgID="Equation.DSMT4" ShapeID="_x0000_i1482" DrawAspect="Content" ObjectID="_1842949929" r:id="rId130"/>
        </w:object>
      </w:r>
      <w:r>
        <w:t>可知，物体的速度</w:t>
      </w:r>
      <w:r>
        <w:object w:dxaOrig="2305" w:dyaOrig="545" w14:anchorId="58E5AE9B">
          <v:shape id="_x0000_i1483" type="#_x0000_t75" alt="eqIdf61054857d6397847a1694e057253c6a" style="width:115.2pt;height:27pt" o:ole="">
            <v:imagedata r:id="rId131" o:title="eqIdf61054857d6397847a1694e057253c6a"/>
          </v:shape>
          <o:OLEObject Type="Embed" ProgID="Equation.DSMT4" ShapeID="_x0000_i1483" DrawAspect="Content" ObjectID="_1842949930" r:id="rId132"/>
        </w:object>
      </w:r>
    </w:p>
    <w:p w14:paraId="5305D6B8" w14:textId="77777777" w:rsidR="00A86225" w:rsidRDefault="00A86225" w:rsidP="00A86225">
      <w:pPr>
        <w:spacing w:line="360" w:lineRule="auto"/>
        <w:jc w:val="left"/>
        <w:textAlignment w:val="center"/>
      </w:pPr>
      <w:r>
        <w:t>故</w:t>
      </w:r>
      <w:r>
        <w:t>C</w:t>
      </w:r>
      <w:r>
        <w:t>错误；</w:t>
      </w:r>
    </w:p>
    <w:p w14:paraId="220B3D0B" w14:textId="77777777" w:rsidR="00A86225" w:rsidRDefault="00A86225" w:rsidP="00A86225">
      <w:pPr>
        <w:spacing w:line="360" w:lineRule="auto"/>
        <w:jc w:val="left"/>
        <w:textAlignment w:val="center"/>
      </w:pPr>
      <w:r>
        <w:t>D</w:t>
      </w:r>
      <w:r>
        <w:t>．通过分析，拉力</w:t>
      </w:r>
      <w:r>
        <w:rPr>
          <w:rFonts w:eastAsia="Times New Roman"/>
          <w:i/>
        </w:rPr>
        <w:t>F</w:t>
      </w:r>
      <w:r>
        <w:t>在</w:t>
      </w:r>
      <w:r>
        <w:t>5s</w:t>
      </w:r>
      <w:r>
        <w:t>内做的总功</w:t>
      </w:r>
      <w:r>
        <w:object w:dxaOrig="2235" w:dyaOrig="316" w14:anchorId="7E6848A5">
          <v:shape id="_x0000_i1484" type="#_x0000_t75" alt="eqId9f5cb7cd37c1ae638e9eb083dc073080" style="width:111.6pt;height:15.6pt" o:ole="">
            <v:imagedata r:id="rId133" o:title="eqId9f5cb7cd37c1ae638e9eb083dc073080"/>
          </v:shape>
          <o:OLEObject Type="Embed" ProgID="Equation.DSMT4" ShapeID="_x0000_i1484" DrawAspect="Content" ObjectID="_1842949931" r:id="rId134"/>
        </w:object>
      </w:r>
    </w:p>
    <w:p w14:paraId="24318D90" w14:textId="77777777" w:rsidR="00A86225" w:rsidRDefault="00A86225" w:rsidP="00A86225">
      <w:pPr>
        <w:spacing w:line="360" w:lineRule="auto"/>
        <w:jc w:val="left"/>
        <w:textAlignment w:val="center"/>
      </w:pPr>
      <w:r>
        <w:t>有用功</w:t>
      </w:r>
      <w:r>
        <w:object w:dxaOrig="3484" w:dyaOrig="334" w14:anchorId="01B7E811">
          <v:shape id="_x0000_i1485" type="#_x0000_t75" alt="eqId14117ac659779f941d805ecfffc0bf67" style="width:174pt;height:16.8pt" o:ole="">
            <v:imagedata r:id="rId135" o:title="eqId14117ac659779f941d805ecfffc0bf67"/>
          </v:shape>
          <o:OLEObject Type="Embed" ProgID="Equation.DSMT4" ShapeID="_x0000_i1485" DrawAspect="Content" ObjectID="_1842949932" r:id="rId136"/>
        </w:object>
      </w:r>
    </w:p>
    <w:p w14:paraId="1C109A7E" w14:textId="77777777" w:rsidR="00A86225" w:rsidRDefault="00A86225" w:rsidP="00A86225">
      <w:pPr>
        <w:spacing w:line="360" w:lineRule="auto"/>
        <w:jc w:val="left"/>
        <w:textAlignment w:val="center"/>
      </w:pPr>
      <w:r>
        <w:t>因为</w:t>
      </w:r>
      <w:r>
        <w:object w:dxaOrig="1548" w:dyaOrig="334" w14:anchorId="074E8D0D">
          <v:shape id="_x0000_i1486" type="#_x0000_t75" alt="eqId6fdb9f6c35277cea3045fdd2045b0685" style="width:77.4pt;height:16.8pt" o:ole="">
            <v:imagedata r:id="rId137" o:title="eqId6fdb9f6c35277cea3045fdd2045b0685"/>
          </v:shape>
          <o:OLEObject Type="Embed" ProgID="Equation.DSMT4" ShapeID="_x0000_i1486" DrawAspect="Content" ObjectID="_1842949933" r:id="rId138"/>
        </w:object>
      </w:r>
      <w:r>
        <w:t>，拉力</w:t>
      </w:r>
      <w:r>
        <w:rPr>
          <w:rFonts w:eastAsia="Times New Roman"/>
          <w:i/>
        </w:rPr>
        <w:t>F</w:t>
      </w:r>
      <w:r>
        <w:t>在</w:t>
      </w:r>
      <w:r>
        <w:t>5s</w:t>
      </w:r>
      <w:r>
        <w:t>内做的额外功</w:t>
      </w:r>
      <w:r>
        <w:object w:dxaOrig="3044" w:dyaOrig="334" w14:anchorId="6B85DA07">
          <v:shape id="_x0000_i1487" type="#_x0000_t75" alt="eqId81c6cc8a7dff76fb830eeef8f3c20fc9" style="width:152.4pt;height:16.8pt" o:ole="">
            <v:imagedata r:id="rId139" o:title="eqId81c6cc8a7dff76fb830eeef8f3c20fc9"/>
          </v:shape>
          <o:OLEObject Type="Embed" ProgID="Equation.DSMT4" ShapeID="_x0000_i1487" DrawAspect="Content" ObjectID="_1842949934" r:id="rId140"/>
        </w:object>
      </w:r>
    </w:p>
    <w:p w14:paraId="44038AB2" w14:textId="77777777" w:rsidR="00A86225" w:rsidRDefault="00A86225" w:rsidP="00A86225">
      <w:pPr>
        <w:spacing w:line="360" w:lineRule="auto"/>
        <w:jc w:val="left"/>
        <w:textAlignment w:val="center"/>
      </w:pPr>
      <w:r>
        <w:t>故</w:t>
      </w:r>
      <w:r>
        <w:t>D</w:t>
      </w:r>
      <w:r>
        <w:t>错误。</w:t>
      </w:r>
    </w:p>
    <w:p w14:paraId="56ECADF9" w14:textId="77777777" w:rsidR="00A86225" w:rsidRDefault="00A86225" w:rsidP="00A86225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50DB0518" w14:textId="77777777" w:rsidR="00A86225" w:rsidRDefault="00A86225" w:rsidP="00A86225">
      <w:pPr>
        <w:spacing w:line="360" w:lineRule="auto"/>
        <w:jc w:val="left"/>
        <w:textAlignment w:val="center"/>
      </w:pPr>
      <w:r>
        <w:t>2</w:t>
      </w:r>
      <w:r>
        <w:t>．</w:t>
      </w:r>
      <w:r>
        <w:t>A</w:t>
      </w:r>
    </w:p>
    <w:p w14:paraId="7D5F492D" w14:textId="77777777" w:rsidR="00A86225" w:rsidRDefault="00A86225" w:rsidP="00A86225">
      <w:pPr>
        <w:spacing w:line="360" w:lineRule="auto"/>
        <w:jc w:val="left"/>
        <w:textAlignment w:val="center"/>
      </w:pPr>
      <w:r>
        <w:t>【详解】皮影戏的原理是光的直线传播。</w:t>
      </w:r>
    </w:p>
    <w:p w14:paraId="4B872CEC" w14:textId="77777777" w:rsidR="00A86225" w:rsidRDefault="00A86225" w:rsidP="00A86225">
      <w:pPr>
        <w:spacing w:line="360" w:lineRule="auto"/>
        <w:jc w:val="left"/>
        <w:textAlignment w:val="center"/>
      </w:pPr>
      <w:r>
        <w:t>A</w:t>
      </w:r>
      <w:r>
        <w:t>．地上的人影是人挡住了沿直线传播的光，在地面上形成影子，原理是光的直线传播，故</w:t>
      </w:r>
      <w:r>
        <w:t>A</w:t>
      </w:r>
      <w:r>
        <w:t>符合题意；</w:t>
      </w:r>
    </w:p>
    <w:p w14:paraId="1BD33107" w14:textId="77777777" w:rsidR="00A86225" w:rsidRDefault="00A86225" w:rsidP="00A86225">
      <w:pPr>
        <w:spacing w:line="360" w:lineRule="auto"/>
        <w:jc w:val="left"/>
        <w:textAlignment w:val="center"/>
      </w:pPr>
      <w:r>
        <w:t>BD</w:t>
      </w:r>
      <w:r>
        <w:t>．</w:t>
      </w:r>
      <w:r>
        <w:t>“</w:t>
      </w:r>
      <w:r>
        <w:t>弯折</w:t>
      </w:r>
      <w:r>
        <w:t>”</w:t>
      </w:r>
      <w:r>
        <w:t>的铅笔和放大的</w:t>
      </w:r>
      <w:r>
        <w:t>“</w:t>
      </w:r>
      <w:r>
        <w:t>熊猫</w:t>
      </w:r>
      <w:r>
        <w:t>”</w:t>
      </w:r>
      <w:r>
        <w:t>都是利用了光的折射，故</w:t>
      </w:r>
      <w:r>
        <w:t>BD</w:t>
      </w:r>
      <w:r>
        <w:t>不符合题意；</w:t>
      </w:r>
    </w:p>
    <w:p w14:paraId="100CA479" w14:textId="77777777" w:rsidR="00A86225" w:rsidRDefault="00A86225" w:rsidP="00A86225">
      <w:pPr>
        <w:spacing w:line="360" w:lineRule="auto"/>
        <w:jc w:val="left"/>
        <w:textAlignment w:val="center"/>
      </w:pPr>
      <w:r>
        <w:t>C</w:t>
      </w:r>
      <w:r>
        <w:t>．水中倒影是利用了光的反射，故</w:t>
      </w:r>
      <w:r>
        <w:t>C</w:t>
      </w:r>
      <w:r>
        <w:t>不符合题意。</w:t>
      </w:r>
    </w:p>
    <w:p w14:paraId="500E8202" w14:textId="77777777" w:rsidR="00A86225" w:rsidRDefault="00A86225" w:rsidP="00A86225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579E6E93" w14:textId="77777777" w:rsidR="00A86225" w:rsidRDefault="00A86225" w:rsidP="00A86225">
      <w:pPr>
        <w:spacing w:line="360" w:lineRule="auto"/>
        <w:jc w:val="left"/>
        <w:textAlignment w:val="center"/>
      </w:pPr>
      <w:r>
        <w:t>3</w:t>
      </w:r>
      <w:r>
        <w:t>．</w:t>
      </w:r>
      <w:r>
        <w:t>A</w:t>
      </w:r>
    </w:p>
    <w:p w14:paraId="7404F429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“</w:t>
      </w:r>
      <w:r>
        <w:t>煮</w:t>
      </w:r>
      <w:r>
        <w:t>”</w:t>
      </w:r>
      <w:r>
        <w:t>的篆体写法如图。表示用火烧煮食物，这是通过热传递改变内能；</w:t>
      </w:r>
    </w:p>
    <w:p w14:paraId="7D17C546" w14:textId="77777777" w:rsidR="00A86225" w:rsidRDefault="00A86225" w:rsidP="00A86225">
      <w:pPr>
        <w:spacing w:line="360" w:lineRule="auto"/>
        <w:jc w:val="left"/>
        <w:textAlignment w:val="center"/>
      </w:pPr>
      <w:r>
        <w:t>A</w:t>
      </w:r>
      <w:r>
        <w:t>．热水暖手，这是通过热传递改变内能，与</w:t>
      </w:r>
      <w:r>
        <w:t>“</w:t>
      </w:r>
      <w:r>
        <w:t>煮</w:t>
      </w:r>
      <w:r>
        <w:t>”</w:t>
      </w:r>
      <w:r>
        <w:t>在改变物体内能的方式上相同，故</w:t>
      </w:r>
      <w:r>
        <w:t>A</w:t>
      </w:r>
      <w:r>
        <w:t>符合题意；</w:t>
      </w:r>
    </w:p>
    <w:p w14:paraId="13F7FC5A" w14:textId="77777777" w:rsidR="00A86225" w:rsidRDefault="00A86225" w:rsidP="00A86225">
      <w:pPr>
        <w:spacing w:line="360" w:lineRule="auto"/>
        <w:jc w:val="left"/>
        <w:textAlignment w:val="center"/>
      </w:pPr>
      <w:r>
        <w:t>BCD</w:t>
      </w:r>
      <w:r>
        <w:t>．钻木取火、搓手取暖、擦燃火柴，这是通过做功改变内能，与</w:t>
      </w:r>
      <w:r>
        <w:t>“</w:t>
      </w:r>
      <w:r>
        <w:t>煮</w:t>
      </w:r>
      <w:r>
        <w:t>”</w:t>
      </w:r>
      <w:r>
        <w:t>在改变物体内能的方式上不相同，故</w:t>
      </w:r>
      <w:r>
        <w:t>BCD</w:t>
      </w:r>
      <w:r>
        <w:t>不符合题意。</w:t>
      </w:r>
      <w:r>
        <w:t xml:space="preserve"> </w:t>
      </w:r>
    </w:p>
    <w:p w14:paraId="2B98CE28" w14:textId="77777777" w:rsidR="00A86225" w:rsidRDefault="00A86225" w:rsidP="00A86225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2029969F" w14:textId="77777777" w:rsidR="00A86225" w:rsidRDefault="00A86225" w:rsidP="00A86225">
      <w:pPr>
        <w:spacing w:line="360" w:lineRule="auto"/>
        <w:jc w:val="left"/>
        <w:textAlignment w:val="center"/>
      </w:pPr>
      <w:r>
        <w:lastRenderedPageBreak/>
        <w:t>4</w:t>
      </w:r>
      <w:r>
        <w:t>．</w:t>
      </w:r>
      <w:r>
        <w:t>C</w:t>
      </w:r>
    </w:p>
    <w:p w14:paraId="76840D2D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．霜是空气中的水蒸气遇冷直接变成固态小冰晶，属于凝华现象，故</w:t>
      </w:r>
      <w:r>
        <w:t>A</w:t>
      </w:r>
      <w:r>
        <w:t>不符合题意；</w:t>
      </w:r>
    </w:p>
    <w:p w14:paraId="42FA7920" w14:textId="77777777" w:rsidR="00A86225" w:rsidRDefault="00A86225" w:rsidP="00A86225">
      <w:pPr>
        <w:spacing w:line="360" w:lineRule="auto"/>
        <w:jc w:val="left"/>
        <w:textAlignment w:val="center"/>
      </w:pPr>
      <w:r>
        <w:t>B</w:t>
      </w:r>
      <w:r>
        <w:t>．液态水渍蒸发变成气态水蒸气，属于汽化现象，故</w:t>
      </w:r>
      <w:r>
        <w:t>B</w:t>
      </w:r>
      <w:r>
        <w:t>不符合题意；</w:t>
      </w:r>
    </w:p>
    <w:p w14:paraId="1E058B2E" w14:textId="77777777" w:rsidR="00A86225" w:rsidRDefault="00A86225" w:rsidP="00A86225">
      <w:pPr>
        <w:spacing w:line="360" w:lineRule="auto"/>
        <w:jc w:val="left"/>
        <w:textAlignment w:val="center"/>
      </w:pPr>
      <w:r>
        <w:t>C</w:t>
      </w:r>
      <w:r>
        <w:t>．呼出的</w:t>
      </w:r>
      <w:r>
        <w:t>“</w:t>
      </w:r>
      <w:r>
        <w:t>白气</w:t>
      </w:r>
      <w:r>
        <w:t>”</w:t>
      </w:r>
      <w:r>
        <w:t>是口中温度较高的水蒸气，遇冷变成液态小水滴，属于液化现象，故</w:t>
      </w:r>
      <w:r>
        <w:t>C</w:t>
      </w:r>
      <w:r>
        <w:t>符合题意；</w:t>
      </w:r>
    </w:p>
    <w:p w14:paraId="55B93349" w14:textId="77777777" w:rsidR="00A86225" w:rsidRDefault="00A86225" w:rsidP="00A86225">
      <w:pPr>
        <w:spacing w:line="360" w:lineRule="auto"/>
        <w:jc w:val="left"/>
        <w:textAlignment w:val="center"/>
      </w:pPr>
      <w:r>
        <w:t>D</w:t>
      </w:r>
      <w:r>
        <w:t>．湖面结冰是液态水变成固态冰，属于凝固现象，故</w:t>
      </w:r>
      <w:r>
        <w:t>D</w:t>
      </w:r>
      <w:r>
        <w:t>不符合题意。</w:t>
      </w:r>
    </w:p>
    <w:p w14:paraId="3CF14D9D" w14:textId="77777777" w:rsidR="00A86225" w:rsidRDefault="00A86225" w:rsidP="00A86225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103B4E90" w14:textId="77777777" w:rsidR="00A86225" w:rsidRDefault="00A86225" w:rsidP="00A86225">
      <w:pPr>
        <w:spacing w:line="360" w:lineRule="auto"/>
        <w:jc w:val="left"/>
        <w:textAlignment w:val="center"/>
      </w:pPr>
      <w:r>
        <w:t>5</w:t>
      </w:r>
      <w:r>
        <w:t>．</w:t>
      </w:r>
      <w:r>
        <w:t>B</w:t>
      </w:r>
    </w:p>
    <w:p w14:paraId="4E41AB93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．由图可知，此时物距为</w:t>
      </w:r>
      <w:r>
        <w:object w:dxaOrig="528" w:dyaOrig="250" w14:anchorId="090A391F">
          <v:shape id="_x0000_i1488" type="#_x0000_t75" alt="eqIdd73f6eb456829de6bfed5b65c7232435" style="width:26.4pt;height:12.6pt" o:ole="">
            <v:imagedata r:id="rId141" o:title="eqIdd73f6eb456829de6bfed5b65c7232435"/>
          </v:shape>
          <o:OLEObject Type="Embed" ProgID="Equation.DSMT4" ShapeID="_x0000_i1488" DrawAspect="Content" ObjectID="_1842949935" r:id="rId142"/>
        </w:object>
      </w:r>
      <w:r>
        <w:t>，大于二倍焦距，此时像距位于一倍焦距和二倍焦距之间，所以光屏应该左移，故</w:t>
      </w:r>
      <w:r>
        <w:t>A</w:t>
      </w:r>
      <w:r>
        <w:t>错误；</w:t>
      </w:r>
    </w:p>
    <w:p w14:paraId="48600842" w14:textId="77777777" w:rsidR="00A86225" w:rsidRDefault="00A86225" w:rsidP="00A86225">
      <w:pPr>
        <w:spacing w:line="360" w:lineRule="auto"/>
        <w:jc w:val="left"/>
        <w:textAlignment w:val="center"/>
      </w:pPr>
      <w:r>
        <w:t>B</w:t>
      </w:r>
      <w:r>
        <w:t>．将蜡烛从图示位置向焦点移动的过程中，物距变小，像会变大，故</w:t>
      </w:r>
      <w:r>
        <w:t>B</w:t>
      </w:r>
      <w:r>
        <w:t>正确；</w:t>
      </w:r>
    </w:p>
    <w:p w14:paraId="2729AE5C" w14:textId="77777777" w:rsidR="00A86225" w:rsidRDefault="00A86225" w:rsidP="00A86225">
      <w:pPr>
        <w:spacing w:line="360" w:lineRule="auto"/>
        <w:jc w:val="left"/>
        <w:textAlignment w:val="center"/>
      </w:pPr>
      <w:r>
        <w:t>C</w:t>
      </w:r>
      <w:r>
        <w:t>．将蜡烛放在</w:t>
      </w:r>
      <w:r>
        <w:object w:dxaOrig="510" w:dyaOrig="248" w14:anchorId="683E04E5">
          <v:shape id="_x0000_i1489" type="#_x0000_t75" alt="eqIdb8c280b0355df216440f40aefdcafcbe" style="width:25.8pt;height:12.6pt" o:ole="">
            <v:imagedata r:id="rId21" o:title="eqIdb8c280b0355df216440f40aefdcafcbe"/>
          </v:shape>
          <o:OLEObject Type="Embed" ProgID="Equation.DSMT4" ShapeID="_x0000_i1489" DrawAspect="Content" ObjectID="_1842949936" r:id="rId143"/>
        </w:object>
      </w:r>
      <w:r>
        <w:t>刻度处，此时物距为</w:t>
      </w:r>
      <w:r>
        <w:object w:dxaOrig="528" w:dyaOrig="250" w14:anchorId="2E4EAC98">
          <v:shape id="_x0000_i1490" type="#_x0000_t75" alt="eqId5c7fe3005afef489db48566e2acfc9ea" style="width:26.4pt;height:12.6pt" o:ole="">
            <v:imagedata r:id="rId144" o:title="eqId5c7fe3005afef489db48566e2acfc9ea"/>
          </v:shape>
          <o:OLEObject Type="Embed" ProgID="Equation.DSMT4" ShapeID="_x0000_i1490" DrawAspect="Content" ObjectID="_1842949937" r:id="rId145"/>
        </w:object>
      </w:r>
      <w:r>
        <w:t>，大于二倍焦距，成倒立、缩小的实像，故</w:t>
      </w:r>
      <w:r>
        <w:t>C</w:t>
      </w:r>
      <w:r>
        <w:t>错误；</w:t>
      </w:r>
    </w:p>
    <w:p w14:paraId="0512C5DC" w14:textId="77777777" w:rsidR="00A86225" w:rsidRDefault="00A86225" w:rsidP="00A86225">
      <w:pPr>
        <w:spacing w:line="360" w:lineRule="auto"/>
        <w:jc w:val="left"/>
        <w:textAlignment w:val="center"/>
      </w:pPr>
      <w:r>
        <w:t>D</w:t>
      </w:r>
      <w:r>
        <w:t>．当光屏上成清晰像时，在贴近凸透镜左侧的位置放一个远视镜片，远视眼镜是凸透镜，对光线具有会聚作用，所以光屏要左移，故</w:t>
      </w:r>
      <w:r>
        <w:t>D</w:t>
      </w:r>
      <w:r>
        <w:t>错误。</w:t>
      </w:r>
    </w:p>
    <w:p w14:paraId="3C3D3282" w14:textId="77777777" w:rsidR="00A86225" w:rsidRDefault="00A86225" w:rsidP="00A86225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12C777CD" w14:textId="77777777" w:rsidR="00A86225" w:rsidRDefault="00A86225" w:rsidP="00A86225">
      <w:pPr>
        <w:spacing w:line="360" w:lineRule="auto"/>
        <w:jc w:val="left"/>
        <w:textAlignment w:val="center"/>
      </w:pPr>
      <w:r>
        <w:t>6</w:t>
      </w:r>
      <w:r>
        <w:t>．</w:t>
      </w:r>
      <w:r>
        <w:t>C</w:t>
      </w:r>
    </w:p>
    <w:p w14:paraId="094BAD65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．色光的三原色是红、绿、蓝，所以显示屏幕上的丰富色彩由红、绿、蓝三种色光混合而成，故</w:t>
      </w:r>
      <w:r>
        <w:t>A</w:t>
      </w:r>
      <w:r>
        <w:t>错误；</w:t>
      </w:r>
    </w:p>
    <w:p w14:paraId="3747BED4" w14:textId="77777777" w:rsidR="00A86225" w:rsidRDefault="00A86225" w:rsidP="00A86225">
      <w:pPr>
        <w:spacing w:line="360" w:lineRule="auto"/>
        <w:jc w:val="left"/>
        <w:textAlignment w:val="center"/>
      </w:pPr>
      <w:r>
        <w:t>B</w:t>
      </w:r>
      <w:r>
        <w:t>．人脸不会发光，所以不是光源，故</w:t>
      </w:r>
      <w:r>
        <w:t>B</w:t>
      </w:r>
      <w:r>
        <w:t>错误；</w:t>
      </w:r>
    </w:p>
    <w:p w14:paraId="56709B43" w14:textId="77777777" w:rsidR="00A86225" w:rsidRDefault="00A86225" w:rsidP="00A86225">
      <w:pPr>
        <w:spacing w:line="360" w:lineRule="auto"/>
        <w:jc w:val="left"/>
        <w:textAlignment w:val="center"/>
      </w:pPr>
      <w:r>
        <w:t>C</w:t>
      </w:r>
      <w:r>
        <w:t>．摄像头的镜头相当于凸透镜，光通过摄像头会发生折射，其成像原理与照相机相同，所以，</w:t>
      </w:r>
      <w:r>
        <w:t>“</w:t>
      </w:r>
      <w:r>
        <w:t>刷脸</w:t>
      </w:r>
      <w:r>
        <w:t>”</w:t>
      </w:r>
      <w:r>
        <w:t>时面部需位于摄像头的二倍焦距以外，成倒立、缩小的实像，故</w:t>
      </w:r>
      <w:r>
        <w:t>C</w:t>
      </w:r>
      <w:r>
        <w:t>正确；</w:t>
      </w:r>
    </w:p>
    <w:p w14:paraId="390147C9" w14:textId="77777777" w:rsidR="00A86225" w:rsidRDefault="00A86225" w:rsidP="00A86225">
      <w:pPr>
        <w:spacing w:line="360" w:lineRule="auto"/>
        <w:jc w:val="left"/>
        <w:textAlignment w:val="center"/>
      </w:pPr>
      <w:r>
        <w:t>D</w:t>
      </w:r>
      <w:r>
        <w:t>．凸透镜成实像时，物近像远像变大；人靠近摄像头时，物距减小，像距变大，像变大，故</w:t>
      </w:r>
      <w:r>
        <w:t>D</w:t>
      </w:r>
      <w:r>
        <w:t>错误。</w:t>
      </w:r>
    </w:p>
    <w:p w14:paraId="012BB9D3" w14:textId="77777777" w:rsidR="00A86225" w:rsidRDefault="00A86225" w:rsidP="00A86225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058471ED" w14:textId="77777777" w:rsidR="00A86225" w:rsidRDefault="00A86225" w:rsidP="00A86225">
      <w:pPr>
        <w:spacing w:line="360" w:lineRule="auto"/>
        <w:jc w:val="left"/>
        <w:textAlignment w:val="center"/>
      </w:pPr>
      <w:r>
        <w:t>7</w:t>
      </w:r>
      <w:r>
        <w:t>．</w:t>
      </w:r>
      <w:r>
        <w:t>C</w:t>
      </w:r>
    </w:p>
    <w:p w14:paraId="45135343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．核能所利用的核燃料是矿产资源，属于不可再生资源，所以核能属于不可再生能源，故</w:t>
      </w:r>
      <w:r>
        <w:t>A</w:t>
      </w:r>
      <w:r>
        <w:t>正确，不符合题意；</w:t>
      </w:r>
    </w:p>
    <w:p w14:paraId="116DFF3A" w14:textId="77777777" w:rsidR="00A86225" w:rsidRDefault="00A86225" w:rsidP="00A86225">
      <w:pPr>
        <w:spacing w:line="360" w:lineRule="auto"/>
        <w:jc w:val="left"/>
        <w:textAlignment w:val="center"/>
      </w:pPr>
      <w:r>
        <w:t>B</w:t>
      </w:r>
      <w:r>
        <w:t>．核废料是核物质在核反应堆内燃烧后余留下来的核灰烬，具有极强烈的放射性，故</w:t>
      </w:r>
      <w:r>
        <w:t>B</w:t>
      </w:r>
      <w:r>
        <w:t>正确，不符合题意；</w:t>
      </w:r>
    </w:p>
    <w:p w14:paraId="43E50C0B" w14:textId="77777777" w:rsidR="00A86225" w:rsidRDefault="00A86225" w:rsidP="00A86225">
      <w:pPr>
        <w:spacing w:line="360" w:lineRule="auto"/>
        <w:jc w:val="left"/>
        <w:textAlignment w:val="center"/>
      </w:pPr>
      <w:r>
        <w:t>C</w:t>
      </w:r>
      <w:r>
        <w:t>．</w:t>
      </w:r>
      <w:r>
        <w:t>“</w:t>
      </w:r>
      <w:r>
        <w:t>华龙一号</w:t>
      </w:r>
      <w:r>
        <w:t>”</w:t>
      </w:r>
      <w:r>
        <w:t>反应堆是通过控制中子数来实现核能平稳释放的，而非电子数。控制棒通常由硼、镉等能够吸收中子的材料制成，通过插入或抽出控制棒来调节中子的数量，进而控制核裂变反应的速率，故</w:t>
      </w:r>
      <w:r>
        <w:t>C</w:t>
      </w:r>
      <w:r>
        <w:t>错误，符合题意；</w:t>
      </w:r>
    </w:p>
    <w:p w14:paraId="450BCFC6" w14:textId="77777777" w:rsidR="00A86225" w:rsidRDefault="00A86225" w:rsidP="00A86225">
      <w:pPr>
        <w:spacing w:line="360" w:lineRule="auto"/>
        <w:jc w:val="left"/>
        <w:textAlignment w:val="center"/>
      </w:pPr>
      <w:r>
        <w:lastRenderedPageBreak/>
        <w:t>D</w:t>
      </w:r>
      <w:r>
        <w:t>．</w:t>
      </w:r>
      <w:r>
        <w:t>“</w:t>
      </w:r>
      <w:r>
        <w:t>华龙一号</w:t>
      </w:r>
      <w:r>
        <w:t>”</w:t>
      </w:r>
      <w:r>
        <w:t>反应堆中发生的是核裂变反应，利用核裂变产生的能量来发电，故</w:t>
      </w:r>
      <w:r>
        <w:t>D</w:t>
      </w:r>
      <w:r>
        <w:t>正确，不符合题意。</w:t>
      </w:r>
    </w:p>
    <w:p w14:paraId="712EA73C" w14:textId="77777777" w:rsidR="00A86225" w:rsidRDefault="00A86225" w:rsidP="00A86225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25D28D81" w14:textId="77777777" w:rsidR="00A86225" w:rsidRDefault="00A86225" w:rsidP="00A86225">
      <w:pPr>
        <w:spacing w:line="360" w:lineRule="auto"/>
        <w:jc w:val="left"/>
        <w:textAlignment w:val="center"/>
      </w:pPr>
      <w:r>
        <w:t>8</w:t>
      </w:r>
      <w:r>
        <w:t>．</w:t>
      </w:r>
      <w:r>
        <w:t>(1)</w:t>
      </w:r>
      <w:r>
        <w:t>加热</w:t>
      </w:r>
    </w:p>
    <w:p w14:paraId="198B4623" w14:textId="77777777" w:rsidR="00A86225" w:rsidRDefault="00A86225" w:rsidP="00A86225">
      <w:pPr>
        <w:spacing w:line="360" w:lineRule="auto"/>
        <w:jc w:val="left"/>
        <w:textAlignment w:val="center"/>
      </w:pPr>
      <w:r>
        <w:t>(2)2022.8</w:t>
      </w:r>
    </w:p>
    <w:p w14:paraId="0F0E7001" w14:textId="77777777" w:rsidR="00A86225" w:rsidRDefault="00A86225" w:rsidP="00A86225">
      <w:pPr>
        <w:spacing w:line="360" w:lineRule="auto"/>
        <w:jc w:val="left"/>
        <w:textAlignment w:val="center"/>
      </w:pPr>
      <w:r>
        <w:t>(3)2.1×10</w:t>
      </w:r>
      <w:r>
        <w:rPr>
          <w:vertAlign w:val="superscript"/>
        </w:rPr>
        <w:t>5</w:t>
      </w:r>
    </w:p>
    <w:p w14:paraId="37EB8E30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当</w:t>
      </w:r>
      <w:r>
        <w:t>S</w:t>
      </w:r>
      <w:r>
        <w:rPr>
          <w:vertAlign w:val="subscript"/>
        </w:rPr>
        <w:t>1</w:t>
      </w:r>
      <w:r>
        <w:t>和</w:t>
      </w:r>
      <w:r>
        <w:t>S</w:t>
      </w:r>
      <w:r>
        <w:rPr>
          <w:vertAlign w:val="subscript"/>
        </w:rPr>
        <w:t>2</w:t>
      </w:r>
      <w:r>
        <w:t>闭合时，电路是并联电路，此时总电阻最小，根据</w:t>
      </w:r>
      <w:r>
        <w:object w:dxaOrig="791" w:dyaOrig="655" w14:anchorId="1B40102C">
          <v:shape id="_x0000_i1491" type="#_x0000_t75" alt="eqIdbae383e4223ac84a529ef976ebd5f1ba" style="width:39.6pt;height:33pt" o:ole="">
            <v:imagedata r:id="rId146" o:title="eqIdbae383e4223ac84a529ef976ebd5f1ba"/>
          </v:shape>
          <o:OLEObject Type="Embed" ProgID="Equation.DSMT4" ShapeID="_x0000_i1491" DrawAspect="Content" ObjectID="_1842949938" r:id="rId147"/>
        </w:object>
      </w:r>
      <w:r>
        <w:t>可知，此时电功率最大，电煎药壶处于加热状态。</w:t>
      </w:r>
    </w:p>
    <w:p w14:paraId="62BA8746" w14:textId="77777777" w:rsidR="00A86225" w:rsidRDefault="00A86225" w:rsidP="00A86225">
      <w:pPr>
        <w:spacing w:line="360" w:lineRule="auto"/>
        <w:jc w:val="left"/>
        <w:textAlignment w:val="center"/>
      </w:pPr>
      <w:r>
        <w:t>[2]</w:t>
      </w:r>
      <w:r>
        <w:t>电能表读数时，最后一位是小数，则图丙电能表的示数为</w:t>
      </w:r>
      <w:r>
        <w:t>2022.8kW·h</w:t>
      </w:r>
      <w:r>
        <w:t>。</w:t>
      </w:r>
    </w:p>
    <w:p w14:paraId="28E47F58" w14:textId="77777777" w:rsidR="00A86225" w:rsidRDefault="00A86225" w:rsidP="00A86225">
      <w:pPr>
        <w:spacing w:line="360" w:lineRule="auto"/>
        <w:jc w:val="left"/>
        <w:textAlignment w:val="center"/>
      </w:pPr>
      <w:r>
        <w:t>[3]</w:t>
      </w:r>
      <w:r>
        <w:t>将</w:t>
      </w:r>
      <w:r>
        <w:t>1kg</w:t>
      </w:r>
      <w:r>
        <w:t>水从</w:t>
      </w:r>
      <w:r>
        <w:t>20℃</w:t>
      </w:r>
      <w:r>
        <w:t>加热到</w:t>
      </w:r>
      <w:r>
        <w:t>70℃</w:t>
      </w:r>
      <w:r>
        <w:t>时，水吸收的热量为</w:t>
      </w:r>
      <w:r>
        <w:rPr>
          <w:rFonts w:eastAsia="Times New Roman"/>
          <w:i/>
        </w:rPr>
        <w:t>Q</w:t>
      </w:r>
      <w:r>
        <w:t>=</w:t>
      </w:r>
      <w:r>
        <w:rPr>
          <w:rFonts w:eastAsia="Times New Roman"/>
          <w:i/>
        </w:rPr>
        <w:t>cm</w:t>
      </w:r>
      <w:r>
        <w:t>Δ</w:t>
      </w:r>
      <w:r>
        <w:rPr>
          <w:rFonts w:eastAsia="Times New Roman"/>
          <w:i/>
        </w:rPr>
        <w:t>t</w:t>
      </w:r>
      <w:r>
        <w:t>=4.2×10</w:t>
      </w:r>
      <w:r>
        <w:rPr>
          <w:vertAlign w:val="superscript"/>
        </w:rPr>
        <w:t>3</w:t>
      </w:r>
      <w:r>
        <w:t>J/(kg·℃)×1kg×</w:t>
      </w:r>
      <w:r>
        <w:t>（</w:t>
      </w:r>
      <w:r>
        <w:t>70℃-20℃</w:t>
      </w:r>
      <w:r>
        <w:t>）</w:t>
      </w:r>
      <w:r>
        <w:t>=2.1×10</w:t>
      </w:r>
      <w:r>
        <w:rPr>
          <w:vertAlign w:val="superscript"/>
        </w:rPr>
        <w:t>5</w:t>
      </w:r>
      <w:r>
        <w:t>J</w:t>
      </w:r>
    </w:p>
    <w:p w14:paraId="60F6108F" w14:textId="77777777" w:rsidR="00A86225" w:rsidRDefault="00A86225" w:rsidP="00A86225">
      <w:pPr>
        <w:spacing w:line="360" w:lineRule="auto"/>
        <w:jc w:val="left"/>
        <w:textAlignment w:val="center"/>
      </w:pPr>
      <w:r>
        <w:t>9</w:t>
      </w:r>
      <w:r>
        <w:t>．</w:t>
      </w:r>
      <w:r>
        <w:t xml:space="preserve">     </w:t>
      </w:r>
      <w:r>
        <w:t>振动</w:t>
      </w:r>
      <w:r>
        <w:t xml:space="preserve">     </w:t>
      </w:r>
      <w:r>
        <w:t>信息</w:t>
      </w:r>
      <w:r>
        <w:t xml:space="preserve">     </w:t>
      </w:r>
      <w:r>
        <w:t>音调</w:t>
      </w:r>
    </w:p>
    <w:p w14:paraId="5AE623A0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声音是由物体振动产生的，梆子发出的声音是由梆子受敲击振动而发声的。</w:t>
      </w:r>
    </w:p>
    <w:p w14:paraId="49F19D9F" w14:textId="77777777" w:rsidR="00A86225" w:rsidRDefault="00A86225" w:rsidP="00A86225">
      <w:pPr>
        <w:spacing w:line="360" w:lineRule="auto"/>
        <w:jc w:val="left"/>
        <w:textAlignment w:val="center"/>
      </w:pPr>
      <w:r>
        <w:t>[2]</w:t>
      </w:r>
      <w:r>
        <w:t>声音可以传递信息和能量，人们听到</w:t>
      </w:r>
      <w:r>
        <w:t>“</w:t>
      </w:r>
      <w:r>
        <w:t>刘大哥讲话理太偏</w:t>
      </w:r>
      <w:r>
        <w:t>”</w:t>
      </w:r>
      <w:r>
        <w:t>的唱词，这是利用了声可以传递信息。</w:t>
      </w:r>
    </w:p>
    <w:p w14:paraId="5538B733" w14:textId="77777777" w:rsidR="00A86225" w:rsidRDefault="00A86225" w:rsidP="00A86225">
      <w:pPr>
        <w:spacing w:line="360" w:lineRule="auto"/>
        <w:jc w:val="left"/>
        <w:textAlignment w:val="center"/>
      </w:pPr>
      <w:r>
        <w:t>[3]</w:t>
      </w:r>
      <w:r>
        <w:t>演奏者吹箫时，用手指按压不同位置的气孔，可以改变发声体的长度，从而改变发声体振动的频率，改变声音的音调。</w:t>
      </w:r>
    </w:p>
    <w:p w14:paraId="7BD90294" w14:textId="77777777" w:rsidR="00A86225" w:rsidRDefault="00A86225" w:rsidP="00A86225">
      <w:pPr>
        <w:spacing w:line="360" w:lineRule="auto"/>
        <w:jc w:val="left"/>
        <w:textAlignment w:val="center"/>
      </w:pPr>
      <w:r>
        <w:t>10</w:t>
      </w:r>
      <w:r>
        <w:t>．</w:t>
      </w:r>
      <w:r>
        <w:t xml:space="preserve">     </w:t>
      </w:r>
      <w:r>
        <w:t>不变</w:t>
      </w:r>
      <w:r>
        <w:t xml:space="preserve">     0.5     </w:t>
      </w:r>
      <w:r>
        <w:t>大</w:t>
      </w:r>
    </w:p>
    <w:p w14:paraId="4F44ECEA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打磨过程中，组成塑料牙齿的物质减少，所以其质量变小，但物质种类、状态和温度不变，所以密度不变。</w:t>
      </w:r>
    </w:p>
    <w:p w14:paraId="22419E4F" w14:textId="77777777" w:rsidR="00A86225" w:rsidRDefault="00A86225" w:rsidP="00A86225">
      <w:pPr>
        <w:spacing w:line="360" w:lineRule="auto"/>
        <w:jc w:val="left"/>
        <w:textAlignment w:val="center"/>
      </w:pPr>
      <w:r>
        <w:t>[2]</w:t>
      </w:r>
      <w:r>
        <w:t>设牙齿的体积为</w:t>
      </w:r>
      <w:r>
        <w:rPr>
          <w:rFonts w:eastAsia="Times New Roman"/>
          <w:i/>
        </w:rPr>
        <w:t>V</w:t>
      </w:r>
      <w:r>
        <w:t>，由题意可知</w:t>
      </w:r>
    </w:p>
    <w:p w14:paraId="4A62F33F" w14:textId="77777777" w:rsidR="00A86225" w:rsidRDefault="00A86225" w:rsidP="00A86225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m</w:t>
      </w:r>
      <w:r>
        <w:rPr>
          <w:rFonts w:ascii="宋体" w:hAnsi="宋体" w:cs="宋体"/>
          <w:i/>
          <w:vertAlign w:val="subscript"/>
        </w:rPr>
        <w:t>烤瓷</w:t>
      </w:r>
      <w:r>
        <w:t>-</w:t>
      </w:r>
      <w:r>
        <w:rPr>
          <w:rFonts w:eastAsia="Times New Roman"/>
          <w:i/>
        </w:rPr>
        <w:t>m</w:t>
      </w:r>
      <w:r>
        <w:rPr>
          <w:rFonts w:ascii="宋体" w:hAnsi="宋体" w:cs="宋体"/>
          <w:i/>
          <w:vertAlign w:val="subscript"/>
        </w:rPr>
        <w:t>塑料</w:t>
      </w:r>
      <w:r>
        <w:t>=Δ</w:t>
      </w:r>
      <w:r>
        <w:rPr>
          <w:rFonts w:eastAsia="Times New Roman"/>
          <w:i/>
        </w:rPr>
        <w:t>m</w:t>
      </w:r>
    </w:p>
    <w:p w14:paraId="511A9AB7" w14:textId="77777777" w:rsidR="00A86225" w:rsidRDefault="00A86225" w:rsidP="00A86225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ρ</w:t>
      </w:r>
      <w:r>
        <w:rPr>
          <w:rFonts w:ascii="宋体" w:hAnsi="宋体" w:cs="宋体"/>
          <w:i/>
          <w:vertAlign w:val="subscript"/>
        </w:rPr>
        <w:t>烤瓷</w:t>
      </w:r>
      <w:r>
        <w:rPr>
          <w:rFonts w:eastAsia="Times New Roman"/>
          <w:i/>
        </w:rPr>
        <w:t>V</w:t>
      </w:r>
      <w:r>
        <w:t>-</w:t>
      </w:r>
      <w:r>
        <w:rPr>
          <w:rFonts w:eastAsia="Times New Roman"/>
          <w:i/>
        </w:rPr>
        <w:t>ρ</w:t>
      </w:r>
      <w:r>
        <w:rPr>
          <w:rFonts w:ascii="宋体" w:hAnsi="宋体" w:cs="宋体"/>
          <w:i/>
          <w:vertAlign w:val="subscript"/>
        </w:rPr>
        <w:t>塑料</w:t>
      </w:r>
      <w:r>
        <w:rPr>
          <w:rFonts w:eastAsia="Times New Roman"/>
          <w:i/>
        </w:rPr>
        <w:t>V</w:t>
      </w:r>
      <w:r>
        <w:t>=Δ</w:t>
      </w:r>
      <w:r>
        <w:rPr>
          <w:rFonts w:eastAsia="Times New Roman"/>
          <w:i/>
        </w:rPr>
        <w:t>m</w:t>
      </w:r>
    </w:p>
    <w:p w14:paraId="04AE4EBA" w14:textId="77777777" w:rsidR="00A86225" w:rsidRDefault="00A86225" w:rsidP="00A86225">
      <w:pPr>
        <w:spacing w:line="360" w:lineRule="auto"/>
        <w:jc w:val="center"/>
        <w:textAlignment w:val="center"/>
      </w:pPr>
      <w:r>
        <w:t>2.9g/cm</w:t>
      </w:r>
      <w:r>
        <w:rPr>
          <w:vertAlign w:val="superscript"/>
        </w:rPr>
        <w:t>3</w:t>
      </w:r>
      <w:r>
        <w:t>×</w:t>
      </w:r>
      <w:r>
        <w:rPr>
          <w:rFonts w:eastAsia="Times New Roman"/>
          <w:i/>
        </w:rPr>
        <w:t>V</w:t>
      </w:r>
      <w:r>
        <w:t>-0.9g/cm</w:t>
      </w:r>
      <w:r>
        <w:rPr>
          <w:vertAlign w:val="superscript"/>
        </w:rPr>
        <w:t>3</w:t>
      </w:r>
      <w:r>
        <w:t>×</w:t>
      </w:r>
      <w:r>
        <w:rPr>
          <w:rFonts w:eastAsia="Times New Roman"/>
          <w:i/>
        </w:rPr>
        <w:t>V</w:t>
      </w:r>
      <w:r>
        <w:t>=1g</w:t>
      </w:r>
    </w:p>
    <w:p w14:paraId="2E0EECCB" w14:textId="77777777" w:rsidR="00A86225" w:rsidRDefault="00A86225" w:rsidP="00A86225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t>=0.5cm</w:t>
      </w:r>
      <w:r>
        <w:rPr>
          <w:vertAlign w:val="superscript"/>
        </w:rPr>
        <w:t>3</w:t>
      </w:r>
    </w:p>
    <w:p w14:paraId="0D9EFC91" w14:textId="77777777" w:rsidR="00A86225" w:rsidRDefault="00A86225" w:rsidP="00A86225">
      <w:pPr>
        <w:spacing w:line="360" w:lineRule="auto"/>
        <w:jc w:val="left"/>
        <w:textAlignment w:val="center"/>
      </w:pPr>
      <w:r>
        <w:t>[3]</w:t>
      </w:r>
      <w:r>
        <w:t>由于烤瓷的硬度大，所以烤瓷可用于制作牙齿。</w:t>
      </w:r>
    </w:p>
    <w:p w14:paraId="274C11D5" w14:textId="77777777" w:rsidR="00A86225" w:rsidRDefault="00A86225" w:rsidP="00A86225">
      <w:pPr>
        <w:spacing w:line="360" w:lineRule="auto"/>
        <w:jc w:val="left"/>
        <w:textAlignment w:val="center"/>
      </w:pPr>
      <w:r>
        <w:t>11</w:t>
      </w:r>
      <w:r>
        <w:t>．</w:t>
      </w:r>
      <w:r>
        <w:t xml:space="preserve">     </w:t>
      </w:r>
      <w:r>
        <w:t>弹性势</w:t>
      </w:r>
      <w:r>
        <w:t xml:space="preserve">     </w:t>
      </w:r>
      <w:r>
        <w:t>动</w:t>
      </w:r>
      <w:r>
        <w:t xml:space="preserve">     </w:t>
      </w:r>
      <w:r>
        <w:t>不变</w:t>
      </w:r>
    </w:p>
    <w:p w14:paraId="2C54D2F9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[1][2][3]</w:t>
      </w:r>
      <w:r>
        <w:t>将橡皮筋拧紧，橡皮筋具有弹性势能，松手后，橡皮筋的弹性势能转化为扇叶的动能，扇叶快速转动，小车沿水平地面运动起来，质量不变，高度不变，小车的重力势能不变。</w:t>
      </w:r>
    </w:p>
    <w:p w14:paraId="4D2E75F2" w14:textId="77777777" w:rsidR="00A86225" w:rsidRDefault="00A86225" w:rsidP="00A86225">
      <w:pPr>
        <w:spacing w:line="360" w:lineRule="auto"/>
        <w:jc w:val="left"/>
        <w:textAlignment w:val="center"/>
      </w:pPr>
      <w:r>
        <w:t>12</w:t>
      </w:r>
      <w:r>
        <w:t>．</w:t>
      </w:r>
      <w:r>
        <w:t xml:space="preserve">     </w:t>
      </w:r>
      <w:r>
        <w:t>电动机</w:t>
      </w:r>
      <w:r>
        <w:t xml:space="preserve">     </w:t>
      </w:r>
      <w:r>
        <w:t>切割磁感线</w:t>
      </w:r>
      <w:r>
        <w:t xml:space="preserve">     </w:t>
      </w:r>
      <w:r>
        <w:t>电</w:t>
      </w:r>
    </w:p>
    <w:p w14:paraId="0A6F9671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由图可知，磁铁的</w:t>
      </w:r>
      <w:r>
        <w:t>N</w:t>
      </w:r>
      <w:r>
        <w:t>极和</w:t>
      </w:r>
      <w:r>
        <w:t>S</w:t>
      </w:r>
      <w:r>
        <w:t>极在上下，磁感线是竖直方向，断开</w:t>
      </w:r>
      <w:r>
        <w:t>S</w:t>
      </w:r>
      <w:r>
        <w:rPr>
          <w:vertAlign w:val="subscript"/>
        </w:rPr>
        <w:t>1</w:t>
      </w:r>
      <w:r>
        <w:t>、闭合</w:t>
      </w:r>
      <w:r>
        <w:t>S</w:t>
      </w:r>
      <w:r>
        <w:rPr>
          <w:vertAlign w:val="subscript"/>
        </w:rPr>
        <w:t>2</w:t>
      </w:r>
      <w:r>
        <w:t>，电池连入电</w:t>
      </w:r>
      <w:r>
        <w:lastRenderedPageBreak/>
        <w:t>路，导体棒中通有电流，导体棒能运动起来，是因为通电导体在磁场中受到力的作用，依此可制成电动机。</w:t>
      </w:r>
    </w:p>
    <w:p w14:paraId="75EB1223" w14:textId="77777777" w:rsidR="00A86225" w:rsidRDefault="00A86225" w:rsidP="00A86225">
      <w:pPr>
        <w:spacing w:line="360" w:lineRule="auto"/>
        <w:jc w:val="left"/>
        <w:textAlignment w:val="center"/>
      </w:pPr>
      <w:r>
        <w:t>[2][3]</w:t>
      </w:r>
      <w:r>
        <w:t>由图可知，磁铁的</w:t>
      </w:r>
      <w:r>
        <w:t>N</w:t>
      </w:r>
      <w:r>
        <w:t>极和</w:t>
      </w:r>
      <w:r>
        <w:t>S</w:t>
      </w:r>
      <w:r>
        <w:t>极在上下，磁感线是竖直方向，断开</w:t>
      </w:r>
      <w:r>
        <w:t>S</w:t>
      </w:r>
      <w:r>
        <w:rPr>
          <w:vertAlign w:val="subscript"/>
        </w:rPr>
        <w:t>2</w:t>
      </w:r>
      <w:r>
        <w:t>、闭合</w:t>
      </w:r>
      <w:r>
        <w:t>S</w:t>
      </w:r>
      <w:r>
        <w:rPr>
          <w:vertAlign w:val="subscript"/>
        </w:rPr>
        <w:t>1</w:t>
      </w:r>
      <w:r>
        <w:t>，灵敏电流计连入电路，电池没有连入电路，当导体棒做切割磁感线运动时，产生感应电流，灵敏电流计的指针才会发生偏转，属于电磁感应现象，此时导体棒的机械能转化为电能。</w:t>
      </w:r>
    </w:p>
    <w:p w14:paraId="5623C58B" w14:textId="77777777" w:rsidR="00A86225" w:rsidRDefault="00A86225" w:rsidP="00A86225">
      <w:pPr>
        <w:spacing w:line="360" w:lineRule="auto"/>
        <w:jc w:val="left"/>
        <w:textAlignment w:val="center"/>
      </w:pPr>
      <w:r>
        <w:t>13</w:t>
      </w:r>
      <w:r>
        <w:t>．</w:t>
      </w:r>
      <w:r>
        <w:t xml:space="preserve">     </w:t>
      </w:r>
      <w:r>
        <w:t>得到</w:t>
      </w:r>
      <w:r>
        <w:t xml:space="preserve">     </w:t>
      </w:r>
      <w:r>
        <w:t>负</w:t>
      </w:r>
      <w:r>
        <w:t xml:space="preserve">     </w:t>
      </w:r>
      <w:r>
        <w:t>吸引</w:t>
      </w:r>
    </w:p>
    <w:p w14:paraId="355E5703" w14:textId="77777777" w:rsidR="00A86225" w:rsidRDefault="00A86225" w:rsidP="00A86225">
      <w:pPr>
        <w:spacing w:line="360" w:lineRule="auto"/>
        <w:jc w:val="left"/>
        <w:textAlignment w:val="center"/>
      </w:pPr>
      <w:r>
        <w:t>【详解】</w:t>
      </w:r>
      <w:r>
        <w:t>[1][2]</w:t>
      </w:r>
      <w:r>
        <w:t>颗粒物进入电离区带上正电荷，说明它失去了电子，这些电子会被集尘器的金属网捕获，因此金属网得到电子，带上负电。</w:t>
      </w:r>
    </w:p>
    <w:p w14:paraId="7F3CEF0B" w14:textId="77777777" w:rsidR="00A86225" w:rsidRDefault="00A86225" w:rsidP="00A86225">
      <w:pPr>
        <w:spacing w:line="360" w:lineRule="auto"/>
        <w:jc w:val="left"/>
        <w:textAlignment w:val="center"/>
      </w:pPr>
      <w:r>
        <w:t>[3]</w:t>
      </w:r>
      <w:r>
        <w:t>集尘器的金属网带负电，而经过电离区的颗粒物带正电，根据电荷间的相互作用规律，异种电荷相互吸引，所以带负电的金属网会牢牢吸住带正电的颗粒物，从而达到净化空气的目的。</w:t>
      </w:r>
    </w:p>
    <w:p w14:paraId="5FAB7AD8" w14:textId="77777777" w:rsidR="00A86225" w:rsidRDefault="00A86225" w:rsidP="00A86225">
      <w:pPr>
        <w:spacing w:line="360" w:lineRule="auto"/>
        <w:jc w:val="left"/>
        <w:textAlignment w:val="center"/>
      </w:pPr>
      <w:r>
        <w:t>14</w:t>
      </w:r>
      <w:r>
        <w:t>．</w:t>
      </w:r>
      <w:r>
        <w:t xml:space="preserve">     </w:t>
      </w:r>
      <w:r>
        <w:t>运动状态</w:t>
      </w:r>
      <w:r>
        <w:t xml:space="preserve">     </w:t>
      </w:r>
      <w:r>
        <w:t>静止</w:t>
      </w:r>
      <w:r>
        <w:t xml:space="preserve">     </w:t>
      </w:r>
      <w:r>
        <w:t>地球</w:t>
      </w:r>
    </w:p>
    <w:p w14:paraId="5094A86E" w14:textId="77777777" w:rsidR="00A86225" w:rsidRDefault="00A86225" w:rsidP="00A86225">
      <w:pPr>
        <w:spacing w:line="360" w:lineRule="auto"/>
        <w:jc w:val="left"/>
        <w:textAlignment w:val="center"/>
      </w:pPr>
      <w:r>
        <w:t>【详解】战机在推力作用下加速，运动速度发生改变，说明力可以改变物体的运动状态。</w:t>
      </w:r>
    </w:p>
    <w:p w14:paraId="720E5661" w14:textId="77777777" w:rsidR="00A86225" w:rsidRDefault="00A86225" w:rsidP="00A86225">
      <w:pPr>
        <w:spacing w:line="360" w:lineRule="auto"/>
        <w:jc w:val="left"/>
        <w:textAlignment w:val="center"/>
      </w:pPr>
      <w:r>
        <w:t>判断运动</w:t>
      </w:r>
      <w:r>
        <w:t>/</w:t>
      </w:r>
      <w:r>
        <w:t>静止看研究对象和参照物的相对位置是否变化。空中加油时，受油战机和加油机保持同速飞行，相对位置不发生改变，因此以加油机为参照物，受油战机是静止的。</w:t>
      </w:r>
    </w:p>
    <w:p w14:paraId="2B14BFF3" w14:textId="77777777" w:rsidR="00A86225" w:rsidRDefault="00A86225" w:rsidP="00A86225">
      <w:pPr>
        <w:spacing w:line="360" w:lineRule="auto"/>
        <w:jc w:val="left"/>
        <w:textAlignment w:val="center"/>
      </w:pPr>
      <w:r>
        <w:t>重力是地球对物体的吸引产生的力，因此战机重力的施力物体是地球。</w:t>
      </w:r>
    </w:p>
    <w:p w14:paraId="561498BB" w14:textId="57882127" w:rsidR="00A86225" w:rsidRDefault="00A86225" w:rsidP="00A86225">
      <w:pPr>
        <w:spacing w:line="360" w:lineRule="auto"/>
        <w:jc w:val="left"/>
        <w:textAlignment w:val="center"/>
      </w:pPr>
      <w:r>
        <w:t>15</w:t>
      </w:r>
      <w:r>
        <w:t>．</w:t>
      </w:r>
      <w:r>
        <w:t>(1)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3B9305E" wp14:editId="6C81AF67">
            <wp:extent cx="1607820" cy="982980"/>
            <wp:effectExtent l="0" t="0" r="0" b="7620"/>
            <wp:docPr id="1165708889" name="图片 65" descr="@@@b6f260ec-15b7-42ad-afd5-9d7073ca4e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@@@b6f260ec-15b7-42ad-afd5-9d7073ca4e5f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41466" w14:textId="272DF790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2814B74" wp14:editId="40C1F931">
            <wp:extent cx="1501140" cy="937260"/>
            <wp:effectExtent l="0" t="0" r="3810" b="0"/>
            <wp:docPr id="1548019279" name="图片 64" descr="@@@54e80587-db65-47c2-81a8-39de56de9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@@@54e80587-db65-47c2-81a8-39de56de9024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F7E6C" w14:textId="4B1A034C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538A204" wp14:editId="3988661B">
            <wp:extent cx="1333500" cy="1249680"/>
            <wp:effectExtent l="0" t="0" r="0" b="7620"/>
            <wp:docPr id="1767464202" name="图片 63" descr="@@@ad73ab73-05e1-45b7-8c51-571d4e4bd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@@@ad73ab73-05e1-45b7-8c51-571d4e4bd533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1C854" w14:textId="77777777" w:rsidR="00A86225" w:rsidRDefault="00A86225" w:rsidP="00A86225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）指向凹透镜虚焦点的光线折射后平行于主光轴射出；过光心的光线传播方向不变，据此作图。</w:t>
      </w:r>
    </w:p>
    <w:p w14:paraId="008F2938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2</w:t>
      </w:r>
      <w:r>
        <w:t>）延长动力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，过支点</w:t>
      </w:r>
      <w:r>
        <w:rPr>
          <w:rFonts w:eastAsia="Times New Roman"/>
          <w:i/>
        </w:rPr>
        <w:t>O</w:t>
      </w:r>
      <w:r>
        <w:t>作动力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的垂线，支点到垂足间的距离为力臂</w:t>
      </w:r>
      <w:r>
        <w:rPr>
          <w:rFonts w:eastAsia="Times New Roman"/>
          <w:i/>
        </w:rPr>
        <w:t>l</w:t>
      </w:r>
      <w:r>
        <w:t>；阻力为绳子对杠杆的拉</w:t>
      </w:r>
      <w:r>
        <w:lastRenderedPageBreak/>
        <w:t>力，作用点在杠杆与绳子接触的点上，过作用点作竖直向下的带箭头的直线表示阻力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，据此作图。</w:t>
      </w:r>
    </w:p>
    <w:p w14:paraId="0F2CEFA3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）由图可得，螺线管的右端为</w:t>
      </w:r>
      <w:r>
        <w:t>N</w:t>
      </w:r>
      <w:r>
        <w:t>极，根据安培定则得，电流从螺线管的左侧流入、右侧流出；螺线管的</w:t>
      </w:r>
      <w:r>
        <w:rPr>
          <w:sz w:val="20"/>
        </w:rPr>
        <w:t>左</w:t>
      </w:r>
      <w:r>
        <w:t>端为</w:t>
      </w:r>
      <w:r>
        <w:t>S</w:t>
      </w:r>
      <w:r>
        <w:t>极，在磁体的外部，磁感线从</w:t>
      </w:r>
      <w:r>
        <w:t>N</w:t>
      </w:r>
      <w:r>
        <w:t>极指向</w:t>
      </w:r>
      <w:r>
        <w:t>S</w:t>
      </w:r>
      <w:r>
        <w:t>极，据此作图。</w:t>
      </w:r>
    </w:p>
    <w:p w14:paraId="49F1ECB9" w14:textId="217FEE85" w:rsidR="00A86225" w:rsidRDefault="00A86225" w:rsidP="00A86225">
      <w:pPr>
        <w:spacing w:line="360" w:lineRule="auto"/>
        <w:jc w:val="left"/>
        <w:textAlignment w:val="center"/>
      </w:pPr>
      <w:r>
        <w:t>16</w:t>
      </w:r>
      <w:r>
        <w:t>．</w:t>
      </w:r>
      <w:r>
        <w:t>(1)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8AC5D7A" wp14:editId="4B132BE9">
            <wp:extent cx="1866900" cy="944880"/>
            <wp:effectExtent l="0" t="0" r="0" b="7620"/>
            <wp:docPr id="1961311039" name="图片 62" descr="@@@fd47fb4c-84ff-422c-ab47-3f602d8438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@@@fd47fb4c-84ff-422c-ab47-3f602d8438a1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35680" w14:textId="77777777" w:rsidR="00A86225" w:rsidRDefault="00A86225" w:rsidP="00A86225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(2)</w:t>
      </w:r>
      <w:r>
        <w:rPr>
          <w:rFonts w:eastAsia="Times New Roman"/>
          <w:i/>
        </w:rPr>
        <w:t>A</w:t>
      </w:r>
    </w:p>
    <w:p w14:paraId="3DEA5434" w14:textId="77777777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t>增加一节干电池，提高电源电压</w:t>
      </w:r>
    </w:p>
    <w:p w14:paraId="61AD115A" w14:textId="77777777" w:rsidR="00A86225" w:rsidRDefault="00A86225" w:rsidP="00A86225">
      <w:pPr>
        <w:spacing w:line="360" w:lineRule="auto"/>
        <w:jc w:val="left"/>
        <w:textAlignment w:val="center"/>
      </w:pPr>
      <w:r>
        <w:t>(4)10</w:t>
      </w:r>
    </w:p>
    <w:p w14:paraId="477F87F4" w14:textId="77777777" w:rsidR="00A86225" w:rsidRDefault="00A86225" w:rsidP="00A86225">
      <w:pPr>
        <w:spacing w:line="360" w:lineRule="auto"/>
        <w:jc w:val="left"/>
        <w:textAlignment w:val="center"/>
      </w:pPr>
      <w:r>
        <w:t>(5)</w:t>
      </w:r>
      <w:r>
        <w:t>不能</w:t>
      </w:r>
    </w:p>
    <w:p w14:paraId="028F88D1" w14:textId="77777777" w:rsidR="00A86225" w:rsidRDefault="00A86225" w:rsidP="00A86225">
      <w:pPr>
        <w:spacing w:line="360" w:lineRule="auto"/>
        <w:jc w:val="left"/>
        <w:textAlignment w:val="center"/>
      </w:pPr>
      <w:r>
        <w:t xml:space="preserve">(6)     </w:t>
      </w:r>
      <w:r>
        <w:rPr>
          <w:rFonts w:eastAsia="Times New Roman"/>
          <w:i/>
        </w:rPr>
        <w:t>U</w:t>
      </w:r>
      <w:r>
        <w:rPr>
          <w:rFonts w:ascii="宋体" w:hAnsi="宋体" w:cs="宋体"/>
          <w:i/>
          <w:vertAlign w:val="subscript"/>
        </w:rPr>
        <w:t>额</w:t>
      </w:r>
      <w:r>
        <w:t xml:space="preserve">     </w:t>
      </w:r>
      <w:r>
        <w:object w:dxaOrig="738" w:dyaOrig="636" w14:anchorId="178AEBFD">
          <v:shape id="_x0000_i1496" type="#_x0000_t75" alt="eqId3a3ca94924fc1439cd8b9fd893e046cd" style="width:37.2pt;height:31.8pt" o:ole="">
            <v:imagedata r:id="rId152" o:title="eqId3a3ca94924fc1439cd8b9fd893e046cd"/>
          </v:shape>
          <o:OLEObject Type="Embed" ProgID="Equation.DSMT4" ShapeID="_x0000_i1496" DrawAspect="Content" ObjectID="_1842949939" r:id="rId153"/>
        </w:object>
      </w:r>
    </w:p>
    <w:p w14:paraId="57805FFD" w14:textId="77777777" w:rsidR="00A86225" w:rsidRDefault="00A86225" w:rsidP="00A86225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）小灯泡的额定电压为</w:t>
      </w:r>
      <w:r>
        <w:t>2.5V</w:t>
      </w:r>
      <w:r>
        <w:t>，故电压表选用小量程并联在灯泡两端，如图所示：</w:t>
      </w:r>
    </w:p>
    <w:p w14:paraId="72EF513D" w14:textId="524BB1B0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78BF425" wp14:editId="2A4F9BA7">
            <wp:extent cx="1866900" cy="944880"/>
            <wp:effectExtent l="0" t="0" r="0" b="7620"/>
            <wp:docPr id="2038397128" name="图片 61" descr="@@@fd47fb4c-84ff-422c-ab47-3f602d8438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@@@fd47fb4c-84ff-422c-ab47-3f602d8438a1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C8A51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2</w:t>
      </w:r>
      <w:r>
        <w:t>）正确连接后，滑动变阻器滑片在最大阻值处，即图中的</w:t>
      </w:r>
      <w:r>
        <w:rPr>
          <w:rFonts w:eastAsia="Times New Roman"/>
          <w:i/>
        </w:rPr>
        <w:t>B</w:t>
      </w:r>
      <w:r>
        <w:t>端，要使灯逐渐变亮，需减小滑动变阻器接入电路的电阻，所以应将滑片</w:t>
      </w:r>
      <w:r>
        <w:t>P</w:t>
      </w:r>
      <w:r>
        <w:t>由最大阻值处缓慢向</w:t>
      </w:r>
      <w:r>
        <w:rPr>
          <w:rFonts w:eastAsia="Times New Roman"/>
          <w:i/>
        </w:rPr>
        <w:t>A</w:t>
      </w:r>
      <w:r>
        <w:t>端移动。</w:t>
      </w:r>
    </w:p>
    <w:p w14:paraId="16233AB1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3</w:t>
      </w:r>
      <w:r>
        <w:t>）即使将滑片移动到阻值最小的位置，小灯泡两端电压也无法达到</w:t>
      </w:r>
      <w:r>
        <w:t>2.5V</w:t>
      </w:r>
      <w:r>
        <w:t>，说明电源电压太小，解决办法是增加一节干电池，提高电源电压。</w:t>
      </w:r>
    </w:p>
    <w:p w14:paraId="608F560A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4</w:t>
      </w:r>
      <w:r>
        <w:t>）小灯泡正常发光时电压</w:t>
      </w:r>
      <w:r>
        <w:rPr>
          <w:rFonts w:eastAsia="Times New Roman"/>
          <w:i/>
        </w:rPr>
        <w:t>U</w:t>
      </w:r>
      <w:r>
        <w:t>=2.5V</w:t>
      </w:r>
      <w:r>
        <w:t>，由图丙可知，此时电流</w:t>
      </w:r>
      <w:r>
        <w:rPr>
          <w:rFonts w:eastAsia="Times New Roman"/>
          <w:i/>
        </w:rPr>
        <w:t>I</w:t>
      </w:r>
      <w:r>
        <w:t>=0.25A</w:t>
      </w:r>
      <w:r>
        <w:t>，则小灯泡正常发光时的电阻为</w:t>
      </w:r>
      <w:r>
        <w:object w:dxaOrig="2041" w:dyaOrig="595" w14:anchorId="5F2201DC">
          <v:shape id="_x0000_i1498" type="#_x0000_t75" alt="eqId3021d3d5fa16f51111302a802e65cc76" style="width:102pt;height:30pt" o:ole="">
            <v:imagedata r:id="rId154" o:title="eqId3021d3d5fa16f51111302a802e65cc76"/>
          </v:shape>
          <o:OLEObject Type="Embed" ProgID="Equation.DSMT4" ShapeID="_x0000_i1498" DrawAspect="Content" ObjectID="_1842949940" r:id="rId155"/>
        </w:object>
      </w:r>
    </w:p>
    <w:p w14:paraId="75E4B13F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5</w:t>
      </w:r>
      <w:r>
        <w:t>）探究通过导体的电流与电压关系时，需要控制导体的电阻不变，而小灯泡的电阻会随温度变化而变化，不是定值，所以该实验装置不能用来探究通过导体的电流与电压关系。</w:t>
      </w:r>
    </w:p>
    <w:p w14:paraId="6170A224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6</w:t>
      </w:r>
      <w:r>
        <w:t>）</w:t>
      </w:r>
      <w:r>
        <w:t>[1]①</w:t>
      </w:r>
      <w:r>
        <w:t>测小灯泡的正常发光时的电阻，应使灯泡两端的电压为</w:t>
      </w:r>
      <w:r>
        <w:rPr>
          <w:rFonts w:eastAsia="Times New Roman"/>
          <w:i/>
        </w:rPr>
        <w:t>U</w:t>
      </w:r>
      <w:r>
        <w:rPr>
          <w:rFonts w:ascii="宋体" w:hAnsi="宋体" w:cs="宋体"/>
          <w:i/>
          <w:vertAlign w:val="subscript"/>
        </w:rPr>
        <w:t>额</w:t>
      </w:r>
      <w:r>
        <w:t>。如图丁，只闭合开关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，调节滑片，使电压表示数为</w:t>
      </w:r>
      <w:r>
        <w:rPr>
          <w:rFonts w:eastAsia="Times New Roman"/>
          <w:i/>
        </w:rPr>
        <w:t>U</w:t>
      </w:r>
      <w:r>
        <w:rPr>
          <w:rFonts w:ascii="宋体" w:hAnsi="宋体" w:cs="宋体"/>
          <w:i/>
          <w:vertAlign w:val="subscript"/>
        </w:rPr>
        <w:t>额</w:t>
      </w:r>
      <w:r>
        <w:t>。</w:t>
      </w:r>
    </w:p>
    <w:p w14:paraId="39091A6B" w14:textId="77777777" w:rsidR="00A86225" w:rsidRDefault="00A86225" w:rsidP="00A86225">
      <w:pPr>
        <w:spacing w:line="360" w:lineRule="auto"/>
        <w:jc w:val="left"/>
        <w:textAlignment w:val="center"/>
      </w:pPr>
      <w:r>
        <w:t>[2]③</w:t>
      </w:r>
      <w:r>
        <w:t>在步骤</w:t>
      </w:r>
      <w:r>
        <w:t>①</w:t>
      </w:r>
      <w:r>
        <w:t>中，灯与定值电阻串联后再与滑动变阻器串联，电压表测灯两端的电压，调节滑动变阻器的滑片，使电压表读数为小灯泡额定电压</w:t>
      </w:r>
      <w:r>
        <w:rPr>
          <w:rFonts w:eastAsia="Times New Roman"/>
          <w:i/>
        </w:rPr>
        <w:t>U</w:t>
      </w:r>
      <w:r>
        <w:rPr>
          <w:rFonts w:ascii="宋体" w:hAnsi="宋体" w:cs="宋体"/>
          <w:i/>
          <w:vertAlign w:val="subscript"/>
        </w:rPr>
        <w:t>额</w:t>
      </w:r>
      <w:r>
        <w:t>，灯正常发光；在步骤</w:t>
      </w:r>
      <w:r>
        <w:t>②</w:t>
      </w:r>
      <w:r>
        <w:t>中，只闭合开关</w:t>
      </w:r>
      <w:r>
        <w:t>S</w:t>
      </w:r>
      <w:r>
        <w:t>、</w:t>
      </w:r>
      <w:r>
        <w:t>S</w:t>
      </w:r>
      <w:r>
        <w:rPr>
          <w:vertAlign w:val="subscript"/>
        </w:rPr>
        <w:t>2</w:t>
      </w:r>
      <w:r>
        <w:t>，电压表测出灯与</w:t>
      </w:r>
      <w:r>
        <w:rPr>
          <w:rFonts w:eastAsia="Times New Roman"/>
          <w:i/>
        </w:rPr>
        <w:t>R</w:t>
      </w:r>
      <w:r>
        <w:t>两端的电压为</w:t>
      </w:r>
      <w:r>
        <w:rPr>
          <w:rFonts w:eastAsia="Times New Roman"/>
          <w:i/>
        </w:rPr>
        <w:t>U</w:t>
      </w:r>
      <w:r>
        <w:t>，因此时各电阻的大小和电压不变，灯仍正常工作，根据串联电路电压的规</w:t>
      </w:r>
      <w:r>
        <w:lastRenderedPageBreak/>
        <w:t>律，此时定值电阻两端的电压</w:t>
      </w:r>
      <w:r>
        <w:object w:dxaOrig="1126" w:dyaOrig="331" w14:anchorId="36AE4DA2">
          <v:shape id="_x0000_i1499" type="#_x0000_t75" alt="eqId3f9cc6cf32e17e89ce6c319518d7250d" style="width:56.4pt;height:16.8pt" o:ole="">
            <v:imagedata r:id="rId156" o:title="eqId3f9cc6cf32e17e89ce6c319518d7250d"/>
          </v:shape>
          <o:OLEObject Type="Embed" ProgID="Equation.DSMT4" ShapeID="_x0000_i1499" DrawAspect="Content" ObjectID="_1842949941" r:id="rId157"/>
        </w:object>
      </w:r>
    </w:p>
    <w:p w14:paraId="2D473E75" w14:textId="77777777" w:rsidR="00A86225" w:rsidRDefault="00A86225" w:rsidP="00A86225">
      <w:pPr>
        <w:spacing w:line="360" w:lineRule="auto"/>
        <w:jc w:val="left"/>
        <w:textAlignment w:val="center"/>
      </w:pPr>
      <w:r>
        <w:t>由串联电路电流特点和欧姆定律可知，电路中的电流为</w:t>
      </w:r>
      <w:r>
        <w:object w:dxaOrig="2041" w:dyaOrig="566" w14:anchorId="57E50B3A">
          <v:shape id="_x0000_i1500" type="#_x0000_t75" alt="eqId6661e41a057f894f60efd7f3efb6e810" style="width:102pt;height:28.2pt" o:ole="">
            <v:imagedata r:id="rId158" o:title="eqId6661e41a057f894f60efd7f3efb6e810"/>
          </v:shape>
          <o:OLEObject Type="Embed" ProgID="Equation.DSMT4" ShapeID="_x0000_i1500" DrawAspect="Content" ObjectID="_1842949942" r:id="rId159"/>
        </w:object>
      </w:r>
    </w:p>
    <w:p w14:paraId="2133E233" w14:textId="77777777" w:rsidR="00A86225" w:rsidRDefault="00A86225" w:rsidP="00A86225">
      <w:pPr>
        <w:spacing w:line="360" w:lineRule="auto"/>
        <w:jc w:val="left"/>
        <w:textAlignment w:val="center"/>
      </w:pPr>
      <w:r>
        <w:t>则小灯泡正常发光时的电阻为</w:t>
      </w:r>
      <w:r>
        <w:object w:dxaOrig="2622" w:dyaOrig="845" w14:anchorId="08ECA5F0">
          <v:shape id="_x0000_i1501" type="#_x0000_t75" alt="eqIdfbcc67b499eea3bcfd2fcd7343d5cf2f" style="width:131.4pt;height:42pt" o:ole="">
            <v:imagedata r:id="rId160" o:title="eqIdfbcc67b499eea3bcfd2fcd7343d5cf2f"/>
          </v:shape>
          <o:OLEObject Type="Embed" ProgID="Equation.DSMT4" ShapeID="_x0000_i1501" DrawAspect="Content" ObjectID="_1842949943" r:id="rId161"/>
        </w:object>
      </w:r>
    </w:p>
    <w:p w14:paraId="5E79943E" w14:textId="3D72227E" w:rsidR="00A86225" w:rsidRDefault="00A86225" w:rsidP="00A86225">
      <w:pPr>
        <w:spacing w:line="360" w:lineRule="auto"/>
        <w:jc w:val="left"/>
        <w:textAlignment w:val="center"/>
      </w:pPr>
      <w:r>
        <w:t>17</w:t>
      </w:r>
      <w:r>
        <w:t>．</w:t>
      </w:r>
      <w:r>
        <w:t>(1)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9A690F2" wp14:editId="39B6866B">
            <wp:extent cx="2628900" cy="1714500"/>
            <wp:effectExtent l="0" t="0" r="0" b="0"/>
            <wp:docPr id="741847867" name="图片 60" descr="@@@87851986-da02-47c2-82f0-84b17f3bdf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@@@87851986-da02-47c2-82f0-84b17f3bdf91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906EE" w14:textId="77777777" w:rsidR="00A86225" w:rsidRDefault="00A86225" w:rsidP="00A86225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 xml:space="preserve">(2)     </w:t>
      </w:r>
      <w:r>
        <w:t>断开</w:t>
      </w:r>
      <w:r>
        <w:t xml:space="preserve">     </w:t>
      </w:r>
      <w:r>
        <w:rPr>
          <w:rFonts w:eastAsia="Times New Roman"/>
          <w:i/>
        </w:rPr>
        <w:t>B</w:t>
      </w:r>
    </w:p>
    <w:p w14:paraId="1BCBD4B2" w14:textId="77777777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t>断路</w:t>
      </w:r>
    </w:p>
    <w:p w14:paraId="75AB6A6E" w14:textId="77777777" w:rsidR="00A86225" w:rsidRDefault="00A86225" w:rsidP="00A86225">
      <w:pPr>
        <w:spacing w:line="360" w:lineRule="auto"/>
        <w:jc w:val="left"/>
        <w:textAlignment w:val="center"/>
      </w:pPr>
      <w:r>
        <w:t xml:space="preserve">(4)     0.1     </w:t>
      </w:r>
      <w:r>
        <w:t>大</w:t>
      </w:r>
    </w:p>
    <w:p w14:paraId="4C1EFFE3" w14:textId="77777777" w:rsidR="00A86225" w:rsidRDefault="00A86225" w:rsidP="00A86225">
      <w:pPr>
        <w:spacing w:line="360" w:lineRule="auto"/>
        <w:jc w:val="left"/>
        <w:textAlignment w:val="center"/>
      </w:pPr>
      <w:r>
        <w:t>(5)</w:t>
      </w:r>
      <w:r>
        <w:t>温度</w:t>
      </w:r>
    </w:p>
    <w:p w14:paraId="5C4B801B" w14:textId="77777777" w:rsidR="00A86225" w:rsidRDefault="00A86225" w:rsidP="00A86225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）滑动变阻器一上一下串联接入电路中，将变阻器的</w:t>
      </w:r>
      <w:r>
        <w:rPr>
          <w:rFonts w:eastAsia="Times New Roman"/>
          <w:i/>
        </w:rPr>
        <w:t>B</w:t>
      </w:r>
      <w:r>
        <w:t>接线柱和电阻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左边接线柱连接，电流表串联接入电路中，电阻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右边接线柱和电流表的负接线柱连接，如图所示：</w:t>
      </w:r>
    </w:p>
    <w:p w14:paraId="577E6113" w14:textId="40787F63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6138CED" wp14:editId="0338EBB1">
            <wp:extent cx="2628900" cy="1714500"/>
            <wp:effectExtent l="0" t="0" r="0" b="0"/>
            <wp:docPr id="1474220405" name="图片 59" descr="@@@87851986-da02-47c2-82f0-84b17f3bdf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@@@87851986-da02-47c2-82f0-84b17f3bdf91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F0ADE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[1][2]</w:t>
      </w:r>
      <w:r>
        <w:t>为了保护电路，在连接电路时，开关应处于断开状态，闭合开关前应将滑动变阻器的滑片置于阻值最大处，即</w:t>
      </w:r>
      <w:r>
        <w:rPr>
          <w:rFonts w:eastAsia="Times New Roman"/>
          <w:i/>
        </w:rPr>
        <w:t>B</w:t>
      </w:r>
      <w:r>
        <w:t>端。</w:t>
      </w:r>
    </w:p>
    <w:p w14:paraId="2730AEE2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3</w:t>
      </w:r>
      <w:r>
        <w:t>）闭合开关，无论如何移动滑片</w:t>
      </w:r>
      <w:r>
        <w:t>P</w:t>
      </w:r>
      <w:r>
        <w:t>，电流表和电压表都没有示数，可能电路中出现断路，经检查，电路连接和电表均完好，可能滑动变阻器</w:t>
      </w:r>
      <w:r>
        <w:object w:dxaOrig="264" w:dyaOrig="318" w14:anchorId="37122110">
          <v:shape id="_x0000_i1504" type="#_x0000_t75" alt="eqId19f20f21a9d50b61dac519a3ddab539d" style="width:13.2pt;height:16.2pt" o:ole="">
            <v:imagedata r:id="rId59" o:title="eqId19f20f21a9d50b61dac519a3ddab539d"/>
          </v:shape>
          <o:OLEObject Type="Embed" ProgID="Equation.DSMT4" ShapeID="_x0000_i1504" DrawAspect="Content" ObjectID="_1842949944" r:id="rId163"/>
        </w:object>
      </w:r>
      <w:r>
        <w:t>断路。</w:t>
      </w:r>
    </w:p>
    <w:p w14:paraId="11B1CB7A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[1]</w:t>
      </w:r>
      <w:r>
        <w:t>第</w:t>
      </w:r>
      <w:r>
        <w:t>1</w:t>
      </w:r>
      <w:r>
        <w:t>次测量时，电流表示数如图乙所示，电流表选择</w:t>
      </w:r>
      <w:r>
        <w:t>0~0.6A</w:t>
      </w:r>
      <w:r>
        <w:t>的量程，分度值是</w:t>
      </w:r>
      <w:r>
        <w:t>0.02A</w:t>
      </w:r>
      <w:r>
        <w:t>，电流表的示数是</w:t>
      </w:r>
      <w:r>
        <w:t>0.1A</w:t>
      </w:r>
      <w:r>
        <w:t>。</w:t>
      </w:r>
    </w:p>
    <w:p w14:paraId="6CD7C3B6" w14:textId="77777777" w:rsidR="00A86225" w:rsidRDefault="00A86225" w:rsidP="00A86225">
      <w:pPr>
        <w:spacing w:line="360" w:lineRule="auto"/>
        <w:jc w:val="left"/>
        <w:textAlignment w:val="center"/>
      </w:pPr>
      <w:r>
        <w:t>[2]</w:t>
      </w:r>
      <w:r>
        <w:t>将滑片</w:t>
      </w:r>
      <w:r>
        <w:t>P</w:t>
      </w:r>
      <w:r>
        <w:t>向</w:t>
      </w:r>
      <w:r>
        <w:rPr>
          <w:rFonts w:eastAsia="Times New Roman"/>
          <w:i/>
        </w:rPr>
        <w:t>A</w:t>
      </w:r>
      <w:r>
        <w:t>端移动，变阻器连入电路的电阻变小，由串联分压可知变阻器两端的电压变小，由串联</w:t>
      </w:r>
      <w:r>
        <w:lastRenderedPageBreak/>
        <w:t>电路电压的规律可知电阻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两端的电压变大，即电压表的示数变大。</w:t>
      </w:r>
    </w:p>
    <w:p w14:paraId="2C7C0665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5</w:t>
      </w:r>
      <w:r>
        <w:t>）由表中数据可知，电阻两端的电压增大，对应的电流也增大，由</w:t>
      </w:r>
      <w:r>
        <w:rPr>
          <w:rFonts w:eastAsia="Times New Roman"/>
          <w:i/>
        </w:rPr>
        <w:t>P=UI</w:t>
      </w:r>
      <w:r>
        <w:t>可知电阻的电功率增大，电阻的温度升高，电阻的阻值减小，影响电阻变化的因素是温度。</w:t>
      </w:r>
    </w:p>
    <w:p w14:paraId="2D0E0C1C" w14:textId="77777777" w:rsidR="00A86225" w:rsidRDefault="00A86225" w:rsidP="00A86225">
      <w:pPr>
        <w:spacing w:line="360" w:lineRule="auto"/>
        <w:jc w:val="left"/>
        <w:textAlignment w:val="center"/>
      </w:pPr>
      <w:r>
        <w:t>18</w:t>
      </w:r>
      <w:r>
        <w:t>．</w:t>
      </w:r>
      <w:r>
        <w:t>(1)</w:t>
      </w:r>
    </w:p>
    <w:p w14:paraId="0EF36996" w14:textId="62E0CE9C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D8B28CC" wp14:editId="1A066AB9">
            <wp:extent cx="2750820" cy="1325880"/>
            <wp:effectExtent l="0" t="0" r="0" b="7620"/>
            <wp:docPr id="507591190" name="图片 58" descr="@@@380363de-854a-4ab5-b824-14c4fd6cd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@@@380363de-854a-4ab5-b824-14c4fd6cd078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66A0C" w14:textId="77777777" w:rsidR="00A86225" w:rsidRDefault="00A86225" w:rsidP="00A86225">
      <w:pPr>
        <w:spacing w:line="360" w:lineRule="auto"/>
        <w:jc w:val="left"/>
        <w:textAlignment w:val="center"/>
      </w:pPr>
      <w:r>
        <w:t xml:space="preserve">(2)     </w:t>
      </w:r>
      <w:r>
        <w:t>左</w:t>
      </w:r>
      <w:r>
        <w:t xml:space="preserve">     B</w:t>
      </w:r>
    </w:p>
    <w:p w14:paraId="7BBF1DEE" w14:textId="77777777" w:rsidR="00A86225" w:rsidRDefault="00A86225" w:rsidP="00A86225">
      <w:pPr>
        <w:spacing w:line="360" w:lineRule="auto"/>
        <w:jc w:val="left"/>
        <w:textAlignment w:val="center"/>
      </w:pPr>
      <w:r>
        <w:t>(3)10</w:t>
      </w:r>
    </w:p>
    <w:p w14:paraId="6DEC2FEA" w14:textId="77777777" w:rsidR="00A86225" w:rsidRDefault="00A86225" w:rsidP="00A86225">
      <w:pPr>
        <w:spacing w:line="360" w:lineRule="auto"/>
        <w:jc w:val="left"/>
        <w:textAlignment w:val="center"/>
      </w:pPr>
      <w:r>
        <w:t xml:space="preserve">(4)     </w:t>
      </w:r>
      <w:r>
        <w:t>小鲁</w:t>
      </w:r>
      <w:r>
        <w:t xml:space="preserve">     6     </w:t>
      </w:r>
      <w:r>
        <w:t>更换阻值大于</w:t>
      </w:r>
      <w:r>
        <w:t>80Ω</w:t>
      </w:r>
      <w:r>
        <w:t>的滑动变阻器</w:t>
      </w:r>
    </w:p>
    <w:p w14:paraId="18F718F9" w14:textId="77777777" w:rsidR="00A86225" w:rsidRDefault="00A86225" w:rsidP="00A86225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）由图可知，小灯泡被导线短路，应与电压表并联，如图所示：</w:t>
      </w:r>
    </w:p>
    <w:p w14:paraId="5A85D0C3" w14:textId="67936D51" w:rsidR="00A86225" w:rsidRDefault="00A86225" w:rsidP="00A86225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EA8E69C" wp14:editId="73A4F2E0">
            <wp:extent cx="2682240" cy="1287780"/>
            <wp:effectExtent l="0" t="0" r="3810" b="7620"/>
            <wp:docPr id="1548328433" name="图片 57" descr="@@@1474b4d7-457f-46e5-8de4-580303bf77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@@@1474b4d7-457f-46e5-8de4-580303bf77fc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6AD8B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[1]</w:t>
      </w:r>
      <w:r>
        <w:t>为了保护电路安全，开关闭合前，滑片</w:t>
      </w:r>
      <w:r>
        <w:t>P</w:t>
      </w:r>
      <w:r>
        <w:t>应移到最大值左端。</w:t>
      </w:r>
    </w:p>
    <w:p w14:paraId="475C8C21" w14:textId="77777777" w:rsidR="00A86225" w:rsidRDefault="00A86225" w:rsidP="00A86225">
      <w:pPr>
        <w:spacing w:line="360" w:lineRule="auto"/>
        <w:jc w:val="left"/>
        <w:textAlignment w:val="center"/>
      </w:pPr>
      <w:r>
        <w:t>[2]</w:t>
      </w:r>
      <w:r>
        <w:t>灯泡不发光，电流表和电压表均有较小的示数，说明电路未断路，此时灯泡不发光的原因是因为灯泡的实际电功率太小了，此时为了让灯泡亮应该移动滑动变阻器的滑片，使灯泡两端的电压变大，实际功率变大，故</w:t>
      </w:r>
      <w:r>
        <w:t>B</w:t>
      </w:r>
      <w:r>
        <w:t>符合题意，</w:t>
      </w:r>
      <w:r>
        <w:t>AC</w:t>
      </w:r>
      <w:r>
        <w:t>不符合题意。</w:t>
      </w:r>
    </w:p>
    <w:p w14:paraId="4478B7A3" w14:textId="77777777" w:rsidR="00A86225" w:rsidRDefault="00A86225" w:rsidP="00A86225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6629C666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）由乙图知道灯泡正常发光时电压</w:t>
      </w:r>
      <w:r>
        <w:t>2.5V</w:t>
      </w:r>
      <w:r>
        <w:t>，电流</w:t>
      </w:r>
      <w:r>
        <w:t>0.25A</w:t>
      </w:r>
      <w:r>
        <w:t>，由</w:t>
      </w:r>
      <w:r>
        <w:object w:dxaOrig="615" w:dyaOrig="537" w14:anchorId="60A3D9F8">
          <v:shape id="_x0000_i1507" type="#_x0000_t75" alt="eqId3c0edc4f2b9ebc52d2d33ca8840433ed" style="width:30.6pt;height:27pt" o:ole="">
            <v:imagedata r:id="rId166" o:title="eqId3c0edc4f2b9ebc52d2d33ca8840433ed"/>
          </v:shape>
          <o:OLEObject Type="Embed" ProgID="Equation.DSMT4" ShapeID="_x0000_i1507" DrawAspect="Content" ObjectID="_1842949945" r:id="rId167"/>
        </w:object>
      </w:r>
      <w:r>
        <w:t>知道，其额定功率为</w:t>
      </w:r>
      <w:r>
        <w:object w:dxaOrig="1952" w:dyaOrig="541" w14:anchorId="08EDDD22">
          <v:shape id="_x0000_i1508" type="#_x0000_t75" alt="eqIdcb66f371959f83656b06d435ec584886" style="width:97.8pt;height:27pt" o:ole="">
            <v:imagedata r:id="rId168" o:title="eqIdcb66f371959f83656b06d435ec584886"/>
          </v:shape>
          <o:OLEObject Type="Embed" ProgID="Equation.DSMT4" ShapeID="_x0000_i1508" DrawAspect="Content" ObjectID="_1842949946" r:id="rId169"/>
        </w:object>
      </w:r>
    </w:p>
    <w:p w14:paraId="6BAD1D41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[1]</w:t>
      </w:r>
      <w:r>
        <w:t>根据控制变量法知道，验证电流跟电阻的关系时，要保持定值电阻两端的电压不变，即</w:t>
      </w:r>
      <w:r>
        <w:object w:dxaOrig="651" w:dyaOrig="252" w14:anchorId="28491341">
          <v:shape id="_x0000_i1509" type="#_x0000_t75" alt="eqIda7c394fba98261989d2b9350f7ec56c2" style="width:32.4pt;height:12.6pt" o:ole="">
            <v:imagedata r:id="rId170" o:title="eqIda7c394fba98261989d2b9350f7ec56c2"/>
          </v:shape>
          <o:OLEObject Type="Embed" ProgID="Equation.DSMT4" ShapeID="_x0000_i1509" DrawAspect="Content" ObjectID="_1842949947" r:id="rId171"/>
        </w:object>
      </w:r>
      <w:r>
        <w:t>，由图像知道，小鲁同学的实验操作不符合电压不变的要求，故是错误的。</w:t>
      </w:r>
    </w:p>
    <w:p w14:paraId="6B483D86" w14:textId="77777777" w:rsidR="00A86225" w:rsidRDefault="00A86225" w:rsidP="00A86225">
      <w:pPr>
        <w:spacing w:line="360" w:lineRule="auto"/>
        <w:jc w:val="left"/>
        <w:textAlignment w:val="center"/>
      </w:pPr>
      <w:r>
        <w:t>[2]</w:t>
      </w:r>
      <w:r>
        <w:t>根据第一次和第二次的实验数据知道</w:t>
      </w:r>
      <w:r>
        <w:object w:dxaOrig="1848" w:dyaOrig="316" w14:anchorId="16747D68">
          <v:shape id="_x0000_i1510" type="#_x0000_t75" alt="eqIde270edc43a4d4b4d420b378038869ed5" style="width:92.4pt;height:15.6pt" o:ole="">
            <v:imagedata r:id="rId172" o:title="eqIde270edc43a4d4b4d420b378038869ed5"/>
          </v:shape>
          <o:OLEObject Type="Embed" ProgID="Equation.DSMT4" ShapeID="_x0000_i1510" DrawAspect="Content" ObjectID="_1842949948" r:id="rId173"/>
        </w:object>
      </w:r>
      <w:r>
        <w:t>，由串联电路电压的特点及欧姆定律知道</w:t>
      </w:r>
      <w:r>
        <w:object w:dxaOrig="3625" w:dyaOrig="316" w14:anchorId="0DFBBBA0">
          <v:shape id="_x0000_i1511" type="#_x0000_t75" alt="eqId4db71274b7ef3447d1568f4519096511" style="width:181.2pt;height:15.6pt" o:ole="">
            <v:imagedata r:id="rId174" o:title="eqId4db71274b7ef3447d1568f4519096511"/>
          </v:shape>
          <o:OLEObject Type="Embed" ProgID="Equation.DSMT4" ShapeID="_x0000_i1511" DrawAspect="Content" ObjectID="_1842949949" r:id="rId175"/>
        </w:object>
      </w:r>
    </w:p>
    <w:p w14:paraId="4D6D21B5" w14:textId="77777777" w:rsidR="00A86225" w:rsidRDefault="00A86225" w:rsidP="00A86225">
      <w:pPr>
        <w:spacing w:line="360" w:lineRule="auto"/>
        <w:jc w:val="left"/>
        <w:textAlignment w:val="center"/>
      </w:pPr>
      <w:r>
        <w:object w:dxaOrig="3784" w:dyaOrig="316" w14:anchorId="0D59AF7C">
          <v:shape id="_x0000_i1512" type="#_x0000_t75" alt="eqId23d4154df50495b19e79c4348b96f677" style="width:189pt;height:15.6pt" o:ole="">
            <v:imagedata r:id="rId176" o:title="eqId23d4154df50495b19e79c4348b96f677"/>
          </v:shape>
          <o:OLEObject Type="Embed" ProgID="Equation.DSMT4" ShapeID="_x0000_i1512" DrawAspect="Content" ObjectID="_1842949950" r:id="rId177"/>
        </w:object>
      </w:r>
    </w:p>
    <w:p w14:paraId="6EB30979" w14:textId="77777777" w:rsidR="00A86225" w:rsidRDefault="00A86225" w:rsidP="00A86225">
      <w:pPr>
        <w:spacing w:line="360" w:lineRule="auto"/>
        <w:jc w:val="left"/>
        <w:textAlignment w:val="center"/>
      </w:pPr>
      <w:r>
        <w:t>由</w:t>
      </w:r>
      <w:r>
        <w:t>①②</w:t>
      </w:r>
      <w:r>
        <w:t>解得</w:t>
      </w:r>
      <w:r>
        <w:object w:dxaOrig="703" w:dyaOrig="252" w14:anchorId="44ADF107">
          <v:shape id="_x0000_i1513" type="#_x0000_t75" alt="eqIdc9c1b3d6f3ca9055e3e9f65f54fc29c0" style="width:35.4pt;height:12.6pt" o:ole="">
            <v:imagedata r:id="rId178" o:title="eqIdc9c1b3d6f3ca9055e3e9f65f54fc29c0"/>
          </v:shape>
          <o:OLEObject Type="Embed" ProgID="Equation.DSMT4" ShapeID="_x0000_i1513" DrawAspect="Content" ObjectID="_1842949951" r:id="rId179"/>
        </w:object>
      </w:r>
    </w:p>
    <w:p w14:paraId="657F564C" w14:textId="77777777" w:rsidR="00A86225" w:rsidRDefault="00A86225" w:rsidP="00A86225">
      <w:pPr>
        <w:spacing w:line="360" w:lineRule="auto"/>
        <w:jc w:val="left"/>
        <w:textAlignment w:val="center"/>
      </w:pPr>
      <w:r>
        <w:t>[3]</w:t>
      </w:r>
      <w:r>
        <w:t>根据题意知道，控制定值电阻两端电压为</w:t>
      </w:r>
      <w:r>
        <w:t>2V</w:t>
      </w:r>
      <w:r>
        <w:t>不变，则滑动变阻器两端的电压为</w:t>
      </w:r>
      <w:r>
        <w:object w:dxaOrig="1760" w:dyaOrig="317" w14:anchorId="6004703C">
          <v:shape id="_x0000_i1514" type="#_x0000_t75" alt="eqId44d44e76189835852fb5c2e1e3d5cf48" style="width:88.2pt;height:15.6pt" o:ole="">
            <v:imagedata r:id="rId180" o:title="eqId44d44e76189835852fb5c2e1e3d5cf48"/>
          </v:shape>
          <o:OLEObject Type="Embed" ProgID="Equation.DSMT4" ShapeID="_x0000_i1514" DrawAspect="Content" ObjectID="_1842949952" r:id="rId181"/>
        </w:object>
      </w:r>
    </w:p>
    <w:p w14:paraId="611E9ED0" w14:textId="77777777" w:rsidR="00A86225" w:rsidRDefault="00A86225" w:rsidP="00A86225">
      <w:pPr>
        <w:spacing w:line="360" w:lineRule="auto"/>
        <w:jc w:val="left"/>
        <w:textAlignment w:val="center"/>
      </w:pPr>
      <w:r>
        <w:t>根据串联分压原理知道，滑动变阻器接入最大阻值时，定值电阻最大，则</w:t>
      </w:r>
      <w:r>
        <w:object w:dxaOrig="2094" w:dyaOrig="632" w14:anchorId="25528DB5">
          <v:shape id="_x0000_i1515" type="#_x0000_t75" alt="eqIdef98d144b2c89cf6ea2b8a92bcecd2d9" style="width:105pt;height:31.8pt" o:ole="">
            <v:imagedata r:id="rId182" o:title="eqIdef98d144b2c89cf6ea2b8a92bcecd2d9"/>
          </v:shape>
          <o:OLEObject Type="Embed" ProgID="Equation.DSMT4" ShapeID="_x0000_i1515" DrawAspect="Content" ObjectID="_1842949953" r:id="rId183"/>
        </w:object>
      </w:r>
    </w:p>
    <w:p w14:paraId="6EBF7F68" w14:textId="77777777" w:rsidR="00A86225" w:rsidRDefault="00A86225" w:rsidP="00A86225">
      <w:pPr>
        <w:spacing w:line="360" w:lineRule="auto"/>
        <w:jc w:val="left"/>
        <w:textAlignment w:val="center"/>
      </w:pPr>
      <w:r>
        <w:t>可得</w:t>
      </w:r>
      <w:r>
        <w:object w:dxaOrig="915" w:dyaOrig="318" w14:anchorId="6B131F69">
          <v:shape id="_x0000_i1516" type="#_x0000_t75" alt="eqId903c6defed398f644f01d701f0440cde" style="width:45.6pt;height:16.2pt" o:ole="">
            <v:imagedata r:id="rId184" o:title="eqId903c6defed398f644f01d701f0440cde"/>
          </v:shape>
          <o:OLEObject Type="Embed" ProgID="Equation.DSMT4" ShapeID="_x0000_i1516" DrawAspect="Content" ObjectID="_1842949954" r:id="rId185"/>
        </w:object>
      </w:r>
      <w:r>
        <w:t>，而滑动变阻器最大阻值只有</w:t>
      </w:r>
      <w:r>
        <w:t>60Ω</w:t>
      </w:r>
      <w:r>
        <w:t>，需要更换阻值大于</w:t>
      </w:r>
      <w:r>
        <w:t>80Ω</w:t>
      </w:r>
      <w:r>
        <w:t>的滑动变阻器。</w:t>
      </w:r>
    </w:p>
    <w:p w14:paraId="43879D8F" w14:textId="77777777" w:rsidR="00A86225" w:rsidRDefault="00A86225" w:rsidP="00A86225">
      <w:pPr>
        <w:spacing w:line="360" w:lineRule="auto"/>
        <w:jc w:val="left"/>
        <w:textAlignment w:val="center"/>
      </w:pPr>
      <w:r>
        <w:t>19</w:t>
      </w:r>
      <w:r>
        <w:t>．</w:t>
      </w:r>
      <w:r>
        <w:t>(1)1000N</w:t>
      </w:r>
    </w:p>
    <w:p w14:paraId="44B45CA0" w14:textId="77777777" w:rsidR="00A86225" w:rsidRDefault="00A86225" w:rsidP="00A86225">
      <w:pPr>
        <w:spacing w:line="360" w:lineRule="auto"/>
        <w:jc w:val="left"/>
        <w:textAlignment w:val="center"/>
      </w:pPr>
      <w:r>
        <w:t>(2)2000J</w:t>
      </w:r>
    </w:p>
    <w:p w14:paraId="5652529F" w14:textId="77777777" w:rsidR="00A86225" w:rsidRDefault="00A86225" w:rsidP="00A86225">
      <w:pPr>
        <w:spacing w:line="360" w:lineRule="auto"/>
        <w:jc w:val="left"/>
        <w:textAlignment w:val="center"/>
      </w:pPr>
      <w:r>
        <w:t>(3)100W</w:t>
      </w:r>
    </w:p>
    <w:p w14:paraId="2F387834" w14:textId="77777777" w:rsidR="00A86225" w:rsidRDefault="00A86225" w:rsidP="00A86225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）由力的作用是相互的可知，工人对地面的压力等于地面对工人的支持力，工人受到竖直向下的重力、竖直向下绳的拉力和地面对工人的支持力，由力的平衡可得，工人对地面的压力为</w:t>
      </w:r>
      <w:r>
        <w:object w:dxaOrig="5737" w:dyaOrig="333" w14:anchorId="57A8E3FF">
          <v:shape id="_x0000_i1517" type="#_x0000_t75" alt="eqId0531317d4bdc29a0ba85bf1aa3180493" style="width:286.8pt;height:16.8pt" o:ole="">
            <v:imagedata r:id="rId186" o:title="eqId0531317d4bdc29a0ba85bf1aa3180493"/>
          </v:shape>
          <o:OLEObject Type="Embed" ProgID="Equation.DSMT4" ShapeID="_x0000_i1517" DrawAspect="Content" ObjectID="_1842949955" r:id="rId187"/>
        </w:object>
      </w:r>
    </w:p>
    <w:p w14:paraId="24681F96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2</w:t>
      </w:r>
      <w:r>
        <w:t>）如图所示的动滑轮，绳自由端移动的距离为</w:t>
      </w:r>
      <w:r>
        <w:object w:dxaOrig="1900" w:dyaOrig="246" w14:anchorId="053F9A5D">
          <v:shape id="_x0000_i1518" type="#_x0000_t75" alt="eqId66ebac2c352a55831c33d49f9c3ec2cd" style="width:94.8pt;height:12.6pt" o:ole="">
            <v:imagedata r:id="rId188" o:title="eqId66ebac2c352a55831c33d49f9c3ec2cd"/>
          </v:shape>
          <o:OLEObject Type="Embed" ProgID="Equation.DSMT4" ShapeID="_x0000_i1518" DrawAspect="Content" ObjectID="_1842949956" r:id="rId189"/>
        </w:object>
      </w:r>
    </w:p>
    <w:p w14:paraId="499075EA" w14:textId="77777777" w:rsidR="00A86225" w:rsidRDefault="00A86225" w:rsidP="00A86225">
      <w:pPr>
        <w:spacing w:line="360" w:lineRule="auto"/>
        <w:jc w:val="left"/>
        <w:textAlignment w:val="center"/>
      </w:pPr>
      <w:r>
        <w:t>由</w:t>
      </w:r>
      <w:r>
        <w:object w:dxaOrig="685" w:dyaOrig="241" w14:anchorId="74118466">
          <v:shape id="_x0000_i1519" type="#_x0000_t75" alt="eqIdd680be8aed08faf32a07c0d6905d2771" style="width:34.2pt;height:12pt" o:ole="">
            <v:imagedata r:id="rId190" o:title="eqIdd680be8aed08faf32a07c0d6905d2771"/>
          </v:shape>
          <o:OLEObject Type="Embed" ProgID="Equation.DSMT4" ShapeID="_x0000_i1519" DrawAspect="Content" ObjectID="_1842949957" r:id="rId191"/>
        </w:object>
      </w:r>
      <w:r>
        <w:t>可得，拉力做的功为</w:t>
      </w:r>
      <w:r>
        <w:object w:dxaOrig="2638" w:dyaOrig="245" w14:anchorId="5F113A1C">
          <v:shape id="_x0000_i1520" type="#_x0000_t75" alt="eqId44f9f304c11fa0e662cd58484fcafcff" style="width:132pt;height:12pt" o:ole="">
            <v:imagedata r:id="rId192" o:title="eqId44f9f304c11fa0e662cd58484fcafcff"/>
          </v:shape>
          <o:OLEObject Type="Embed" ProgID="Equation.DSMT4" ShapeID="_x0000_i1520" DrawAspect="Content" ObjectID="_1842949958" r:id="rId193"/>
        </w:object>
      </w:r>
    </w:p>
    <w:p w14:paraId="4608633B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</w:t>
      </w:r>
      <w:r>
        <w:object w:dxaOrig="703" w:dyaOrig="461" w14:anchorId="32EF2428">
          <v:shape id="_x0000_i1521" type="#_x0000_t75" alt="eqId5c3710274f8d58c90612ba3006262429" style="width:35.4pt;height:22.8pt" o:ole="">
            <v:imagedata r:id="rId194" o:title="eqId5c3710274f8d58c90612ba3006262429"/>
          </v:shape>
          <o:OLEObject Type="Embed" ProgID="Equation.DSMT4" ShapeID="_x0000_i1521" DrawAspect="Content" ObjectID="_1842949959" r:id="rId195"/>
        </w:object>
      </w:r>
      <w:r>
        <w:t>可得，拉力的功率大小为</w:t>
      </w:r>
      <w:r>
        <w:object w:dxaOrig="2112" w:dyaOrig="543" w14:anchorId="1B4AE029">
          <v:shape id="_x0000_i1522" type="#_x0000_t75" alt="eqId78838823e84a6a170eaae946fc21b81a" style="width:105.6pt;height:27pt" o:ole="">
            <v:imagedata r:id="rId196" o:title="eqId78838823e84a6a170eaae946fc21b81a"/>
          </v:shape>
          <o:OLEObject Type="Embed" ProgID="Equation.DSMT4" ShapeID="_x0000_i1522" DrawAspect="Content" ObjectID="_1842949960" r:id="rId197"/>
        </w:object>
      </w:r>
    </w:p>
    <w:p w14:paraId="4AD3A460" w14:textId="77777777" w:rsidR="00A86225" w:rsidRDefault="00A86225" w:rsidP="00A86225">
      <w:pPr>
        <w:spacing w:line="360" w:lineRule="auto"/>
        <w:jc w:val="left"/>
        <w:textAlignment w:val="center"/>
      </w:pPr>
      <w:r>
        <w:t>20</w:t>
      </w:r>
      <w:r>
        <w:t>．</w:t>
      </w:r>
      <w:r>
        <w:t>(1)</w:t>
      </w:r>
      <w:r>
        <w:object w:dxaOrig="844" w:dyaOrig="316" w14:anchorId="22863F44">
          <v:shape id="_x0000_i1523" type="#_x0000_t75" alt="eqId4c8dc2b5cdc9c47ac6e875c496c7b886" style="width:42pt;height:15.6pt" o:ole="">
            <v:imagedata r:id="rId198" o:title="eqId4c8dc2b5cdc9c47ac6e875c496c7b886"/>
          </v:shape>
          <o:OLEObject Type="Embed" ProgID="Equation.DSMT4" ShapeID="_x0000_i1523" DrawAspect="Content" ObjectID="_1842949961" r:id="rId199"/>
        </w:object>
      </w:r>
      <w:r>
        <w:t>,</w:t>
      </w:r>
      <w:r>
        <w:object w:dxaOrig="844" w:dyaOrig="321" w14:anchorId="1335DA4A">
          <v:shape id="_x0000_i1524" type="#_x0000_t75" alt="eqIdd851f5baa57f3be4a7cdab413d0c37f3" style="width:42pt;height:16.2pt" o:ole="">
            <v:imagedata r:id="rId200" o:title="eqIdd851f5baa57f3be4a7cdab413d0c37f3"/>
          </v:shape>
          <o:OLEObject Type="Embed" ProgID="Equation.DSMT4" ShapeID="_x0000_i1524" DrawAspect="Content" ObjectID="_1842949962" r:id="rId201"/>
        </w:object>
      </w:r>
    </w:p>
    <w:p w14:paraId="3455DDD4" w14:textId="77777777" w:rsidR="00A86225" w:rsidRDefault="00A86225" w:rsidP="00A86225">
      <w:pPr>
        <w:spacing w:line="360" w:lineRule="auto"/>
        <w:jc w:val="left"/>
        <w:textAlignment w:val="center"/>
      </w:pPr>
      <w:r>
        <w:t>(2)</w:t>
      </w:r>
      <w:r>
        <w:object w:dxaOrig="492" w:dyaOrig="252" w14:anchorId="14040068">
          <v:shape id="_x0000_i1525" type="#_x0000_t75" alt="eqIdf09d31d1b20db67ce0c5686cf37948a1" style="width:24.6pt;height:12.6pt" o:ole="">
            <v:imagedata r:id="rId202" o:title="eqIdf09d31d1b20db67ce0c5686cf37948a1"/>
          </v:shape>
          <o:OLEObject Type="Embed" ProgID="Equation.DSMT4" ShapeID="_x0000_i1525" DrawAspect="Content" ObjectID="_1842949963" r:id="rId203"/>
        </w:object>
      </w:r>
    </w:p>
    <w:p w14:paraId="5D2BD785" w14:textId="77777777" w:rsidR="00A86225" w:rsidRDefault="00A86225" w:rsidP="00A86225">
      <w:pPr>
        <w:spacing w:line="360" w:lineRule="auto"/>
        <w:jc w:val="left"/>
        <w:textAlignment w:val="center"/>
      </w:pPr>
      <w:r>
        <w:t>(3)</w:t>
      </w:r>
      <w:r>
        <w:object w:dxaOrig="421" w:dyaOrig="250" w14:anchorId="7890601B">
          <v:shape id="_x0000_i1526" type="#_x0000_t75" alt="eqId4a9e557b18168d9ec84e65fb46057d72" style="width:21pt;height:12.6pt" o:ole="">
            <v:imagedata r:id="rId204" o:title="eqId4a9e557b18168d9ec84e65fb46057d72"/>
          </v:shape>
          <o:OLEObject Type="Embed" ProgID="Equation.DSMT4" ShapeID="_x0000_i1526" DrawAspect="Content" ObjectID="_1842949964" r:id="rId205"/>
        </w:object>
      </w:r>
    </w:p>
    <w:p w14:paraId="75F7EA6C" w14:textId="77777777" w:rsidR="00A86225" w:rsidRDefault="00A86225" w:rsidP="00A86225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）由图可知，闭合开关后，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与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并联，电流表</w:t>
      </w:r>
      <w:r>
        <w:object w:dxaOrig="228" w:dyaOrig="228" w14:anchorId="55C3F334">
          <v:shape id="_x0000_i1527" type="#_x0000_t75" alt="eqIdff4489d9b83072184c0e1d6b09be50ca" style="width:11.4pt;height:11.4pt" o:ole="">
            <v:imagedata r:id="rId70" o:title="eqIdff4489d9b83072184c0e1d6b09be50ca"/>
          </v:shape>
          <o:OLEObject Type="Embed" ProgID="Equation.DSMT4" ShapeID="_x0000_i1527" DrawAspect="Content" ObjectID="_1842949965" r:id="rId206"/>
        </w:object>
      </w:r>
      <w:r>
        <w:t>测干路总电流为</w:t>
      </w:r>
      <w:r>
        <w:object w:dxaOrig="422" w:dyaOrig="237" w14:anchorId="5955F46C">
          <v:shape id="_x0000_i1528" type="#_x0000_t75" alt="eqIda4d06157265b457e0267b1d48dbb22ae" style="width:21pt;height:12pt" o:ole="">
            <v:imagedata r:id="rId85" o:title="eqIda4d06157265b457e0267b1d48dbb22ae"/>
          </v:shape>
          <o:OLEObject Type="Embed" ProgID="Equation.DSMT4" ShapeID="_x0000_i1528" DrawAspect="Content" ObjectID="_1842949966" r:id="rId207"/>
        </w:object>
      </w:r>
      <w:r>
        <w:t>，电流表</w:t>
      </w:r>
      <w:r>
        <w:object w:dxaOrig="281" w:dyaOrig="316" w14:anchorId="518EA79A">
          <v:shape id="_x0000_i1529" type="#_x0000_t75" alt="eqIdacf35aa115963656d885b6440d6caa2c" style="width:13.8pt;height:15.6pt" o:ole="">
            <v:imagedata r:id="rId83" o:title="eqIdacf35aa115963656d885b6440d6caa2c"/>
          </v:shape>
          <o:OLEObject Type="Embed" ProgID="Equation.DSMT4" ShapeID="_x0000_i1529" DrawAspect="Content" ObjectID="_1842949967" r:id="rId208"/>
        </w:object>
      </w:r>
      <w:r>
        <w:t>测通过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的电流为</w:t>
      </w:r>
      <w:r>
        <w:object w:dxaOrig="510" w:dyaOrig="245" w14:anchorId="68C0AD03">
          <v:shape id="_x0000_i1530" type="#_x0000_t75" alt="eqIdaf0c75782ea31248ed96108f17373b62" style="width:25.8pt;height:12pt" o:ole="">
            <v:imagedata r:id="rId87" o:title="eqIdaf0c75782ea31248ed96108f17373b62"/>
          </v:shape>
          <o:OLEObject Type="Embed" ProgID="Equation.DSMT4" ShapeID="_x0000_i1530" DrawAspect="Content" ObjectID="_1842949968" r:id="rId209"/>
        </w:object>
      </w:r>
      <w:r>
        <w:t>，电源电压为</w:t>
      </w:r>
      <w:r>
        <w:object w:dxaOrig="316" w:dyaOrig="241" w14:anchorId="42BA45C6">
          <v:shape id="_x0000_i1531" type="#_x0000_t75" alt="eqIda6b22d5fc8cf8263631fc19a72a62a6b" style="width:15.6pt;height:12pt" o:ole="">
            <v:imagedata r:id="rId78" o:title="eqIda6b22d5fc8cf8263631fc19a72a62a6b"/>
          </v:shape>
          <o:OLEObject Type="Embed" ProgID="Equation.DSMT4" ShapeID="_x0000_i1531" DrawAspect="Content" ObjectID="_1842949969" r:id="rId210"/>
        </w:object>
      </w:r>
      <w:r>
        <w:t>，则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的阻值为</w:t>
      </w:r>
      <w:r>
        <w:object w:dxaOrig="1918" w:dyaOrig="601" w14:anchorId="7F13962A">
          <v:shape id="_x0000_i1532" type="#_x0000_t75" alt="eqId90c32c1b13c102709896588991ade129" style="width:96pt;height:30pt" o:ole="">
            <v:imagedata r:id="rId211" o:title="eqId90c32c1b13c102709896588991ade129"/>
          </v:shape>
          <o:OLEObject Type="Embed" ProgID="Equation.DSMT4" ShapeID="_x0000_i1532" DrawAspect="Content" ObjectID="_1842949970" r:id="rId212"/>
        </w:object>
      </w:r>
    </w:p>
    <w:p w14:paraId="42E91AA9" w14:textId="77777777" w:rsidR="00A86225" w:rsidRDefault="00A86225" w:rsidP="00A86225">
      <w:pPr>
        <w:spacing w:line="360" w:lineRule="auto"/>
        <w:jc w:val="left"/>
        <w:textAlignment w:val="center"/>
      </w:pPr>
      <w:r>
        <w:t>通过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的电流为</w:t>
      </w:r>
      <w:r>
        <w:object w:dxaOrig="2640" w:dyaOrig="318" w14:anchorId="2D74D646">
          <v:shape id="_x0000_i1533" type="#_x0000_t75" alt="eqId09549292ca504af0f319b5d54cd3a832" style="width:132pt;height:16.2pt" o:ole="">
            <v:imagedata r:id="rId213" o:title="eqId09549292ca504af0f319b5d54cd3a832"/>
          </v:shape>
          <o:OLEObject Type="Embed" ProgID="Equation.DSMT4" ShapeID="_x0000_i1533" DrawAspect="Content" ObjectID="_1842949971" r:id="rId214"/>
        </w:object>
      </w:r>
    </w:p>
    <w:p w14:paraId="03B08EC1" w14:textId="77777777" w:rsidR="00A86225" w:rsidRDefault="00A86225" w:rsidP="00A86225">
      <w:pPr>
        <w:spacing w:line="360" w:lineRule="auto"/>
        <w:jc w:val="left"/>
        <w:textAlignment w:val="center"/>
      </w:pPr>
      <w:r>
        <w:t>则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的阻值为</w:t>
      </w:r>
      <w:r>
        <w:object w:dxaOrig="1988" w:dyaOrig="618" w14:anchorId="764D0F92">
          <v:shape id="_x0000_i1534" type="#_x0000_t75" alt="eqIdc7cd521845cb02550e4f16d8dc2673f4" style="width:99.6pt;height:31.2pt" o:ole="">
            <v:imagedata r:id="rId215" o:title="eqIdc7cd521845cb02550e4f16d8dc2673f4"/>
          </v:shape>
          <o:OLEObject Type="Embed" ProgID="Equation.DSMT4" ShapeID="_x0000_i1534" DrawAspect="Content" ObjectID="_1842949972" r:id="rId216"/>
        </w:object>
      </w:r>
    </w:p>
    <w:p w14:paraId="27612EEC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2</w:t>
      </w:r>
      <w:r>
        <w:t>）通电</w:t>
      </w:r>
      <w:r>
        <w:object w:dxaOrig="246" w:dyaOrig="246" w14:anchorId="055B5392">
          <v:shape id="_x0000_i1535" type="#_x0000_t75" alt="eqIde4c1f9c14db1a10006f079739ffa690d" style="width:12.6pt;height:12.6pt" o:ole="">
            <v:imagedata r:id="rId93" o:title="eqIde4c1f9c14db1a10006f079739ffa690d"/>
          </v:shape>
          <o:OLEObject Type="Embed" ProgID="Equation.DSMT4" ShapeID="_x0000_i1535" DrawAspect="Content" ObjectID="_1842949973" r:id="rId217"/>
        </w:object>
      </w:r>
      <w:r>
        <w:t>后电阻</w:t>
      </w:r>
      <w:r>
        <w:object w:dxaOrig="264" w:dyaOrig="318" w14:anchorId="1BA1C183">
          <v:shape id="_x0000_i1536" type="#_x0000_t75" alt="eqId19f20f21a9d50b61dac519a3ddab539d" style="width:13.2pt;height:16.2pt" o:ole="">
            <v:imagedata r:id="rId59" o:title="eqId19f20f21a9d50b61dac519a3ddab539d"/>
          </v:shape>
          <o:OLEObject Type="Embed" ProgID="Equation.DSMT4" ShapeID="_x0000_i1536" DrawAspect="Content" ObjectID="_1842949974" r:id="rId218"/>
        </w:object>
      </w:r>
      <w:r>
        <w:t>产生的热量为</w:t>
      </w:r>
      <w:r>
        <w:object w:dxaOrig="2763" w:dyaOrig="318" w14:anchorId="27897E48">
          <v:shape id="_x0000_i1537" type="#_x0000_t75" alt="eqIdbc11b861f830af924d081006374258ee" style="width:138pt;height:16.2pt" o:ole="">
            <v:imagedata r:id="rId219" o:title="eqIdbc11b861f830af924d081006374258ee"/>
          </v:shape>
          <o:OLEObject Type="Embed" ProgID="Equation.DSMT4" ShapeID="_x0000_i1537" DrawAspect="Content" ObjectID="_1842949975" r:id="rId220"/>
        </w:object>
      </w:r>
    </w:p>
    <w:p w14:paraId="5651DF09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3</w:t>
      </w:r>
      <w:r>
        <w:t>）为了保证电流表安全，电流表</w:t>
      </w:r>
      <w:r>
        <w:object w:dxaOrig="281" w:dyaOrig="305" w14:anchorId="60BE52C4">
          <v:shape id="_x0000_i1538" type="#_x0000_t75" alt="eqId024e2379c58191758f8bd7602a6bcb9f" style="width:13.8pt;height:15pt" o:ole="">
            <v:imagedata r:id="rId74" o:title="eqId024e2379c58191758f8bd7602a6bcb9f"/>
          </v:shape>
          <o:OLEObject Type="Embed" ProgID="Equation.DSMT4" ShapeID="_x0000_i1538" DrawAspect="Content" ObjectID="_1842949976" r:id="rId221"/>
        </w:object>
      </w:r>
      <w:r>
        <w:t>允许通过的最大电流为</w:t>
      </w:r>
      <w:r>
        <w:t>0.6A</w:t>
      </w:r>
      <w:r>
        <w:t>，此时电源电压为</w:t>
      </w:r>
      <w:r>
        <w:object w:dxaOrig="2675" w:dyaOrig="353" w14:anchorId="007A1567">
          <v:shape id="_x0000_i1539" type="#_x0000_t75" alt="eqIdacb8af4ebded32eae91dd3a7f36bc211" style="width:133.8pt;height:17.4pt" o:ole="">
            <v:imagedata r:id="rId222" o:title="eqIdacb8af4ebded32eae91dd3a7f36bc211"/>
          </v:shape>
          <o:OLEObject Type="Embed" ProgID="Equation.DSMT4" ShapeID="_x0000_i1539" DrawAspect="Content" ObjectID="_1842949977" r:id="rId223"/>
        </w:object>
      </w:r>
    </w:p>
    <w:p w14:paraId="1DE64B2A" w14:textId="77777777" w:rsidR="00A86225" w:rsidRDefault="00A86225" w:rsidP="00A86225">
      <w:pPr>
        <w:spacing w:line="360" w:lineRule="auto"/>
        <w:jc w:val="left"/>
        <w:textAlignment w:val="center"/>
      </w:pPr>
      <w:r>
        <w:lastRenderedPageBreak/>
        <w:t>通过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的电流为</w:t>
      </w:r>
      <w:r>
        <w:object w:dxaOrig="1900" w:dyaOrig="633" w14:anchorId="6693CEFB">
          <v:shape id="_x0000_i1540" type="#_x0000_t75" alt="eqIde4210f2fcbc68e00bc4679fae23c1c45" style="width:94.8pt;height:31.8pt" o:ole="">
            <v:imagedata r:id="rId224" o:title="eqIde4210f2fcbc68e00bc4679fae23c1c45"/>
          </v:shape>
          <o:OLEObject Type="Embed" ProgID="Equation.DSMT4" ShapeID="_x0000_i1540" DrawAspect="Content" ObjectID="_1842949978" r:id="rId225"/>
        </w:object>
      </w:r>
    </w:p>
    <w:p w14:paraId="26DE5D81" w14:textId="77777777" w:rsidR="00A86225" w:rsidRDefault="00A86225" w:rsidP="00A86225">
      <w:pPr>
        <w:spacing w:line="360" w:lineRule="auto"/>
        <w:jc w:val="left"/>
        <w:textAlignment w:val="center"/>
      </w:pPr>
      <w:r>
        <w:t>则干路总电流为</w:t>
      </w:r>
      <w:r>
        <w:object w:dxaOrig="3185" w:dyaOrig="353" w14:anchorId="4F7866B9">
          <v:shape id="_x0000_i1541" type="#_x0000_t75" alt="eqId5f29a627ce24de092020fa269bacb913" style="width:159pt;height:17.4pt" o:ole="">
            <v:imagedata r:id="rId226" o:title="eqId5f29a627ce24de092020fa269bacb913"/>
          </v:shape>
          <o:OLEObject Type="Embed" ProgID="Equation.DSMT4" ShapeID="_x0000_i1541" DrawAspect="Content" ObjectID="_1842949979" r:id="rId227"/>
        </w:object>
      </w:r>
      <w:r>
        <w:t>，符合题意，故电源电压可调的最大值为</w:t>
      </w:r>
      <w:r>
        <w:t>12V</w:t>
      </w:r>
      <w:r>
        <w:t>。</w:t>
      </w:r>
    </w:p>
    <w:p w14:paraId="3BB5F023" w14:textId="77777777" w:rsidR="00A86225" w:rsidRDefault="00A86225" w:rsidP="00A86225">
      <w:pPr>
        <w:spacing w:line="360" w:lineRule="auto"/>
        <w:jc w:val="left"/>
        <w:textAlignment w:val="center"/>
      </w:pPr>
      <w:r>
        <w:t>21</w:t>
      </w:r>
      <w:r>
        <w:t>．</w:t>
      </w:r>
      <w:r>
        <w:t xml:space="preserve">(1)     2     </w:t>
      </w:r>
      <w:r>
        <w:t>不变</w:t>
      </w:r>
      <w:r>
        <w:t xml:space="preserve">     </w:t>
      </w:r>
      <w:r>
        <w:t>电磁波</w:t>
      </w:r>
    </w:p>
    <w:p w14:paraId="4DCA3320" w14:textId="77777777" w:rsidR="00A86225" w:rsidRDefault="00A86225" w:rsidP="00A86225">
      <w:pPr>
        <w:spacing w:line="360" w:lineRule="auto"/>
        <w:jc w:val="left"/>
        <w:textAlignment w:val="center"/>
      </w:pPr>
      <w:r>
        <w:t xml:space="preserve">(2)     </w:t>
      </w:r>
      <w:r>
        <w:t>运动</w:t>
      </w:r>
      <w:r>
        <w:t xml:space="preserve">     </w:t>
      </w:r>
      <w:r>
        <w:t>陶瓷</w:t>
      </w:r>
      <w:r>
        <w:t xml:space="preserve">     </w:t>
      </w:r>
      <w:r>
        <w:t>人造光</w:t>
      </w:r>
    </w:p>
    <w:p w14:paraId="6118263E" w14:textId="77777777" w:rsidR="00A86225" w:rsidRDefault="00A86225" w:rsidP="00A86225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此次任务从月球背面采样约</w:t>
      </w:r>
      <w:r>
        <w:t>2</w:t>
      </w:r>
      <w:r>
        <w:t>千克（实际采样</w:t>
      </w:r>
      <w:r>
        <w:object w:dxaOrig="615" w:dyaOrig="249" w14:anchorId="5909AFF5">
          <v:shape id="_x0000_i1542" type="#_x0000_t75" alt="eqId8677c0d860e7da3628b2a2c4d0b74160" style="width:30.6pt;height:12.6pt" o:ole="">
            <v:imagedata r:id="rId228" o:title="eqId8677c0d860e7da3628b2a2c4d0b74160"/>
          </v:shape>
          <o:OLEObject Type="Embed" ProgID="Equation.DSMT4" ShapeID="_x0000_i1542" DrawAspect="Content" ObjectID="_1842949980" r:id="rId229"/>
        </w:object>
      </w:r>
      <w:r>
        <w:t>克，约</w:t>
      </w:r>
      <w:r>
        <w:object w:dxaOrig="510" w:dyaOrig="239" w14:anchorId="63B0214B">
          <v:shape id="_x0000_i1543" type="#_x0000_t75" alt="eqIdf395a61934e8a143d23469534bba0e2a" style="width:25.8pt;height:12pt" o:ole="">
            <v:imagedata r:id="rId230" o:title="eqIdf395a61934e8a143d23469534bba0e2a"/>
          </v:shape>
          <o:OLEObject Type="Embed" ProgID="Equation.DSMT4" ShapeID="_x0000_i1543" DrawAspect="Content" ObjectID="_1842949981" r:id="rId231"/>
        </w:object>
      </w:r>
      <w:r>
        <w:t>千克，最接近</w:t>
      </w:r>
      <w:r>
        <w:t>2</w:t>
      </w:r>
      <w:r>
        <w:t>千克这个选项）。</w:t>
      </w:r>
    </w:p>
    <w:p w14:paraId="76800DA2" w14:textId="77777777" w:rsidR="00A86225" w:rsidRDefault="00A86225" w:rsidP="00A86225">
      <w:pPr>
        <w:spacing w:line="360" w:lineRule="auto"/>
        <w:jc w:val="left"/>
        <w:textAlignment w:val="center"/>
      </w:pPr>
      <w:r>
        <w:t>[2]</w:t>
      </w:r>
      <w:r>
        <w:t>这些月壤通过返回器带到地球后，其惯性不变。惯性只与物体的质量有关，月壤质量不变，所以惯性也不变。</w:t>
      </w:r>
    </w:p>
    <w:p w14:paraId="2997FC62" w14:textId="77777777" w:rsidR="00A86225" w:rsidRDefault="00A86225" w:rsidP="00A86225">
      <w:pPr>
        <w:spacing w:line="360" w:lineRule="auto"/>
        <w:jc w:val="left"/>
        <w:textAlignment w:val="center"/>
      </w:pPr>
      <w:r>
        <w:t>[3]</w:t>
      </w:r>
      <w:r>
        <w:t>由于月球背面无法直接与地球通信，嫦娥</w:t>
      </w:r>
      <w:r>
        <w:t>6</w:t>
      </w:r>
      <w:r>
        <w:t>号借助鹊桥二号中继卫星通过电磁波传递信号，因为电磁波能在真空中传播，而超声波和次声波都不能在真空中传播。</w:t>
      </w:r>
    </w:p>
    <w:p w14:paraId="46BA113F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[1]</w:t>
      </w:r>
      <w:r>
        <w:t>上升器从月面点火起飞，与轨道器在环月轨道交会对接过程中，上升器相对于轨道器是运动的，因为在对接前两者的位置在不断变化。</w:t>
      </w:r>
    </w:p>
    <w:p w14:paraId="6B3468F6" w14:textId="77777777" w:rsidR="00A86225" w:rsidRDefault="00A86225" w:rsidP="00A86225">
      <w:pPr>
        <w:spacing w:line="360" w:lineRule="auto"/>
        <w:jc w:val="left"/>
        <w:textAlignment w:val="center"/>
      </w:pPr>
      <w:r>
        <w:t>[2]</w:t>
      </w:r>
      <w:r>
        <w:t>上升器燃料燃烧后喷出气体的温度为</w:t>
      </w:r>
      <w:r>
        <w:object w:dxaOrig="685" w:dyaOrig="280" w14:anchorId="76FA2B89">
          <v:shape id="_x0000_i1544" type="#_x0000_t75" alt="eqId5cd0e0aa3042dc55d12fc2c93958ce90" style="width:34.2pt;height:13.8pt" o:ole="">
            <v:imagedata r:id="rId98" o:title="eqId5cd0e0aa3042dc55d12fc2c93958ce90"/>
          </v:shape>
          <o:OLEObject Type="Embed" ProgID="Equation.DSMT4" ShapeID="_x0000_i1544" DrawAspect="Content" ObjectID="_1842949982" r:id="rId232"/>
        </w:object>
      </w:r>
      <w:r>
        <w:t>，故发动机喷嘴材料需耐受高温，因此选用陶瓷涂层，陶瓷的耐高温性能比铝合金好。</w:t>
      </w:r>
    </w:p>
    <w:p w14:paraId="54ABA5B8" w14:textId="77777777" w:rsidR="00A86225" w:rsidRDefault="00A86225" w:rsidP="00A86225">
      <w:pPr>
        <w:spacing w:line="360" w:lineRule="auto"/>
        <w:jc w:val="left"/>
        <w:textAlignment w:val="center"/>
      </w:pPr>
      <w:r>
        <w:t>[3]</w:t>
      </w:r>
      <w:r>
        <w:t>着陆器利用激光三维成像避开障碍物，激光是人造光，它是由激光器产生的，具有方向性好、能量集中的特点。</w:t>
      </w:r>
    </w:p>
    <w:p w14:paraId="58016387" w14:textId="77777777" w:rsidR="00A86225" w:rsidRDefault="00A86225" w:rsidP="00A86225">
      <w:pPr>
        <w:spacing w:line="360" w:lineRule="auto"/>
        <w:jc w:val="left"/>
        <w:textAlignment w:val="center"/>
      </w:pPr>
      <w:r>
        <w:t>22</w:t>
      </w:r>
      <w:r>
        <w:t>．</w:t>
      </w:r>
      <w:r>
        <w:t xml:space="preserve">(1)     </w:t>
      </w:r>
      <w:r>
        <w:t>相互</w:t>
      </w:r>
      <w:r>
        <w:t xml:space="preserve">     </w:t>
      </w:r>
      <w:r>
        <w:t>运动</w:t>
      </w:r>
      <w:r>
        <w:t xml:space="preserve">     </w:t>
      </w:r>
      <w:r>
        <w:t>变大</w:t>
      </w:r>
    </w:p>
    <w:p w14:paraId="48540A29" w14:textId="77777777" w:rsidR="00A86225" w:rsidRDefault="00A86225" w:rsidP="00A86225">
      <w:pPr>
        <w:spacing w:line="360" w:lineRule="auto"/>
        <w:jc w:val="left"/>
        <w:textAlignment w:val="center"/>
      </w:pPr>
      <w:r>
        <w:t xml:space="preserve">(2)     </w:t>
      </w:r>
      <w:r>
        <w:t>不变</w:t>
      </w:r>
      <w:r>
        <w:t xml:space="preserve">     </w:t>
      </w:r>
      <w:r>
        <w:t>电磁波</w:t>
      </w:r>
      <w:r>
        <w:t xml:space="preserve">     </w:t>
      </w:r>
      <w:r>
        <w:t>升华</w:t>
      </w:r>
    </w:p>
    <w:p w14:paraId="5B1691BF" w14:textId="77777777" w:rsidR="00A86225" w:rsidRDefault="00A86225" w:rsidP="00A86225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发射时，火箭向下喷射燃气，燃气对空气有向下的力的作用，飞船获得向上的动力腾空而起，利用了物体间力的作用是相互的。</w:t>
      </w:r>
    </w:p>
    <w:p w14:paraId="0BE237D6" w14:textId="77777777" w:rsidR="00A86225" w:rsidRDefault="00A86225" w:rsidP="00A86225">
      <w:pPr>
        <w:spacing w:line="360" w:lineRule="auto"/>
        <w:jc w:val="left"/>
        <w:textAlignment w:val="center"/>
      </w:pPr>
      <w:r>
        <w:t>[2]</w:t>
      </w:r>
      <w:r>
        <w:t>飞船加速升空，以地球为参照物，飞船相对地球的位置发生变化，是运动的。</w:t>
      </w:r>
    </w:p>
    <w:p w14:paraId="0084D25B" w14:textId="77777777" w:rsidR="00A86225" w:rsidRDefault="00A86225" w:rsidP="00A86225">
      <w:pPr>
        <w:spacing w:line="360" w:lineRule="auto"/>
        <w:jc w:val="left"/>
        <w:textAlignment w:val="center"/>
      </w:pPr>
      <w:r>
        <w:t>[3]</w:t>
      </w:r>
      <w:r>
        <w:t>飞船加速升空时，飞船的动能变大，因高度变大，重力势能变大，故机械能变大。</w:t>
      </w:r>
    </w:p>
    <w:p w14:paraId="028696B9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[1]</w:t>
      </w:r>
      <w:r>
        <w:t>质量是物体的一种属性，不随位置的改变而改变，飞船进入太空后，航天员携带物品的质量不变。</w:t>
      </w:r>
    </w:p>
    <w:p w14:paraId="0050EA63" w14:textId="77777777" w:rsidR="00A86225" w:rsidRDefault="00A86225" w:rsidP="00A86225">
      <w:pPr>
        <w:spacing w:line="360" w:lineRule="auto"/>
        <w:jc w:val="left"/>
        <w:textAlignment w:val="center"/>
      </w:pPr>
      <w:r>
        <w:t>[2]</w:t>
      </w:r>
      <w:r>
        <w:t>声音不能在真空中传播，在空间站内航天员利用电磁波与地面交流。</w:t>
      </w:r>
    </w:p>
    <w:p w14:paraId="3B3C9943" w14:textId="77777777" w:rsidR="00A86225" w:rsidRDefault="00A86225" w:rsidP="00A86225">
      <w:pPr>
        <w:spacing w:line="360" w:lineRule="auto"/>
        <w:jc w:val="left"/>
        <w:textAlignment w:val="center"/>
      </w:pPr>
      <w:r>
        <w:t>[3]</w:t>
      </w:r>
      <w:r>
        <w:t>物质由固态直接变为气态升华，神舟十九号返回舱穿越大气层时，剧烈的摩擦使外壳材料升华变为气体，此过程需要吸收热量，从而降低舱体温度。</w:t>
      </w:r>
    </w:p>
    <w:p w14:paraId="1ED080DF" w14:textId="77777777" w:rsidR="00A86225" w:rsidRDefault="00A86225" w:rsidP="00A86225">
      <w:pPr>
        <w:spacing w:line="360" w:lineRule="auto"/>
        <w:jc w:val="left"/>
        <w:textAlignment w:val="center"/>
      </w:pPr>
      <w:r>
        <w:t>23</w:t>
      </w:r>
      <w:r>
        <w:t>．</w:t>
      </w:r>
      <w:r>
        <w:t xml:space="preserve">(1)     </w:t>
      </w:r>
      <w:r>
        <w:t>半导体</w:t>
      </w:r>
      <w:r>
        <w:t xml:space="preserve">     </w:t>
      </w:r>
      <w:r>
        <w:t>用电器</w:t>
      </w:r>
    </w:p>
    <w:p w14:paraId="3FECA17C" w14:textId="77777777" w:rsidR="00A86225" w:rsidRDefault="00A86225" w:rsidP="00A86225">
      <w:pPr>
        <w:spacing w:line="360" w:lineRule="auto"/>
        <w:jc w:val="left"/>
        <w:textAlignment w:val="center"/>
      </w:pPr>
      <w:r>
        <w:lastRenderedPageBreak/>
        <w:t xml:space="preserve">(2)     </w:t>
      </w:r>
      <w:r>
        <w:t>电磁波</w:t>
      </w:r>
      <w:r>
        <w:t xml:space="preserve">     </w:t>
      </w:r>
      <w:r>
        <w:t>响度</w:t>
      </w:r>
    </w:p>
    <w:p w14:paraId="73FBEDE8" w14:textId="77777777" w:rsidR="00A86225" w:rsidRDefault="00A86225" w:rsidP="00A86225">
      <w:pPr>
        <w:spacing w:line="360" w:lineRule="auto"/>
        <w:jc w:val="left"/>
        <w:textAlignment w:val="center"/>
      </w:pPr>
      <w:r>
        <w:t xml:space="preserve">(3)     </w:t>
      </w:r>
      <w:r>
        <w:t>运动</w:t>
      </w:r>
      <w:r>
        <w:t xml:space="preserve">     4</w:t>
      </w:r>
    </w:p>
    <w:p w14:paraId="22E2D1A6" w14:textId="77777777" w:rsidR="00A86225" w:rsidRDefault="00A86225" w:rsidP="00A86225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 xml:space="preserve">[1] </w:t>
      </w:r>
      <w:r>
        <w:t>发光二极管主要是由半导体材料制成的。</w:t>
      </w:r>
    </w:p>
    <w:p w14:paraId="72918439" w14:textId="77777777" w:rsidR="00A86225" w:rsidRDefault="00A86225" w:rsidP="00A86225">
      <w:pPr>
        <w:spacing w:line="360" w:lineRule="auto"/>
        <w:jc w:val="left"/>
        <w:textAlignment w:val="center"/>
      </w:pPr>
      <w:r>
        <w:t xml:space="preserve">[2] </w:t>
      </w:r>
      <w:r>
        <w:t>在给智能手表充电时，它的蓄电池将电能转化为化学能，消耗电能，相当于电路中的用电器。</w:t>
      </w:r>
    </w:p>
    <w:p w14:paraId="538A8461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[1]</w:t>
      </w:r>
      <w:r>
        <w:t>智能手表与手机之间的通讯应用了蓝牙技术，蓝牙通讯应用电磁波，所以智能手表通过接收手机发射的电磁波来接听电话。</w:t>
      </w:r>
    </w:p>
    <w:p w14:paraId="040558E1" w14:textId="77777777" w:rsidR="00A86225" w:rsidRDefault="00A86225" w:rsidP="00A86225">
      <w:pPr>
        <w:spacing w:line="360" w:lineRule="auto"/>
        <w:jc w:val="left"/>
        <w:textAlignment w:val="center"/>
      </w:pPr>
      <w:r>
        <w:t xml:space="preserve">[2] </w:t>
      </w:r>
      <w:r>
        <w:t>调节手表的音量按键，声音的大小发生改变，可以改变声音的响度。</w:t>
      </w:r>
    </w:p>
    <w:p w14:paraId="5C2F68D5" w14:textId="77777777" w:rsidR="00A86225" w:rsidRDefault="00A86225" w:rsidP="00A86225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[1]</w:t>
      </w:r>
      <w:r>
        <w:t>以手表为参照物，路边的树木的位置发生了改变，所以以手表为参照物，路边的树木是运动的。</w:t>
      </w:r>
    </w:p>
    <w:p w14:paraId="21D59CF4" w14:textId="77777777" w:rsidR="00A86225" w:rsidRDefault="00A86225" w:rsidP="00A86225">
      <w:pPr>
        <w:spacing w:line="360" w:lineRule="auto"/>
        <w:jc w:val="left"/>
        <w:textAlignment w:val="center"/>
      </w:pPr>
      <w:r>
        <w:t>[2]</w:t>
      </w:r>
      <w:r>
        <w:t>由图乙可知，路程</w:t>
      </w:r>
      <w:r>
        <w:object w:dxaOrig="1530" w:dyaOrig="250" w14:anchorId="7665192F">
          <v:shape id="_x0000_i1545" type="#_x0000_t75" alt="eqId5b39fd997aa5c2ae810fb68b78a1269b" style="width:76.8pt;height:12.6pt" o:ole="">
            <v:imagedata r:id="rId233" o:title="eqId5b39fd997aa5c2ae810fb68b78a1269b"/>
          </v:shape>
          <o:OLEObject Type="Embed" ProgID="Equation.DSMT4" ShapeID="_x0000_i1545" DrawAspect="Content" ObjectID="_1842949983" r:id="rId234"/>
        </w:object>
      </w:r>
      <w:r>
        <w:t>，时间</w:t>
      </w:r>
      <w:r>
        <w:object w:dxaOrig="1601" w:dyaOrig="246" w14:anchorId="1F840801">
          <v:shape id="_x0000_i1546" type="#_x0000_t75" alt="eqIdcbcc15b35c518e96238f05a66febaab0" style="width:79.8pt;height:12.6pt" o:ole="">
            <v:imagedata r:id="rId235" o:title="eqIdcbcc15b35c518e96238f05a66febaab0"/>
          </v:shape>
          <o:OLEObject Type="Embed" ProgID="Equation.DSMT4" ShapeID="_x0000_i1546" DrawAspect="Content" ObjectID="_1842949984" r:id="rId236"/>
        </w:object>
      </w:r>
      <w:r>
        <w:t>，小阳的平均速度为</w:t>
      </w:r>
      <w:r>
        <w:object w:dxaOrig="1988" w:dyaOrig="540" w14:anchorId="2733BF71">
          <v:shape id="_x0000_i1547" type="#_x0000_t75" alt="eqId4261a217313c93365453d28018938b93" style="width:99.6pt;height:27pt" o:ole="">
            <v:imagedata r:id="rId237" o:title="eqId4261a217313c93365453d28018938b93"/>
          </v:shape>
          <o:OLEObject Type="Embed" ProgID="Equation.DSMT4" ShapeID="_x0000_i1547" DrawAspect="Content" ObjectID="_1842949985" r:id="rId238"/>
        </w:object>
      </w:r>
    </w:p>
    <w:p w14:paraId="1AF313DC" w14:textId="77777777" w:rsidR="00A86225" w:rsidRDefault="00A86225" w:rsidP="00A86225">
      <w:pPr>
        <w:spacing w:line="360" w:lineRule="auto"/>
        <w:jc w:val="left"/>
        <w:textAlignment w:val="center"/>
      </w:pPr>
    </w:p>
    <w:p w14:paraId="7A4DA2E1" w14:textId="77777777" w:rsidR="00A86225" w:rsidRDefault="00A86225" w:rsidP="00A86225">
      <w:pPr>
        <w:spacing w:line="360" w:lineRule="auto"/>
        <w:jc w:val="left"/>
        <w:textAlignment w:val="center"/>
        <w:sectPr w:rsidR="00A86225" w:rsidSect="00A86225">
          <w:footerReference w:type="even" r:id="rId239"/>
          <w:footerReference w:type="default" r:id="rId240"/>
          <w:pgSz w:w="11907" w:h="16839"/>
          <w:pgMar w:top="1440" w:right="1077" w:bottom="1440" w:left="1191" w:header="851" w:footer="425" w:gutter="0"/>
          <w:cols w:sep="1" w:space="425"/>
          <w:docGrid w:type="lines" w:linePitch="312"/>
        </w:sectPr>
      </w:pPr>
    </w:p>
    <w:p w14:paraId="0F6E8847" w14:textId="77777777" w:rsidR="00A86225" w:rsidRDefault="00A86225" w:rsidP="00A86225">
      <w:pPr>
        <w:jc w:val="left"/>
        <w:textAlignment w:val="center"/>
        <w:rPr>
          <w:rFonts w:ascii="宋体" w:hAnsi="宋体" w:cs="宋体" w:hint="eastAsia"/>
          <w:b/>
          <w:sz w:val="30"/>
          <w:szCs w:val="30"/>
        </w:rPr>
      </w:pPr>
    </w:p>
    <w:p w14:paraId="1E6ECD0F" w14:textId="77777777" w:rsidR="00A86225" w:rsidRDefault="00A86225" w:rsidP="00A86225">
      <w:pPr>
        <w:spacing w:line="360" w:lineRule="auto"/>
        <w:textAlignment w:val="center"/>
        <w:rPr>
          <w:rFonts w:ascii="宋体" w:hAnsi="宋体" w:cs="宋体" w:hint="eastAsia"/>
          <w:b/>
          <w:sz w:val="30"/>
          <w:szCs w:val="30"/>
        </w:rPr>
      </w:pPr>
    </w:p>
    <w:p w14:paraId="31E09844" w14:textId="77777777" w:rsidR="00A86225" w:rsidRPr="00A86225" w:rsidRDefault="00A86225" w:rsidP="005B1B58">
      <w:pPr>
        <w:spacing w:line="360" w:lineRule="auto"/>
        <w:jc w:val="center"/>
        <w:textAlignment w:val="center"/>
        <w:rPr>
          <w:rFonts w:ascii="宋体" w:hAnsi="宋体" w:cs="宋体" w:hint="eastAsia"/>
          <w:b/>
          <w:sz w:val="36"/>
          <w:szCs w:val="36"/>
        </w:rPr>
      </w:pPr>
    </w:p>
    <w:sectPr w:rsidR="00A86225" w:rsidRPr="00A86225" w:rsidSect="00A86225">
      <w:headerReference w:type="default" r:id="rId241"/>
      <w:footerReference w:type="default" r:id="rId242"/>
      <w:pgSz w:w="11907" w:h="16839"/>
      <w:pgMar w:top="1440" w:right="1134" w:bottom="1440" w:left="1077" w:header="851" w:footer="425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717E5" w14:textId="77777777" w:rsidR="00D4698F" w:rsidRDefault="00D4698F">
      <w:r>
        <w:separator/>
      </w:r>
    </w:p>
  </w:endnote>
  <w:endnote w:type="continuationSeparator" w:id="0">
    <w:p w14:paraId="60CEEEA4" w14:textId="77777777" w:rsidR="00D4698F" w:rsidRDefault="00D46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D73F2" w14:textId="77777777" w:rsidR="00A86225" w:rsidRDefault="00A86225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CAAB" w14:textId="67F66C48" w:rsidR="00A86225" w:rsidRDefault="00A86225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19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19</w:t>
    </w:r>
    <w:r>
      <w:fldChar w:fldCharType="end"/>
    </w:r>
    <w:r>
      <w:rPr>
        <w:rFonts w:hint="eastAsia"/>
      </w:rPr>
      <w:t>页</w:t>
    </w:r>
  </w:p>
  <w:p w14:paraId="71CEE267" w14:textId="77777777" w:rsidR="00A86225" w:rsidRDefault="00A86225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347D85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6" type="#_x0000_t136" alt="学科网 zxxk.com" style="position:absolute;margin-left:158.95pt;margin-top:407.9pt;width:2.85pt;height:2.85pt;rotation:315;z-index:-25165363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E6E04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37" type="#_x0000_t75" alt="学科网 zxxk.com" style="position:absolute;margin-left:64.05pt;margin-top:-20.75pt;width:.05pt;height:.05pt;z-index:251663872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1BF49" w14:textId="77777777" w:rsidR="00304DF6" w:rsidRDefault="00304DF6">
    <w:pPr>
      <w:pStyle w:val="a9"/>
    </w:pPr>
  </w:p>
  <w:p w14:paraId="1DA4195B" w14:textId="6DEE7B20" w:rsidR="00304DF6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10DCD0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9" type="#_x0000_t136" alt="学科网 zxxk.com" style="position:absolute;margin-left:158.95pt;margin-top:407.9pt;width:2.85pt;height:2.85pt;rotation:315;z-index:-251660800;mso-position-horizontal-relative:margin;mso-position-vertical-relative:margin;mso-width-relative:page;mso-height-relative:page" o:allowincell="f" stroked="f">
          <v:fill opacity=".5"/>
          <v:textpath style="font-family:&quot;宋体&quot;;font-size:8pt" fitpath="t" string="zxxk.com"/>
          <w10:wrap anchorx="margin" anchory="margin"/>
        </v:shape>
      </w:pict>
    </w:r>
    <w:r w:rsidR="007D4F1D">
      <w:rPr>
        <w:noProof/>
        <w:color w:val="FFFFFF"/>
        <w:sz w:val="2"/>
        <w:szCs w:val="2"/>
      </w:rPr>
      <w:drawing>
        <wp:anchor distT="0" distB="0" distL="114300" distR="114300" simplePos="0" relativeHeight="251656704" behindDoc="0" locked="0" layoutInCell="1" allowOverlap="1" wp14:anchorId="02404225" wp14:editId="46816AE4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6" name="图片 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  <w:p w14:paraId="3B6D76A0" w14:textId="0CE97EE0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76363F5C">
        <v:shape id="_x0000_s1031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7D4F1D">
      <w:rPr>
        <w:noProof/>
        <w:color w:val="FFFFFF"/>
        <w:sz w:val="2"/>
        <w:szCs w:val="2"/>
      </w:rPr>
      <w:drawing>
        <wp:anchor distT="0" distB="0" distL="114300" distR="114300" simplePos="0" relativeHeight="251660800" behindDoc="0" locked="0" layoutInCell="1" allowOverlap="1" wp14:anchorId="1A2995ED" wp14:editId="2D2C05D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8" name="图片 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71F7E" w14:textId="77777777" w:rsidR="00D4698F" w:rsidRDefault="00D4698F">
      <w:r>
        <w:separator/>
      </w:r>
    </w:p>
  </w:footnote>
  <w:footnote w:type="continuationSeparator" w:id="0">
    <w:p w14:paraId="36920EBA" w14:textId="77777777" w:rsidR="00D4698F" w:rsidRDefault="00D46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4945" w14:textId="77777777" w:rsidR="00304DF6" w:rsidRDefault="00304DF6">
    <w:pPr>
      <w:pBdr>
        <w:bottom w:val="none" w:sz="0" w:space="1" w:color="auto"/>
      </w:pBdr>
      <w:snapToGrid w:val="0"/>
      <w:rPr>
        <w:kern w:val="0"/>
        <w:sz w:val="2"/>
        <w:szCs w:val="2"/>
      </w:rPr>
    </w:pPr>
  </w:p>
  <w:p w14:paraId="5241BBE6" w14:textId="22105F9D" w:rsidR="004151FC" w:rsidRDefault="007D4F1D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4656" behindDoc="0" locked="0" layoutInCell="1" allowOverlap="1" wp14:anchorId="662716D3" wp14:editId="0E605E5A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3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"/>
        <w:szCs w:val="2"/>
      </w:rPr>
      <mc:AlternateContent>
        <mc:Choice Requires="wps">
          <w:drawing>
            <wp:inline distT="0" distB="0" distL="0" distR="0" wp14:anchorId="04A38974" wp14:editId="2C94F267">
              <wp:extent cx="15240" cy="7620"/>
              <wp:effectExtent l="0" t="0" r="0" b="0"/>
              <wp:docPr id="643837278" name="WordArt 69" descr="学科网 zxxk.co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5240" cy="7620"/>
                      </a:xfrm>
                      <a:prstGeom prst="rect">
                        <a:avLst/>
                      </a:prstGeom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9CFF37B" w14:textId="77777777" w:rsidR="007D4F1D" w:rsidRDefault="007D4F1D" w:rsidP="007D4F1D">
                          <w:pPr>
                            <w:jc w:val="center"/>
                            <w:rPr>
                              <w:color w:val="FFFFFF" w:themeColor="background1"/>
                              <w:spacing w:val="32"/>
                              <w:kern w:val="0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pacing w:val="32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  <w:t>学科网（北京）股份有限公司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pacing w:val="32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4A38974" id="_x0000_t202" coordsize="21600,21600" o:spt="202" path="m,l,21600r21600,l21600,xe">
              <v:stroke joinstyle="miter"/>
              <v:path gradientshapeok="t" o:connecttype="rect"/>
            </v:shapetype>
            <v:shape id="WordArt 69" o:spid="_x0000_s1026" type="#_x0000_t202" alt="学科网 zxxk.com" style="width:1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" filled="f" stroked="f" strokecolor="white">
              <v:stroke joinstyle="round"/>
              <o:lock v:ext="edit" shapetype="t"/>
              <v:textbox style="mso-fit-shape-to-text:t">
                <w:txbxContent>
                  <w:p w14:paraId="79CFF37B" w14:textId="77777777" w:rsidR="007D4F1D" w:rsidRDefault="007D4F1D" w:rsidP="007D4F1D">
                    <w:pPr>
                      <w:jc w:val="center"/>
                      <w:rPr>
                        <w:color w:val="FFFFFF" w:themeColor="background1"/>
                        <w:spacing w:val="32"/>
                        <w:kern w:val="0"/>
                        <w:sz w:val="16"/>
                        <w:szCs w:val="16"/>
                        <w14:textFill>
                          <w14:noFill/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pacing w:val="32"/>
                        <w:sz w:val="16"/>
                        <w:szCs w:val="16"/>
                        <w14:textFill>
                          <w14:noFill/>
                        </w14:textFill>
                      </w:rPr>
                      <w:t>学科网（北京）股份有限公司</w:t>
                    </w:r>
                    <w:r>
                      <w:rPr>
                        <w:rFonts w:hint="eastAsia"/>
                        <w:color w:val="FFFFFF" w:themeColor="background1"/>
                        <w:spacing w:val="32"/>
                        <w:sz w:val="16"/>
                        <w:szCs w:val="16"/>
                        <w14:textFill>
                          <w14:noFill/>
                        </w14:textFill>
                      </w:rPr>
                      <w:t xml:space="preserve"> 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29DD08"/>
    <w:multiLevelType w:val="singleLevel"/>
    <w:tmpl w:val="FD29DD0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9779A34"/>
    <w:multiLevelType w:val="singleLevel"/>
    <w:tmpl w:val="E11C9D76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2" w15:restartNumberingAfterBreak="0">
    <w:nsid w:val="28597521"/>
    <w:multiLevelType w:val="singleLevel"/>
    <w:tmpl w:val="2859752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404374175">
    <w:abstractNumId w:val="0"/>
  </w:num>
  <w:num w:numId="2" w16cid:durableId="1908298090">
    <w:abstractNumId w:val="2"/>
  </w:num>
  <w:num w:numId="3" w16cid:durableId="1029377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ZmZmEyNDRmOTVkZmY3MjYyM2ZiN2UyNzAwOTk2ODUifQ=="/>
  </w:docVars>
  <w:rsids>
    <w:rsidRoot w:val="00172A27"/>
    <w:rsid w:val="00003254"/>
    <w:rsid w:val="000032B5"/>
    <w:rsid w:val="00003BFD"/>
    <w:rsid w:val="00003D46"/>
    <w:rsid w:val="00003EBE"/>
    <w:rsid w:val="00004E7A"/>
    <w:rsid w:val="00005746"/>
    <w:rsid w:val="00005E28"/>
    <w:rsid w:val="000067B2"/>
    <w:rsid w:val="00007763"/>
    <w:rsid w:val="00011A40"/>
    <w:rsid w:val="00011DEB"/>
    <w:rsid w:val="00012024"/>
    <w:rsid w:val="00013080"/>
    <w:rsid w:val="000157CB"/>
    <w:rsid w:val="00015803"/>
    <w:rsid w:val="00016833"/>
    <w:rsid w:val="00017F65"/>
    <w:rsid w:val="0002008E"/>
    <w:rsid w:val="00020241"/>
    <w:rsid w:val="00020478"/>
    <w:rsid w:val="00020CE5"/>
    <w:rsid w:val="000221A1"/>
    <w:rsid w:val="00023B71"/>
    <w:rsid w:val="000270A9"/>
    <w:rsid w:val="000351EC"/>
    <w:rsid w:val="000356F6"/>
    <w:rsid w:val="00036E56"/>
    <w:rsid w:val="00037B1D"/>
    <w:rsid w:val="00043CE2"/>
    <w:rsid w:val="00044B9C"/>
    <w:rsid w:val="00046169"/>
    <w:rsid w:val="000464D6"/>
    <w:rsid w:val="00046AB8"/>
    <w:rsid w:val="00047323"/>
    <w:rsid w:val="000479E3"/>
    <w:rsid w:val="0005138C"/>
    <w:rsid w:val="000533D6"/>
    <w:rsid w:val="00055245"/>
    <w:rsid w:val="00060EBA"/>
    <w:rsid w:val="00061102"/>
    <w:rsid w:val="00064587"/>
    <w:rsid w:val="000667B0"/>
    <w:rsid w:val="0006680B"/>
    <w:rsid w:val="00067A9D"/>
    <w:rsid w:val="00070555"/>
    <w:rsid w:val="00070F39"/>
    <w:rsid w:val="00075F53"/>
    <w:rsid w:val="00077DE8"/>
    <w:rsid w:val="00081A37"/>
    <w:rsid w:val="00081BAA"/>
    <w:rsid w:val="00081E96"/>
    <w:rsid w:val="00083655"/>
    <w:rsid w:val="0008727E"/>
    <w:rsid w:val="00092D7C"/>
    <w:rsid w:val="00093FAB"/>
    <w:rsid w:val="00095481"/>
    <w:rsid w:val="000A01BE"/>
    <w:rsid w:val="000A0583"/>
    <w:rsid w:val="000A0873"/>
    <w:rsid w:val="000A14C0"/>
    <w:rsid w:val="000A5E0B"/>
    <w:rsid w:val="000A632D"/>
    <w:rsid w:val="000A670A"/>
    <w:rsid w:val="000A7024"/>
    <w:rsid w:val="000B0973"/>
    <w:rsid w:val="000B23D0"/>
    <w:rsid w:val="000B28AC"/>
    <w:rsid w:val="000B389A"/>
    <w:rsid w:val="000B397E"/>
    <w:rsid w:val="000B488E"/>
    <w:rsid w:val="000B74D4"/>
    <w:rsid w:val="000C5795"/>
    <w:rsid w:val="000C62C2"/>
    <w:rsid w:val="000C70DD"/>
    <w:rsid w:val="000C796E"/>
    <w:rsid w:val="000D2787"/>
    <w:rsid w:val="000D3202"/>
    <w:rsid w:val="000D70A5"/>
    <w:rsid w:val="000D7C8E"/>
    <w:rsid w:val="000E0C22"/>
    <w:rsid w:val="000E0F19"/>
    <w:rsid w:val="000E591A"/>
    <w:rsid w:val="000F2FB8"/>
    <w:rsid w:val="000F36ED"/>
    <w:rsid w:val="000F5AED"/>
    <w:rsid w:val="000F7C24"/>
    <w:rsid w:val="00100424"/>
    <w:rsid w:val="00101DE5"/>
    <w:rsid w:val="00103B82"/>
    <w:rsid w:val="0010434E"/>
    <w:rsid w:val="0010574B"/>
    <w:rsid w:val="001059FA"/>
    <w:rsid w:val="001062B1"/>
    <w:rsid w:val="00111960"/>
    <w:rsid w:val="00113398"/>
    <w:rsid w:val="00113626"/>
    <w:rsid w:val="00113890"/>
    <w:rsid w:val="00115F0B"/>
    <w:rsid w:val="001218A8"/>
    <w:rsid w:val="00123C1F"/>
    <w:rsid w:val="001244E8"/>
    <w:rsid w:val="001257CE"/>
    <w:rsid w:val="001262C3"/>
    <w:rsid w:val="00127C84"/>
    <w:rsid w:val="00131930"/>
    <w:rsid w:val="00132EED"/>
    <w:rsid w:val="00133344"/>
    <w:rsid w:val="001343DD"/>
    <w:rsid w:val="00134C19"/>
    <w:rsid w:val="00135635"/>
    <w:rsid w:val="00136653"/>
    <w:rsid w:val="001372D6"/>
    <w:rsid w:val="0014090E"/>
    <w:rsid w:val="001425BE"/>
    <w:rsid w:val="001430E9"/>
    <w:rsid w:val="00144087"/>
    <w:rsid w:val="001444B3"/>
    <w:rsid w:val="00150B78"/>
    <w:rsid w:val="001530FC"/>
    <w:rsid w:val="00153775"/>
    <w:rsid w:val="001538BF"/>
    <w:rsid w:val="001540F4"/>
    <w:rsid w:val="001559A1"/>
    <w:rsid w:val="00162D49"/>
    <w:rsid w:val="00163592"/>
    <w:rsid w:val="0016642F"/>
    <w:rsid w:val="001665F1"/>
    <w:rsid w:val="00170E26"/>
    <w:rsid w:val="001727FF"/>
    <w:rsid w:val="00172A27"/>
    <w:rsid w:val="00172EB1"/>
    <w:rsid w:val="0017498B"/>
    <w:rsid w:val="00175EB1"/>
    <w:rsid w:val="00180EB6"/>
    <w:rsid w:val="00181281"/>
    <w:rsid w:val="0018218C"/>
    <w:rsid w:val="001845FB"/>
    <w:rsid w:val="001851C8"/>
    <w:rsid w:val="00191515"/>
    <w:rsid w:val="00193985"/>
    <w:rsid w:val="00193BBB"/>
    <w:rsid w:val="00195894"/>
    <w:rsid w:val="001A2F1B"/>
    <w:rsid w:val="001A31E4"/>
    <w:rsid w:val="001A4897"/>
    <w:rsid w:val="001A4D6B"/>
    <w:rsid w:val="001A4FC0"/>
    <w:rsid w:val="001A54B0"/>
    <w:rsid w:val="001A5800"/>
    <w:rsid w:val="001A5BD5"/>
    <w:rsid w:val="001A5C5C"/>
    <w:rsid w:val="001A6B97"/>
    <w:rsid w:val="001A7728"/>
    <w:rsid w:val="001A7BFB"/>
    <w:rsid w:val="001B3496"/>
    <w:rsid w:val="001B698E"/>
    <w:rsid w:val="001C0470"/>
    <w:rsid w:val="001C3F7A"/>
    <w:rsid w:val="001C43D9"/>
    <w:rsid w:val="001C455C"/>
    <w:rsid w:val="001C469F"/>
    <w:rsid w:val="001D0D3D"/>
    <w:rsid w:val="001D45A5"/>
    <w:rsid w:val="001D5FBE"/>
    <w:rsid w:val="001E25CA"/>
    <w:rsid w:val="001E306E"/>
    <w:rsid w:val="001E3853"/>
    <w:rsid w:val="001E4579"/>
    <w:rsid w:val="001F0C04"/>
    <w:rsid w:val="001F3424"/>
    <w:rsid w:val="001F4DA8"/>
    <w:rsid w:val="00200D21"/>
    <w:rsid w:val="00201106"/>
    <w:rsid w:val="00201372"/>
    <w:rsid w:val="00202155"/>
    <w:rsid w:val="00203B3F"/>
    <w:rsid w:val="002065A1"/>
    <w:rsid w:val="00210A8C"/>
    <w:rsid w:val="002113C1"/>
    <w:rsid w:val="00212323"/>
    <w:rsid w:val="0021240C"/>
    <w:rsid w:val="00212878"/>
    <w:rsid w:val="002135AF"/>
    <w:rsid w:val="002148D5"/>
    <w:rsid w:val="00214C8C"/>
    <w:rsid w:val="00217103"/>
    <w:rsid w:val="00220C3F"/>
    <w:rsid w:val="00221E25"/>
    <w:rsid w:val="002257B1"/>
    <w:rsid w:val="002258F5"/>
    <w:rsid w:val="00227F48"/>
    <w:rsid w:val="00230DA4"/>
    <w:rsid w:val="00230F46"/>
    <w:rsid w:val="00233380"/>
    <w:rsid w:val="002345AC"/>
    <w:rsid w:val="002349CF"/>
    <w:rsid w:val="002375E0"/>
    <w:rsid w:val="00237E71"/>
    <w:rsid w:val="00237F27"/>
    <w:rsid w:val="002409B0"/>
    <w:rsid w:val="00242804"/>
    <w:rsid w:val="00243DC8"/>
    <w:rsid w:val="002450E7"/>
    <w:rsid w:val="00247249"/>
    <w:rsid w:val="002472D3"/>
    <w:rsid w:val="00251F1C"/>
    <w:rsid w:val="00253240"/>
    <w:rsid w:val="0025367D"/>
    <w:rsid w:val="00256071"/>
    <w:rsid w:val="00257328"/>
    <w:rsid w:val="00261F8A"/>
    <w:rsid w:val="002653CC"/>
    <w:rsid w:val="00265DCD"/>
    <w:rsid w:val="00265FDD"/>
    <w:rsid w:val="002676A7"/>
    <w:rsid w:val="00267874"/>
    <w:rsid w:val="00267992"/>
    <w:rsid w:val="0027193B"/>
    <w:rsid w:val="0027387E"/>
    <w:rsid w:val="002754D2"/>
    <w:rsid w:val="00280BA0"/>
    <w:rsid w:val="00280DC9"/>
    <w:rsid w:val="00282206"/>
    <w:rsid w:val="00282FFB"/>
    <w:rsid w:val="00284557"/>
    <w:rsid w:val="0028515B"/>
    <w:rsid w:val="00286A61"/>
    <w:rsid w:val="00291ADF"/>
    <w:rsid w:val="00294D23"/>
    <w:rsid w:val="00295863"/>
    <w:rsid w:val="002961BC"/>
    <w:rsid w:val="00296F4A"/>
    <w:rsid w:val="00297B20"/>
    <w:rsid w:val="002A1A43"/>
    <w:rsid w:val="002A1B04"/>
    <w:rsid w:val="002A2729"/>
    <w:rsid w:val="002A3BD5"/>
    <w:rsid w:val="002A44AF"/>
    <w:rsid w:val="002A5B9E"/>
    <w:rsid w:val="002A65AD"/>
    <w:rsid w:val="002B1ACD"/>
    <w:rsid w:val="002B470A"/>
    <w:rsid w:val="002B6F46"/>
    <w:rsid w:val="002C2BF5"/>
    <w:rsid w:val="002C43C6"/>
    <w:rsid w:val="002C4715"/>
    <w:rsid w:val="002C492E"/>
    <w:rsid w:val="002C4D8C"/>
    <w:rsid w:val="002C7456"/>
    <w:rsid w:val="002C7F9E"/>
    <w:rsid w:val="002D161E"/>
    <w:rsid w:val="002D4287"/>
    <w:rsid w:val="002D5134"/>
    <w:rsid w:val="002D6C5B"/>
    <w:rsid w:val="002E5029"/>
    <w:rsid w:val="002E5547"/>
    <w:rsid w:val="002E5705"/>
    <w:rsid w:val="002E5852"/>
    <w:rsid w:val="002E5908"/>
    <w:rsid w:val="002E68FA"/>
    <w:rsid w:val="002F26CB"/>
    <w:rsid w:val="002F2AC6"/>
    <w:rsid w:val="002F5308"/>
    <w:rsid w:val="00301107"/>
    <w:rsid w:val="00304035"/>
    <w:rsid w:val="00304DF6"/>
    <w:rsid w:val="003107A8"/>
    <w:rsid w:val="003137E1"/>
    <w:rsid w:val="00314074"/>
    <w:rsid w:val="00315C11"/>
    <w:rsid w:val="00316322"/>
    <w:rsid w:val="00321ADD"/>
    <w:rsid w:val="0032264F"/>
    <w:rsid w:val="00323E0B"/>
    <w:rsid w:val="0032443E"/>
    <w:rsid w:val="00324D76"/>
    <w:rsid w:val="0032554A"/>
    <w:rsid w:val="00326E74"/>
    <w:rsid w:val="00330576"/>
    <w:rsid w:val="003306D8"/>
    <w:rsid w:val="00330AD7"/>
    <w:rsid w:val="00330CCA"/>
    <w:rsid w:val="00335B10"/>
    <w:rsid w:val="00340ED3"/>
    <w:rsid w:val="003414AC"/>
    <w:rsid w:val="00342248"/>
    <w:rsid w:val="00342451"/>
    <w:rsid w:val="00342540"/>
    <w:rsid w:val="00342C52"/>
    <w:rsid w:val="00346726"/>
    <w:rsid w:val="003477F4"/>
    <w:rsid w:val="00350836"/>
    <w:rsid w:val="00350C4C"/>
    <w:rsid w:val="0035165A"/>
    <w:rsid w:val="0035166B"/>
    <w:rsid w:val="003521A3"/>
    <w:rsid w:val="003538D0"/>
    <w:rsid w:val="00354BFD"/>
    <w:rsid w:val="003550CE"/>
    <w:rsid w:val="00355E9F"/>
    <w:rsid w:val="003565B7"/>
    <w:rsid w:val="00356CBB"/>
    <w:rsid w:val="003611D8"/>
    <w:rsid w:val="00365591"/>
    <w:rsid w:val="00366323"/>
    <w:rsid w:val="003670C2"/>
    <w:rsid w:val="00367C7D"/>
    <w:rsid w:val="003708BB"/>
    <w:rsid w:val="00371F76"/>
    <w:rsid w:val="003729E2"/>
    <w:rsid w:val="0037322D"/>
    <w:rsid w:val="003740F7"/>
    <w:rsid w:val="00375360"/>
    <w:rsid w:val="00375944"/>
    <w:rsid w:val="003769E1"/>
    <w:rsid w:val="003777E1"/>
    <w:rsid w:val="00377831"/>
    <w:rsid w:val="00377A0B"/>
    <w:rsid w:val="003803D2"/>
    <w:rsid w:val="00381328"/>
    <w:rsid w:val="003825C7"/>
    <w:rsid w:val="00383B3D"/>
    <w:rsid w:val="0039164A"/>
    <w:rsid w:val="00392CFB"/>
    <w:rsid w:val="00393DD1"/>
    <w:rsid w:val="00395F12"/>
    <w:rsid w:val="003A1F20"/>
    <w:rsid w:val="003A456F"/>
    <w:rsid w:val="003A48CF"/>
    <w:rsid w:val="003A5C2E"/>
    <w:rsid w:val="003A692E"/>
    <w:rsid w:val="003B1605"/>
    <w:rsid w:val="003B1CB5"/>
    <w:rsid w:val="003B1DB8"/>
    <w:rsid w:val="003B2576"/>
    <w:rsid w:val="003B25E5"/>
    <w:rsid w:val="003B5267"/>
    <w:rsid w:val="003B5F4B"/>
    <w:rsid w:val="003B74B2"/>
    <w:rsid w:val="003B7917"/>
    <w:rsid w:val="003B7CBD"/>
    <w:rsid w:val="003C185B"/>
    <w:rsid w:val="003C31F1"/>
    <w:rsid w:val="003C5D6F"/>
    <w:rsid w:val="003C6E26"/>
    <w:rsid w:val="003C700F"/>
    <w:rsid w:val="003D055D"/>
    <w:rsid w:val="003D635E"/>
    <w:rsid w:val="003D6A18"/>
    <w:rsid w:val="003D7A53"/>
    <w:rsid w:val="003D7B78"/>
    <w:rsid w:val="003E084D"/>
    <w:rsid w:val="003E15D5"/>
    <w:rsid w:val="003E276F"/>
    <w:rsid w:val="003E2922"/>
    <w:rsid w:val="003E3CEF"/>
    <w:rsid w:val="003E3D9D"/>
    <w:rsid w:val="003E7D5A"/>
    <w:rsid w:val="003F04A3"/>
    <w:rsid w:val="003F130E"/>
    <w:rsid w:val="003F2439"/>
    <w:rsid w:val="003F253F"/>
    <w:rsid w:val="003F3D9F"/>
    <w:rsid w:val="003F5EAD"/>
    <w:rsid w:val="003F67DF"/>
    <w:rsid w:val="0040225D"/>
    <w:rsid w:val="00402885"/>
    <w:rsid w:val="004029A9"/>
    <w:rsid w:val="004032A6"/>
    <w:rsid w:val="00404407"/>
    <w:rsid w:val="00412260"/>
    <w:rsid w:val="0041299D"/>
    <w:rsid w:val="00414AA4"/>
    <w:rsid w:val="004151FC"/>
    <w:rsid w:val="00415CD5"/>
    <w:rsid w:val="004170C3"/>
    <w:rsid w:val="0041720E"/>
    <w:rsid w:val="004211DA"/>
    <w:rsid w:val="00422C47"/>
    <w:rsid w:val="004258BC"/>
    <w:rsid w:val="00432C24"/>
    <w:rsid w:val="00435B45"/>
    <w:rsid w:val="00436BC6"/>
    <w:rsid w:val="00442041"/>
    <w:rsid w:val="00443B0B"/>
    <w:rsid w:val="00445A6B"/>
    <w:rsid w:val="00450A0E"/>
    <w:rsid w:val="00452AEB"/>
    <w:rsid w:val="00453D94"/>
    <w:rsid w:val="004550B6"/>
    <w:rsid w:val="004558CE"/>
    <w:rsid w:val="00456899"/>
    <w:rsid w:val="00456B6D"/>
    <w:rsid w:val="00462661"/>
    <w:rsid w:val="00462B2F"/>
    <w:rsid w:val="00462C62"/>
    <w:rsid w:val="00465752"/>
    <w:rsid w:val="004657AD"/>
    <w:rsid w:val="00465E88"/>
    <w:rsid w:val="004673C4"/>
    <w:rsid w:val="004673E1"/>
    <w:rsid w:val="00467567"/>
    <w:rsid w:val="00467AAB"/>
    <w:rsid w:val="00467F4B"/>
    <w:rsid w:val="0047052D"/>
    <w:rsid w:val="004707F7"/>
    <w:rsid w:val="004728D3"/>
    <w:rsid w:val="00472D40"/>
    <w:rsid w:val="0047331F"/>
    <w:rsid w:val="00474647"/>
    <w:rsid w:val="0047479D"/>
    <w:rsid w:val="004749FE"/>
    <w:rsid w:val="00477505"/>
    <w:rsid w:val="00484CE7"/>
    <w:rsid w:val="0049400F"/>
    <w:rsid w:val="00494D4C"/>
    <w:rsid w:val="00494E62"/>
    <w:rsid w:val="00496651"/>
    <w:rsid w:val="004A12F7"/>
    <w:rsid w:val="004A13C4"/>
    <w:rsid w:val="004A416B"/>
    <w:rsid w:val="004A4700"/>
    <w:rsid w:val="004A4ECC"/>
    <w:rsid w:val="004A6A55"/>
    <w:rsid w:val="004A6D0B"/>
    <w:rsid w:val="004A6D47"/>
    <w:rsid w:val="004A7907"/>
    <w:rsid w:val="004B02B5"/>
    <w:rsid w:val="004B238D"/>
    <w:rsid w:val="004B33AA"/>
    <w:rsid w:val="004B4A72"/>
    <w:rsid w:val="004B5FFF"/>
    <w:rsid w:val="004C20D5"/>
    <w:rsid w:val="004C327A"/>
    <w:rsid w:val="004C36EE"/>
    <w:rsid w:val="004C4345"/>
    <w:rsid w:val="004C4DBE"/>
    <w:rsid w:val="004C54B9"/>
    <w:rsid w:val="004C623A"/>
    <w:rsid w:val="004C7182"/>
    <w:rsid w:val="004C7BA6"/>
    <w:rsid w:val="004C7FF9"/>
    <w:rsid w:val="004D10B1"/>
    <w:rsid w:val="004D2061"/>
    <w:rsid w:val="004D270D"/>
    <w:rsid w:val="004D3825"/>
    <w:rsid w:val="004D5692"/>
    <w:rsid w:val="004D67C3"/>
    <w:rsid w:val="004D7AFE"/>
    <w:rsid w:val="004E4665"/>
    <w:rsid w:val="004E5035"/>
    <w:rsid w:val="004E74D3"/>
    <w:rsid w:val="004F17F8"/>
    <w:rsid w:val="004F40A0"/>
    <w:rsid w:val="004F5173"/>
    <w:rsid w:val="005005EE"/>
    <w:rsid w:val="00500FCE"/>
    <w:rsid w:val="005017B7"/>
    <w:rsid w:val="00501E48"/>
    <w:rsid w:val="00502FFF"/>
    <w:rsid w:val="005066FA"/>
    <w:rsid w:val="00507520"/>
    <w:rsid w:val="00507745"/>
    <w:rsid w:val="005130A5"/>
    <w:rsid w:val="005145E8"/>
    <w:rsid w:val="00515C21"/>
    <w:rsid w:val="005167BD"/>
    <w:rsid w:val="00516DC5"/>
    <w:rsid w:val="00521A8B"/>
    <w:rsid w:val="005226F5"/>
    <w:rsid w:val="00522788"/>
    <w:rsid w:val="00525A5C"/>
    <w:rsid w:val="0053018C"/>
    <w:rsid w:val="00530288"/>
    <w:rsid w:val="00531829"/>
    <w:rsid w:val="00532D10"/>
    <w:rsid w:val="005342B3"/>
    <w:rsid w:val="00541833"/>
    <w:rsid w:val="00542D81"/>
    <w:rsid w:val="00543DE5"/>
    <w:rsid w:val="00545366"/>
    <w:rsid w:val="00546491"/>
    <w:rsid w:val="00546C55"/>
    <w:rsid w:val="00546D10"/>
    <w:rsid w:val="00547CFB"/>
    <w:rsid w:val="005504CD"/>
    <w:rsid w:val="00551A32"/>
    <w:rsid w:val="00555A3A"/>
    <w:rsid w:val="00557A00"/>
    <w:rsid w:val="00562857"/>
    <w:rsid w:val="00563AD1"/>
    <w:rsid w:val="00564EB1"/>
    <w:rsid w:val="00564F60"/>
    <w:rsid w:val="00570446"/>
    <w:rsid w:val="00570471"/>
    <w:rsid w:val="00571B01"/>
    <w:rsid w:val="0057655F"/>
    <w:rsid w:val="00576939"/>
    <w:rsid w:val="005778CF"/>
    <w:rsid w:val="00580964"/>
    <w:rsid w:val="00580BAD"/>
    <w:rsid w:val="00580DAC"/>
    <w:rsid w:val="005821E6"/>
    <w:rsid w:val="00582C21"/>
    <w:rsid w:val="0058460B"/>
    <w:rsid w:val="00585D4C"/>
    <w:rsid w:val="00585D4D"/>
    <w:rsid w:val="005869C1"/>
    <w:rsid w:val="00586D35"/>
    <w:rsid w:val="0059157C"/>
    <w:rsid w:val="00591C22"/>
    <w:rsid w:val="005928DA"/>
    <w:rsid w:val="005945B2"/>
    <w:rsid w:val="005955F9"/>
    <w:rsid w:val="00595863"/>
    <w:rsid w:val="00595BDA"/>
    <w:rsid w:val="0059751E"/>
    <w:rsid w:val="005A0FE4"/>
    <w:rsid w:val="005A4D32"/>
    <w:rsid w:val="005B1B58"/>
    <w:rsid w:val="005B32AC"/>
    <w:rsid w:val="005B39BF"/>
    <w:rsid w:val="005C03E8"/>
    <w:rsid w:val="005C07FA"/>
    <w:rsid w:val="005C4F48"/>
    <w:rsid w:val="005D00E0"/>
    <w:rsid w:val="005D0E1D"/>
    <w:rsid w:val="005D27F4"/>
    <w:rsid w:val="005E0D5C"/>
    <w:rsid w:val="005E1771"/>
    <w:rsid w:val="005E21F8"/>
    <w:rsid w:val="005E3BBA"/>
    <w:rsid w:val="005E4ABE"/>
    <w:rsid w:val="005E5B7C"/>
    <w:rsid w:val="005F28D8"/>
    <w:rsid w:val="005F2C50"/>
    <w:rsid w:val="005F3440"/>
    <w:rsid w:val="005F6431"/>
    <w:rsid w:val="005F6BC5"/>
    <w:rsid w:val="005F799A"/>
    <w:rsid w:val="00600BC6"/>
    <w:rsid w:val="00600F74"/>
    <w:rsid w:val="00602CF0"/>
    <w:rsid w:val="0060462C"/>
    <w:rsid w:val="0060540D"/>
    <w:rsid w:val="00607A6C"/>
    <w:rsid w:val="00607D87"/>
    <w:rsid w:val="00607FAE"/>
    <w:rsid w:val="00610EE1"/>
    <w:rsid w:val="0061131C"/>
    <w:rsid w:val="00612635"/>
    <w:rsid w:val="006139EB"/>
    <w:rsid w:val="00614B6D"/>
    <w:rsid w:val="006156A4"/>
    <w:rsid w:val="0062508D"/>
    <w:rsid w:val="00625E61"/>
    <w:rsid w:val="006302B8"/>
    <w:rsid w:val="0063360A"/>
    <w:rsid w:val="00633A25"/>
    <w:rsid w:val="00633BA3"/>
    <w:rsid w:val="00635470"/>
    <w:rsid w:val="00635DCB"/>
    <w:rsid w:val="00636163"/>
    <w:rsid w:val="00637C20"/>
    <w:rsid w:val="006417A3"/>
    <w:rsid w:val="0064367E"/>
    <w:rsid w:val="00643822"/>
    <w:rsid w:val="00645672"/>
    <w:rsid w:val="006473B7"/>
    <w:rsid w:val="00651AAB"/>
    <w:rsid w:val="00653618"/>
    <w:rsid w:val="006537DB"/>
    <w:rsid w:val="00653F33"/>
    <w:rsid w:val="00654536"/>
    <w:rsid w:val="00654D32"/>
    <w:rsid w:val="006554DA"/>
    <w:rsid w:val="00655A60"/>
    <w:rsid w:val="00656761"/>
    <w:rsid w:val="00656DB8"/>
    <w:rsid w:val="006615C5"/>
    <w:rsid w:val="00661DDB"/>
    <w:rsid w:val="00662C3E"/>
    <w:rsid w:val="00663863"/>
    <w:rsid w:val="00663F77"/>
    <w:rsid w:val="006642B4"/>
    <w:rsid w:val="00664C79"/>
    <w:rsid w:val="006654FF"/>
    <w:rsid w:val="00665E73"/>
    <w:rsid w:val="0067076A"/>
    <w:rsid w:val="00670BF6"/>
    <w:rsid w:val="00674B4F"/>
    <w:rsid w:val="00674DCA"/>
    <w:rsid w:val="006754D7"/>
    <w:rsid w:val="006755E3"/>
    <w:rsid w:val="00681323"/>
    <w:rsid w:val="006842CC"/>
    <w:rsid w:val="00684A68"/>
    <w:rsid w:val="006902CA"/>
    <w:rsid w:val="00691FEB"/>
    <w:rsid w:val="006932AC"/>
    <w:rsid w:val="00693F59"/>
    <w:rsid w:val="00696E47"/>
    <w:rsid w:val="006A12AF"/>
    <w:rsid w:val="006A2168"/>
    <w:rsid w:val="006A3A09"/>
    <w:rsid w:val="006A403A"/>
    <w:rsid w:val="006A5F0C"/>
    <w:rsid w:val="006A6DFB"/>
    <w:rsid w:val="006A6F1C"/>
    <w:rsid w:val="006B017B"/>
    <w:rsid w:val="006B0926"/>
    <w:rsid w:val="006B2EB1"/>
    <w:rsid w:val="006B340A"/>
    <w:rsid w:val="006B549E"/>
    <w:rsid w:val="006B6D37"/>
    <w:rsid w:val="006C0F49"/>
    <w:rsid w:val="006C1A22"/>
    <w:rsid w:val="006C2FDC"/>
    <w:rsid w:val="006C49D3"/>
    <w:rsid w:val="006C6BCB"/>
    <w:rsid w:val="006C7C55"/>
    <w:rsid w:val="006C7F21"/>
    <w:rsid w:val="006D02DC"/>
    <w:rsid w:val="006D02F0"/>
    <w:rsid w:val="006D2E37"/>
    <w:rsid w:val="006D7164"/>
    <w:rsid w:val="006D7234"/>
    <w:rsid w:val="006D7B70"/>
    <w:rsid w:val="006E029F"/>
    <w:rsid w:val="006E0613"/>
    <w:rsid w:val="006E274E"/>
    <w:rsid w:val="006E4AAA"/>
    <w:rsid w:val="006E5A3E"/>
    <w:rsid w:val="006E6039"/>
    <w:rsid w:val="006E7677"/>
    <w:rsid w:val="006F00D8"/>
    <w:rsid w:val="006F2210"/>
    <w:rsid w:val="006F4144"/>
    <w:rsid w:val="006F7F83"/>
    <w:rsid w:val="00701602"/>
    <w:rsid w:val="007018C0"/>
    <w:rsid w:val="00704556"/>
    <w:rsid w:val="00713538"/>
    <w:rsid w:val="00715420"/>
    <w:rsid w:val="00716ED9"/>
    <w:rsid w:val="00721670"/>
    <w:rsid w:val="0072224B"/>
    <w:rsid w:val="00722FE2"/>
    <w:rsid w:val="007256E6"/>
    <w:rsid w:val="00730CF0"/>
    <w:rsid w:val="00731465"/>
    <w:rsid w:val="00731BAB"/>
    <w:rsid w:val="00731D97"/>
    <w:rsid w:val="0073255B"/>
    <w:rsid w:val="00732AD7"/>
    <w:rsid w:val="0073353E"/>
    <w:rsid w:val="0073428D"/>
    <w:rsid w:val="00735831"/>
    <w:rsid w:val="00736795"/>
    <w:rsid w:val="00742A95"/>
    <w:rsid w:val="00742C73"/>
    <w:rsid w:val="00744522"/>
    <w:rsid w:val="0074513E"/>
    <w:rsid w:val="007459FB"/>
    <w:rsid w:val="00752621"/>
    <w:rsid w:val="0075527F"/>
    <w:rsid w:val="00755B92"/>
    <w:rsid w:val="007565EC"/>
    <w:rsid w:val="0075665C"/>
    <w:rsid w:val="0076002A"/>
    <w:rsid w:val="00761457"/>
    <w:rsid w:val="007632E2"/>
    <w:rsid w:val="007644B4"/>
    <w:rsid w:val="00766032"/>
    <w:rsid w:val="007666BE"/>
    <w:rsid w:val="007675EE"/>
    <w:rsid w:val="00771297"/>
    <w:rsid w:val="00771F94"/>
    <w:rsid w:val="0077328F"/>
    <w:rsid w:val="00774282"/>
    <w:rsid w:val="007751C4"/>
    <w:rsid w:val="0077599B"/>
    <w:rsid w:val="00775EC5"/>
    <w:rsid w:val="00777126"/>
    <w:rsid w:val="007772BB"/>
    <w:rsid w:val="007821AA"/>
    <w:rsid w:val="00782CC1"/>
    <w:rsid w:val="007831A7"/>
    <w:rsid w:val="00785D28"/>
    <w:rsid w:val="007861F4"/>
    <w:rsid w:val="00791174"/>
    <w:rsid w:val="00793191"/>
    <w:rsid w:val="00793BDA"/>
    <w:rsid w:val="00793DED"/>
    <w:rsid w:val="0079678D"/>
    <w:rsid w:val="00797029"/>
    <w:rsid w:val="00797293"/>
    <w:rsid w:val="00797F70"/>
    <w:rsid w:val="007A07DE"/>
    <w:rsid w:val="007A17A8"/>
    <w:rsid w:val="007A3843"/>
    <w:rsid w:val="007A43E3"/>
    <w:rsid w:val="007A6D2F"/>
    <w:rsid w:val="007A74CC"/>
    <w:rsid w:val="007A7840"/>
    <w:rsid w:val="007B0242"/>
    <w:rsid w:val="007B31FF"/>
    <w:rsid w:val="007B3C5C"/>
    <w:rsid w:val="007B3D8C"/>
    <w:rsid w:val="007B5996"/>
    <w:rsid w:val="007B73DF"/>
    <w:rsid w:val="007C0390"/>
    <w:rsid w:val="007C5665"/>
    <w:rsid w:val="007C7572"/>
    <w:rsid w:val="007D00E2"/>
    <w:rsid w:val="007D0C5C"/>
    <w:rsid w:val="007D0FAB"/>
    <w:rsid w:val="007D13FE"/>
    <w:rsid w:val="007D21E6"/>
    <w:rsid w:val="007D27E7"/>
    <w:rsid w:val="007D45C5"/>
    <w:rsid w:val="007D4774"/>
    <w:rsid w:val="007D48A1"/>
    <w:rsid w:val="007D4F1D"/>
    <w:rsid w:val="007D4F3A"/>
    <w:rsid w:val="007D5E8F"/>
    <w:rsid w:val="007D6A99"/>
    <w:rsid w:val="007E119E"/>
    <w:rsid w:val="007E180D"/>
    <w:rsid w:val="007E26CA"/>
    <w:rsid w:val="007E2BC8"/>
    <w:rsid w:val="007E2C25"/>
    <w:rsid w:val="007E594F"/>
    <w:rsid w:val="007E7A79"/>
    <w:rsid w:val="007F0DA6"/>
    <w:rsid w:val="007F1519"/>
    <w:rsid w:val="007F1B43"/>
    <w:rsid w:val="007F2BE9"/>
    <w:rsid w:val="007F5173"/>
    <w:rsid w:val="007F5620"/>
    <w:rsid w:val="007F701F"/>
    <w:rsid w:val="007F7D96"/>
    <w:rsid w:val="00801312"/>
    <w:rsid w:val="0080283F"/>
    <w:rsid w:val="008048B1"/>
    <w:rsid w:val="008061AC"/>
    <w:rsid w:val="0080785B"/>
    <w:rsid w:val="00807A73"/>
    <w:rsid w:val="0081069C"/>
    <w:rsid w:val="00811C36"/>
    <w:rsid w:val="008155D4"/>
    <w:rsid w:val="00816783"/>
    <w:rsid w:val="00817AC9"/>
    <w:rsid w:val="00817C10"/>
    <w:rsid w:val="00822918"/>
    <w:rsid w:val="00822DDD"/>
    <w:rsid w:val="00823A3C"/>
    <w:rsid w:val="008244AA"/>
    <w:rsid w:val="00832CFE"/>
    <w:rsid w:val="008337D7"/>
    <w:rsid w:val="00834F71"/>
    <w:rsid w:val="0084037D"/>
    <w:rsid w:val="008441D5"/>
    <w:rsid w:val="008449B0"/>
    <w:rsid w:val="00845865"/>
    <w:rsid w:val="008462C4"/>
    <w:rsid w:val="00847254"/>
    <w:rsid w:val="0085073E"/>
    <w:rsid w:val="008513EE"/>
    <w:rsid w:val="008516FC"/>
    <w:rsid w:val="00851D14"/>
    <w:rsid w:val="0085255A"/>
    <w:rsid w:val="00855585"/>
    <w:rsid w:val="00856030"/>
    <w:rsid w:val="00860556"/>
    <w:rsid w:val="008605B1"/>
    <w:rsid w:val="00862289"/>
    <w:rsid w:val="0086315C"/>
    <w:rsid w:val="0086479B"/>
    <w:rsid w:val="0086512C"/>
    <w:rsid w:val="00870E3A"/>
    <w:rsid w:val="00871179"/>
    <w:rsid w:val="00874F06"/>
    <w:rsid w:val="00875247"/>
    <w:rsid w:val="008834A5"/>
    <w:rsid w:val="00883658"/>
    <w:rsid w:val="0088472C"/>
    <w:rsid w:val="00884EC3"/>
    <w:rsid w:val="00885DD3"/>
    <w:rsid w:val="00886005"/>
    <w:rsid w:val="00886CC3"/>
    <w:rsid w:val="008876D4"/>
    <w:rsid w:val="00887D19"/>
    <w:rsid w:val="00892C60"/>
    <w:rsid w:val="008A0A19"/>
    <w:rsid w:val="008A17E9"/>
    <w:rsid w:val="008A1811"/>
    <w:rsid w:val="008A2AC4"/>
    <w:rsid w:val="008A50A8"/>
    <w:rsid w:val="008A5569"/>
    <w:rsid w:val="008A5ADE"/>
    <w:rsid w:val="008A68C6"/>
    <w:rsid w:val="008B1FAD"/>
    <w:rsid w:val="008B2AD3"/>
    <w:rsid w:val="008B2B74"/>
    <w:rsid w:val="008B3496"/>
    <w:rsid w:val="008B3CBA"/>
    <w:rsid w:val="008B4426"/>
    <w:rsid w:val="008B4CD1"/>
    <w:rsid w:val="008C0BD1"/>
    <w:rsid w:val="008C59C4"/>
    <w:rsid w:val="008C5BED"/>
    <w:rsid w:val="008C5EC9"/>
    <w:rsid w:val="008D33EF"/>
    <w:rsid w:val="008D373D"/>
    <w:rsid w:val="008D5B67"/>
    <w:rsid w:val="008E04D1"/>
    <w:rsid w:val="008E7001"/>
    <w:rsid w:val="008E7E76"/>
    <w:rsid w:val="008F50F6"/>
    <w:rsid w:val="008F5E1F"/>
    <w:rsid w:val="008F7353"/>
    <w:rsid w:val="008F795B"/>
    <w:rsid w:val="008F7B09"/>
    <w:rsid w:val="0090043A"/>
    <w:rsid w:val="00901312"/>
    <w:rsid w:val="009014B4"/>
    <w:rsid w:val="009030C8"/>
    <w:rsid w:val="00903102"/>
    <w:rsid w:val="00906250"/>
    <w:rsid w:val="00906C3A"/>
    <w:rsid w:val="0091012A"/>
    <w:rsid w:val="00910BEF"/>
    <w:rsid w:val="00911758"/>
    <w:rsid w:val="00911873"/>
    <w:rsid w:val="00911F4D"/>
    <w:rsid w:val="009131E4"/>
    <w:rsid w:val="00914C73"/>
    <w:rsid w:val="009169A0"/>
    <w:rsid w:val="00917C0A"/>
    <w:rsid w:val="00927730"/>
    <w:rsid w:val="0093020F"/>
    <w:rsid w:val="00931C87"/>
    <w:rsid w:val="00932388"/>
    <w:rsid w:val="00935D4D"/>
    <w:rsid w:val="009378D0"/>
    <w:rsid w:val="00937B57"/>
    <w:rsid w:val="00940E09"/>
    <w:rsid w:val="00941C37"/>
    <w:rsid w:val="00941DCD"/>
    <w:rsid w:val="00944ED6"/>
    <w:rsid w:val="00947508"/>
    <w:rsid w:val="0095043F"/>
    <w:rsid w:val="009523BB"/>
    <w:rsid w:val="009530CE"/>
    <w:rsid w:val="00953D6C"/>
    <w:rsid w:val="00957A52"/>
    <w:rsid w:val="009642E3"/>
    <w:rsid w:val="00964753"/>
    <w:rsid w:val="00964B80"/>
    <w:rsid w:val="00965CC7"/>
    <w:rsid w:val="00965CD7"/>
    <w:rsid w:val="00967A19"/>
    <w:rsid w:val="00967A2E"/>
    <w:rsid w:val="00967A8E"/>
    <w:rsid w:val="00970103"/>
    <w:rsid w:val="00970DF8"/>
    <w:rsid w:val="009768C0"/>
    <w:rsid w:val="00976AC0"/>
    <w:rsid w:val="00976C3B"/>
    <w:rsid w:val="009849AE"/>
    <w:rsid w:val="00985218"/>
    <w:rsid w:val="009852F5"/>
    <w:rsid w:val="00987ACF"/>
    <w:rsid w:val="00990782"/>
    <w:rsid w:val="00996040"/>
    <w:rsid w:val="0099621A"/>
    <w:rsid w:val="00997015"/>
    <w:rsid w:val="009A40F4"/>
    <w:rsid w:val="009A442D"/>
    <w:rsid w:val="009A5E91"/>
    <w:rsid w:val="009A6C7C"/>
    <w:rsid w:val="009B06AB"/>
    <w:rsid w:val="009B2EA6"/>
    <w:rsid w:val="009B3C08"/>
    <w:rsid w:val="009B4D49"/>
    <w:rsid w:val="009B7980"/>
    <w:rsid w:val="009B7998"/>
    <w:rsid w:val="009C0684"/>
    <w:rsid w:val="009C1C2F"/>
    <w:rsid w:val="009C5C27"/>
    <w:rsid w:val="009C6668"/>
    <w:rsid w:val="009C677D"/>
    <w:rsid w:val="009C6BE3"/>
    <w:rsid w:val="009C6D39"/>
    <w:rsid w:val="009C707A"/>
    <w:rsid w:val="009C7B63"/>
    <w:rsid w:val="009D281B"/>
    <w:rsid w:val="009D44DC"/>
    <w:rsid w:val="009D71CB"/>
    <w:rsid w:val="009E105A"/>
    <w:rsid w:val="009E1C9E"/>
    <w:rsid w:val="009E24BD"/>
    <w:rsid w:val="009E2671"/>
    <w:rsid w:val="009E3856"/>
    <w:rsid w:val="009E3D01"/>
    <w:rsid w:val="009E4319"/>
    <w:rsid w:val="009E6777"/>
    <w:rsid w:val="009E7A1F"/>
    <w:rsid w:val="009F032C"/>
    <w:rsid w:val="009F1653"/>
    <w:rsid w:val="009F18C9"/>
    <w:rsid w:val="009F4325"/>
    <w:rsid w:val="009F479B"/>
    <w:rsid w:val="009F51F2"/>
    <w:rsid w:val="009F56A0"/>
    <w:rsid w:val="009F7D9A"/>
    <w:rsid w:val="00A039AE"/>
    <w:rsid w:val="00A04B37"/>
    <w:rsid w:val="00A04CE7"/>
    <w:rsid w:val="00A0500C"/>
    <w:rsid w:val="00A077BE"/>
    <w:rsid w:val="00A10B00"/>
    <w:rsid w:val="00A15321"/>
    <w:rsid w:val="00A15478"/>
    <w:rsid w:val="00A177D5"/>
    <w:rsid w:val="00A2018D"/>
    <w:rsid w:val="00A2041F"/>
    <w:rsid w:val="00A2101F"/>
    <w:rsid w:val="00A25842"/>
    <w:rsid w:val="00A31144"/>
    <w:rsid w:val="00A31477"/>
    <w:rsid w:val="00A31D10"/>
    <w:rsid w:val="00A333D7"/>
    <w:rsid w:val="00A347D7"/>
    <w:rsid w:val="00A358BF"/>
    <w:rsid w:val="00A36534"/>
    <w:rsid w:val="00A36F8C"/>
    <w:rsid w:val="00A43DE2"/>
    <w:rsid w:val="00A44D62"/>
    <w:rsid w:val="00A50DBA"/>
    <w:rsid w:val="00A50FEF"/>
    <w:rsid w:val="00A51141"/>
    <w:rsid w:val="00A5125E"/>
    <w:rsid w:val="00A5141B"/>
    <w:rsid w:val="00A51819"/>
    <w:rsid w:val="00A52B22"/>
    <w:rsid w:val="00A534F4"/>
    <w:rsid w:val="00A55561"/>
    <w:rsid w:val="00A57105"/>
    <w:rsid w:val="00A60B0D"/>
    <w:rsid w:val="00A64BE7"/>
    <w:rsid w:val="00A64E8F"/>
    <w:rsid w:val="00A65C8B"/>
    <w:rsid w:val="00A668F7"/>
    <w:rsid w:val="00A67144"/>
    <w:rsid w:val="00A67A0D"/>
    <w:rsid w:val="00A715C0"/>
    <w:rsid w:val="00A717B5"/>
    <w:rsid w:val="00A71BE0"/>
    <w:rsid w:val="00A71D74"/>
    <w:rsid w:val="00A731FD"/>
    <w:rsid w:val="00A76C10"/>
    <w:rsid w:val="00A8004D"/>
    <w:rsid w:val="00A80607"/>
    <w:rsid w:val="00A815C4"/>
    <w:rsid w:val="00A86225"/>
    <w:rsid w:val="00A922F7"/>
    <w:rsid w:val="00A92764"/>
    <w:rsid w:val="00A93B50"/>
    <w:rsid w:val="00A95B68"/>
    <w:rsid w:val="00A976B5"/>
    <w:rsid w:val="00AA2ADC"/>
    <w:rsid w:val="00AA2CFF"/>
    <w:rsid w:val="00AA56A8"/>
    <w:rsid w:val="00AA58F4"/>
    <w:rsid w:val="00AA64AD"/>
    <w:rsid w:val="00AA710E"/>
    <w:rsid w:val="00AA7241"/>
    <w:rsid w:val="00AA76B4"/>
    <w:rsid w:val="00AB37BD"/>
    <w:rsid w:val="00AC0EA4"/>
    <w:rsid w:val="00AC2112"/>
    <w:rsid w:val="00AC51C7"/>
    <w:rsid w:val="00AC54B1"/>
    <w:rsid w:val="00AC5CF2"/>
    <w:rsid w:val="00AD04D6"/>
    <w:rsid w:val="00AD1515"/>
    <w:rsid w:val="00AD19A5"/>
    <w:rsid w:val="00AD207A"/>
    <w:rsid w:val="00AD297D"/>
    <w:rsid w:val="00AD372B"/>
    <w:rsid w:val="00AD56A5"/>
    <w:rsid w:val="00AD5C9A"/>
    <w:rsid w:val="00AD6295"/>
    <w:rsid w:val="00AD71BF"/>
    <w:rsid w:val="00AE3277"/>
    <w:rsid w:val="00AE3910"/>
    <w:rsid w:val="00AE3A99"/>
    <w:rsid w:val="00AE5A51"/>
    <w:rsid w:val="00AF0366"/>
    <w:rsid w:val="00AF53DA"/>
    <w:rsid w:val="00AF662D"/>
    <w:rsid w:val="00AF6FDB"/>
    <w:rsid w:val="00AF763B"/>
    <w:rsid w:val="00AF7DDA"/>
    <w:rsid w:val="00B0094D"/>
    <w:rsid w:val="00B00A5C"/>
    <w:rsid w:val="00B05510"/>
    <w:rsid w:val="00B057AD"/>
    <w:rsid w:val="00B0686B"/>
    <w:rsid w:val="00B06B52"/>
    <w:rsid w:val="00B06C0B"/>
    <w:rsid w:val="00B06C81"/>
    <w:rsid w:val="00B10616"/>
    <w:rsid w:val="00B14903"/>
    <w:rsid w:val="00B16666"/>
    <w:rsid w:val="00B16ABD"/>
    <w:rsid w:val="00B16C52"/>
    <w:rsid w:val="00B21899"/>
    <w:rsid w:val="00B24059"/>
    <w:rsid w:val="00B24383"/>
    <w:rsid w:val="00B24504"/>
    <w:rsid w:val="00B308EB"/>
    <w:rsid w:val="00B322E9"/>
    <w:rsid w:val="00B324A1"/>
    <w:rsid w:val="00B34E0C"/>
    <w:rsid w:val="00B34EF0"/>
    <w:rsid w:val="00B357EA"/>
    <w:rsid w:val="00B35A80"/>
    <w:rsid w:val="00B3645D"/>
    <w:rsid w:val="00B37F32"/>
    <w:rsid w:val="00B40B8A"/>
    <w:rsid w:val="00B4149C"/>
    <w:rsid w:val="00B41855"/>
    <w:rsid w:val="00B45095"/>
    <w:rsid w:val="00B459EE"/>
    <w:rsid w:val="00B45ABE"/>
    <w:rsid w:val="00B47002"/>
    <w:rsid w:val="00B47ED8"/>
    <w:rsid w:val="00B47F8D"/>
    <w:rsid w:val="00B51E4C"/>
    <w:rsid w:val="00B520AA"/>
    <w:rsid w:val="00B54672"/>
    <w:rsid w:val="00B62272"/>
    <w:rsid w:val="00B66940"/>
    <w:rsid w:val="00B67DEF"/>
    <w:rsid w:val="00B7057F"/>
    <w:rsid w:val="00B70A25"/>
    <w:rsid w:val="00B714A9"/>
    <w:rsid w:val="00B716BE"/>
    <w:rsid w:val="00B7181D"/>
    <w:rsid w:val="00B74BD9"/>
    <w:rsid w:val="00B75B0C"/>
    <w:rsid w:val="00B7660F"/>
    <w:rsid w:val="00B773C5"/>
    <w:rsid w:val="00B81DF9"/>
    <w:rsid w:val="00B81EC9"/>
    <w:rsid w:val="00B86B8F"/>
    <w:rsid w:val="00B9063E"/>
    <w:rsid w:val="00B9096A"/>
    <w:rsid w:val="00B90F75"/>
    <w:rsid w:val="00B91545"/>
    <w:rsid w:val="00B930E3"/>
    <w:rsid w:val="00B9457A"/>
    <w:rsid w:val="00B95CBE"/>
    <w:rsid w:val="00B95E39"/>
    <w:rsid w:val="00B96995"/>
    <w:rsid w:val="00BA1EA0"/>
    <w:rsid w:val="00BA21B5"/>
    <w:rsid w:val="00BA23CF"/>
    <w:rsid w:val="00BA2AFD"/>
    <w:rsid w:val="00BA43A2"/>
    <w:rsid w:val="00BA645A"/>
    <w:rsid w:val="00BA796A"/>
    <w:rsid w:val="00BB0828"/>
    <w:rsid w:val="00BB1577"/>
    <w:rsid w:val="00BB3597"/>
    <w:rsid w:val="00BB3AA4"/>
    <w:rsid w:val="00BB4DF1"/>
    <w:rsid w:val="00BC1FD9"/>
    <w:rsid w:val="00BC440F"/>
    <w:rsid w:val="00BC455D"/>
    <w:rsid w:val="00BC66CB"/>
    <w:rsid w:val="00BD0304"/>
    <w:rsid w:val="00BD19D1"/>
    <w:rsid w:val="00BD1CCA"/>
    <w:rsid w:val="00BD2B02"/>
    <w:rsid w:val="00BD480F"/>
    <w:rsid w:val="00BD5E3C"/>
    <w:rsid w:val="00BD626F"/>
    <w:rsid w:val="00BE0B48"/>
    <w:rsid w:val="00BE213E"/>
    <w:rsid w:val="00BE30DA"/>
    <w:rsid w:val="00BE67EE"/>
    <w:rsid w:val="00BE6A99"/>
    <w:rsid w:val="00BE741F"/>
    <w:rsid w:val="00BE747E"/>
    <w:rsid w:val="00BF4DEF"/>
    <w:rsid w:val="00BF65F8"/>
    <w:rsid w:val="00BF7700"/>
    <w:rsid w:val="00BF776D"/>
    <w:rsid w:val="00C00135"/>
    <w:rsid w:val="00C02FC6"/>
    <w:rsid w:val="00C05254"/>
    <w:rsid w:val="00C060B5"/>
    <w:rsid w:val="00C10E19"/>
    <w:rsid w:val="00C164D7"/>
    <w:rsid w:val="00C16738"/>
    <w:rsid w:val="00C1710C"/>
    <w:rsid w:val="00C17B09"/>
    <w:rsid w:val="00C20502"/>
    <w:rsid w:val="00C20F5E"/>
    <w:rsid w:val="00C2167E"/>
    <w:rsid w:val="00C23E7D"/>
    <w:rsid w:val="00C240D8"/>
    <w:rsid w:val="00C25D22"/>
    <w:rsid w:val="00C26084"/>
    <w:rsid w:val="00C26BC2"/>
    <w:rsid w:val="00C27251"/>
    <w:rsid w:val="00C27C4B"/>
    <w:rsid w:val="00C31643"/>
    <w:rsid w:val="00C328A9"/>
    <w:rsid w:val="00C328B6"/>
    <w:rsid w:val="00C333CD"/>
    <w:rsid w:val="00C3345F"/>
    <w:rsid w:val="00C348A7"/>
    <w:rsid w:val="00C3769A"/>
    <w:rsid w:val="00C41D52"/>
    <w:rsid w:val="00C42F47"/>
    <w:rsid w:val="00C44C2D"/>
    <w:rsid w:val="00C46E94"/>
    <w:rsid w:val="00C46F22"/>
    <w:rsid w:val="00C474E1"/>
    <w:rsid w:val="00C52EBC"/>
    <w:rsid w:val="00C5306B"/>
    <w:rsid w:val="00C5459A"/>
    <w:rsid w:val="00C55134"/>
    <w:rsid w:val="00C5518F"/>
    <w:rsid w:val="00C55686"/>
    <w:rsid w:val="00C56D01"/>
    <w:rsid w:val="00C60ABF"/>
    <w:rsid w:val="00C60C1D"/>
    <w:rsid w:val="00C620CC"/>
    <w:rsid w:val="00C63644"/>
    <w:rsid w:val="00C64470"/>
    <w:rsid w:val="00C646D8"/>
    <w:rsid w:val="00C654A7"/>
    <w:rsid w:val="00C6693D"/>
    <w:rsid w:val="00C669C7"/>
    <w:rsid w:val="00C67A2E"/>
    <w:rsid w:val="00C711D7"/>
    <w:rsid w:val="00C726C4"/>
    <w:rsid w:val="00C729CA"/>
    <w:rsid w:val="00C73EE6"/>
    <w:rsid w:val="00C73F53"/>
    <w:rsid w:val="00C77753"/>
    <w:rsid w:val="00C83440"/>
    <w:rsid w:val="00C83DF7"/>
    <w:rsid w:val="00C922B5"/>
    <w:rsid w:val="00C9373B"/>
    <w:rsid w:val="00C974A0"/>
    <w:rsid w:val="00C977BD"/>
    <w:rsid w:val="00C97D89"/>
    <w:rsid w:val="00CA24F5"/>
    <w:rsid w:val="00CA39C3"/>
    <w:rsid w:val="00CA3DF3"/>
    <w:rsid w:val="00CA40EA"/>
    <w:rsid w:val="00CA460D"/>
    <w:rsid w:val="00CA63D6"/>
    <w:rsid w:val="00CB0C67"/>
    <w:rsid w:val="00CB1E37"/>
    <w:rsid w:val="00CB3FA0"/>
    <w:rsid w:val="00CB4D5A"/>
    <w:rsid w:val="00CB6E11"/>
    <w:rsid w:val="00CC0478"/>
    <w:rsid w:val="00CC0923"/>
    <w:rsid w:val="00CC1543"/>
    <w:rsid w:val="00CC232E"/>
    <w:rsid w:val="00CC27F5"/>
    <w:rsid w:val="00CC2900"/>
    <w:rsid w:val="00CC3776"/>
    <w:rsid w:val="00CC68A5"/>
    <w:rsid w:val="00CC6BF3"/>
    <w:rsid w:val="00CC722A"/>
    <w:rsid w:val="00CD3DF0"/>
    <w:rsid w:val="00CD4F3C"/>
    <w:rsid w:val="00CD53FB"/>
    <w:rsid w:val="00CD6CD0"/>
    <w:rsid w:val="00CD6F33"/>
    <w:rsid w:val="00CE00F0"/>
    <w:rsid w:val="00CE150E"/>
    <w:rsid w:val="00CE27AB"/>
    <w:rsid w:val="00CE2998"/>
    <w:rsid w:val="00CE31E7"/>
    <w:rsid w:val="00CE3969"/>
    <w:rsid w:val="00CE44BF"/>
    <w:rsid w:val="00CE590B"/>
    <w:rsid w:val="00CE6784"/>
    <w:rsid w:val="00CF0071"/>
    <w:rsid w:val="00CF1A6F"/>
    <w:rsid w:val="00CF1AC2"/>
    <w:rsid w:val="00CF3F2B"/>
    <w:rsid w:val="00CF48AB"/>
    <w:rsid w:val="00CF492B"/>
    <w:rsid w:val="00CF517B"/>
    <w:rsid w:val="00D00681"/>
    <w:rsid w:val="00D010E0"/>
    <w:rsid w:val="00D0166B"/>
    <w:rsid w:val="00D01EDA"/>
    <w:rsid w:val="00D020EA"/>
    <w:rsid w:val="00D04CA6"/>
    <w:rsid w:val="00D10271"/>
    <w:rsid w:val="00D15B87"/>
    <w:rsid w:val="00D16A8D"/>
    <w:rsid w:val="00D17237"/>
    <w:rsid w:val="00D174E1"/>
    <w:rsid w:val="00D20BE2"/>
    <w:rsid w:val="00D21523"/>
    <w:rsid w:val="00D220EE"/>
    <w:rsid w:val="00D22EAC"/>
    <w:rsid w:val="00D27478"/>
    <w:rsid w:val="00D30382"/>
    <w:rsid w:val="00D31F18"/>
    <w:rsid w:val="00D351CB"/>
    <w:rsid w:val="00D359F4"/>
    <w:rsid w:val="00D37142"/>
    <w:rsid w:val="00D37BC7"/>
    <w:rsid w:val="00D43FC9"/>
    <w:rsid w:val="00D4621C"/>
    <w:rsid w:val="00D4698F"/>
    <w:rsid w:val="00D474D6"/>
    <w:rsid w:val="00D47684"/>
    <w:rsid w:val="00D517B2"/>
    <w:rsid w:val="00D54E02"/>
    <w:rsid w:val="00D57986"/>
    <w:rsid w:val="00D60695"/>
    <w:rsid w:val="00D622ED"/>
    <w:rsid w:val="00D67565"/>
    <w:rsid w:val="00D7021E"/>
    <w:rsid w:val="00D7068A"/>
    <w:rsid w:val="00D7248F"/>
    <w:rsid w:val="00D73A1B"/>
    <w:rsid w:val="00D777BF"/>
    <w:rsid w:val="00D831BF"/>
    <w:rsid w:val="00D83843"/>
    <w:rsid w:val="00D8421C"/>
    <w:rsid w:val="00D84BFA"/>
    <w:rsid w:val="00D85967"/>
    <w:rsid w:val="00D906C9"/>
    <w:rsid w:val="00D906DA"/>
    <w:rsid w:val="00D9164E"/>
    <w:rsid w:val="00D934D3"/>
    <w:rsid w:val="00D945B7"/>
    <w:rsid w:val="00D950B5"/>
    <w:rsid w:val="00D95E7A"/>
    <w:rsid w:val="00D96D1B"/>
    <w:rsid w:val="00D972E8"/>
    <w:rsid w:val="00DA00ED"/>
    <w:rsid w:val="00DA1592"/>
    <w:rsid w:val="00DA1652"/>
    <w:rsid w:val="00DA31F1"/>
    <w:rsid w:val="00DA3572"/>
    <w:rsid w:val="00DA4BDC"/>
    <w:rsid w:val="00DB075C"/>
    <w:rsid w:val="00DB0D97"/>
    <w:rsid w:val="00DB0FCF"/>
    <w:rsid w:val="00DB242E"/>
    <w:rsid w:val="00DB4C38"/>
    <w:rsid w:val="00DC14CA"/>
    <w:rsid w:val="00DC7469"/>
    <w:rsid w:val="00DC764E"/>
    <w:rsid w:val="00DC7722"/>
    <w:rsid w:val="00DC7825"/>
    <w:rsid w:val="00DD20EA"/>
    <w:rsid w:val="00DD28A6"/>
    <w:rsid w:val="00DD3FAA"/>
    <w:rsid w:val="00DD5252"/>
    <w:rsid w:val="00DD7ACE"/>
    <w:rsid w:val="00DE004D"/>
    <w:rsid w:val="00DE0D0C"/>
    <w:rsid w:val="00DE1709"/>
    <w:rsid w:val="00DE5BB3"/>
    <w:rsid w:val="00DE5FAC"/>
    <w:rsid w:val="00DF3DE0"/>
    <w:rsid w:val="00DF5266"/>
    <w:rsid w:val="00DF5678"/>
    <w:rsid w:val="00DF6019"/>
    <w:rsid w:val="00DF6A1F"/>
    <w:rsid w:val="00E00B2C"/>
    <w:rsid w:val="00E03C9D"/>
    <w:rsid w:val="00E05C63"/>
    <w:rsid w:val="00E14206"/>
    <w:rsid w:val="00E1556A"/>
    <w:rsid w:val="00E155A7"/>
    <w:rsid w:val="00E15D9E"/>
    <w:rsid w:val="00E164E1"/>
    <w:rsid w:val="00E16AFE"/>
    <w:rsid w:val="00E17264"/>
    <w:rsid w:val="00E21F34"/>
    <w:rsid w:val="00E2296D"/>
    <w:rsid w:val="00E2326B"/>
    <w:rsid w:val="00E23958"/>
    <w:rsid w:val="00E267EA"/>
    <w:rsid w:val="00E30116"/>
    <w:rsid w:val="00E32192"/>
    <w:rsid w:val="00E332CD"/>
    <w:rsid w:val="00E36396"/>
    <w:rsid w:val="00E367BA"/>
    <w:rsid w:val="00E373F3"/>
    <w:rsid w:val="00E43D59"/>
    <w:rsid w:val="00E464AC"/>
    <w:rsid w:val="00E50554"/>
    <w:rsid w:val="00E53785"/>
    <w:rsid w:val="00E543AC"/>
    <w:rsid w:val="00E55C7B"/>
    <w:rsid w:val="00E56A99"/>
    <w:rsid w:val="00E60A2B"/>
    <w:rsid w:val="00E610A1"/>
    <w:rsid w:val="00E61A57"/>
    <w:rsid w:val="00E6207E"/>
    <w:rsid w:val="00E65340"/>
    <w:rsid w:val="00E66216"/>
    <w:rsid w:val="00E70E36"/>
    <w:rsid w:val="00E770FC"/>
    <w:rsid w:val="00E82B62"/>
    <w:rsid w:val="00E83C6F"/>
    <w:rsid w:val="00E83ED4"/>
    <w:rsid w:val="00E86962"/>
    <w:rsid w:val="00E92419"/>
    <w:rsid w:val="00E93CC1"/>
    <w:rsid w:val="00E95B78"/>
    <w:rsid w:val="00E97965"/>
    <w:rsid w:val="00EA0615"/>
    <w:rsid w:val="00EB4886"/>
    <w:rsid w:val="00EB5A3B"/>
    <w:rsid w:val="00EB631D"/>
    <w:rsid w:val="00EC0997"/>
    <w:rsid w:val="00EC0A69"/>
    <w:rsid w:val="00EC0E02"/>
    <w:rsid w:val="00EC1731"/>
    <w:rsid w:val="00EC3F14"/>
    <w:rsid w:val="00EC499F"/>
    <w:rsid w:val="00ED0FAC"/>
    <w:rsid w:val="00ED1819"/>
    <w:rsid w:val="00ED4FB1"/>
    <w:rsid w:val="00ED5A6A"/>
    <w:rsid w:val="00ED5F86"/>
    <w:rsid w:val="00ED6707"/>
    <w:rsid w:val="00EE0FA8"/>
    <w:rsid w:val="00EE0FBC"/>
    <w:rsid w:val="00EE2117"/>
    <w:rsid w:val="00EE2399"/>
    <w:rsid w:val="00EE5590"/>
    <w:rsid w:val="00EE56A4"/>
    <w:rsid w:val="00EE5BEE"/>
    <w:rsid w:val="00EE6209"/>
    <w:rsid w:val="00EE779F"/>
    <w:rsid w:val="00EF3E64"/>
    <w:rsid w:val="00F022A7"/>
    <w:rsid w:val="00F0270B"/>
    <w:rsid w:val="00F02A58"/>
    <w:rsid w:val="00F0458B"/>
    <w:rsid w:val="00F05601"/>
    <w:rsid w:val="00F06653"/>
    <w:rsid w:val="00F06A59"/>
    <w:rsid w:val="00F0785D"/>
    <w:rsid w:val="00F07ABD"/>
    <w:rsid w:val="00F10769"/>
    <w:rsid w:val="00F128AA"/>
    <w:rsid w:val="00F14BD8"/>
    <w:rsid w:val="00F1583A"/>
    <w:rsid w:val="00F20969"/>
    <w:rsid w:val="00F20D23"/>
    <w:rsid w:val="00F20FCE"/>
    <w:rsid w:val="00F23FD5"/>
    <w:rsid w:val="00F241CE"/>
    <w:rsid w:val="00F24322"/>
    <w:rsid w:val="00F261CA"/>
    <w:rsid w:val="00F278F2"/>
    <w:rsid w:val="00F30DB4"/>
    <w:rsid w:val="00F31174"/>
    <w:rsid w:val="00F34376"/>
    <w:rsid w:val="00F3756A"/>
    <w:rsid w:val="00F37625"/>
    <w:rsid w:val="00F37F78"/>
    <w:rsid w:val="00F44282"/>
    <w:rsid w:val="00F45AB8"/>
    <w:rsid w:val="00F46B45"/>
    <w:rsid w:val="00F47432"/>
    <w:rsid w:val="00F500BC"/>
    <w:rsid w:val="00F50CEE"/>
    <w:rsid w:val="00F5780B"/>
    <w:rsid w:val="00F60C85"/>
    <w:rsid w:val="00F634AE"/>
    <w:rsid w:val="00F64046"/>
    <w:rsid w:val="00F64FF5"/>
    <w:rsid w:val="00F679EF"/>
    <w:rsid w:val="00F707D3"/>
    <w:rsid w:val="00F726F7"/>
    <w:rsid w:val="00F73AB3"/>
    <w:rsid w:val="00F743EC"/>
    <w:rsid w:val="00F74C1B"/>
    <w:rsid w:val="00F76FB2"/>
    <w:rsid w:val="00F773C1"/>
    <w:rsid w:val="00F7798A"/>
    <w:rsid w:val="00F80424"/>
    <w:rsid w:val="00F80A33"/>
    <w:rsid w:val="00F81408"/>
    <w:rsid w:val="00F82100"/>
    <w:rsid w:val="00F83770"/>
    <w:rsid w:val="00F839D1"/>
    <w:rsid w:val="00F852E1"/>
    <w:rsid w:val="00F863C0"/>
    <w:rsid w:val="00F91EFC"/>
    <w:rsid w:val="00F965C7"/>
    <w:rsid w:val="00F96A90"/>
    <w:rsid w:val="00F96B4A"/>
    <w:rsid w:val="00F97243"/>
    <w:rsid w:val="00F97B49"/>
    <w:rsid w:val="00FA0523"/>
    <w:rsid w:val="00FA2B59"/>
    <w:rsid w:val="00FA5512"/>
    <w:rsid w:val="00FA7467"/>
    <w:rsid w:val="00FB21EF"/>
    <w:rsid w:val="00FB2AE0"/>
    <w:rsid w:val="00FB533A"/>
    <w:rsid w:val="00FC2326"/>
    <w:rsid w:val="00FC2561"/>
    <w:rsid w:val="00FC2B26"/>
    <w:rsid w:val="00FC44AC"/>
    <w:rsid w:val="00FC5B30"/>
    <w:rsid w:val="00FC6488"/>
    <w:rsid w:val="00FC7A00"/>
    <w:rsid w:val="00FD04AC"/>
    <w:rsid w:val="00FD38FB"/>
    <w:rsid w:val="00FD3A60"/>
    <w:rsid w:val="00FD462D"/>
    <w:rsid w:val="00FE22E8"/>
    <w:rsid w:val="00FE23C1"/>
    <w:rsid w:val="00FE2F5B"/>
    <w:rsid w:val="00FE3173"/>
    <w:rsid w:val="00FE399F"/>
    <w:rsid w:val="00FE7200"/>
    <w:rsid w:val="00FF036A"/>
    <w:rsid w:val="00FF062B"/>
    <w:rsid w:val="00FF335B"/>
    <w:rsid w:val="00FF39DA"/>
    <w:rsid w:val="00FF54F0"/>
    <w:rsid w:val="00FF6048"/>
    <w:rsid w:val="015F6420"/>
    <w:rsid w:val="03893570"/>
    <w:rsid w:val="046B0A6A"/>
    <w:rsid w:val="06E73F02"/>
    <w:rsid w:val="07245E7A"/>
    <w:rsid w:val="096D167B"/>
    <w:rsid w:val="0AA36E2F"/>
    <w:rsid w:val="0AAB2F26"/>
    <w:rsid w:val="0B00226B"/>
    <w:rsid w:val="0EF16F8A"/>
    <w:rsid w:val="15DC5EB6"/>
    <w:rsid w:val="16D451C7"/>
    <w:rsid w:val="1C093B64"/>
    <w:rsid w:val="1CCC4426"/>
    <w:rsid w:val="1DF42718"/>
    <w:rsid w:val="243D0F83"/>
    <w:rsid w:val="25984C56"/>
    <w:rsid w:val="2676773C"/>
    <w:rsid w:val="26CC0AFF"/>
    <w:rsid w:val="277327DA"/>
    <w:rsid w:val="2CC2413D"/>
    <w:rsid w:val="335219DE"/>
    <w:rsid w:val="356138D6"/>
    <w:rsid w:val="356D0868"/>
    <w:rsid w:val="375717D0"/>
    <w:rsid w:val="39B379F4"/>
    <w:rsid w:val="39DF5AAD"/>
    <w:rsid w:val="3D475E43"/>
    <w:rsid w:val="3E3511B8"/>
    <w:rsid w:val="3FA40D80"/>
    <w:rsid w:val="41115DE8"/>
    <w:rsid w:val="42DB2719"/>
    <w:rsid w:val="43BA1D87"/>
    <w:rsid w:val="4468225B"/>
    <w:rsid w:val="46125E0A"/>
    <w:rsid w:val="46472ED2"/>
    <w:rsid w:val="4AA76173"/>
    <w:rsid w:val="4CC326A1"/>
    <w:rsid w:val="4D063A5E"/>
    <w:rsid w:val="4F0F5768"/>
    <w:rsid w:val="4F5F349F"/>
    <w:rsid w:val="51764DFA"/>
    <w:rsid w:val="558A4E02"/>
    <w:rsid w:val="56A85DC9"/>
    <w:rsid w:val="57D254FB"/>
    <w:rsid w:val="5950263B"/>
    <w:rsid w:val="5AEB20AC"/>
    <w:rsid w:val="5C810D69"/>
    <w:rsid w:val="5CF52D6E"/>
    <w:rsid w:val="5DC359FD"/>
    <w:rsid w:val="5F86690E"/>
    <w:rsid w:val="623C150F"/>
    <w:rsid w:val="62B06579"/>
    <w:rsid w:val="637A7E3F"/>
    <w:rsid w:val="65473684"/>
    <w:rsid w:val="658F469D"/>
    <w:rsid w:val="674B575D"/>
    <w:rsid w:val="67F41907"/>
    <w:rsid w:val="697417A7"/>
    <w:rsid w:val="6AA72C63"/>
    <w:rsid w:val="6E561200"/>
    <w:rsid w:val="6FB27E9A"/>
    <w:rsid w:val="719D28A8"/>
    <w:rsid w:val="739E16E3"/>
    <w:rsid w:val="75FF4150"/>
    <w:rsid w:val="76DF4AE0"/>
    <w:rsid w:val="7717339E"/>
    <w:rsid w:val="772C33D8"/>
    <w:rsid w:val="78120820"/>
    <w:rsid w:val="7841639A"/>
    <w:rsid w:val="78493282"/>
    <w:rsid w:val="795D43B9"/>
    <w:rsid w:val="7ADC7111"/>
    <w:rsid w:val="7C283E26"/>
    <w:rsid w:val="7D64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7D39CD"/>
  <w15:docId w15:val="{BAB04F3C-C613-477D-9FBA-C2967453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qFormat="1"/>
    <w:lsdException w:name="List" w:uiPriority="99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qFormat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szCs w:val="24"/>
    </w:rPr>
  </w:style>
  <w:style w:type="paragraph" w:styleId="a4">
    <w:name w:val="Body Text"/>
    <w:basedOn w:val="a"/>
    <w:qFormat/>
    <w:pPr>
      <w:spacing w:after="120"/>
    </w:pPr>
    <w:rPr>
      <w:rFonts w:ascii="Calibri" w:hAnsi="Calibri"/>
    </w:rPr>
  </w:style>
  <w:style w:type="paragraph" w:styleId="a5">
    <w:name w:val="Plain Text"/>
    <w:basedOn w:val="a"/>
    <w:link w:val="a6"/>
    <w:qFormat/>
    <w:rPr>
      <w:rFonts w:ascii="宋体" w:hAnsi="Courier New" w:cs="Courier New"/>
      <w:szCs w:val="21"/>
    </w:r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link w:val="ac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d">
    <w:name w:val="List"/>
    <w:basedOn w:val="a"/>
    <w:uiPriority w:val="99"/>
    <w:unhideWhenUsed/>
    <w:qFormat/>
    <w:pPr>
      <w:ind w:left="200" w:hangingChars="200" w:hanging="200"/>
    </w:pPr>
    <w:rPr>
      <w:szCs w:val="24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/>
      <w:kern w:val="0"/>
      <w:sz w:val="20"/>
      <w:szCs w:val="20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color w:val="000000"/>
      <w:sz w:val="24"/>
    </w:rPr>
  </w:style>
  <w:style w:type="paragraph" w:styleId="af">
    <w:name w:val="Title"/>
    <w:basedOn w:val="a"/>
    <w:next w:val="a"/>
    <w:link w:val="af0"/>
    <w:qFormat/>
    <w:pPr>
      <w:spacing w:before="240" w:after="60"/>
      <w:jc w:val="center"/>
      <w:outlineLvl w:val="0"/>
    </w:pPr>
    <w:rPr>
      <w:rFonts w:ascii="Cambria" w:hAnsi="Cambria"/>
      <w:b/>
      <w:bCs/>
      <w:sz w:val="28"/>
      <w:szCs w:val="32"/>
    </w:rPr>
  </w:style>
  <w:style w:type="paragraph" w:styleId="af1">
    <w:name w:val="annotation subject"/>
    <w:basedOn w:val="a3"/>
    <w:next w:val="a3"/>
    <w:semiHidden/>
    <w:qFormat/>
    <w:rPr>
      <w:b/>
      <w:bCs/>
      <w:szCs w:val="22"/>
    </w:rPr>
  </w:style>
  <w:style w:type="character" w:styleId="af2">
    <w:name w:val="Strong"/>
    <w:qFormat/>
    <w:rPr>
      <w:b/>
      <w:bCs/>
    </w:rPr>
  </w:style>
  <w:style w:type="character" w:styleId="af3">
    <w:name w:val="page number"/>
    <w:qFormat/>
  </w:style>
  <w:style w:type="character" w:styleId="af4">
    <w:name w:val="Hyperlink"/>
    <w:qFormat/>
    <w:rPr>
      <w:color w:val="0000FF"/>
      <w:u w:val="single"/>
    </w:rPr>
  </w:style>
  <w:style w:type="character" w:styleId="af5">
    <w:name w:val="annotation reference"/>
    <w:qFormat/>
    <w:rPr>
      <w:sz w:val="21"/>
      <w:szCs w:val="21"/>
    </w:rPr>
  </w:style>
  <w:style w:type="character" w:customStyle="1" w:styleId="a6">
    <w:name w:val="纯文本 字符"/>
    <w:link w:val="a5"/>
    <w:qFormat/>
    <w:locked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22"/>
    </w:rPr>
  </w:style>
  <w:style w:type="character" w:customStyle="1" w:styleId="ac">
    <w:name w:val="页眉 字符"/>
    <w:link w:val="ab"/>
    <w:uiPriority w:val="99"/>
    <w:semiHidden/>
    <w:qFormat/>
    <w:rPr>
      <w:rFonts w:eastAsia="宋体"/>
      <w:kern w:val="2"/>
      <w:sz w:val="18"/>
      <w:szCs w:val="22"/>
      <w:lang w:val="en-US" w:eastAsia="zh-CN" w:bidi="ar-SA"/>
    </w:rPr>
  </w:style>
  <w:style w:type="character" w:customStyle="1" w:styleId="af0">
    <w:name w:val="标题 字符"/>
    <w:link w:val="af"/>
    <w:qFormat/>
    <w:rPr>
      <w:rFonts w:ascii="Cambria" w:hAnsi="Cambria" w:cs="Times New Roman"/>
      <w:b/>
      <w:bCs/>
      <w:kern w:val="2"/>
      <w:sz w:val="28"/>
      <w:szCs w:val="32"/>
    </w:rPr>
  </w:style>
  <w:style w:type="character" w:customStyle="1" w:styleId="CharChar4">
    <w:name w:val="Char Char4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20TimesNewRoman1">
    <w:name w:val="正文文本 (20) + Times New Roman1"/>
    <w:qFormat/>
    <w:rPr>
      <w:rFonts w:ascii="Times New Roman" w:eastAsia="宋体" w:hAnsi="Times New Roman" w:cs="Times New Roman"/>
      <w:b/>
      <w:bCs/>
      <w:spacing w:val="0"/>
      <w:sz w:val="20"/>
      <w:szCs w:val="20"/>
      <w:u w:val="none"/>
      <w:shd w:val="clear" w:color="auto" w:fill="FFFFFF"/>
      <w:lang w:bidi="ar-SA"/>
    </w:rPr>
  </w:style>
  <w:style w:type="character" w:customStyle="1" w:styleId="36TimesNewRoman2">
    <w:name w:val="正文文本 (36) + Times New Roman2"/>
    <w:qFormat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">
    <w:name w:val="页码1"/>
    <w:qFormat/>
  </w:style>
  <w:style w:type="character" w:customStyle="1" w:styleId="60pt">
    <w:name w:val="正文文本 (6) + 间距 0 pt"/>
    <w:qFormat/>
    <w:rPr>
      <w:rFonts w:ascii="宋体" w:eastAsia="宋体" w:cs="宋体"/>
      <w:b/>
      <w:bCs/>
      <w:spacing w:val="0"/>
      <w:sz w:val="21"/>
      <w:szCs w:val="21"/>
      <w:u w:val="none"/>
      <w:shd w:val="clear" w:color="auto" w:fill="FFFFFF"/>
      <w:lang w:bidi="ar-SA"/>
    </w:rPr>
  </w:style>
  <w:style w:type="character" w:customStyle="1" w:styleId="webkit-html-tag">
    <w:name w:val="webkit-html-tag"/>
    <w:qFormat/>
  </w:style>
  <w:style w:type="character" w:customStyle="1" w:styleId="6">
    <w:name w:val="正文文本 (6)_"/>
    <w:link w:val="60"/>
    <w:qFormat/>
    <w:rPr>
      <w:b/>
      <w:bCs/>
      <w:spacing w:val="-20"/>
      <w:sz w:val="18"/>
      <w:szCs w:val="18"/>
      <w:shd w:val="clear" w:color="auto" w:fill="FFFFFF"/>
      <w:lang w:bidi="ar-SA"/>
    </w:rPr>
  </w:style>
  <w:style w:type="paragraph" w:customStyle="1" w:styleId="60">
    <w:name w:val="正文文本 (6)"/>
    <w:basedOn w:val="a"/>
    <w:link w:val="6"/>
    <w:qFormat/>
    <w:pPr>
      <w:widowControl/>
      <w:shd w:val="clear" w:color="auto" w:fill="FFFFFF"/>
      <w:spacing w:line="240" w:lineRule="atLeast"/>
      <w:jc w:val="left"/>
    </w:pPr>
    <w:rPr>
      <w:b/>
      <w:bCs/>
      <w:spacing w:val="-20"/>
      <w:kern w:val="0"/>
      <w:sz w:val="18"/>
      <w:szCs w:val="18"/>
      <w:shd w:val="clear" w:color="auto" w:fill="FFFFFF"/>
    </w:rPr>
  </w:style>
  <w:style w:type="character" w:customStyle="1" w:styleId="subtitles0">
    <w:name w:val="sub_title s0"/>
    <w:qFormat/>
  </w:style>
  <w:style w:type="character" w:customStyle="1" w:styleId="10">
    <w:name w:val="正文文本 (10)_"/>
    <w:link w:val="100"/>
    <w:qFormat/>
    <w:rPr>
      <w:spacing w:val="30"/>
      <w:sz w:val="27"/>
      <w:szCs w:val="27"/>
      <w:shd w:val="clear" w:color="auto" w:fill="FFFFFF"/>
      <w:lang w:bidi="ar-SA"/>
    </w:rPr>
  </w:style>
  <w:style w:type="paragraph" w:customStyle="1" w:styleId="100">
    <w:name w:val="正文文本 (10)"/>
    <w:basedOn w:val="a"/>
    <w:link w:val="10"/>
    <w:qFormat/>
    <w:pPr>
      <w:widowControl/>
      <w:shd w:val="clear" w:color="auto" w:fill="FFFFFF"/>
      <w:spacing w:line="240" w:lineRule="atLeast"/>
      <w:jc w:val="left"/>
    </w:pPr>
    <w:rPr>
      <w:spacing w:val="30"/>
      <w:kern w:val="0"/>
      <w:sz w:val="27"/>
      <w:szCs w:val="27"/>
      <w:shd w:val="clear" w:color="auto" w:fill="FFFFFF"/>
    </w:rPr>
  </w:style>
  <w:style w:type="character" w:customStyle="1" w:styleId="6TimesNewRoman">
    <w:name w:val="正文文本 (6) + Times New Roman"/>
    <w:qFormat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bidi="ar-SA"/>
    </w:rPr>
  </w:style>
  <w:style w:type="character" w:customStyle="1" w:styleId="Char">
    <w:name w:val="无间隔 Char"/>
    <w:link w:val="11"/>
    <w:qFormat/>
    <w:rPr>
      <w:rFonts w:ascii="Calibri" w:hAnsi="Calibri"/>
      <w:sz w:val="22"/>
      <w:szCs w:val="22"/>
      <w:lang w:val="en-US" w:eastAsia="zh-CN" w:bidi="ar-SA"/>
    </w:rPr>
  </w:style>
  <w:style w:type="paragraph" w:customStyle="1" w:styleId="11">
    <w:name w:val="无间隔1"/>
    <w:link w:val="Char"/>
    <w:qFormat/>
    <w:rPr>
      <w:rFonts w:ascii="Calibri" w:hAnsi="Calibri"/>
      <w:sz w:val="22"/>
      <w:szCs w:val="22"/>
      <w:lang w:eastAsia="zh-CN"/>
    </w:rPr>
  </w:style>
  <w:style w:type="paragraph" w:customStyle="1" w:styleId="Char3Char">
    <w:name w:val="Char3 Char"/>
    <w:basedOn w:val="a"/>
    <w:qFormat/>
    <w:pPr>
      <w:widowControl/>
      <w:spacing w:line="300" w:lineRule="auto"/>
      <w:ind w:firstLineChars="200" w:firstLine="200"/>
    </w:pPr>
  </w:style>
  <w:style w:type="paragraph" w:customStyle="1" w:styleId="CharCharCharCharCharCharCharCharChar">
    <w:name w:val="Char Char Char Char Char Char Char Char Char"/>
    <w:basedOn w:val="a"/>
    <w:qFormat/>
    <w:pPr>
      <w:widowControl/>
      <w:spacing w:line="300" w:lineRule="auto"/>
      <w:ind w:firstLineChars="200" w:firstLine="200"/>
    </w:pPr>
    <w:rPr>
      <w:kern w:val="0"/>
      <w:szCs w:val="20"/>
    </w:rPr>
  </w:style>
  <w:style w:type="paragraph" w:customStyle="1" w:styleId="CharCharChar2Char">
    <w:name w:val="Char Char Char2 Char"/>
    <w:basedOn w:val="a"/>
    <w:qFormat/>
    <w:pPr>
      <w:widowControl/>
      <w:spacing w:line="300" w:lineRule="auto"/>
      <w:ind w:firstLineChars="200" w:firstLine="200"/>
    </w:pPr>
    <w:rPr>
      <w:rFonts w:ascii="Verdana" w:hAnsi="Verdana"/>
      <w:szCs w:val="24"/>
      <w:lang w:eastAsia="en-US"/>
    </w:rPr>
  </w:style>
  <w:style w:type="paragraph" w:customStyle="1" w:styleId="CharCharCharCharCharCharCharCharChar0">
    <w:name w:val="Char Char Char Char Char Char Char Char Char_0"/>
    <w:basedOn w:val="a"/>
    <w:qFormat/>
    <w:pPr>
      <w:widowControl/>
      <w:spacing w:line="300" w:lineRule="auto"/>
      <w:ind w:firstLineChars="200" w:firstLine="200"/>
    </w:pPr>
    <w:rPr>
      <w:kern w:val="0"/>
      <w:szCs w:val="20"/>
    </w:rPr>
  </w:style>
  <w:style w:type="paragraph" w:customStyle="1" w:styleId="41">
    <w:name w:val="正文_41"/>
    <w:qFormat/>
    <w:pPr>
      <w:widowControl w:val="0"/>
      <w:jc w:val="both"/>
    </w:pPr>
    <w:rPr>
      <w:rFonts w:ascii="Calibri" w:hAnsi="Calibri"/>
      <w:kern w:val="2"/>
      <w:sz w:val="21"/>
      <w:szCs w:val="22"/>
      <w:lang w:eastAsia="zh-CN"/>
    </w:rPr>
  </w:style>
  <w:style w:type="paragraph" w:styleId="af6">
    <w:name w:val="No Spacing"/>
    <w:qFormat/>
    <w:pPr>
      <w:widowControl w:val="0"/>
      <w:jc w:val="both"/>
    </w:pPr>
    <w:rPr>
      <w:rFonts w:ascii="Calibri" w:hAnsi="Calibri"/>
      <w:kern w:val="2"/>
      <w:sz w:val="21"/>
      <w:szCs w:val="22"/>
      <w:lang w:eastAsia="zh-CN"/>
    </w:rPr>
  </w:style>
  <w:style w:type="paragraph" w:customStyle="1" w:styleId="Char3CharCharCharCharCharChar">
    <w:name w:val="Char3 Char Char Char Char Char Char"/>
    <w:basedOn w:val="a"/>
    <w:qFormat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customStyle="1" w:styleId="DefaultParagraph">
    <w:name w:val="DefaultParagraph"/>
    <w:link w:val="DefaultParagraphChar"/>
    <w:qFormat/>
    <w:rPr>
      <w:rFonts w:ascii="Calibri" w:hAnsi="Calibri"/>
      <w:kern w:val="2"/>
      <w:sz w:val="21"/>
      <w:szCs w:val="22"/>
      <w:lang w:eastAsia="zh-CN"/>
    </w:rPr>
  </w:style>
  <w:style w:type="character" w:customStyle="1" w:styleId="DefaultParagraphChar">
    <w:name w:val="DefaultParagraph Char"/>
    <w:link w:val="DefaultParagraph"/>
    <w:qFormat/>
    <w:locked/>
    <w:rPr>
      <w:rFonts w:ascii="Calibri" w:hAnsi="Calibri"/>
      <w:kern w:val="2"/>
      <w:sz w:val="21"/>
      <w:szCs w:val="22"/>
    </w:rPr>
  </w:style>
  <w:style w:type="paragraph" w:customStyle="1" w:styleId="Char4CharCharCharCharCharChar">
    <w:name w:val="Char4 Char Char Char Char Char Char"/>
    <w:basedOn w:val="a"/>
    <w:qFormat/>
    <w:pPr>
      <w:widowControl/>
      <w:spacing w:line="300" w:lineRule="auto"/>
      <w:ind w:firstLineChars="200" w:firstLine="200"/>
    </w:pPr>
    <w:rPr>
      <w:szCs w:val="24"/>
    </w:rPr>
  </w:style>
  <w:style w:type="paragraph" w:customStyle="1" w:styleId="p0">
    <w:name w:val="p0"/>
    <w:basedOn w:val="a"/>
    <w:qFormat/>
    <w:pPr>
      <w:widowControl/>
    </w:pPr>
    <w:rPr>
      <w:rFonts w:ascii="Calibri" w:hAnsi="Calibri"/>
      <w:kern w:val="0"/>
      <w:szCs w:val="21"/>
    </w:rPr>
  </w:style>
  <w:style w:type="paragraph" w:customStyle="1" w:styleId="Char3CharCharChar">
    <w:name w:val="Char3 Char Char Char"/>
    <w:basedOn w:val="a"/>
    <w:qFormat/>
    <w:pPr>
      <w:widowControl/>
      <w:spacing w:line="300" w:lineRule="auto"/>
      <w:ind w:firstLineChars="200" w:firstLine="200"/>
    </w:pPr>
  </w:style>
  <w:style w:type="paragraph" w:customStyle="1" w:styleId="12">
    <w:name w:val="正文1"/>
    <w:qFormat/>
    <w:pPr>
      <w:widowControl w:val="0"/>
      <w:jc w:val="both"/>
    </w:pPr>
    <w:rPr>
      <w:rFonts w:ascii="Calibri" w:hAnsi="Calibri"/>
      <w:kern w:val="2"/>
      <w:sz w:val="21"/>
      <w:szCs w:val="22"/>
      <w:lang w:eastAsia="zh-C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qFormat/>
    <w:pPr>
      <w:widowControl/>
      <w:spacing w:line="300" w:lineRule="auto"/>
      <w:ind w:firstLineChars="200" w:firstLine="200"/>
    </w:pPr>
  </w:style>
  <w:style w:type="paragraph" w:customStyle="1" w:styleId="0">
    <w:name w:val="正文_0"/>
    <w:qFormat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/>
      <w:kern w:val="2"/>
      <w:sz w:val="21"/>
      <w:szCs w:val="22"/>
      <w:lang w:eastAsia="zh-CN"/>
    </w:rPr>
  </w:style>
  <w:style w:type="paragraph" w:styleId="af7">
    <w:name w:val="List Paragraph"/>
    <w:basedOn w:val="a"/>
    <w:qFormat/>
    <w:pPr>
      <w:ind w:firstLineChars="200" w:firstLine="420"/>
    </w:pPr>
    <w:rPr>
      <w:rFonts w:ascii="Calibri" w:hAnsi="Calibri"/>
    </w:rPr>
  </w:style>
  <w:style w:type="paragraph" w:customStyle="1" w:styleId="msonormalcxspmiddle">
    <w:name w:val="msonormalcxspmiddle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7.wmf"/><Relationship Id="rId21" Type="http://schemas.openxmlformats.org/officeDocument/2006/relationships/image" Target="media/image13.wmf"/><Relationship Id="rId42" Type="http://schemas.openxmlformats.org/officeDocument/2006/relationships/oleObject" Target="embeddings/oleObject9.bin"/><Relationship Id="rId63" Type="http://schemas.openxmlformats.org/officeDocument/2006/relationships/image" Target="media/image39.wmf"/><Relationship Id="rId84" Type="http://schemas.openxmlformats.org/officeDocument/2006/relationships/oleObject" Target="embeddings/oleObject27.bin"/><Relationship Id="rId138" Type="http://schemas.openxmlformats.org/officeDocument/2006/relationships/oleObject" Target="embeddings/oleObject55.bin"/><Relationship Id="rId159" Type="http://schemas.openxmlformats.org/officeDocument/2006/relationships/oleObject" Target="embeddings/oleObject64.bin"/><Relationship Id="rId170" Type="http://schemas.openxmlformats.org/officeDocument/2006/relationships/image" Target="media/image95.wmf"/><Relationship Id="rId191" Type="http://schemas.openxmlformats.org/officeDocument/2006/relationships/oleObject" Target="embeddings/oleObject79.bin"/><Relationship Id="rId205" Type="http://schemas.openxmlformats.org/officeDocument/2006/relationships/oleObject" Target="embeddings/oleObject86.bin"/><Relationship Id="rId226" Type="http://schemas.openxmlformats.org/officeDocument/2006/relationships/image" Target="media/image119.wmf"/><Relationship Id="rId107" Type="http://schemas.openxmlformats.org/officeDocument/2006/relationships/oleObject" Target="embeddings/oleObject38.bin"/><Relationship Id="rId11" Type="http://schemas.openxmlformats.org/officeDocument/2006/relationships/image" Target="media/image4.png"/><Relationship Id="rId32" Type="http://schemas.openxmlformats.org/officeDocument/2006/relationships/image" Target="media/image21.wmf"/><Relationship Id="rId53" Type="http://schemas.openxmlformats.org/officeDocument/2006/relationships/image" Target="media/image32.png"/><Relationship Id="rId74" Type="http://schemas.openxmlformats.org/officeDocument/2006/relationships/image" Target="media/image46.wmf"/><Relationship Id="rId128" Type="http://schemas.openxmlformats.org/officeDocument/2006/relationships/oleObject" Target="embeddings/oleObject50.bin"/><Relationship Id="rId149" Type="http://schemas.openxmlformats.org/officeDocument/2006/relationships/image" Target="media/image82.png"/><Relationship Id="rId5" Type="http://schemas.openxmlformats.org/officeDocument/2006/relationships/webSettings" Target="webSettings.xml"/><Relationship Id="rId95" Type="http://schemas.openxmlformats.org/officeDocument/2006/relationships/oleObject" Target="embeddings/oleObject33.bin"/><Relationship Id="rId160" Type="http://schemas.openxmlformats.org/officeDocument/2006/relationships/image" Target="media/image89.wmf"/><Relationship Id="rId181" Type="http://schemas.openxmlformats.org/officeDocument/2006/relationships/oleObject" Target="embeddings/oleObject74.bin"/><Relationship Id="rId216" Type="http://schemas.openxmlformats.org/officeDocument/2006/relationships/oleObject" Target="embeddings/oleObject94.bin"/><Relationship Id="rId237" Type="http://schemas.openxmlformats.org/officeDocument/2006/relationships/image" Target="media/image124.wmf"/><Relationship Id="rId22" Type="http://schemas.openxmlformats.org/officeDocument/2006/relationships/oleObject" Target="embeddings/oleObject2.bin"/><Relationship Id="rId43" Type="http://schemas.openxmlformats.org/officeDocument/2006/relationships/image" Target="media/image27.wmf"/><Relationship Id="rId64" Type="http://schemas.openxmlformats.org/officeDocument/2006/relationships/oleObject" Target="embeddings/oleObject18.bin"/><Relationship Id="rId118" Type="http://schemas.openxmlformats.org/officeDocument/2006/relationships/oleObject" Target="embeddings/oleObject44.bin"/><Relationship Id="rId139" Type="http://schemas.openxmlformats.org/officeDocument/2006/relationships/image" Target="media/image77.wmf"/><Relationship Id="rId85" Type="http://schemas.openxmlformats.org/officeDocument/2006/relationships/image" Target="media/image51.wmf"/><Relationship Id="rId150" Type="http://schemas.openxmlformats.org/officeDocument/2006/relationships/image" Target="media/image83.png"/><Relationship Id="rId171" Type="http://schemas.openxmlformats.org/officeDocument/2006/relationships/oleObject" Target="embeddings/oleObject69.bin"/><Relationship Id="rId192" Type="http://schemas.openxmlformats.org/officeDocument/2006/relationships/image" Target="media/image106.wmf"/><Relationship Id="rId206" Type="http://schemas.openxmlformats.org/officeDocument/2006/relationships/oleObject" Target="embeddings/oleObject87.bin"/><Relationship Id="rId227" Type="http://schemas.openxmlformats.org/officeDocument/2006/relationships/oleObject" Target="embeddings/oleObject101.bin"/><Relationship Id="rId12" Type="http://schemas.openxmlformats.org/officeDocument/2006/relationships/image" Target="media/image5.jpeg"/><Relationship Id="rId33" Type="http://schemas.openxmlformats.org/officeDocument/2006/relationships/oleObject" Target="embeddings/oleObject5.bin"/><Relationship Id="rId108" Type="http://schemas.openxmlformats.org/officeDocument/2006/relationships/image" Target="media/image63.wmf"/><Relationship Id="rId129" Type="http://schemas.openxmlformats.org/officeDocument/2006/relationships/image" Target="media/image72.wmf"/><Relationship Id="rId54" Type="http://schemas.openxmlformats.org/officeDocument/2006/relationships/image" Target="media/image33.png"/><Relationship Id="rId75" Type="http://schemas.openxmlformats.org/officeDocument/2006/relationships/oleObject" Target="embeddings/oleObject22.bin"/><Relationship Id="rId96" Type="http://schemas.openxmlformats.org/officeDocument/2006/relationships/image" Target="media/image56.wmf"/><Relationship Id="rId140" Type="http://schemas.openxmlformats.org/officeDocument/2006/relationships/oleObject" Target="embeddings/oleObject56.bin"/><Relationship Id="rId161" Type="http://schemas.openxmlformats.org/officeDocument/2006/relationships/oleObject" Target="embeddings/oleObject65.bin"/><Relationship Id="rId182" Type="http://schemas.openxmlformats.org/officeDocument/2006/relationships/image" Target="media/image101.wmf"/><Relationship Id="rId217" Type="http://schemas.openxmlformats.org/officeDocument/2006/relationships/oleObject" Target="embeddings/oleObject95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07.bin"/><Relationship Id="rId23" Type="http://schemas.openxmlformats.org/officeDocument/2006/relationships/image" Target="media/image14.jpeg"/><Relationship Id="rId119" Type="http://schemas.openxmlformats.org/officeDocument/2006/relationships/image" Target="media/image68.wmf"/><Relationship Id="rId44" Type="http://schemas.openxmlformats.org/officeDocument/2006/relationships/oleObject" Target="embeddings/oleObject10.bin"/><Relationship Id="rId65" Type="http://schemas.openxmlformats.org/officeDocument/2006/relationships/image" Target="media/image40.wmf"/><Relationship Id="rId86" Type="http://schemas.openxmlformats.org/officeDocument/2006/relationships/oleObject" Target="embeddings/oleObject28.bin"/><Relationship Id="rId130" Type="http://schemas.openxmlformats.org/officeDocument/2006/relationships/oleObject" Target="embeddings/oleObject51.bin"/><Relationship Id="rId151" Type="http://schemas.openxmlformats.org/officeDocument/2006/relationships/image" Target="media/image84.png"/><Relationship Id="rId172" Type="http://schemas.openxmlformats.org/officeDocument/2006/relationships/image" Target="media/image96.wmf"/><Relationship Id="rId193" Type="http://schemas.openxmlformats.org/officeDocument/2006/relationships/oleObject" Target="embeddings/oleObject80.bin"/><Relationship Id="rId207" Type="http://schemas.openxmlformats.org/officeDocument/2006/relationships/oleObject" Target="embeddings/oleObject88.bin"/><Relationship Id="rId228" Type="http://schemas.openxmlformats.org/officeDocument/2006/relationships/image" Target="media/image120.wmf"/><Relationship Id="rId13" Type="http://schemas.openxmlformats.org/officeDocument/2006/relationships/image" Target="media/image6.png"/><Relationship Id="rId109" Type="http://schemas.openxmlformats.org/officeDocument/2006/relationships/oleObject" Target="embeddings/oleObject39.bin"/><Relationship Id="rId34" Type="http://schemas.openxmlformats.org/officeDocument/2006/relationships/image" Target="media/image22.wmf"/><Relationship Id="rId55" Type="http://schemas.openxmlformats.org/officeDocument/2006/relationships/image" Target="media/image34.png"/><Relationship Id="rId76" Type="http://schemas.openxmlformats.org/officeDocument/2006/relationships/image" Target="media/image47.wmf"/><Relationship Id="rId97" Type="http://schemas.openxmlformats.org/officeDocument/2006/relationships/oleObject" Target="embeddings/oleObject34.bin"/><Relationship Id="rId120" Type="http://schemas.openxmlformats.org/officeDocument/2006/relationships/oleObject" Target="embeddings/oleObject45.bin"/><Relationship Id="rId141" Type="http://schemas.openxmlformats.org/officeDocument/2006/relationships/image" Target="media/image78.wmf"/><Relationship Id="rId7" Type="http://schemas.openxmlformats.org/officeDocument/2006/relationships/endnotes" Target="endnotes.xml"/><Relationship Id="rId162" Type="http://schemas.openxmlformats.org/officeDocument/2006/relationships/image" Target="media/image90.png"/><Relationship Id="rId183" Type="http://schemas.openxmlformats.org/officeDocument/2006/relationships/oleObject" Target="embeddings/oleObject75.bin"/><Relationship Id="rId218" Type="http://schemas.openxmlformats.org/officeDocument/2006/relationships/oleObject" Target="embeddings/oleObject96.bin"/><Relationship Id="rId239" Type="http://schemas.openxmlformats.org/officeDocument/2006/relationships/footer" Target="footer1.xml"/><Relationship Id="rId24" Type="http://schemas.openxmlformats.org/officeDocument/2006/relationships/image" Target="media/image15.png"/><Relationship Id="rId45" Type="http://schemas.openxmlformats.org/officeDocument/2006/relationships/image" Target="media/image28.png"/><Relationship Id="rId66" Type="http://schemas.openxmlformats.org/officeDocument/2006/relationships/oleObject" Target="embeddings/oleObject19.bin"/><Relationship Id="rId87" Type="http://schemas.openxmlformats.org/officeDocument/2006/relationships/image" Target="media/image52.wmf"/><Relationship Id="rId110" Type="http://schemas.openxmlformats.org/officeDocument/2006/relationships/image" Target="media/image64.wmf"/><Relationship Id="rId131" Type="http://schemas.openxmlformats.org/officeDocument/2006/relationships/image" Target="media/image73.wmf"/><Relationship Id="rId152" Type="http://schemas.openxmlformats.org/officeDocument/2006/relationships/image" Target="media/image85.wmf"/><Relationship Id="rId173" Type="http://schemas.openxmlformats.org/officeDocument/2006/relationships/oleObject" Target="embeddings/oleObject70.bin"/><Relationship Id="rId194" Type="http://schemas.openxmlformats.org/officeDocument/2006/relationships/image" Target="media/image107.wmf"/><Relationship Id="rId208" Type="http://schemas.openxmlformats.org/officeDocument/2006/relationships/oleObject" Target="embeddings/oleObject89.bin"/><Relationship Id="rId229" Type="http://schemas.openxmlformats.org/officeDocument/2006/relationships/oleObject" Target="embeddings/oleObject102.bin"/><Relationship Id="rId240" Type="http://schemas.openxmlformats.org/officeDocument/2006/relationships/footer" Target="footer2.xml"/><Relationship Id="rId14" Type="http://schemas.openxmlformats.org/officeDocument/2006/relationships/image" Target="media/image7.jpeg"/><Relationship Id="rId35" Type="http://schemas.openxmlformats.org/officeDocument/2006/relationships/oleObject" Target="embeddings/oleObject6.bin"/><Relationship Id="rId56" Type="http://schemas.openxmlformats.org/officeDocument/2006/relationships/image" Target="media/image35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8.png"/><Relationship Id="rId8" Type="http://schemas.openxmlformats.org/officeDocument/2006/relationships/image" Target="media/image1.png"/><Relationship Id="rId98" Type="http://schemas.openxmlformats.org/officeDocument/2006/relationships/image" Target="media/image57.wmf"/><Relationship Id="rId121" Type="http://schemas.openxmlformats.org/officeDocument/2006/relationships/oleObject" Target="embeddings/oleObject46.bin"/><Relationship Id="rId142" Type="http://schemas.openxmlformats.org/officeDocument/2006/relationships/oleObject" Target="embeddings/oleObject57.bin"/><Relationship Id="rId163" Type="http://schemas.openxmlformats.org/officeDocument/2006/relationships/oleObject" Target="embeddings/oleObject66.bin"/><Relationship Id="rId184" Type="http://schemas.openxmlformats.org/officeDocument/2006/relationships/image" Target="media/image102.wmf"/><Relationship Id="rId219" Type="http://schemas.openxmlformats.org/officeDocument/2006/relationships/image" Target="media/image116.wmf"/><Relationship Id="rId230" Type="http://schemas.openxmlformats.org/officeDocument/2006/relationships/image" Target="media/image121.wmf"/><Relationship Id="rId25" Type="http://schemas.openxmlformats.org/officeDocument/2006/relationships/image" Target="media/image16.jpeg"/><Relationship Id="rId46" Type="http://schemas.openxmlformats.org/officeDocument/2006/relationships/image" Target="media/image29.wmf"/><Relationship Id="rId67" Type="http://schemas.openxmlformats.org/officeDocument/2006/relationships/image" Target="media/image41.png"/><Relationship Id="rId88" Type="http://schemas.openxmlformats.org/officeDocument/2006/relationships/oleObject" Target="embeddings/oleObject29.bin"/><Relationship Id="rId111" Type="http://schemas.openxmlformats.org/officeDocument/2006/relationships/oleObject" Target="embeddings/oleObject40.bin"/><Relationship Id="rId132" Type="http://schemas.openxmlformats.org/officeDocument/2006/relationships/oleObject" Target="embeddings/oleObject52.bin"/><Relationship Id="rId153" Type="http://schemas.openxmlformats.org/officeDocument/2006/relationships/oleObject" Target="embeddings/oleObject61.bin"/><Relationship Id="rId174" Type="http://schemas.openxmlformats.org/officeDocument/2006/relationships/image" Target="media/image97.wmf"/><Relationship Id="rId195" Type="http://schemas.openxmlformats.org/officeDocument/2006/relationships/oleObject" Target="embeddings/oleObject81.bin"/><Relationship Id="rId209" Type="http://schemas.openxmlformats.org/officeDocument/2006/relationships/oleObject" Target="embeddings/oleObject90.bin"/><Relationship Id="rId220" Type="http://schemas.openxmlformats.org/officeDocument/2006/relationships/oleObject" Target="embeddings/oleObject97.bin"/><Relationship Id="rId241" Type="http://schemas.openxmlformats.org/officeDocument/2006/relationships/header" Target="header1.xml"/><Relationship Id="rId15" Type="http://schemas.openxmlformats.org/officeDocument/2006/relationships/image" Target="media/image8.png"/><Relationship Id="rId36" Type="http://schemas.openxmlformats.org/officeDocument/2006/relationships/oleObject" Target="embeddings/oleObject7.bin"/><Relationship Id="rId57" Type="http://schemas.openxmlformats.org/officeDocument/2006/relationships/oleObject" Target="embeddings/oleObject15.bin"/><Relationship Id="rId106" Type="http://schemas.openxmlformats.org/officeDocument/2006/relationships/image" Target="media/image62.wmf"/><Relationship Id="rId127" Type="http://schemas.openxmlformats.org/officeDocument/2006/relationships/image" Target="media/image71.wmf"/><Relationship Id="rId10" Type="http://schemas.openxmlformats.org/officeDocument/2006/relationships/image" Target="media/image3.jpeg"/><Relationship Id="rId31" Type="http://schemas.openxmlformats.org/officeDocument/2006/relationships/image" Target="media/image20.jpeg"/><Relationship Id="rId52" Type="http://schemas.openxmlformats.org/officeDocument/2006/relationships/oleObject" Target="embeddings/oleObject14.bin"/><Relationship Id="rId73" Type="http://schemas.openxmlformats.org/officeDocument/2006/relationships/oleObject" Target="embeddings/oleObject21.bin"/><Relationship Id="rId78" Type="http://schemas.openxmlformats.org/officeDocument/2006/relationships/image" Target="media/image48.wmf"/><Relationship Id="rId94" Type="http://schemas.openxmlformats.org/officeDocument/2006/relationships/oleObject" Target="embeddings/oleObject32.bin"/><Relationship Id="rId99" Type="http://schemas.openxmlformats.org/officeDocument/2006/relationships/oleObject" Target="embeddings/oleObject35.bin"/><Relationship Id="rId101" Type="http://schemas.openxmlformats.org/officeDocument/2006/relationships/image" Target="media/image59.png"/><Relationship Id="rId122" Type="http://schemas.openxmlformats.org/officeDocument/2006/relationships/image" Target="media/image69.wmf"/><Relationship Id="rId143" Type="http://schemas.openxmlformats.org/officeDocument/2006/relationships/oleObject" Target="embeddings/oleObject58.bin"/><Relationship Id="rId148" Type="http://schemas.openxmlformats.org/officeDocument/2006/relationships/image" Target="media/image81.png"/><Relationship Id="rId164" Type="http://schemas.openxmlformats.org/officeDocument/2006/relationships/image" Target="media/image91.png"/><Relationship Id="rId169" Type="http://schemas.openxmlformats.org/officeDocument/2006/relationships/oleObject" Target="embeddings/oleObject68.bin"/><Relationship Id="rId185" Type="http://schemas.openxmlformats.org/officeDocument/2006/relationships/oleObject" Target="embeddings/oleObject76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00.wmf"/><Relationship Id="rId210" Type="http://schemas.openxmlformats.org/officeDocument/2006/relationships/oleObject" Target="embeddings/oleObject91.bin"/><Relationship Id="rId215" Type="http://schemas.openxmlformats.org/officeDocument/2006/relationships/image" Target="media/image115.wmf"/><Relationship Id="rId236" Type="http://schemas.openxmlformats.org/officeDocument/2006/relationships/oleObject" Target="embeddings/oleObject106.bin"/><Relationship Id="rId26" Type="http://schemas.openxmlformats.org/officeDocument/2006/relationships/image" Target="media/image17.wmf"/><Relationship Id="rId231" Type="http://schemas.openxmlformats.org/officeDocument/2006/relationships/oleObject" Target="embeddings/oleObject103.bin"/><Relationship Id="rId47" Type="http://schemas.openxmlformats.org/officeDocument/2006/relationships/oleObject" Target="embeddings/oleObject11.bin"/><Relationship Id="rId68" Type="http://schemas.openxmlformats.org/officeDocument/2006/relationships/image" Target="media/image42.png"/><Relationship Id="rId89" Type="http://schemas.openxmlformats.org/officeDocument/2006/relationships/image" Target="media/image53.jpeg"/><Relationship Id="rId112" Type="http://schemas.openxmlformats.org/officeDocument/2006/relationships/image" Target="media/image65.wmf"/><Relationship Id="rId133" Type="http://schemas.openxmlformats.org/officeDocument/2006/relationships/image" Target="media/image74.wmf"/><Relationship Id="rId154" Type="http://schemas.openxmlformats.org/officeDocument/2006/relationships/image" Target="media/image86.wmf"/><Relationship Id="rId175" Type="http://schemas.openxmlformats.org/officeDocument/2006/relationships/oleObject" Target="embeddings/oleObject71.bin"/><Relationship Id="rId196" Type="http://schemas.openxmlformats.org/officeDocument/2006/relationships/image" Target="media/image108.wmf"/><Relationship Id="rId200" Type="http://schemas.openxmlformats.org/officeDocument/2006/relationships/image" Target="media/image110.wmf"/><Relationship Id="rId16" Type="http://schemas.openxmlformats.org/officeDocument/2006/relationships/image" Target="media/image9.png"/><Relationship Id="rId221" Type="http://schemas.openxmlformats.org/officeDocument/2006/relationships/oleObject" Target="embeddings/oleObject98.bin"/><Relationship Id="rId242" Type="http://schemas.openxmlformats.org/officeDocument/2006/relationships/footer" Target="footer3.xml"/><Relationship Id="rId37" Type="http://schemas.openxmlformats.org/officeDocument/2006/relationships/oleObject" Target="embeddings/oleObject8.bin"/><Relationship Id="rId58" Type="http://schemas.openxmlformats.org/officeDocument/2006/relationships/image" Target="media/image36.png"/><Relationship Id="rId79" Type="http://schemas.openxmlformats.org/officeDocument/2006/relationships/oleObject" Target="embeddings/oleObject24.bin"/><Relationship Id="rId102" Type="http://schemas.openxmlformats.org/officeDocument/2006/relationships/image" Target="media/image60.wmf"/><Relationship Id="rId123" Type="http://schemas.openxmlformats.org/officeDocument/2006/relationships/oleObject" Target="embeddings/oleObject47.bin"/><Relationship Id="rId144" Type="http://schemas.openxmlformats.org/officeDocument/2006/relationships/image" Target="media/image79.wmf"/><Relationship Id="rId90" Type="http://schemas.openxmlformats.org/officeDocument/2006/relationships/image" Target="media/image54.wmf"/><Relationship Id="rId165" Type="http://schemas.openxmlformats.org/officeDocument/2006/relationships/image" Target="media/image92.png"/><Relationship Id="rId186" Type="http://schemas.openxmlformats.org/officeDocument/2006/relationships/image" Target="media/image103.wmf"/><Relationship Id="rId211" Type="http://schemas.openxmlformats.org/officeDocument/2006/relationships/image" Target="media/image113.wmf"/><Relationship Id="rId232" Type="http://schemas.openxmlformats.org/officeDocument/2006/relationships/oleObject" Target="embeddings/oleObject104.bin"/><Relationship Id="rId27" Type="http://schemas.openxmlformats.org/officeDocument/2006/relationships/oleObject" Target="embeddings/oleObject3.bin"/><Relationship Id="rId48" Type="http://schemas.openxmlformats.org/officeDocument/2006/relationships/image" Target="media/image30.wmf"/><Relationship Id="rId69" Type="http://schemas.openxmlformats.org/officeDocument/2006/relationships/image" Target="media/image43.png"/><Relationship Id="rId113" Type="http://schemas.openxmlformats.org/officeDocument/2006/relationships/oleObject" Target="embeddings/oleObject41.bin"/><Relationship Id="rId134" Type="http://schemas.openxmlformats.org/officeDocument/2006/relationships/oleObject" Target="embeddings/oleObject53.bin"/><Relationship Id="rId80" Type="http://schemas.openxmlformats.org/officeDocument/2006/relationships/image" Target="media/image49.wmf"/><Relationship Id="rId155" Type="http://schemas.openxmlformats.org/officeDocument/2006/relationships/oleObject" Target="embeddings/oleObject62.bin"/><Relationship Id="rId176" Type="http://schemas.openxmlformats.org/officeDocument/2006/relationships/image" Target="media/image98.wmf"/><Relationship Id="rId197" Type="http://schemas.openxmlformats.org/officeDocument/2006/relationships/oleObject" Target="embeddings/oleObject82.bin"/><Relationship Id="rId201" Type="http://schemas.openxmlformats.org/officeDocument/2006/relationships/oleObject" Target="embeddings/oleObject84.bin"/><Relationship Id="rId222" Type="http://schemas.openxmlformats.org/officeDocument/2006/relationships/image" Target="media/image117.wmf"/><Relationship Id="rId243" Type="http://schemas.openxmlformats.org/officeDocument/2006/relationships/fontTable" Target="fontTable.xml"/><Relationship Id="rId17" Type="http://schemas.openxmlformats.org/officeDocument/2006/relationships/image" Target="media/image10.png"/><Relationship Id="rId38" Type="http://schemas.openxmlformats.org/officeDocument/2006/relationships/image" Target="media/image23.png"/><Relationship Id="rId59" Type="http://schemas.openxmlformats.org/officeDocument/2006/relationships/image" Target="media/image37.wmf"/><Relationship Id="rId103" Type="http://schemas.openxmlformats.org/officeDocument/2006/relationships/oleObject" Target="embeddings/oleObject36.bin"/><Relationship Id="rId124" Type="http://schemas.openxmlformats.org/officeDocument/2006/relationships/image" Target="media/image70.wmf"/><Relationship Id="rId70" Type="http://schemas.openxmlformats.org/officeDocument/2006/relationships/image" Target="media/image44.wmf"/><Relationship Id="rId91" Type="http://schemas.openxmlformats.org/officeDocument/2006/relationships/oleObject" Target="embeddings/oleObject30.bin"/><Relationship Id="rId145" Type="http://schemas.openxmlformats.org/officeDocument/2006/relationships/oleObject" Target="embeddings/oleObject59.bin"/><Relationship Id="rId166" Type="http://schemas.openxmlformats.org/officeDocument/2006/relationships/image" Target="media/image93.wmf"/><Relationship Id="rId187" Type="http://schemas.openxmlformats.org/officeDocument/2006/relationships/oleObject" Target="embeddings/oleObject77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2.bin"/><Relationship Id="rId233" Type="http://schemas.openxmlformats.org/officeDocument/2006/relationships/image" Target="media/image122.wmf"/><Relationship Id="rId28" Type="http://schemas.openxmlformats.org/officeDocument/2006/relationships/image" Target="media/image18.wmf"/><Relationship Id="rId49" Type="http://schemas.openxmlformats.org/officeDocument/2006/relationships/oleObject" Target="embeddings/oleObject12.bin"/><Relationship Id="rId114" Type="http://schemas.openxmlformats.org/officeDocument/2006/relationships/oleObject" Target="embeddings/oleObject42.bin"/><Relationship Id="rId60" Type="http://schemas.openxmlformats.org/officeDocument/2006/relationships/oleObject" Target="embeddings/oleObject16.bin"/><Relationship Id="rId81" Type="http://schemas.openxmlformats.org/officeDocument/2006/relationships/oleObject" Target="embeddings/oleObject25.bin"/><Relationship Id="rId135" Type="http://schemas.openxmlformats.org/officeDocument/2006/relationships/image" Target="media/image75.wmf"/><Relationship Id="rId156" Type="http://schemas.openxmlformats.org/officeDocument/2006/relationships/image" Target="media/image87.wmf"/><Relationship Id="rId177" Type="http://schemas.openxmlformats.org/officeDocument/2006/relationships/oleObject" Target="embeddings/oleObject72.bin"/><Relationship Id="rId198" Type="http://schemas.openxmlformats.org/officeDocument/2006/relationships/image" Target="media/image109.wmf"/><Relationship Id="rId202" Type="http://schemas.openxmlformats.org/officeDocument/2006/relationships/image" Target="media/image111.wmf"/><Relationship Id="rId223" Type="http://schemas.openxmlformats.org/officeDocument/2006/relationships/oleObject" Target="embeddings/oleObject99.bin"/><Relationship Id="rId244" Type="http://schemas.openxmlformats.org/officeDocument/2006/relationships/theme" Target="theme/theme1.xml"/><Relationship Id="rId18" Type="http://schemas.openxmlformats.org/officeDocument/2006/relationships/image" Target="media/image11.wmf"/><Relationship Id="rId39" Type="http://schemas.openxmlformats.org/officeDocument/2006/relationships/image" Target="media/image24.png"/><Relationship Id="rId50" Type="http://schemas.openxmlformats.org/officeDocument/2006/relationships/oleObject" Target="embeddings/oleObject13.bin"/><Relationship Id="rId104" Type="http://schemas.openxmlformats.org/officeDocument/2006/relationships/image" Target="media/image61.wmf"/><Relationship Id="rId125" Type="http://schemas.openxmlformats.org/officeDocument/2006/relationships/oleObject" Target="embeddings/oleObject48.bin"/><Relationship Id="rId146" Type="http://schemas.openxmlformats.org/officeDocument/2006/relationships/image" Target="media/image80.wmf"/><Relationship Id="rId167" Type="http://schemas.openxmlformats.org/officeDocument/2006/relationships/oleObject" Target="embeddings/oleObject67.bin"/><Relationship Id="rId188" Type="http://schemas.openxmlformats.org/officeDocument/2006/relationships/image" Target="media/image104.wmf"/><Relationship Id="rId71" Type="http://schemas.openxmlformats.org/officeDocument/2006/relationships/oleObject" Target="embeddings/oleObject20.bin"/><Relationship Id="rId92" Type="http://schemas.openxmlformats.org/officeDocument/2006/relationships/oleObject" Target="embeddings/oleObject31.bin"/><Relationship Id="rId213" Type="http://schemas.openxmlformats.org/officeDocument/2006/relationships/image" Target="media/image114.wmf"/><Relationship Id="rId234" Type="http://schemas.openxmlformats.org/officeDocument/2006/relationships/oleObject" Target="embeddings/oleObject105.bin"/><Relationship Id="rId2" Type="http://schemas.openxmlformats.org/officeDocument/2006/relationships/numbering" Target="numbering.xml"/><Relationship Id="rId29" Type="http://schemas.openxmlformats.org/officeDocument/2006/relationships/oleObject" Target="embeddings/oleObject4.bin"/><Relationship Id="rId40" Type="http://schemas.openxmlformats.org/officeDocument/2006/relationships/image" Target="media/image25.jpeg"/><Relationship Id="rId115" Type="http://schemas.openxmlformats.org/officeDocument/2006/relationships/image" Target="media/image66.wmf"/><Relationship Id="rId136" Type="http://schemas.openxmlformats.org/officeDocument/2006/relationships/oleObject" Target="embeddings/oleObject54.bin"/><Relationship Id="rId157" Type="http://schemas.openxmlformats.org/officeDocument/2006/relationships/oleObject" Target="embeddings/oleObject63.bin"/><Relationship Id="rId178" Type="http://schemas.openxmlformats.org/officeDocument/2006/relationships/image" Target="media/image99.wmf"/><Relationship Id="rId61" Type="http://schemas.openxmlformats.org/officeDocument/2006/relationships/image" Target="media/image38.wmf"/><Relationship Id="rId82" Type="http://schemas.openxmlformats.org/officeDocument/2006/relationships/oleObject" Target="embeddings/oleObject26.bin"/><Relationship Id="rId199" Type="http://schemas.openxmlformats.org/officeDocument/2006/relationships/oleObject" Target="embeddings/oleObject83.bin"/><Relationship Id="rId203" Type="http://schemas.openxmlformats.org/officeDocument/2006/relationships/oleObject" Target="embeddings/oleObject85.bin"/><Relationship Id="rId19" Type="http://schemas.openxmlformats.org/officeDocument/2006/relationships/oleObject" Target="embeddings/oleObject1.bin"/><Relationship Id="rId224" Type="http://schemas.openxmlformats.org/officeDocument/2006/relationships/image" Target="media/image118.wmf"/><Relationship Id="rId30" Type="http://schemas.openxmlformats.org/officeDocument/2006/relationships/image" Target="media/image19.jpeg"/><Relationship Id="rId105" Type="http://schemas.openxmlformats.org/officeDocument/2006/relationships/oleObject" Target="embeddings/oleObject37.bin"/><Relationship Id="rId126" Type="http://schemas.openxmlformats.org/officeDocument/2006/relationships/oleObject" Target="embeddings/oleObject49.bin"/><Relationship Id="rId147" Type="http://schemas.openxmlformats.org/officeDocument/2006/relationships/oleObject" Target="embeddings/oleObject60.bin"/><Relationship Id="rId168" Type="http://schemas.openxmlformats.org/officeDocument/2006/relationships/image" Target="media/image94.wmf"/><Relationship Id="rId51" Type="http://schemas.openxmlformats.org/officeDocument/2006/relationships/image" Target="media/image31.wmf"/><Relationship Id="rId72" Type="http://schemas.openxmlformats.org/officeDocument/2006/relationships/image" Target="media/image45.wmf"/><Relationship Id="rId93" Type="http://schemas.openxmlformats.org/officeDocument/2006/relationships/image" Target="media/image55.wmf"/><Relationship Id="rId189" Type="http://schemas.openxmlformats.org/officeDocument/2006/relationships/oleObject" Target="embeddings/oleObject78.bin"/><Relationship Id="rId3" Type="http://schemas.openxmlformats.org/officeDocument/2006/relationships/styles" Target="styles.xml"/><Relationship Id="rId214" Type="http://schemas.openxmlformats.org/officeDocument/2006/relationships/oleObject" Target="embeddings/oleObject93.bin"/><Relationship Id="rId235" Type="http://schemas.openxmlformats.org/officeDocument/2006/relationships/image" Target="media/image123.wmf"/><Relationship Id="rId116" Type="http://schemas.openxmlformats.org/officeDocument/2006/relationships/oleObject" Target="embeddings/oleObject43.bin"/><Relationship Id="rId137" Type="http://schemas.openxmlformats.org/officeDocument/2006/relationships/image" Target="media/image76.wmf"/><Relationship Id="rId158" Type="http://schemas.openxmlformats.org/officeDocument/2006/relationships/image" Target="media/image88.wmf"/><Relationship Id="rId20" Type="http://schemas.openxmlformats.org/officeDocument/2006/relationships/image" Target="media/image12.png"/><Relationship Id="rId41" Type="http://schemas.openxmlformats.org/officeDocument/2006/relationships/image" Target="media/image26.wmf"/><Relationship Id="rId62" Type="http://schemas.openxmlformats.org/officeDocument/2006/relationships/oleObject" Target="embeddings/oleObject17.bin"/><Relationship Id="rId83" Type="http://schemas.openxmlformats.org/officeDocument/2006/relationships/image" Target="media/image50.wmf"/><Relationship Id="rId179" Type="http://schemas.openxmlformats.org/officeDocument/2006/relationships/oleObject" Target="embeddings/oleObject73.bin"/><Relationship Id="rId190" Type="http://schemas.openxmlformats.org/officeDocument/2006/relationships/image" Target="media/image105.wmf"/><Relationship Id="rId204" Type="http://schemas.openxmlformats.org/officeDocument/2006/relationships/image" Target="media/image112.wmf"/><Relationship Id="rId225" Type="http://schemas.openxmlformats.org/officeDocument/2006/relationships/oleObject" Target="embeddings/oleObject100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6.png"/><Relationship Id="rId1" Type="http://schemas.openxmlformats.org/officeDocument/2006/relationships/image" Target="media/image1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2065</Words>
  <Characters>11773</Characters>
  <Application>Microsoft Office Word</Application>
  <DocSecurity>0</DocSecurity>
  <Lines>98</Lines>
  <Paragraphs>27</Paragraphs>
  <ScaleCrop>false</ScaleCrop>
  <Company/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2019-02-28T06:00:00Z</cp:lastPrinted>
  <dcterms:created xsi:type="dcterms:W3CDTF">2026-06-14T05:36:00Z</dcterms:created>
  <dcterms:modified xsi:type="dcterms:W3CDTF">2026-06-14T05:36:00Z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