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14:paraId="4EC773A7">
      <w:pPr>
        <w:keepNext w:val="0"/>
        <w:keepLines w:val="0"/>
        <w:pageBreakBefore w:val="0"/>
        <w:widowControl w:val="0"/>
        <w:kinsoku/>
        <w:wordWrap/>
        <w:overflowPunct/>
        <w:topLinePunct w:val="0"/>
        <w:autoSpaceDE/>
        <w:autoSpaceDN/>
        <w:bidi w:val="0"/>
        <w:adjustRightInd w:val="0"/>
        <w:snapToGrid w:val="0"/>
        <w:spacing w:line="276" w:lineRule="auto"/>
        <w:ind w:firstLine="0" w:firstLineChars="0"/>
        <w:jc w:val="both"/>
        <w:textAlignment w:val="auto"/>
        <w:rPr>
          <w:rFonts w:ascii="宋体" w:eastAsia="宋体" w:hAnsi="宋体" w:cs="宋体" w:hint="eastAsia"/>
          <w:b/>
          <w:bCs w:val="0"/>
          <w:i w:val="0"/>
          <w:iCs w:val="0"/>
          <w:sz w:val="21"/>
          <w:szCs w:val="21"/>
          <w:u w:val="none"/>
          <w:lang w:val="en-US" w:eastAsia="zh-CN"/>
        </w:rPr>
        <w:sectPr>
          <w:footerReference w:type="default" r:id="rId5"/>
          <w:type w:val="continuous"/>
          <w:pgSz w:w="11906" w:h="16838"/>
          <w:pgMar w:top="1134" w:right="1134" w:bottom="1134" w:left="1134" w:header="851" w:footer="850" w:gutter="0"/>
          <w:pgBorders>
            <w:top w:val="double" w:sz="6" w:space="1" w:color="C81D31"/>
            <w:left w:val="double" w:sz="6" w:space="4" w:color="C81D31"/>
            <w:bottom w:val="double" w:sz="6" w:space="1" w:color="C81D31"/>
            <w:right w:val="double" w:sz="6" w:space="4" w:color="C81D31"/>
          </w:pgBorders>
          <w:cols w:num="2" w:space="708" w:equalWidth="0">
            <w:col w:w="4606" w:space="425"/>
            <w:col w:w="4606" w:space="0"/>
          </w:cols>
          <w:docGrid w:type="lines" w:linePitch="312" w:charSpace="0"/>
        </w:sectPr>
      </w:pPr>
      <w:r>
        <w:rPr>
          <w:rFonts w:ascii="宋体" w:eastAsia="宋体" w:hAnsi="宋体" w:cs="宋体" w:hint="eastAsia"/>
          <w:b/>
          <w:bCs w:val="0"/>
          <w:i w:val="0"/>
          <w:iCs w:val="0"/>
          <w:sz w:val="21"/>
          <w:szCs w:val="21"/>
          <w:u w:val="none"/>
          <w:lang w:val="en-US" w:eastAsia="zh-CN"/>
        </w:rPr>
        <w:drawing>
          <wp:anchor simplePos="0" relativeHeight="251658240" behindDoc="0" locked="0" layoutInCell="1" allowOverlap="1">
            <wp:simplePos x="0" y="0"/>
            <wp:positionH relativeFrom="page">
              <wp:posOffset>10972800</wp:posOffset>
            </wp:positionH>
            <wp:positionV relativeFrom="topMargin">
              <wp:posOffset>10998200</wp:posOffset>
            </wp:positionV>
            <wp:extent cx="431800" cy="266700"/>
            <wp:wrapNone/>
            <wp:docPr id="1000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
                    <pic:cNvPicPr>
                      <a:picLocks noChangeAspect="1"/>
                    </pic:cNvPicPr>
                  </pic:nvPicPr>
                  <pic:blipFill>
                    <a:blip xmlns:r="http://schemas.openxmlformats.org/officeDocument/2006/relationships" r:embed="rId6"/>
                    <a:stretch>
                      <a:fillRect/>
                    </a:stretch>
                  </pic:blipFill>
                  <pic:spPr>
                    <a:xfrm>
                      <a:off x="0" y="0"/>
                      <a:ext cx="431800" cy="266700"/>
                    </a:xfrm>
                    <a:prstGeom prst="rect">
                      <a:avLst/>
                    </a:prstGeom>
                  </pic:spPr>
                </pic:pic>
              </a:graphicData>
            </a:graphic>
          </wp:anchor>
        </w:drawing>
      </w:r>
      <w:r>
        <w:rPr>
          <w:rFonts w:ascii="宋体" w:eastAsia="宋体" w:hAnsi="宋体" w:cs="宋体" w:hint="eastAsia"/>
          <w:b/>
          <w:bCs w:val="0"/>
          <w:i w:val="0"/>
          <w:iCs w:val="0"/>
          <w:sz w:val="21"/>
          <w:szCs w:val="21"/>
          <w:u w:val="none"/>
          <w:lang w:val="en-US" w:eastAsia="zh-CN"/>
        </w:rPr>
        <w:t>姓名_________     日期______    等第______</w:t>
      </w:r>
    </w:p>
    <w:p w14:paraId="54B63C62">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val="0"/>
          <w:bCs w:val="0"/>
          <w:i w:val="0"/>
          <w:iCs w:val="0"/>
          <w:sz w:val="21"/>
          <w:szCs w:val="21"/>
          <w:u w:val="none"/>
          <w:lang w:eastAsia="zh-CN"/>
        </w:rPr>
        <w:t>第十三章　简单电路</w:t>
      </w:r>
    </w:p>
    <w:p w14:paraId="545C0A22">
      <w:pPr>
        <w:keepNext w:val="0"/>
        <w:keepLines w:val="0"/>
        <w:pageBreakBefore w:val="0"/>
        <w:widowControl w:val="0"/>
        <w:kinsoku/>
        <w:wordWrap/>
        <w:overflowPunct/>
        <w:topLinePunct w:val="0"/>
        <w:autoSpaceDE/>
        <w:autoSpaceDN/>
        <w:bidi w:val="0"/>
        <w:adjustRightInd w:val="0"/>
        <w:snapToGrid w:val="0"/>
        <w:spacing w:line="276" w:lineRule="auto"/>
        <w:ind w:firstLine="0" w:firstLineChars="0"/>
        <w:jc w:val="center"/>
        <w:textAlignment w:val="auto"/>
        <w:rPr>
          <w:rFonts w:ascii="宋体" w:eastAsia="宋体" w:hAnsi="宋体" w:cs="宋体" w:hint="eastAsia"/>
          <w:b/>
          <w:bCs/>
          <w:i w:val="0"/>
          <w:iCs w:val="0"/>
          <w:sz w:val="21"/>
          <w:szCs w:val="21"/>
          <w:u w:val="none"/>
          <w:lang w:eastAsia="zh-CN"/>
        </w:rPr>
      </w:pPr>
      <w:r>
        <w:rPr>
          <w:rFonts w:ascii="宋体" w:eastAsia="宋体" w:hAnsi="宋体" w:cs="宋体" w:hint="eastAsia"/>
          <w:b w:val="0"/>
          <w:bCs w:val="0"/>
          <w:i w:val="0"/>
          <w:iCs w:val="0"/>
          <w:sz w:val="21"/>
          <w:szCs w:val="21"/>
          <w:u w:val="none"/>
          <w:lang w:eastAsia="zh-CN"/>
        </w:rPr>
        <w:t>跨学科实践</w:t>
      </w:r>
    </w:p>
    <w:p w14:paraId="396A929F">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val="en-US" w:eastAsia="zh-CN"/>
        </w:rPr>
        <w:t xml:space="preserve">1. </w:t>
      </w:r>
      <w:r>
        <w:rPr>
          <w:rFonts w:ascii="宋体" w:eastAsia="宋体" w:hAnsi="宋体" w:cs="宋体" w:hint="eastAsia"/>
          <w:b w:val="0"/>
          <w:bCs w:val="0"/>
          <w:i w:val="0"/>
          <w:iCs w:val="0"/>
          <w:sz w:val="21"/>
          <w:szCs w:val="21"/>
          <w:u w:val="none"/>
          <w:vertAlign w:val="baseline"/>
          <w:lang w:val="en-US" w:eastAsia="zh-CN"/>
        </w:rPr>
        <w:t>取一个橙子，把铜片、锌片插入其中，就制成了一个</w:t>
      </w:r>
      <w:r>
        <w:rPr>
          <w:rFonts w:ascii="宋体" w:eastAsia="宋体" w:hAnsi="宋体" w:cs="宋体" w:hint="eastAsia"/>
          <w:b w:val="0"/>
          <w:bCs w:val="0"/>
          <w:i w:val="0"/>
          <w:iCs w:val="0"/>
          <w:sz w:val="21"/>
          <w:szCs w:val="21"/>
          <w:u w:val="none"/>
          <w:vertAlign w:val="baseline"/>
          <w:lang w:val="en-US" w:eastAsia="zh-CN"/>
        </w:rPr>
        <w:t>水果电池</w:t>
      </w:r>
      <w:r>
        <w:rPr>
          <w:rFonts w:ascii="宋体" w:eastAsia="宋体" w:hAnsi="宋体" w:cs="宋体" w:hint="eastAsia"/>
          <w:b w:val="0"/>
          <w:bCs w:val="0"/>
          <w:i w:val="0"/>
          <w:iCs w:val="0"/>
          <w:sz w:val="21"/>
          <w:szCs w:val="21"/>
          <w:u w:val="none"/>
          <w:vertAlign w:val="baseline"/>
          <w:lang w:val="en-US" w:eastAsia="zh-CN"/>
        </w:rPr>
        <w:t>. 用电压表测量这个电池的电压如图所示。 下列说法正确的是（  ）</w:t>
      </w:r>
    </w:p>
    <w:p w14:paraId="0E135EE1">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drawing>
          <wp:inline distT="0" distB="0" distL="114300" distR="114300">
            <wp:extent cx="1774190" cy="1650365"/>
            <wp:effectExtent l="0" t="0" r="16510" b="6985"/>
            <wp:docPr id="1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IMG_256"/>
                    <pic:cNvPicPr>
                      <a:picLocks noChangeAspect="1"/>
                    </pic:cNvPicPr>
                  </pic:nvPicPr>
                  <pic:blipFill>
                    <a:blip xmlns:r="http://schemas.openxmlformats.org/officeDocument/2006/relationships" r:embed="rId7"/>
                    <a:stretch>
                      <a:fillRect/>
                    </a:stretch>
                  </pic:blipFill>
                  <pic:spPr>
                    <a:xfrm>
                      <a:off x="0" y="0"/>
                      <a:ext cx="1774190" cy="1650365"/>
                    </a:xfrm>
                    <a:prstGeom prst="rect">
                      <a:avLst/>
                    </a:prstGeom>
                    <a:noFill/>
                    <a:ln w="9525">
                      <a:noFill/>
                    </a:ln>
                  </pic:spPr>
                </pic:pic>
              </a:graphicData>
            </a:graphic>
          </wp:inline>
        </w:drawing>
      </w:r>
    </w:p>
    <w:p w14:paraId="7B49A5EB">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vertAlign w:val="baseline"/>
          <w:lang w:val="en-US" w:eastAsia="zh-CN"/>
        </w:rPr>
      </w:pPr>
      <w:r>
        <w:rPr>
          <w:rFonts w:ascii="宋体" w:eastAsia="宋体" w:hAnsi="宋体" w:cs="宋体" w:hint="eastAsia"/>
          <w:b w:val="0"/>
          <w:bCs w:val="0"/>
          <w:i w:val="0"/>
          <w:iCs w:val="0"/>
          <w:sz w:val="21"/>
          <w:szCs w:val="21"/>
          <w:u w:val="none"/>
          <w:vertAlign w:val="baseline"/>
          <w:lang w:val="en-US" w:eastAsia="zh-CN"/>
        </w:rPr>
        <w:t>A．锌片是水果电池的正极</w:t>
      </w:r>
    </w:p>
    <w:p w14:paraId="7AC52BCB">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val="en-US" w:eastAsia="zh-CN"/>
        </w:rPr>
        <w:t>B．该水果电池的电压约为2.5V</w:t>
      </w:r>
    </w:p>
    <w:p w14:paraId="0C27B3ED">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val="en-US" w:eastAsia="zh-CN"/>
        </w:rPr>
        <w:t>C．水果电池是将内能转化为电能</w:t>
      </w:r>
    </w:p>
    <w:p w14:paraId="2508E327">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val="0"/>
          <w:bCs w:val="0"/>
          <w:i w:val="0"/>
          <w:iCs w:val="0"/>
          <w:sz w:val="21"/>
          <w:szCs w:val="21"/>
          <w:u w:val="none"/>
          <w:vertAlign w:val="baseline"/>
          <w:lang w:val="en-US" w:eastAsia="zh-CN"/>
        </w:rPr>
        <w:t>D．两个相同水果电池串联后可提供更高的电压</w:t>
      </w:r>
    </w:p>
    <w:p w14:paraId="12CA8C4B">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val="0"/>
          <w:bCs w:val="0"/>
          <w:i w:val="0"/>
          <w:iCs w:val="0"/>
          <w:sz w:val="21"/>
          <w:szCs w:val="21"/>
          <w:u w:val="none"/>
          <w:lang w:val="en-US" w:eastAsia="zh-CN"/>
        </w:rPr>
        <w:t>2</w:t>
      </w:r>
      <w:r>
        <w:rPr>
          <w:rFonts w:ascii="宋体" w:eastAsia="宋体" w:hAnsi="宋体" w:cs="宋体" w:hint="eastAsia"/>
          <w:b w:val="0"/>
          <w:bCs w:val="0"/>
          <w:i w:val="0"/>
          <w:iCs w:val="0"/>
          <w:sz w:val="21"/>
          <w:szCs w:val="21"/>
          <w:u w:val="none"/>
          <w:lang w:eastAsia="zh-CN"/>
        </w:rPr>
        <w:t>. 在趣味科学实验中，酸甜多汁的水果既能为人体补充所需营养，还能变成小型的“发电站”。趣味小组制作了水果电池，发现将几个水果电池串联起来后，电力足以点亮一排规格相同的发光二极管。如图，关于该实验下列说法正确的是（　　）</w:t>
      </w:r>
    </w:p>
    <w:p w14:paraId="78AE532E">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sz w:val="21"/>
          <w:szCs w:val="21"/>
        </w:rPr>
        <w:drawing>
          <wp:inline distT="0" distB="0" distL="114300" distR="114300">
            <wp:extent cx="2529205" cy="1122680"/>
            <wp:effectExtent l="0" t="0" r="4445" b="1270"/>
            <wp:docPr id="11"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IMG_256"/>
                    <pic:cNvPicPr>
                      <a:picLocks noChangeAspect="1"/>
                    </pic:cNvPicPr>
                  </pic:nvPicPr>
                  <pic:blipFill>
                    <a:blip xmlns:r="http://schemas.openxmlformats.org/officeDocument/2006/relationships" r:embed="rId8"/>
                    <a:stretch>
                      <a:fillRect/>
                    </a:stretch>
                  </pic:blipFill>
                  <pic:spPr>
                    <a:xfrm>
                      <a:off x="0" y="0"/>
                      <a:ext cx="2529205" cy="1122680"/>
                    </a:xfrm>
                    <a:prstGeom prst="rect">
                      <a:avLst/>
                    </a:prstGeom>
                    <a:noFill/>
                    <a:ln w="9525">
                      <a:noFill/>
                    </a:ln>
                  </pic:spPr>
                </pic:pic>
              </a:graphicData>
            </a:graphic>
          </wp:inline>
        </w:drawing>
      </w:r>
    </w:p>
    <w:p w14:paraId="26C2D259">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A. 水果相当于电源，水果电池实现的是将电能转化为化学能</w:t>
      </w:r>
    </w:p>
    <w:p w14:paraId="5624EEB4">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B. 为了使发光二极管更亮，这三个水果电池应该并联</w:t>
      </w:r>
    </w:p>
    <w:p w14:paraId="31430854">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C. 相比于柠檬、橙子这类酸性较强的水果，苹果制成的水果电池电压通常更低</w:t>
      </w:r>
    </w:p>
    <w:p w14:paraId="527E50BD">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val="0"/>
          <w:bCs w:val="0"/>
          <w:i w:val="0"/>
          <w:iCs w:val="0"/>
          <w:sz w:val="21"/>
          <w:szCs w:val="21"/>
          <w:u w:val="none"/>
          <w:vertAlign w:val="baseline"/>
          <w:lang w:eastAsia="zh-CN"/>
        </w:rPr>
        <w:t>D. 当连接好电路后，只有一个发光二极管不亮，则这些发光二极管一定是并联的</w:t>
      </w:r>
    </w:p>
    <w:p w14:paraId="68E97AAC">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val="0"/>
          <w:bCs w:val="0"/>
          <w:i w:val="0"/>
          <w:iCs w:val="0"/>
          <w:sz w:val="21"/>
          <w:szCs w:val="21"/>
          <w:u w:val="none"/>
          <w:lang w:val="en-US" w:eastAsia="zh-CN"/>
        </w:rPr>
        <w:t>3</w:t>
      </w:r>
      <w:r>
        <w:rPr>
          <w:rFonts w:ascii="宋体" w:eastAsia="宋体" w:hAnsi="宋体" w:cs="宋体" w:hint="eastAsia"/>
          <w:b w:val="0"/>
          <w:bCs w:val="0"/>
          <w:i w:val="0"/>
          <w:iCs w:val="0"/>
          <w:sz w:val="21"/>
          <w:szCs w:val="21"/>
          <w:u w:val="none"/>
          <w:lang w:eastAsia="zh-CN"/>
        </w:rPr>
        <w:t>. 小明自制“伏打电堆”并连接了如图所示电路。闭合开关，小灯泡发光，电压表指针右偏，则（　　）</w:t>
      </w:r>
    </w:p>
    <w:p w14:paraId="3E330023">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sz w:val="21"/>
          <w:szCs w:val="21"/>
        </w:rPr>
        <w:drawing>
          <wp:inline distT="0" distB="0" distL="114300" distR="114300">
            <wp:extent cx="2800350" cy="1224280"/>
            <wp:effectExtent l="0" t="0" r="0" b="13970"/>
            <wp:docPr id="3" name="yt_image_11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t_image_11685"/>
                    <pic:cNvPicPr>
                      <a:picLocks noChangeAspect="1" noChangeArrowheads="1"/>
                    </pic:cNvPicPr>
                  </pic:nvPicPr>
                  <pic:blipFill>
                    <a:blip xmlns:r="http://schemas.openxmlformats.org/officeDocument/2006/relationships" r:embed="rId9" cstate="print"/>
                    <a:stretch>
                      <a:fillRect/>
                    </a:stretch>
                  </pic:blipFill>
                  <pic:spPr bwMode="auto">
                    <a:xfrm>
                      <a:off x="0" y="0"/>
                      <a:ext cx="2800350" cy="1224280"/>
                    </a:xfrm>
                    <a:prstGeom prst="rect">
                      <a:avLst/>
                    </a:prstGeom>
                    <a:noFill/>
                  </pic:spPr>
                </pic:pic>
              </a:graphicData>
            </a:graphic>
          </wp:inline>
        </w:drawing>
      </w:r>
    </w:p>
    <w:p w14:paraId="141C77B8">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A. 金属B是电源的负极</w:t>
      </w:r>
    </w:p>
    <w:p w14:paraId="676950BF">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B. “伏打电堆”将内能转化为电能</w:t>
      </w:r>
    </w:p>
    <w:p w14:paraId="4CA4BC23">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C. 若小灯泡断路，电压表仍有示数</w:t>
      </w:r>
    </w:p>
    <w:p w14:paraId="3710ACDB">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lang w:val="en-US" w:eastAsia="zh-CN"/>
        </w:rPr>
      </w:pPr>
      <w:r>
        <w:rPr>
          <w:rFonts w:ascii="宋体" w:eastAsia="宋体" w:hAnsi="宋体" w:cs="宋体" w:hint="eastAsia"/>
          <w:b w:val="0"/>
          <w:bCs w:val="0"/>
          <w:i w:val="0"/>
          <w:iCs w:val="0"/>
          <w:sz w:val="21"/>
          <w:szCs w:val="21"/>
          <w:u w:val="none"/>
          <w:vertAlign w:val="baseline"/>
          <w:lang w:eastAsia="zh-CN"/>
        </w:rPr>
        <w:t>D. 若断开开关，A、B两金属间没有电压</w:t>
      </w:r>
    </w:p>
    <w:p w14:paraId="608FBEDA">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lang w:val="en-US" w:eastAsia="zh-CN"/>
        </w:rPr>
      </w:pPr>
      <w:r>
        <w:rPr>
          <w:rFonts w:ascii="宋体" w:eastAsia="宋体" w:hAnsi="宋体" w:cs="宋体" w:hint="eastAsia"/>
          <w:b w:val="0"/>
          <w:bCs w:val="0"/>
          <w:i w:val="0"/>
          <w:iCs w:val="0"/>
          <w:sz w:val="21"/>
          <w:szCs w:val="21"/>
          <w:u w:val="none"/>
          <w:lang w:val="en-US" w:eastAsia="zh-CN"/>
        </w:rPr>
        <w:t>4</w:t>
      </w:r>
      <w:r>
        <w:rPr>
          <w:rFonts w:ascii="宋体" w:eastAsia="宋体" w:hAnsi="宋体" w:cs="宋体" w:hint="eastAsia"/>
          <w:b w:val="0"/>
          <w:bCs w:val="0"/>
          <w:i w:val="0"/>
          <w:iCs w:val="0"/>
          <w:sz w:val="21"/>
          <w:szCs w:val="21"/>
          <w:u w:val="none"/>
          <w:lang w:eastAsia="zh-CN"/>
        </w:rPr>
        <w:t>. 如图所示，在烧杯中加入盐水，然后将连接在电压表上的铜片和锌片插入盐水中，这样就制成了一个盐水电池。观察电压表的接线和指针偏转可知：盐水电池的正极是</w:t>
      </w:r>
      <w:r>
        <w:rPr>
          <w:rFonts w:ascii="宋体" w:eastAsia="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szCs w:val="21"/>
          <w:u w:val="none"/>
          <w:lang w:eastAsia="zh-CN"/>
        </w:rPr>
        <w:t>片，这个电池的电压是</w:t>
      </w:r>
      <w:r>
        <w:rPr>
          <w:rFonts w:ascii="宋体" w:eastAsia="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szCs w:val="21"/>
          <w:u w:val="none"/>
          <w:lang w:eastAsia="zh-CN"/>
        </w:rPr>
        <w:t>V；盐水电池工作时，正电荷不断地在铜片上聚集，负电荷不断在锌片上聚集，盐水中电流的方向是</w:t>
      </w:r>
      <w:r>
        <w:rPr>
          <w:rFonts w:ascii="宋体" w:eastAsia="宋体" w:hAnsi="宋体" w:cs="宋体" w:hint="eastAsia"/>
          <w:b/>
          <w:bCs w:val="0"/>
          <w:i w:val="0"/>
          <w:iCs w:val="0"/>
          <w:sz w:val="21"/>
          <w:szCs w:val="21"/>
          <w:u w:val="none"/>
          <w:lang w:val="en-US" w:eastAsia="zh-CN"/>
        </w:rPr>
        <w:t>____________________</w:t>
      </w:r>
      <w:r>
        <w:rPr>
          <w:rFonts w:ascii="宋体" w:eastAsia="宋体" w:hAnsi="宋体" w:cs="宋体" w:hint="eastAsia"/>
          <w:b w:val="0"/>
          <w:bCs w:val="0"/>
          <w:i w:val="0"/>
          <w:iCs w:val="0"/>
          <w:sz w:val="21"/>
          <w:szCs w:val="21"/>
          <w:u w:val="none"/>
          <w:lang w:eastAsia="zh-CN"/>
        </w:rPr>
        <w:t>（从锌片流向铜片/从铜片流向锌片）。</w:t>
      </w:r>
    </w:p>
    <w:p w14:paraId="02D6842E">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lang w:val="en-US" w:eastAsia="zh-CN"/>
        </w:rPr>
      </w:pPr>
      <w:r>
        <w:rPr>
          <w:rFonts w:ascii="宋体" w:eastAsia="宋体" w:hAnsi="宋体" w:cs="宋体" w:hint="eastAsia"/>
          <w:sz w:val="21"/>
          <w:szCs w:val="21"/>
        </w:rPr>
        <w:drawing>
          <wp:inline distT="0" distB="0" distL="114300" distR="114300">
            <wp:extent cx="2008505" cy="1138555"/>
            <wp:effectExtent l="0" t="0" r="10795" b="4445"/>
            <wp:docPr id="7" name="yt_image_1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yt_image_11690"/>
                    <pic:cNvPicPr>
                      <a:picLocks noChangeAspect="1" noChangeArrowheads="1"/>
                    </pic:cNvPicPr>
                  </pic:nvPicPr>
                  <pic:blipFill>
                    <a:blip xmlns:r="http://schemas.openxmlformats.org/officeDocument/2006/relationships" r:embed="rId10" cstate="print"/>
                    <a:stretch>
                      <a:fillRect/>
                    </a:stretch>
                  </pic:blipFill>
                  <pic:spPr bwMode="auto">
                    <a:xfrm>
                      <a:off x="0" y="0"/>
                      <a:ext cx="2008505" cy="1138555"/>
                    </a:xfrm>
                    <a:prstGeom prst="rect">
                      <a:avLst/>
                    </a:prstGeom>
                    <a:noFill/>
                  </pic:spPr>
                </pic:pic>
              </a:graphicData>
            </a:graphic>
          </wp:inline>
        </w:drawing>
      </w:r>
    </w:p>
    <w:p w14:paraId="229992DE">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val="0"/>
          <w:bCs w:val="0"/>
          <w:i w:val="0"/>
          <w:iCs w:val="0"/>
          <w:sz w:val="21"/>
          <w:szCs w:val="21"/>
          <w:u w:val="none"/>
          <w:lang w:val="en-US" w:eastAsia="zh-CN"/>
        </w:rPr>
        <w:t>5</w:t>
      </w:r>
      <w:r>
        <w:rPr>
          <w:rFonts w:ascii="宋体" w:eastAsia="宋体" w:hAnsi="宋体" w:cs="宋体" w:hint="eastAsia"/>
          <w:b w:val="0"/>
          <w:bCs w:val="0"/>
          <w:i w:val="0"/>
          <w:iCs w:val="0"/>
          <w:sz w:val="21"/>
          <w:szCs w:val="21"/>
          <w:u w:val="none"/>
          <w:lang w:eastAsia="zh-CN"/>
        </w:rPr>
        <w:t>. 如图甲，两种金属丝形成闭合回路，触头1置于冰水中，触头2置于热水中，回路中就会有电流通过，电流表指针向右偏转，这是温差电现象，这种电路叫热电偶。实验表明：热电偶电路中电流的大小跟相互连接的两种金属丝的材料有关；跟触头1和2间的温度差的大小有关，温度差越大，回路电流越大。请回答下列问题：</w:t>
      </w:r>
    </w:p>
    <w:p w14:paraId="13836158">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sz w:val="21"/>
          <w:szCs w:val="21"/>
        </w:rPr>
        <w:drawing>
          <wp:inline distT="0" distB="0" distL="114300" distR="114300">
            <wp:extent cx="1873885" cy="1266825"/>
            <wp:effectExtent l="0" t="0" r="12065" b="9525"/>
            <wp:docPr id="5" name="yt_image_1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yt_image_11696"/>
                    <pic:cNvPicPr>
                      <a:picLocks noChangeAspect="1" noChangeArrowheads="1"/>
                    </pic:cNvPicPr>
                  </pic:nvPicPr>
                  <pic:blipFill>
                    <a:blip xmlns:r="http://schemas.openxmlformats.org/officeDocument/2006/relationships" r:embed="rId11" cstate="print"/>
                    <a:stretch>
                      <a:fillRect/>
                    </a:stretch>
                  </pic:blipFill>
                  <pic:spPr bwMode="auto">
                    <a:xfrm>
                      <a:off x="0" y="0"/>
                      <a:ext cx="1873885" cy="1266825"/>
                    </a:xfrm>
                    <a:prstGeom prst="rect">
                      <a:avLst/>
                    </a:prstGeom>
                    <a:noFill/>
                  </pic:spPr>
                </pic:pic>
              </a:graphicData>
            </a:graphic>
          </wp:inline>
        </w:drawing>
      </w:r>
    </w:p>
    <w:p w14:paraId="7BEA4A33">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val="0"/>
          <w:bCs w:val="0"/>
          <w:i w:val="0"/>
          <w:iCs w:val="0"/>
          <w:sz w:val="21"/>
          <w:szCs w:val="21"/>
          <w:u w:val="none"/>
          <w:lang w:eastAsia="zh-CN"/>
        </w:rPr>
        <w:t>（1） 此过程中</w:t>
      </w:r>
      <w:r>
        <w:rPr>
          <w:rFonts w:ascii="宋体" w:eastAsia="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szCs w:val="21"/>
          <w:u w:val="none"/>
          <w:lang w:eastAsia="zh-CN"/>
        </w:rPr>
        <w:t>能转化为</w:t>
      </w:r>
      <w:r>
        <w:rPr>
          <w:rFonts w:ascii="宋体" w:eastAsia="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szCs w:val="21"/>
          <w:u w:val="none"/>
          <w:lang w:eastAsia="zh-CN"/>
        </w:rPr>
        <w:t>能。铁丝中电流的方向</w:t>
      </w:r>
      <w:r>
        <w:rPr>
          <w:rFonts w:ascii="宋体" w:eastAsia="宋体" w:hAnsi="宋体" w:cs="宋体" w:hint="eastAsia"/>
          <w:b/>
          <w:bCs w:val="0"/>
          <w:i w:val="0"/>
          <w:iCs w:val="0"/>
          <w:sz w:val="21"/>
          <w:szCs w:val="21"/>
          <w:u w:val="none"/>
          <w:lang w:val="en-US" w:eastAsia="zh-CN"/>
        </w:rPr>
        <w:t>____________</w:t>
      </w:r>
      <w:r>
        <w:rPr>
          <w:rFonts w:ascii="宋体" w:eastAsia="宋体" w:hAnsi="宋体" w:cs="宋体" w:hint="eastAsia"/>
          <w:b w:val="0"/>
          <w:bCs w:val="0"/>
          <w:i w:val="0"/>
          <w:iCs w:val="0"/>
          <w:sz w:val="21"/>
          <w:szCs w:val="21"/>
          <w:u w:val="none"/>
          <w:lang w:eastAsia="zh-CN"/>
        </w:rPr>
        <w:t>（由a至b/由b至a）。</w:t>
      </w:r>
    </w:p>
    <w:p w14:paraId="54AC28B5">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val="0"/>
          <w:bCs w:val="0"/>
          <w:i w:val="0"/>
          <w:iCs w:val="0"/>
          <w:sz w:val="21"/>
          <w:szCs w:val="21"/>
          <w:u w:val="none"/>
          <w:lang w:eastAsia="zh-CN"/>
        </w:rPr>
        <w:t>（2） 其他条件不变，用酒精灯替代热水加热，如图乙所示，稳定后，电路电流</w:t>
      </w:r>
      <w:r>
        <w:rPr>
          <w:rFonts w:ascii="宋体" w:eastAsia="宋体" w:hAnsi="宋体" w:cs="宋体" w:hint="eastAsia"/>
          <w:b/>
          <w:bCs w:val="0"/>
          <w:i w:val="0"/>
          <w:iCs w:val="0"/>
          <w:sz w:val="21"/>
          <w:szCs w:val="21"/>
          <w:u w:val="none"/>
          <w:lang w:val="en-US" w:eastAsia="zh-CN"/>
        </w:rPr>
        <w:t>________</w:t>
      </w:r>
      <w:r>
        <w:rPr>
          <w:rFonts w:ascii="宋体" w:eastAsia="宋体" w:hAnsi="宋体" w:cs="宋体" w:hint="eastAsia"/>
          <w:b w:val="0"/>
          <w:bCs w:val="0"/>
          <w:i w:val="0"/>
          <w:iCs w:val="0"/>
          <w:sz w:val="21"/>
          <w:szCs w:val="21"/>
          <w:u w:val="none"/>
          <w:lang w:eastAsia="zh-CN"/>
        </w:rPr>
        <w:t>；其他条件不变，只将铁丝换成铜丝，电路电流</w:t>
      </w:r>
      <w:r>
        <w:rPr>
          <w:rFonts w:ascii="宋体" w:eastAsia="宋体" w:hAnsi="宋体" w:cs="宋体" w:hint="eastAsia"/>
          <w:b/>
          <w:bCs w:val="0"/>
          <w:i w:val="0"/>
          <w:iCs w:val="0"/>
          <w:sz w:val="21"/>
          <w:szCs w:val="21"/>
          <w:u w:val="none"/>
          <w:lang w:val="en-US" w:eastAsia="zh-CN"/>
        </w:rPr>
        <w:t>__________</w:t>
      </w:r>
      <w:r>
        <w:rPr>
          <w:rFonts w:ascii="宋体" w:eastAsia="宋体" w:hAnsi="宋体" w:cs="宋体" w:hint="eastAsia"/>
          <w:b w:val="0"/>
          <w:bCs w:val="0"/>
          <w:i w:val="0"/>
          <w:iCs w:val="0"/>
          <w:sz w:val="21"/>
          <w:szCs w:val="21"/>
          <w:u w:val="none"/>
          <w:lang w:eastAsia="zh-CN"/>
        </w:rPr>
        <w:t>。（变大/变小/不变/变为零）</w:t>
      </w:r>
    </w:p>
    <w:p w14:paraId="5338FE71">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sz w:val="21"/>
          <w:szCs w:val="21"/>
        </w:rPr>
        <w:drawing>
          <wp:inline distT="0" distB="0" distL="114300" distR="114300">
            <wp:extent cx="1990725" cy="1302385"/>
            <wp:effectExtent l="0" t="0" r="9525" b="12065"/>
            <wp:docPr id="4" name="yt_image_1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yt_image_11701"/>
                    <pic:cNvPicPr>
                      <a:picLocks noChangeAspect="1" noChangeArrowheads="1"/>
                    </pic:cNvPicPr>
                  </pic:nvPicPr>
                  <pic:blipFill>
                    <a:blip xmlns:r="http://schemas.openxmlformats.org/officeDocument/2006/relationships" r:embed="rId12" cstate="print"/>
                    <a:stretch>
                      <a:fillRect/>
                    </a:stretch>
                  </pic:blipFill>
                  <pic:spPr bwMode="auto">
                    <a:xfrm>
                      <a:off x="0" y="0"/>
                      <a:ext cx="1990725" cy="1302385"/>
                    </a:xfrm>
                    <a:prstGeom prst="rect">
                      <a:avLst/>
                    </a:prstGeom>
                    <a:noFill/>
                  </pic:spPr>
                </pic:pic>
              </a:graphicData>
            </a:graphic>
          </wp:inline>
        </w:drawing>
      </w:r>
    </w:p>
    <w:p w14:paraId="0156D6DE">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val="0"/>
          <w:bCs w:val="0"/>
          <w:i w:val="0"/>
          <w:iCs w:val="0"/>
          <w:sz w:val="21"/>
          <w:szCs w:val="21"/>
          <w:u w:val="none"/>
          <w:lang w:eastAsia="zh-CN"/>
        </w:rPr>
        <w:t>（3） 热电偶电路可以把温度信号换成电信号，利用这种性质可以把热电偶做成</w:t>
      </w:r>
      <w:r>
        <w:rPr>
          <w:rFonts w:ascii="宋体" w:eastAsia="宋体" w:hAnsi="宋体" w:cs="宋体" w:hint="eastAsia"/>
          <w:b/>
          <w:bCs w:val="0"/>
          <w:i w:val="0"/>
          <w:iCs w:val="0"/>
          <w:sz w:val="21"/>
          <w:szCs w:val="21"/>
          <w:u w:val="none"/>
          <w:lang w:val="en-US" w:eastAsia="zh-CN"/>
        </w:rPr>
        <w:t>______________</w:t>
      </w:r>
      <w:r>
        <w:rPr>
          <w:rFonts w:ascii="宋体" w:eastAsia="宋体" w:hAnsi="宋体" w:cs="宋体" w:hint="eastAsia"/>
          <w:b w:val="0"/>
          <w:bCs w:val="0"/>
          <w:i w:val="0"/>
          <w:iCs w:val="0"/>
          <w:sz w:val="21"/>
          <w:szCs w:val="21"/>
          <w:u w:val="none"/>
          <w:lang w:eastAsia="zh-CN"/>
        </w:rPr>
        <w:t>（写出一种应用）。</w:t>
      </w:r>
    </w:p>
    <w:p w14:paraId="1943D950">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ascii="宋体" w:eastAsia="宋体" w:hAnsi="宋体" w:cs="宋体" w:hint="eastAsia"/>
          <w:sz w:val="21"/>
          <w:szCs w:val="21"/>
        </w:rPr>
      </w:pPr>
      <w:r>
        <w:rPr>
          <w:rFonts w:ascii="宋体" w:eastAsia="宋体" w:hAnsi="宋体" w:cs="宋体" w:hint="eastAsia"/>
          <w:i w:val="0"/>
          <w:iCs w:val="0"/>
          <w:caps w:val="0"/>
          <w:color w:val="000000"/>
          <w:spacing w:val="0"/>
          <w:kern w:val="0"/>
          <w:sz w:val="21"/>
          <w:szCs w:val="21"/>
          <w:shd w:val="clear" w:color="auto" w:fill="FFFFFF"/>
          <w:lang w:val="en-US" w:eastAsia="zh-CN" w:bidi="ar"/>
        </w:rPr>
        <w:t>6. 物理兴趣小组的同学将两片不同金属制成的极板平行插入不同的水果中，制成了</w:t>
      </w:r>
      <w:r>
        <w:rPr>
          <w:rFonts w:ascii="宋体" w:eastAsia="宋体" w:hAnsi="宋体" w:cs="宋体" w:hint="eastAsia"/>
          <w:kern w:val="0"/>
          <w:sz w:val="21"/>
          <w:szCs w:val="21"/>
          <w:lang w:val="en-US" w:eastAsia="zh-CN" w:bidi="ar"/>
        </w:rPr>
        <w:t>水果电池</w:t>
      </w:r>
      <w:r>
        <w:rPr>
          <w:rFonts w:ascii="宋体" w:eastAsia="宋体" w:hAnsi="宋体" w:cs="宋体" w:hint="eastAsia"/>
          <w:i w:val="0"/>
          <w:iCs w:val="0"/>
          <w:caps w:val="0"/>
          <w:color w:val="000000"/>
          <w:spacing w:val="0"/>
          <w:kern w:val="0"/>
          <w:sz w:val="21"/>
          <w:szCs w:val="21"/>
          <w:shd w:val="clear" w:color="auto" w:fill="FFFFFF"/>
          <w:lang w:val="en-US" w:eastAsia="zh-CN" w:bidi="ar"/>
        </w:rPr>
        <w:t>，然后用电压表测量</w:t>
      </w:r>
      <w:r>
        <w:rPr>
          <w:rFonts w:ascii="宋体" w:eastAsia="宋体" w:hAnsi="宋体" w:cs="宋体" w:hint="eastAsia"/>
          <w:kern w:val="0"/>
          <w:sz w:val="21"/>
          <w:szCs w:val="21"/>
          <w:lang w:val="en-US" w:eastAsia="zh-CN" w:bidi="ar"/>
        </w:rPr>
        <w:t>水果电池</w:t>
      </w:r>
      <w:r>
        <w:rPr>
          <w:rFonts w:ascii="宋体" w:eastAsia="宋体" w:hAnsi="宋体" w:cs="宋体" w:hint="eastAsia"/>
          <w:i w:val="0"/>
          <w:iCs w:val="0"/>
          <w:caps w:val="0"/>
          <w:color w:val="000000"/>
          <w:spacing w:val="0"/>
          <w:kern w:val="0"/>
          <w:sz w:val="21"/>
          <w:szCs w:val="21"/>
          <w:shd w:val="clear" w:color="auto" w:fill="FFFFFF"/>
          <w:lang w:val="en-US" w:eastAsia="zh-CN" w:bidi="ar"/>
        </w:rPr>
        <w:t>的电压。交流时发现各自制作的</w:t>
      </w:r>
      <w:r>
        <w:rPr>
          <w:rFonts w:ascii="宋体" w:eastAsia="宋体" w:hAnsi="宋体" w:cs="宋体" w:hint="eastAsia"/>
          <w:kern w:val="0"/>
          <w:sz w:val="21"/>
          <w:szCs w:val="21"/>
          <w:lang w:val="en-US" w:eastAsia="zh-CN" w:bidi="ar"/>
        </w:rPr>
        <w:t>水果电池</w:t>
      </w:r>
      <w:r>
        <w:rPr>
          <w:rFonts w:ascii="宋体" w:eastAsia="宋体" w:hAnsi="宋体" w:cs="宋体" w:hint="eastAsia"/>
          <w:i w:val="0"/>
          <w:iCs w:val="0"/>
          <w:caps w:val="0"/>
          <w:color w:val="000000"/>
          <w:spacing w:val="0"/>
          <w:kern w:val="0"/>
          <w:sz w:val="21"/>
          <w:szCs w:val="21"/>
          <w:shd w:val="clear" w:color="auto" w:fill="FFFFFF"/>
          <w:lang w:val="en-US" w:eastAsia="zh-CN" w:bidi="ar"/>
        </w:rPr>
        <w:t>的电压不相等，于是他们讨论影响</w:t>
      </w:r>
      <w:r>
        <w:rPr>
          <w:rFonts w:ascii="宋体" w:eastAsia="宋体" w:hAnsi="宋体" w:cs="宋体" w:hint="eastAsia"/>
          <w:kern w:val="0"/>
          <w:sz w:val="21"/>
          <w:szCs w:val="21"/>
          <w:lang w:val="en-US" w:eastAsia="zh-CN" w:bidi="ar"/>
        </w:rPr>
        <w:t>水果电池</w:t>
      </w:r>
      <w:r>
        <w:rPr>
          <w:rFonts w:ascii="宋体" w:eastAsia="宋体" w:hAnsi="宋体" w:cs="宋体" w:hint="eastAsia"/>
          <w:i w:val="0"/>
          <w:iCs w:val="0"/>
          <w:caps w:val="0"/>
          <w:color w:val="000000"/>
          <w:spacing w:val="0"/>
          <w:kern w:val="0"/>
          <w:sz w:val="21"/>
          <w:szCs w:val="21"/>
          <w:shd w:val="clear" w:color="auto" w:fill="FFFFFF"/>
          <w:lang w:val="en-US" w:eastAsia="zh-CN" w:bidi="ar"/>
        </w:rPr>
        <w:t>电压大小的因素有哪些后，提出了一些猜想。</w:t>
      </w:r>
    </w:p>
    <w:p w14:paraId="22AFCEE4">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topLinePunct w:val="0"/>
        <w:autoSpaceDE/>
        <w:autoSpaceDN/>
        <w:bidi w:val="0"/>
        <w:adjustRightInd w:val="0"/>
        <w:snapToGrid w:val="0"/>
        <w:spacing w:before="0" w:beforeAutospacing="0" w:after="0" w:afterAutospacing="0" w:line="276" w:lineRule="auto"/>
        <w:ind w:left="0" w:right="0" w:firstLine="0"/>
        <w:jc w:val="left"/>
        <w:textAlignment w:val="auto"/>
        <w:rPr>
          <w:rFonts w:ascii="宋体" w:eastAsia="宋体" w:hAnsi="宋体" w:cs="宋体" w:hint="eastAsia"/>
          <w:i w:val="0"/>
          <w:iCs w:val="0"/>
          <w:caps w:val="0"/>
          <w:spacing w:val="0"/>
          <w:sz w:val="21"/>
          <w:szCs w:val="21"/>
        </w:rPr>
      </w:pPr>
      <w:r>
        <w:rPr>
          <w:rFonts w:ascii="宋体" w:eastAsia="宋体" w:hAnsi="宋体" w:cs="宋体" w:hint="eastAsia"/>
          <w:i w:val="0"/>
          <w:iCs w:val="0"/>
          <w:caps w:val="0"/>
          <w:spacing w:val="0"/>
          <w:sz w:val="21"/>
          <w:szCs w:val="21"/>
          <w:bdr w:val="none" w:sz="0" w:space="0" w:color="auto"/>
          <w:shd w:val="clear" w:color="auto" w:fill="FFFFFF"/>
        </w:rPr>
        <w:drawing>
          <wp:inline distT="0" distB="0" distL="114300" distR="114300">
            <wp:extent cx="2879090" cy="1255395"/>
            <wp:effectExtent l="0" t="0" r="16510" b="1905"/>
            <wp:docPr id="1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descr="IMG_256"/>
                    <pic:cNvPicPr>
                      <a:picLocks noChangeAspect="1"/>
                    </pic:cNvPicPr>
                  </pic:nvPicPr>
                  <pic:blipFill>
                    <a:blip xmlns:r="http://schemas.openxmlformats.org/officeDocument/2006/relationships" r:embed="rId13"/>
                    <a:stretch>
                      <a:fillRect/>
                    </a:stretch>
                  </pic:blipFill>
                  <pic:spPr>
                    <a:xfrm>
                      <a:off x="0" y="0"/>
                      <a:ext cx="2879090" cy="1255395"/>
                    </a:xfrm>
                    <a:prstGeom prst="rect">
                      <a:avLst/>
                    </a:prstGeom>
                    <a:noFill/>
                    <a:ln w="9525">
                      <a:noFill/>
                    </a:ln>
                  </pic:spPr>
                </pic:pic>
              </a:graphicData>
            </a:graphic>
          </wp:inline>
        </w:drawing>
      </w:r>
    </w:p>
    <w:tbl>
      <w:tblPr>
        <w:tblW w:w="4410" w:type="dxa"/>
        <w:jc w:val="center"/>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0" w:type="dxa"/>
          <w:left w:w="0" w:type="dxa"/>
          <w:bottom w:w="0" w:type="dxa"/>
          <w:right w:w="0" w:type="dxa"/>
        </w:tblCellMar>
      </w:tblPr>
      <w:tblGrid>
        <w:gridCol w:w="684"/>
        <w:gridCol w:w="684"/>
        <w:gridCol w:w="1014"/>
        <w:gridCol w:w="1014"/>
        <w:gridCol w:w="1014"/>
      </w:tblGrid>
      <w:tr w14:paraId="01C5EDED">
        <w:tblPrEx>
          <w:tblW w:w="4410" w:type="dxa"/>
          <w:jc w:val="center"/>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0" w:type="dxa"/>
            <w:left w:w="0" w:type="dxa"/>
            <w:bottom w:w="0" w:type="dxa"/>
            <w:right w:w="0" w:type="dxa"/>
          </w:tblCellMar>
        </w:tblPrEx>
        <w:trPr>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0DF11DF">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i w:val="0"/>
                <w:iCs w:val="0"/>
                <w:caps w:val="0"/>
                <w:spacing w:val="0"/>
                <w:sz w:val="21"/>
                <w:szCs w:val="21"/>
                <w:bdr w:val="none" w:sz="0" w:space="0" w:color="auto"/>
              </w:rPr>
            </w:pPr>
            <w:r>
              <w:rPr>
                <w:rFonts w:ascii="宋体" w:eastAsia="宋体" w:hAnsi="宋体" w:cs="宋体" w:hint="eastAsia"/>
                <w:i w:val="0"/>
                <w:iCs w:val="0"/>
                <w:caps w:val="0"/>
                <w:spacing w:val="0"/>
                <w:sz w:val="21"/>
                <w:szCs w:val="21"/>
                <w:bdr w:val="none" w:sz="0" w:space="0" w:color="auto"/>
              </w:rPr>
              <w:t>实验</w:t>
            </w:r>
          </w:p>
          <w:p w14:paraId="7B8FEE7F">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r>
              <w:rPr>
                <w:rFonts w:ascii="宋体" w:eastAsia="宋体" w:hAnsi="宋体" w:cs="宋体" w:hint="eastAsia"/>
                <w:i w:val="0"/>
                <w:iCs w:val="0"/>
                <w:caps w:val="0"/>
                <w:spacing w:val="0"/>
                <w:sz w:val="21"/>
                <w:szCs w:val="21"/>
                <w:bdr w:val="none" w:sz="0" w:space="0" w:color="auto"/>
              </w:rPr>
              <w:t>序号</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D6981F6">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i w:val="0"/>
                <w:iCs w:val="0"/>
                <w:caps w:val="0"/>
                <w:spacing w:val="0"/>
                <w:sz w:val="21"/>
                <w:szCs w:val="21"/>
                <w:bdr w:val="none" w:sz="0" w:space="0" w:color="auto"/>
              </w:rPr>
            </w:pPr>
            <w:r>
              <w:rPr>
                <w:rFonts w:ascii="宋体" w:eastAsia="宋体" w:hAnsi="宋体" w:cs="宋体" w:hint="eastAsia"/>
                <w:i w:val="0"/>
                <w:iCs w:val="0"/>
                <w:caps w:val="0"/>
                <w:spacing w:val="0"/>
                <w:sz w:val="21"/>
                <w:szCs w:val="21"/>
                <w:bdr w:val="none" w:sz="0" w:space="0" w:color="auto"/>
              </w:rPr>
              <w:t>水果</w:t>
            </w:r>
          </w:p>
          <w:p w14:paraId="4894F9E1">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r>
              <w:rPr>
                <w:rFonts w:ascii="宋体" w:eastAsia="宋体" w:hAnsi="宋体" w:cs="宋体" w:hint="eastAsia"/>
                <w:i w:val="0"/>
                <w:iCs w:val="0"/>
                <w:caps w:val="0"/>
                <w:spacing w:val="0"/>
                <w:sz w:val="21"/>
                <w:szCs w:val="21"/>
                <w:bdr w:val="none" w:sz="0" w:space="0" w:color="auto"/>
              </w:rPr>
              <w:t>种类</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17CCE016">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default"/>
                <w:sz w:val="21"/>
                <w:szCs w:val="21"/>
                <w:lang w:val="en-US" w:eastAsia="zh-CN"/>
              </w:rPr>
            </w:pPr>
            <w:r>
              <w:rPr>
                <w:rFonts w:ascii="宋体" w:eastAsia="宋体" w:hAnsi="宋体" w:cs="宋体" w:hint="eastAsia"/>
                <w:i w:val="0"/>
                <w:iCs w:val="0"/>
                <w:caps w:val="0"/>
                <w:spacing w:val="0"/>
                <w:sz w:val="21"/>
                <w:szCs w:val="21"/>
                <w:bdr w:val="none" w:sz="0" w:space="0" w:color="auto"/>
              </w:rPr>
              <w:t>两极板间电压</w:t>
            </w:r>
            <w:r>
              <w:rPr>
                <w:rFonts w:ascii="宋体" w:eastAsia="宋体" w:hAnsi="宋体" w:cs="宋体" w:hint="eastAsia"/>
                <w:i w:val="0"/>
                <w:iCs w:val="0"/>
                <w:caps w:val="0"/>
                <w:spacing w:val="0"/>
                <w:sz w:val="21"/>
                <w:szCs w:val="21"/>
                <w:bdr w:val="none" w:sz="0" w:space="0" w:color="auto"/>
                <w:lang w:val="en-US" w:eastAsia="zh-CN"/>
              </w:rPr>
              <w:t>U/V</w:t>
            </w:r>
          </w:p>
        </w:tc>
      </w:tr>
      <w:tr w14:paraId="7817A739">
        <w:tblPrEx>
          <w:tblW w:w="4410" w:type="dxa"/>
          <w:jc w:val="center"/>
          <w:shd w:val="clear" w:color="auto" w:fill="FFFFFF"/>
          <w:tblCellMar>
            <w:top w:w="0" w:type="dxa"/>
            <w:left w:w="0" w:type="dxa"/>
            <w:bottom w:w="0" w:type="dxa"/>
            <w:right w:w="0" w:type="dxa"/>
          </w:tblCellMar>
        </w:tblPrEx>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3A4FD5B">
            <w:pPr>
              <w:keepNext w:val="0"/>
              <w:keepLines w:val="0"/>
              <w:pageBreakBefore w:val="0"/>
              <w:kinsoku/>
              <w:wordWrap/>
              <w:topLinePunct w:val="0"/>
              <w:autoSpaceDE/>
              <w:autoSpaceDN/>
              <w:bidi w:val="0"/>
              <w:adjustRightInd w:val="0"/>
              <w:snapToGrid w:val="0"/>
              <w:spacing w:line="276" w:lineRule="auto"/>
              <w:jc w:val="left"/>
              <w:textAlignment w:val="auto"/>
              <w:rPr>
                <w:rFonts w:ascii="宋体" w:eastAsia="宋体" w:hAnsi="宋体" w:cs="宋体" w:hint="eastAsia"/>
                <w:i w:val="0"/>
                <w:iCs w:val="0"/>
                <w:caps w:val="0"/>
                <w:spacing w:val="0"/>
                <w:sz w:val="21"/>
                <w:szCs w:val="21"/>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5902940">
            <w:pPr>
              <w:keepNext w:val="0"/>
              <w:keepLines w:val="0"/>
              <w:pageBreakBefore w:val="0"/>
              <w:kinsoku/>
              <w:wordWrap/>
              <w:topLinePunct w:val="0"/>
              <w:autoSpaceDE/>
              <w:autoSpaceDN/>
              <w:bidi w:val="0"/>
              <w:adjustRightInd w:val="0"/>
              <w:snapToGrid w:val="0"/>
              <w:spacing w:line="276" w:lineRule="auto"/>
              <w:jc w:val="left"/>
              <w:textAlignment w:val="auto"/>
              <w:rPr>
                <w:rFonts w:ascii="宋体" w:eastAsia="宋体" w:hAnsi="宋体" w:cs="宋体" w:hint="eastAsia"/>
                <w:i w:val="0"/>
                <w:iCs w:val="0"/>
                <w:caps w:val="0"/>
                <w:spacing w:val="0"/>
                <w:sz w:val="21"/>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3E621CC">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r>
              <w:rPr>
                <w:rFonts w:ascii="宋体" w:eastAsia="宋体" w:hAnsi="宋体" w:cs="宋体" w:hint="eastAsia"/>
                <w:i w:val="0"/>
                <w:iCs w:val="0"/>
                <w:caps w:val="0"/>
                <w:spacing w:val="0"/>
                <w:sz w:val="21"/>
                <w:szCs w:val="21"/>
                <w:bdr w:val="none" w:sz="0" w:space="0" w:color="auto"/>
              </w:rPr>
              <w:t>铁、锌</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9A638A5">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r>
              <w:rPr>
                <w:rFonts w:ascii="宋体" w:eastAsia="宋体" w:hAnsi="宋体" w:cs="宋体" w:hint="eastAsia"/>
                <w:i w:val="0"/>
                <w:iCs w:val="0"/>
                <w:caps w:val="0"/>
                <w:spacing w:val="0"/>
                <w:sz w:val="21"/>
                <w:szCs w:val="21"/>
                <w:bdr w:val="none" w:sz="0" w:space="0" w:color="auto"/>
              </w:rPr>
              <w:t>铁、铜</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D83948">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r>
              <w:rPr>
                <w:rFonts w:ascii="宋体" w:eastAsia="宋体" w:hAnsi="宋体" w:cs="宋体" w:hint="eastAsia"/>
                <w:i w:val="0"/>
                <w:iCs w:val="0"/>
                <w:caps w:val="0"/>
                <w:spacing w:val="0"/>
                <w:sz w:val="21"/>
                <w:szCs w:val="21"/>
                <w:bdr w:val="none" w:sz="0" w:space="0" w:color="auto"/>
              </w:rPr>
              <w:t>铜、锌</w:t>
            </w:r>
          </w:p>
        </w:tc>
      </w:tr>
      <w:tr w14:paraId="030661F1">
        <w:tblPrEx>
          <w:tblW w:w="4410" w:type="dxa"/>
          <w:jc w:val="center"/>
          <w:shd w:val="clear" w:color="auto" w:fill="FFFFFF"/>
          <w:tblCellMar>
            <w:top w:w="0" w:type="dxa"/>
            <w:left w:w="0" w:type="dxa"/>
            <w:bottom w:w="0" w:type="dxa"/>
            <w:right w:w="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454636">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r>
              <w:rPr>
                <w:rFonts w:ascii="宋体" w:eastAsia="宋体" w:hAnsi="宋体" w:cs="宋体" w:hint="eastAsia"/>
                <w:i w:val="0"/>
                <w:iCs w:val="0"/>
                <w:caps w:val="0"/>
                <w:spacing w:val="0"/>
                <w:sz w:val="21"/>
                <w:szCs w:val="21"/>
                <w:bdr w:val="none" w:sz="0" w:space="0" w:color="auto"/>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E67DD2">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r>
              <w:rPr>
                <w:rFonts w:ascii="宋体" w:eastAsia="宋体" w:hAnsi="宋体" w:cs="宋体" w:hint="eastAsia"/>
                <w:i w:val="0"/>
                <w:iCs w:val="0"/>
                <w:caps w:val="0"/>
                <w:spacing w:val="0"/>
                <w:sz w:val="21"/>
                <w:szCs w:val="21"/>
                <w:bdr w:val="none" w:sz="0" w:space="0" w:color="auto"/>
              </w:rPr>
              <w:t>苹果</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836575">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r>
              <w:rPr>
                <w:rFonts w:ascii="宋体" w:eastAsia="宋体" w:hAnsi="宋体" w:cs="宋体" w:hint="eastAsia"/>
                <w:i w:val="0"/>
                <w:iCs w:val="0"/>
                <w:caps w:val="0"/>
                <w:spacing w:val="0"/>
                <w:sz w:val="21"/>
                <w:szCs w:val="21"/>
                <w:bdr w:val="none" w:sz="0" w:space="0" w:color="auto"/>
              </w:rPr>
              <w:t>0.6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6C19A0D">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87EB63">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r>
              <w:rPr>
                <w:rFonts w:ascii="宋体" w:eastAsia="宋体" w:hAnsi="宋体" w:cs="宋体" w:hint="eastAsia"/>
                <w:i w:val="0"/>
                <w:iCs w:val="0"/>
                <w:caps w:val="0"/>
                <w:spacing w:val="0"/>
                <w:sz w:val="21"/>
                <w:szCs w:val="21"/>
                <w:bdr w:val="none" w:sz="0" w:space="0" w:color="auto"/>
              </w:rPr>
              <w:t>1.0</w:t>
            </w:r>
          </w:p>
        </w:tc>
      </w:tr>
      <w:tr w14:paraId="33D4E147">
        <w:tblPrEx>
          <w:tblW w:w="4410" w:type="dxa"/>
          <w:jc w:val="center"/>
          <w:shd w:val="clear" w:color="auto" w:fill="FFFFFF"/>
          <w:tblCellMar>
            <w:top w:w="0" w:type="dxa"/>
            <w:left w:w="0" w:type="dxa"/>
            <w:bottom w:w="0" w:type="dxa"/>
            <w:right w:w="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1ED866D">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r>
              <w:rPr>
                <w:rFonts w:ascii="宋体" w:eastAsia="宋体" w:hAnsi="宋体" w:cs="宋体" w:hint="eastAsia"/>
                <w:i w:val="0"/>
                <w:iCs w:val="0"/>
                <w:caps w:val="0"/>
                <w:spacing w:val="0"/>
                <w:sz w:val="21"/>
                <w:szCs w:val="21"/>
                <w:bdr w:val="none" w:sz="0" w:space="0" w:color="auto"/>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7323E9">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r>
              <w:rPr>
                <w:rFonts w:ascii="宋体" w:eastAsia="宋体" w:hAnsi="宋体" w:cs="宋体" w:hint="eastAsia"/>
                <w:i w:val="0"/>
                <w:iCs w:val="0"/>
                <w:caps w:val="0"/>
                <w:spacing w:val="0"/>
                <w:sz w:val="21"/>
                <w:szCs w:val="21"/>
                <w:bdr w:val="none" w:sz="0" w:space="0" w:color="auto"/>
              </w:rPr>
              <w:t>菠萝</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C1253B">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r>
              <w:rPr>
                <w:rFonts w:ascii="宋体" w:eastAsia="宋体" w:hAnsi="宋体" w:cs="宋体" w:hint="eastAsia"/>
                <w:i w:val="0"/>
                <w:iCs w:val="0"/>
                <w:caps w:val="0"/>
                <w:spacing w:val="0"/>
                <w:sz w:val="21"/>
                <w:szCs w:val="21"/>
                <w:bdr w:val="none" w:sz="0" w:space="0" w:color="auto"/>
              </w:rPr>
              <w:t>0.5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CDC291">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r>
              <w:rPr>
                <w:rFonts w:ascii="宋体" w:eastAsia="宋体" w:hAnsi="宋体" w:cs="宋体" w:hint="eastAsia"/>
                <w:i w:val="0"/>
                <w:iCs w:val="0"/>
                <w:caps w:val="0"/>
                <w:spacing w:val="0"/>
                <w:sz w:val="21"/>
                <w:szCs w:val="21"/>
                <w:bdr w:val="none" w:sz="0" w:space="0" w:color="auto"/>
              </w:rPr>
              <w:t>0.6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E8F0AA4">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r>
              <w:rPr>
                <w:rFonts w:ascii="宋体" w:eastAsia="宋体" w:hAnsi="宋体" w:cs="宋体" w:hint="eastAsia"/>
                <w:i w:val="0"/>
                <w:iCs w:val="0"/>
                <w:caps w:val="0"/>
                <w:spacing w:val="0"/>
                <w:sz w:val="21"/>
                <w:szCs w:val="21"/>
                <w:bdr w:val="none" w:sz="0" w:space="0" w:color="auto"/>
              </w:rPr>
              <w:t>0.9</w:t>
            </w:r>
          </w:p>
        </w:tc>
      </w:tr>
      <w:tr w14:paraId="78417848">
        <w:tblPrEx>
          <w:tblW w:w="4410" w:type="dxa"/>
          <w:jc w:val="center"/>
          <w:shd w:val="clear" w:color="auto" w:fill="FFFFFF"/>
          <w:tblCellMar>
            <w:top w:w="0" w:type="dxa"/>
            <w:left w:w="0" w:type="dxa"/>
            <w:bottom w:w="0" w:type="dxa"/>
            <w:right w:w="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A0047B">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r>
              <w:rPr>
                <w:rFonts w:ascii="宋体" w:eastAsia="宋体" w:hAnsi="宋体" w:cs="宋体" w:hint="eastAsia"/>
                <w:i w:val="0"/>
                <w:iCs w:val="0"/>
                <w:caps w:val="0"/>
                <w:spacing w:val="0"/>
                <w:sz w:val="21"/>
                <w:szCs w:val="21"/>
                <w:bdr w:val="none" w:sz="0" w:space="0" w:color="auto"/>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FFA697E">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r>
              <w:rPr>
                <w:rFonts w:ascii="宋体" w:eastAsia="宋体" w:hAnsi="宋体" w:cs="宋体" w:hint="eastAsia"/>
                <w:i w:val="0"/>
                <w:iCs w:val="0"/>
                <w:caps w:val="0"/>
                <w:spacing w:val="0"/>
                <w:sz w:val="21"/>
                <w:szCs w:val="21"/>
                <w:bdr w:val="none" w:sz="0" w:space="0" w:color="auto"/>
              </w:rPr>
              <w:t>梨</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3B5A8E">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r>
              <w:rPr>
                <w:rFonts w:ascii="宋体" w:eastAsia="宋体" w:hAnsi="宋体" w:cs="宋体" w:hint="eastAsia"/>
                <w:i w:val="0"/>
                <w:iCs w:val="0"/>
                <w:caps w:val="0"/>
                <w:spacing w:val="0"/>
                <w:sz w:val="21"/>
                <w:szCs w:val="21"/>
                <w:bdr w:val="none" w:sz="0" w:space="0" w:color="auto"/>
              </w:rPr>
              <w:t>0.4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2D83A0">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r>
              <w:rPr>
                <w:rFonts w:ascii="宋体" w:eastAsia="宋体" w:hAnsi="宋体" w:cs="宋体" w:hint="eastAsia"/>
                <w:i w:val="0"/>
                <w:iCs w:val="0"/>
                <w:caps w:val="0"/>
                <w:spacing w:val="0"/>
                <w:sz w:val="21"/>
                <w:szCs w:val="21"/>
                <w:bdr w:val="none" w:sz="0" w:space="0" w:color="auto"/>
              </w:rPr>
              <w:t>0.5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A9AA2D">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r>
              <w:rPr>
                <w:rFonts w:ascii="宋体" w:eastAsia="宋体" w:hAnsi="宋体" w:cs="宋体" w:hint="eastAsia"/>
                <w:i w:val="0"/>
                <w:iCs w:val="0"/>
                <w:caps w:val="0"/>
                <w:spacing w:val="0"/>
                <w:sz w:val="21"/>
                <w:szCs w:val="21"/>
                <w:bdr w:val="none" w:sz="0" w:space="0" w:color="auto"/>
              </w:rPr>
              <w:t>0.8</w:t>
            </w:r>
          </w:p>
        </w:tc>
      </w:tr>
      <w:tr w14:paraId="64E3E588">
        <w:tblPrEx>
          <w:tblW w:w="4410" w:type="dxa"/>
          <w:jc w:val="center"/>
          <w:shd w:val="clear" w:color="auto" w:fill="FFFFFF"/>
          <w:tblCellMar>
            <w:top w:w="0" w:type="dxa"/>
            <w:left w:w="0" w:type="dxa"/>
            <w:bottom w:w="0" w:type="dxa"/>
            <w:right w:w="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5AD8F0">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r>
              <w:rPr>
                <w:rFonts w:ascii="宋体" w:eastAsia="宋体" w:hAnsi="宋体" w:cs="宋体" w:hint="eastAsia"/>
                <w:i w:val="0"/>
                <w:iCs w:val="0"/>
                <w:caps w:val="0"/>
                <w:spacing w:val="0"/>
                <w:sz w:val="21"/>
                <w:szCs w:val="21"/>
                <w:bdr w:val="none" w:sz="0" w:space="0" w:color="auto"/>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AFDC875">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r>
              <w:rPr>
                <w:rFonts w:ascii="宋体" w:eastAsia="宋体" w:hAnsi="宋体" w:cs="宋体" w:hint="eastAsia"/>
                <w:i w:val="0"/>
                <w:iCs w:val="0"/>
                <w:caps w:val="0"/>
                <w:spacing w:val="0"/>
                <w:sz w:val="21"/>
                <w:szCs w:val="21"/>
                <w:bdr w:val="none" w:sz="0" w:space="0" w:color="auto"/>
              </w:rPr>
              <w:t>橙</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08BD4A">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r>
              <w:rPr>
                <w:rFonts w:ascii="宋体" w:eastAsia="宋体" w:hAnsi="宋体" w:cs="宋体" w:hint="eastAsia"/>
                <w:i w:val="0"/>
                <w:iCs w:val="0"/>
                <w:caps w:val="0"/>
                <w:spacing w:val="0"/>
                <w:sz w:val="21"/>
                <w:szCs w:val="21"/>
                <w:bdr w:val="none" w:sz="0" w:space="0" w:color="auto"/>
              </w:rPr>
              <w:t>0.7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F05903">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r>
              <w:rPr>
                <w:rFonts w:ascii="宋体" w:eastAsia="宋体" w:hAnsi="宋体" w:cs="宋体" w:hint="eastAsia"/>
                <w:i w:val="0"/>
                <w:iCs w:val="0"/>
                <w:caps w:val="0"/>
                <w:spacing w:val="0"/>
                <w:sz w:val="21"/>
                <w:szCs w:val="21"/>
                <w:bdr w:val="none" w:sz="0" w:space="0" w:color="auto"/>
              </w:rPr>
              <w:t>0.8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B47ADB">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sz w:val="21"/>
                <w:szCs w:val="21"/>
              </w:rPr>
            </w:pPr>
            <w:r>
              <w:rPr>
                <w:rFonts w:ascii="宋体" w:eastAsia="宋体" w:hAnsi="宋体" w:cs="宋体" w:hint="eastAsia"/>
                <w:i w:val="0"/>
                <w:iCs w:val="0"/>
                <w:caps w:val="0"/>
                <w:spacing w:val="0"/>
                <w:sz w:val="21"/>
                <w:szCs w:val="21"/>
                <w:bdr w:val="none" w:sz="0" w:space="0" w:color="auto"/>
              </w:rPr>
              <w:t>1.1</w:t>
            </w:r>
          </w:p>
        </w:tc>
      </w:tr>
    </w:tbl>
    <w:p w14:paraId="0CFA56A4">
      <w:pPr>
        <w:keepNext w:val="0"/>
        <w:keepLines w:val="0"/>
        <w:pageBreakBefore w:val="0"/>
        <w:widowControl/>
        <w:suppressLineNumbers w:val="0"/>
        <w:kinsoku/>
        <w:wordWrap/>
        <w:topLinePunct w:val="0"/>
        <w:autoSpaceDE/>
        <w:autoSpaceDN/>
        <w:bidi w:val="0"/>
        <w:adjustRightInd w:val="0"/>
        <w:snapToGrid w:val="0"/>
        <w:spacing w:line="276" w:lineRule="auto"/>
        <w:jc w:val="left"/>
        <w:textAlignment w:val="auto"/>
        <w:rPr>
          <w:rFonts w:ascii="宋体" w:eastAsia="宋体" w:hAnsi="宋体" w:cs="宋体" w:hint="eastAsia"/>
          <w:i w:val="0"/>
          <w:iCs w:val="0"/>
          <w:caps w:val="0"/>
          <w:color w:val="000000"/>
          <w:spacing w:val="0"/>
          <w:kern w:val="0"/>
          <w:sz w:val="21"/>
          <w:szCs w:val="21"/>
          <w:shd w:val="clear" w:color="auto" w:fill="FFFFFF"/>
          <w:lang w:val="en-US" w:eastAsia="zh-CN" w:bidi="ar"/>
        </w:rPr>
      </w:pPr>
      <w:r>
        <w:rPr>
          <w:rFonts w:ascii="宋体" w:eastAsia="宋体" w:hAnsi="宋体" w:cs="宋体" w:hint="eastAsia"/>
          <w:i w:val="0"/>
          <w:iCs w:val="0"/>
          <w:caps w:val="0"/>
          <w:color w:val="000000"/>
          <w:spacing w:val="0"/>
          <w:kern w:val="0"/>
          <w:sz w:val="21"/>
          <w:szCs w:val="21"/>
          <w:shd w:val="clear" w:color="auto" w:fill="FFFFFF"/>
          <w:lang w:val="en-US" w:eastAsia="zh-CN" w:bidi="ar"/>
        </w:rPr>
        <w:t>猜想一：</w:t>
      </w:r>
      <w:r>
        <w:rPr>
          <w:rFonts w:ascii="宋体" w:eastAsia="宋体" w:hAnsi="宋体" w:cs="宋体" w:hint="eastAsia"/>
          <w:kern w:val="0"/>
          <w:sz w:val="21"/>
          <w:szCs w:val="21"/>
          <w:lang w:val="en-US" w:eastAsia="zh-CN" w:bidi="ar"/>
        </w:rPr>
        <w:t>水果电池</w:t>
      </w:r>
      <w:r>
        <w:rPr>
          <w:rFonts w:ascii="宋体" w:eastAsia="宋体" w:hAnsi="宋体" w:cs="宋体" w:hint="eastAsia"/>
          <w:i w:val="0"/>
          <w:iCs w:val="0"/>
          <w:caps w:val="0"/>
          <w:color w:val="000000"/>
          <w:spacing w:val="0"/>
          <w:kern w:val="0"/>
          <w:sz w:val="21"/>
          <w:szCs w:val="21"/>
          <w:shd w:val="clear" w:color="auto" w:fill="FFFFFF"/>
          <w:lang w:val="en-US" w:eastAsia="zh-CN" w:bidi="ar"/>
        </w:rPr>
        <w:t>电压可能与水果的种类有关；</w:t>
      </w:r>
      <w:r>
        <w:rPr>
          <w:rFonts w:ascii="宋体" w:eastAsia="宋体" w:hAnsi="宋体" w:cs="宋体" w:hint="eastAsia"/>
          <w:i w:val="0"/>
          <w:iCs w:val="0"/>
          <w:caps w:val="0"/>
          <w:spacing w:val="0"/>
          <w:kern w:val="0"/>
          <w:sz w:val="21"/>
          <w:szCs w:val="21"/>
          <w:bdr w:val="none" w:sz="0" w:space="0" w:color="auto"/>
          <w:shd w:val="clear" w:color="auto" w:fill="FFFFFF"/>
          <w:lang w:val="en-US" w:eastAsia="zh-CN" w:bidi="ar"/>
        </w:rPr>
        <w:br/>
      </w:r>
      <w:r>
        <w:rPr>
          <w:rFonts w:ascii="宋体" w:eastAsia="宋体" w:hAnsi="宋体" w:cs="宋体" w:hint="eastAsia"/>
          <w:i w:val="0"/>
          <w:iCs w:val="0"/>
          <w:caps w:val="0"/>
          <w:color w:val="000000"/>
          <w:spacing w:val="0"/>
          <w:kern w:val="0"/>
          <w:sz w:val="21"/>
          <w:szCs w:val="21"/>
          <w:shd w:val="clear" w:color="auto" w:fill="FFFFFF"/>
          <w:lang w:val="en-US" w:eastAsia="zh-CN" w:bidi="ar"/>
        </w:rPr>
        <w:t>猜想二：</w:t>
      </w:r>
      <w:r>
        <w:rPr>
          <w:rFonts w:ascii="宋体" w:eastAsia="宋体" w:hAnsi="宋体" w:cs="宋体" w:hint="eastAsia"/>
          <w:kern w:val="0"/>
          <w:sz w:val="21"/>
          <w:szCs w:val="21"/>
          <w:lang w:val="en-US" w:eastAsia="zh-CN" w:bidi="ar"/>
        </w:rPr>
        <w:t>水果电池</w:t>
      </w:r>
      <w:r>
        <w:rPr>
          <w:rFonts w:ascii="宋体" w:eastAsia="宋体" w:hAnsi="宋体" w:cs="宋体" w:hint="eastAsia"/>
          <w:i w:val="0"/>
          <w:iCs w:val="0"/>
          <w:caps w:val="0"/>
          <w:color w:val="000000"/>
          <w:spacing w:val="0"/>
          <w:kern w:val="0"/>
          <w:sz w:val="21"/>
          <w:szCs w:val="21"/>
          <w:shd w:val="clear" w:color="auto" w:fill="FFFFFF"/>
          <w:lang w:val="en-US" w:eastAsia="zh-CN" w:bidi="ar"/>
        </w:rPr>
        <w:t>电压可能与极板的材料有关；</w:t>
      </w:r>
      <w:r>
        <w:rPr>
          <w:rFonts w:ascii="宋体" w:eastAsia="宋体" w:hAnsi="宋体" w:cs="宋体" w:hint="eastAsia"/>
          <w:i w:val="0"/>
          <w:iCs w:val="0"/>
          <w:caps w:val="0"/>
          <w:spacing w:val="0"/>
          <w:kern w:val="0"/>
          <w:sz w:val="21"/>
          <w:szCs w:val="21"/>
          <w:bdr w:val="none" w:sz="0" w:space="0" w:color="auto"/>
          <w:shd w:val="clear" w:color="auto" w:fill="FFFFFF"/>
          <w:lang w:val="en-US" w:eastAsia="zh-CN" w:bidi="ar"/>
        </w:rPr>
        <w:br/>
      </w:r>
      <w:r>
        <w:rPr>
          <w:rFonts w:ascii="宋体" w:eastAsia="宋体" w:hAnsi="宋体" w:cs="宋体" w:hint="eastAsia"/>
          <w:i w:val="0"/>
          <w:iCs w:val="0"/>
          <w:caps w:val="0"/>
          <w:color w:val="000000"/>
          <w:spacing w:val="0"/>
          <w:kern w:val="0"/>
          <w:sz w:val="21"/>
          <w:szCs w:val="21"/>
          <w:shd w:val="clear" w:color="auto" w:fill="FFFFFF"/>
          <w:lang w:val="en-US" w:eastAsia="zh-CN" w:bidi="ar"/>
        </w:rPr>
        <w:t>(1)他通过实验探究来验证猜想是否正确，在不同水果中插入不同金属制成的极板，并保持两块极板间的距离、极板插入水果的深度不变，分别测出电压，实验记录如表所示。第1次实验操作如图1所示，闭合开关，电压表的示数如图2所示，由此可知此时</w:t>
      </w:r>
      <w:r>
        <w:rPr>
          <w:rFonts w:ascii="宋体" w:eastAsia="宋体" w:hAnsi="宋体" w:cs="宋体" w:hint="eastAsia"/>
          <w:kern w:val="0"/>
          <w:sz w:val="21"/>
          <w:szCs w:val="21"/>
          <w:lang w:val="en-US" w:eastAsia="zh-CN" w:bidi="ar"/>
        </w:rPr>
        <w:t>水果电池</w:t>
      </w:r>
      <w:r>
        <w:rPr>
          <w:rFonts w:ascii="宋体" w:eastAsia="宋体" w:hAnsi="宋体" w:cs="宋体" w:hint="eastAsia"/>
          <w:i w:val="0"/>
          <w:iCs w:val="0"/>
          <w:caps w:val="0"/>
          <w:color w:val="000000"/>
          <w:spacing w:val="0"/>
          <w:kern w:val="0"/>
          <w:sz w:val="21"/>
          <w:szCs w:val="21"/>
          <w:shd w:val="clear" w:color="auto" w:fill="FFFFFF"/>
          <w:lang w:val="en-US" w:eastAsia="zh-CN" w:bidi="ar"/>
        </w:rPr>
        <w:t>的正极为</w:t>
      </w:r>
      <w:r>
        <w:rPr>
          <w:rFonts w:ascii="宋体" w:eastAsia="宋体" w:hAnsi="宋体" w:cs="宋体" w:hint="eastAsia"/>
          <w:kern w:val="0"/>
          <w:sz w:val="21"/>
          <w:szCs w:val="21"/>
          <w:lang w:val="en-US" w:eastAsia="zh-CN" w:bidi="ar"/>
        </w:rPr>
        <w:t>_____</w:t>
      </w:r>
      <w:r>
        <w:rPr>
          <w:rFonts w:ascii="宋体" w:eastAsia="宋体" w:hAnsi="宋体" w:cs="宋体" w:hint="eastAsia"/>
          <w:i w:val="0"/>
          <w:iCs w:val="0"/>
          <w:caps w:val="0"/>
          <w:color w:val="000000"/>
          <w:spacing w:val="0"/>
          <w:kern w:val="0"/>
          <w:sz w:val="21"/>
          <w:szCs w:val="21"/>
          <w:shd w:val="clear" w:color="auto" w:fill="FFFFFF"/>
          <w:lang w:val="en-US" w:eastAsia="zh-CN" w:bidi="ar"/>
        </w:rPr>
        <w:t>极板，该</w:t>
      </w:r>
      <w:r>
        <w:rPr>
          <w:rFonts w:ascii="宋体" w:eastAsia="宋体" w:hAnsi="宋体" w:cs="宋体" w:hint="eastAsia"/>
          <w:kern w:val="0"/>
          <w:sz w:val="21"/>
          <w:szCs w:val="21"/>
          <w:lang w:val="en-US" w:eastAsia="zh-CN" w:bidi="ar"/>
        </w:rPr>
        <w:t>水果电池</w:t>
      </w:r>
      <w:r>
        <w:rPr>
          <w:rFonts w:ascii="宋体" w:eastAsia="宋体" w:hAnsi="宋体" w:cs="宋体" w:hint="eastAsia"/>
          <w:i w:val="0"/>
          <w:iCs w:val="0"/>
          <w:caps w:val="0"/>
          <w:color w:val="000000"/>
          <w:spacing w:val="0"/>
          <w:kern w:val="0"/>
          <w:sz w:val="21"/>
          <w:szCs w:val="21"/>
          <w:shd w:val="clear" w:color="auto" w:fill="FFFFFF"/>
          <w:lang w:val="en-US" w:eastAsia="zh-CN" w:bidi="ar"/>
        </w:rPr>
        <w:t>的电压为</w:t>
      </w:r>
      <w:r>
        <w:rPr>
          <w:rFonts w:ascii="宋体" w:eastAsia="宋体" w:hAnsi="宋体" w:cs="宋体" w:hint="eastAsia"/>
          <w:kern w:val="0"/>
          <w:sz w:val="21"/>
          <w:szCs w:val="21"/>
          <w:lang w:val="en-US" w:eastAsia="zh-CN" w:bidi="ar"/>
        </w:rPr>
        <w:t>______</w:t>
      </w:r>
      <w:r>
        <w:rPr>
          <w:rFonts w:ascii="宋体" w:eastAsia="宋体" w:hAnsi="宋体" w:cs="宋体" w:hint="eastAsia"/>
          <w:i w:val="0"/>
          <w:iCs w:val="0"/>
          <w:caps w:val="0"/>
          <w:color w:val="000000"/>
          <w:spacing w:val="0"/>
          <w:kern w:val="0"/>
          <w:sz w:val="21"/>
          <w:szCs w:val="21"/>
          <w:shd w:val="clear" w:color="auto" w:fill="FFFFFF"/>
          <w:lang w:val="en-US" w:eastAsia="zh-CN" w:bidi="ar"/>
        </w:rPr>
        <w:t>V；</w:t>
      </w:r>
      <w:r>
        <w:rPr>
          <w:rFonts w:ascii="宋体" w:eastAsia="宋体" w:hAnsi="宋体" w:cs="宋体" w:hint="eastAsia"/>
          <w:i w:val="0"/>
          <w:iCs w:val="0"/>
          <w:caps w:val="0"/>
          <w:spacing w:val="0"/>
          <w:kern w:val="0"/>
          <w:sz w:val="21"/>
          <w:szCs w:val="21"/>
          <w:bdr w:val="none" w:sz="0" w:space="0" w:color="auto"/>
          <w:shd w:val="clear" w:color="auto" w:fill="FFFFFF"/>
          <w:lang w:val="en-US" w:eastAsia="zh-CN" w:bidi="ar"/>
        </w:rPr>
        <w:br/>
      </w:r>
      <w:r>
        <w:rPr>
          <w:rFonts w:ascii="宋体" w:eastAsia="宋体" w:hAnsi="宋体" w:cs="宋体" w:hint="eastAsia"/>
          <w:i w:val="0"/>
          <w:iCs w:val="0"/>
          <w:caps w:val="0"/>
          <w:color w:val="000000"/>
          <w:spacing w:val="0"/>
          <w:kern w:val="0"/>
          <w:sz w:val="21"/>
          <w:szCs w:val="21"/>
          <w:shd w:val="clear" w:color="auto" w:fill="FFFFFF"/>
          <w:lang w:val="en-US" w:eastAsia="zh-CN" w:bidi="ar"/>
        </w:rPr>
        <w:t>(2)分析实验数据可知：</w:t>
      </w:r>
    </w:p>
    <w:p w14:paraId="4EAB12CD">
      <w:pPr>
        <w:keepNext w:val="0"/>
        <w:keepLines w:val="0"/>
        <w:pageBreakBefore w:val="0"/>
        <w:widowControl/>
        <w:suppressLineNumbers w:val="0"/>
        <w:kinsoku/>
        <w:wordWrap/>
        <w:topLinePunct w:val="0"/>
        <w:autoSpaceDE/>
        <w:autoSpaceDN/>
        <w:bidi w:val="0"/>
        <w:adjustRightInd w:val="0"/>
        <w:snapToGrid w:val="0"/>
        <w:spacing w:line="276" w:lineRule="auto"/>
        <w:jc w:val="left"/>
        <w:textAlignment w:val="auto"/>
        <w:rPr>
          <w:rFonts w:ascii="宋体" w:eastAsia="宋体" w:hAnsi="宋体" w:cs="宋体" w:hint="eastAsia"/>
          <w:sz w:val="21"/>
          <w:szCs w:val="21"/>
        </w:rPr>
      </w:pPr>
      <w:r>
        <w:rPr>
          <w:rFonts w:ascii="宋体" w:eastAsia="宋体" w:hAnsi="宋体" w:cs="宋体" w:hint="eastAsia"/>
          <w:i w:val="0"/>
          <w:iCs w:val="0"/>
          <w:caps w:val="0"/>
          <w:color w:val="000000"/>
          <w:spacing w:val="0"/>
          <w:kern w:val="0"/>
          <w:sz w:val="21"/>
          <w:szCs w:val="21"/>
          <w:shd w:val="clear" w:color="auto" w:fill="FFFFFF"/>
          <w:lang w:val="en-US" w:eastAsia="zh-CN" w:bidi="ar"/>
        </w:rPr>
        <w:t>①猜想一是</w:t>
      </w:r>
      <w:r>
        <w:rPr>
          <w:rFonts w:ascii="宋体" w:eastAsia="宋体" w:hAnsi="宋体" w:cs="宋体" w:hint="eastAsia"/>
          <w:kern w:val="0"/>
          <w:sz w:val="21"/>
          <w:szCs w:val="21"/>
          <w:lang w:val="en-US" w:eastAsia="zh-CN" w:bidi="ar"/>
        </w:rPr>
        <w:t>___</w:t>
      </w:r>
      <w:r>
        <w:rPr>
          <w:rFonts w:ascii="宋体" w:eastAsia="宋体" w:hAnsi="宋体" w:cs="宋体" w:hint="eastAsia"/>
          <w:kern w:val="0"/>
          <w:sz w:val="21"/>
          <w:szCs w:val="21"/>
          <w:lang w:val="en-US" w:eastAsia="zh-CN" w:bidi="ar"/>
        </w:rPr>
        <w:t>____</w:t>
      </w:r>
      <w:r>
        <w:rPr>
          <w:rFonts w:ascii="宋体" w:eastAsia="宋体" w:hAnsi="宋体" w:cs="宋体" w:hint="eastAsia"/>
          <w:i w:val="0"/>
          <w:iCs w:val="0"/>
          <w:caps w:val="0"/>
          <w:color w:val="000000"/>
          <w:spacing w:val="0"/>
          <w:kern w:val="0"/>
          <w:sz w:val="21"/>
          <w:szCs w:val="21"/>
          <w:shd w:val="clear" w:color="auto" w:fill="FFFFFF"/>
          <w:lang w:val="en-US" w:eastAsia="zh-CN" w:bidi="ar"/>
        </w:rPr>
        <w:t>（选填“正确”或“错误”）的；</w:t>
      </w:r>
      <w:r>
        <w:rPr>
          <w:rFonts w:ascii="宋体" w:eastAsia="宋体" w:hAnsi="宋体" w:cs="宋体" w:hint="eastAsia"/>
          <w:i w:val="0"/>
          <w:iCs w:val="0"/>
          <w:caps w:val="0"/>
          <w:spacing w:val="0"/>
          <w:kern w:val="0"/>
          <w:sz w:val="21"/>
          <w:szCs w:val="21"/>
          <w:bdr w:val="none" w:sz="0" w:space="0" w:color="auto"/>
          <w:shd w:val="clear" w:color="auto" w:fill="FFFFFF"/>
          <w:lang w:val="en-US" w:eastAsia="zh-CN" w:bidi="ar"/>
        </w:rPr>
        <w:br/>
      </w:r>
      <w:r>
        <w:rPr>
          <w:rFonts w:ascii="宋体" w:eastAsia="宋体" w:hAnsi="宋体" w:cs="宋体" w:hint="eastAsia"/>
          <w:i w:val="0"/>
          <w:iCs w:val="0"/>
          <w:caps w:val="0"/>
          <w:color w:val="000000"/>
          <w:spacing w:val="0"/>
          <w:kern w:val="0"/>
          <w:sz w:val="21"/>
          <w:szCs w:val="21"/>
          <w:shd w:val="clear" w:color="auto" w:fill="FFFFFF"/>
          <w:lang w:val="en-US" w:eastAsia="zh-CN" w:bidi="ar"/>
        </w:rPr>
        <w:t>②表中效果最好的两极板材料是</w:t>
      </w:r>
      <w:r>
        <w:rPr>
          <w:rFonts w:ascii="宋体" w:eastAsia="宋体" w:hAnsi="宋体" w:cs="宋体" w:hint="eastAsia"/>
          <w:kern w:val="0"/>
          <w:sz w:val="21"/>
          <w:szCs w:val="21"/>
          <w:lang w:val="en-US" w:eastAsia="zh-CN" w:bidi="ar"/>
        </w:rPr>
        <w:t>__</w:t>
      </w:r>
      <w:r>
        <w:rPr>
          <w:rFonts w:ascii="宋体" w:eastAsia="宋体" w:hAnsi="宋体" w:cs="宋体" w:hint="eastAsia"/>
          <w:kern w:val="0"/>
          <w:sz w:val="21"/>
          <w:szCs w:val="21"/>
          <w:lang w:val="en-US" w:eastAsia="zh-CN" w:bidi="ar"/>
        </w:rPr>
        <w:t>___</w:t>
      </w:r>
      <w:r>
        <w:rPr>
          <w:rFonts w:ascii="宋体" w:eastAsia="宋体" w:hAnsi="宋体" w:cs="宋体" w:hint="eastAsia"/>
          <w:kern w:val="0"/>
          <w:sz w:val="21"/>
          <w:szCs w:val="21"/>
          <w:lang w:val="en-US" w:eastAsia="zh-CN" w:bidi="ar"/>
        </w:rPr>
        <w:t>___</w:t>
      </w:r>
      <w:r>
        <w:rPr>
          <w:rFonts w:ascii="宋体" w:eastAsia="宋体" w:hAnsi="宋体" w:cs="宋体" w:hint="eastAsia"/>
          <w:i w:val="0"/>
          <w:iCs w:val="0"/>
          <w:caps w:val="0"/>
          <w:color w:val="000000"/>
          <w:spacing w:val="0"/>
          <w:kern w:val="0"/>
          <w:sz w:val="21"/>
          <w:szCs w:val="21"/>
          <w:shd w:val="clear" w:color="auto" w:fill="FFFFFF"/>
          <w:lang w:val="en-US" w:eastAsia="zh-CN" w:bidi="ar"/>
        </w:rPr>
        <w:t>；</w:t>
      </w:r>
      <w:r>
        <w:rPr>
          <w:rFonts w:ascii="宋体" w:eastAsia="宋体" w:hAnsi="宋体" w:cs="宋体" w:hint="eastAsia"/>
          <w:i w:val="0"/>
          <w:iCs w:val="0"/>
          <w:caps w:val="0"/>
          <w:spacing w:val="0"/>
          <w:kern w:val="0"/>
          <w:sz w:val="21"/>
          <w:szCs w:val="21"/>
          <w:bdr w:val="none" w:sz="0" w:space="0" w:color="auto"/>
          <w:shd w:val="clear" w:color="auto" w:fill="FFFFFF"/>
          <w:lang w:val="en-US" w:eastAsia="zh-CN" w:bidi="ar"/>
        </w:rPr>
        <w:br/>
      </w:r>
      <w:r>
        <w:rPr>
          <w:rFonts w:ascii="宋体" w:eastAsia="宋体" w:hAnsi="宋体" w:cs="宋体" w:hint="eastAsia"/>
          <w:i w:val="0"/>
          <w:iCs w:val="0"/>
          <w:caps w:val="0"/>
          <w:color w:val="000000"/>
          <w:spacing w:val="0"/>
          <w:kern w:val="0"/>
          <w:sz w:val="21"/>
          <w:szCs w:val="21"/>
          <w:shd w:val="clear" w:color="auto" w:fill="FFFFFF"/>
          <w:lang w:val="en-US" w:eastAsia="zh-CN" w:bidi="ar"/>
        </w:rPr>
        <w:t>(3)小明在实验中将两极板插入水果更深些，发现电压表示数发生了变化。由此你还可以提出一个可探究的科学问题：</w:t>
      </w:r>
      <w:r>
        <w:rPr>
          <w:rFonts w:ascii="宋体" w:eastAsia="宋体" w:hAnsi="宋体" w:cs="宋体" w:hint="eastAsia"/>
          <w:kern w:val="0"/>
          <w:sz w:val="21"/>
          <w:szCs w:val="21"/>
          <w:lang w:val="en-US" w:eastAsia="zh-CN" w:bidi="ar"/>
        </w:rPr>
        <w:t>水果电池</w:t>
      </w:r>
      <w:r>
        <w:rPr>
          <w:rFonts w:ascii="宋体" w:eastAsia="宋体" w:hAnsi="宋体" w:cs="宋体" w:hint="eastAsia"/>
          <w:i w:val="0"/>
          <w:iCs w:val="0"/>
          <w:caps w:val="0"/>
          <w:color w:val="000000"/>
          <w:spacing w:val="0"/>
          <w:kern w:val="0"/>
          <w:sz w:val="21"/>
          <w:szCs w:val="21"/>
          <w:shd w:val="clear" w:color="auto" w:fill="FFFFFF"/>
          <w:lang w:val="en-US" w:eastAsia="zh-CN" w:bidi="ar"/>
        </w:rPr>
        <w:t>电压可能与</w:t>
      </w:r>
      <w:r>
        <w:rPr>
          <w:rFonts w:ascii="宋体" w:eastAsia="宋体" w:hAnsi="宋体" w:cs="宋体" w:hint="eastAsia"/>
          <w:kern w:val="0"/>
          <w:sz w:val="21"/>
          <w:szCs w:val="21"/>
          <w:lang w:val="en-US" w:eastAsia="zh-CN" w:bidi="ar"/>
        </w:rPr>
        <w:t>_____</w:t>
      </w:r>
      <w:r>
        <w:rPr>
          <w:rFonts w:ascii="宋体" w:eastAsia="宋体" w:hAnsi="宋体" w:cs="宋体" w:hint="eastAsia"/>
          <w:i w:val="0"/>
          <w:iCs w:val="0"/>
          <w:caps w:val="0"/>
          <w:color w:val="000000"/>
          <w:spacing w:val="0"/>
          <w:kern w:val="0"/>
          <w:sz w:val="21"/>
          <w:szCs w:val="21"/>
          <w:shd w:val="clear" w:color="auto" w:fill="FFFFFF"/>
          <w:lang w:val="en-US" w:eastAsia="zh-CN" w:bidi="ar"/>
        </w:rPr>
        <w:t>有关。</w:t>
      </w:r>
      <w:r>
        <w:rPr>
          <w:rFonts w:ascii="宋体" w:eastAsia="宋体" w:hAnsi="宋体" w:cs="宋体" w:hint="eastAsia"/>
          <w:i w:val="0"/>
          <w:iCs w:val="0"/>
          <w:caps w:val="0"/>
          <w:spacing w:val="0"/>
          <w:kern w:val="0"/>
          <w:sz w:val="21"/>
          <w:szCs w:val="21"/>
          <w:bdr w:val="none" w:sz="0" w:space="0" w:color="auto"/>
          <w:shd w:val="clear" w:color="auto" w:fill="FFFFFF"/>
          <w:lang w:val="en-US" w:eastAsia="zh-CN" w:bidi="ar"/>
        </w:rPr>
        <w:br/>
      </w:r>
      <w:r>
        <w:rPr>
          <w:rFonts w:ascii="宋体" w:eastAsia="宋体" w:hAnsi="宋体" w:cs="宋体" w:hint="eastAsia"/>
          <w:i w:val="0"/>
          <w:iCs w:val="0"/>
          <w:caps w:val="0"/>
          <w:color w:val="000000"/>
          <w:spacing w:val="0"/>
          <w:kern w:val="0"/>
          <w:sz w:val="21"/>
          <w:szCs w:val="21"/>
          <w:shd w:val="clear" w:color="auto" w:fill="FFFFFF"/>
          <w:lang w:val="en-US" w:eastAsia="zh-CN" w:bidi="ar"/>
        </w:rPr>
        <w:t>(4)小明又提出猜想：</w:t>
      </w:r>
      <w:r>
        <w:rPr>
          <w:rFonts w:ascii="宋体" w:eastAsia="宋体" w:hAnsi="宋体" w:cs="宋体" w:hint="eastAsia"/>
          <w:kern w:val="0"/>
          <w:sz w:val="21"/>
          <w:szCs w:val="21"/>
          <w:lang w:val="en-US" w:eastAsia="zh-CN" w:bidi="ar"/>
        </w:rPr>
        <w:t>水果电池</w:t>
      </w:r>
      <w:r>
        <w:rPr>
          <w:rFonts w:ascii="宋体" w:eastAsia="宋体" w:hAnsi="宋体" w:cs="宋体" w:hint="eastAsia"/>
          <w:i w:val="0"/>
          <w:iCs w:val="0"/>
          <w:caps w:val="0"/>
          <w:color w:val="000000"/>
          <w:spacing w:val="0"/>
          <w:kern w:val="0"/>
          <w:sz w:val="21"/>
          <w:szCs w:val="21"/>
          <w:shd w:val="clear" w:color="auto" w:fill="FFFFFF"/>
          <w:lang w:val="en-US" w:eastAsia="zh-CN" w:bidi="ar"/>
        </w:rPr>
        <w:t>的电压与水果大小有关。他将苹果依次切去一部分来做实验，并记录数据如下表，该实验说明</w:t>
      </w:r>
      <w:r>
        <w:rPr>
          <w:rFonts w:ascii="宋体" w:eastAsia="宋体" w:hAnsi="宋体" w:cs="宋体" w:hint="eastAsia"/>
          <w:kern w:val="0"/>
          <w:sz w:val="21"/>
          <w:szCs w:val="21"/>
          <w:lang w:val="en-US" w:eastAsia="zh-CN" w:bidi="ar"/>
        </w:rPr>
        <w:t>____________________</w:t>
      </w:r>
      <w:r>
        <w:rPr>
          <w:rFonts w:ascii="宋体" w:eastAsia="宋体" w:hAnsi="宋体" w:cs="宋体" w:hint="eastAsia"/>
          <w:kern w:val="0"/>
          <w:sz w:val="21"/>
          <w:szCs w:val="21"/>
          <w:lang w:val="en-US" w:eastAsia="zh-CN" w:bidi="ar"/>
        </w:rPr>
        <w:t>__</w:t>
      </w:r>
      <w:r>
        <w:rPr>
          <w:rFonts w:ascii="宋体" w:eastAsia="宋体" w:hAnsi="宋体" w:cs="宋体" w:hint="eastAsia"/>
          <w:i w:val="0"/>
          <w:iCs w:val="0"/>
          <w:caps w:val="0"/>
          <w:color w:val="000000"/>
          <w:spacing w:val="0"/>
          <w:kern w:val="0"/>
          <w:sz w:val="21"/>
          <w:szCs w:val="21"/>
          <w:shd w:val="clear" w:color="auto" w:fill="FFFFFF"/>
          <w:lang w:val="en-US" w:eastAsia="zh-CN" w:bidi="ar"/>
        </w:rPr>
        <w:t>。</w:t>
      </w:r>
    </w:p>
    <w:tbl>
      <w:tblPr>
        <w:tblW w:w="3570" w:type="dxa"/>
        <w:jc w:val="center"/>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0" w:type="dxa"/>
          <w:left w:w="0" w:type="dxa"/>
          <w:bottom w:w="0" w:type="dxa"/>
          <w:right w:w="0" w:type="dxa"/>
        </w:tblCellMar>
      </w:tblPr>
      <w:tblGrid>
        <w:gridCol w:w="1508"/>
        <w:gridCol w:w="515"/>
        <w:gridCol w:w="515"/>
        <w:gridCol w:w="516"/>
        <w:gridCol w:w="516"/>
      </w:tblGrid>
      <w:tr w14:paraId="26DDD4CA">
        <w:tblPrEx>
          <w:tblW w:w="3570" w:type="dxa"/>
          <w:jc w:val="center"/>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0" w:type="dxa"/>
            <w:left w:w="0" w:type="dxa"/>
            <w:bottom w:w="0" w:type="dxa"/>
            <w:right w:w="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3B9AA81">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i w:val="0"/>
                <w:iCs w:val="0"/>
                <w:caps w:val="0"/>
                <w:spacing w:val="0"/>
                <w:sz w:val="21"/>
                <w:szCs w:val="21"/>
              </w:rPr>
            </w:pPr>
            <w:r>
              <w:rPr>
                <w:rFonts w:ascii="宋体" w:eastAsia="宋体" w:hAnsi="宋体" w:cs="宋体" w:hint="eastAsia"/>
                <w:i w:val="0"/>
                <w:iCs w:val="0"/>
                <w:caps w:val="0"/>
                <w:spacing w:val="0"/>
                <w:kern w:val="0"/>
                <w:sz w:val="21"/>
                <w:szCs w:val="21"/>
                <w:lang w:val="en-US" w:eastAsia="zh-CN" w:bidi="ar"/>
              </w:rPr>
              <w:t>苹果大小/个</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D557F3">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i w:val="0"/>
                <w:iCs w:val="0"/>
                <w:caps w:val="0"/>
                <w:spacing w:val="0"/>
                <w:sz w:val="21"/>
                <w:szCs w:val="21"/>
              </w:rPr>
            </w:pPr>
            <w:r>
              <w:rPr>
                <w:rFonts w:ascii="宋体" w:eastAsia="宋体" w:hAnsi="宋体" w:cs="宋体" w:hint="eastAsia"/>
                <w:i w:val="0"/>
                <w:iCs w:val="0"/>
                <w:caps w:val="0"/>
                <w:spacing w:val="0"/>
                <w:kern w:val="0"/>
                <w:sz w:val="21"/>
                <w:szCs w:val="21"/>
                <w:lang w:val="en-US" w:eastAsia="zh-CN" w:bidi="ar"/>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13C7FC">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default"/>
                <w:i w:val="0"/>
                <w:iCs w:val="0"/>
                <w:caps w:val="0"/>
                <w:spacing w:val="0"/>
                <w:sz w:val="21"/>
                <w:szCs w:val="21"/>
                <w:lang w:val="en-US" w:eastAsia="zh-CN"/>
              </w:rPr>
            </w:pPr>
            <w:r>
              <w:rPr>
                <w:rFonts w:ascii="宋体" w:eastAsia="宋体" w:hAnsi="宋体" w:cs="宋体" w:hint="eastAsia"/>
                <w:i w:val="0"/>
                <w:iCs w:val="0"/>
                <w:caps w:val="0"/>
                <w:spacing w:val="0"/>
                <w:sz w:val="21"/>
                <w:szCs w:val="21"/>
                <w:lang w:val="en-US" w:eastAsia="zh-CN"/>
              </w:rPr>
              <w:t>0.75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B2ACAF">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default"/>
                <w:i w:val="0"/>
                <w:iCs w:val="0"/>
                <w:caps w:val="0"/>
                <w:spacing w:val="0"/>
                <w:sz w:val="21"/>
                <w:szCs w:val="21"/>
                <w:lang w:val="en-US" w:eastAsia="zh-CN"/>
              </w:rPr>
            </w:pPr>
            <w:r>
              <w:rPr>
                <w:rFonts w:ascii="宋体" w:eastAsia="宋体" w:hAnsi="宋体" w:cs="宋体" w:hint="eastAsia"/>
                <w:i w:val="0"/>
                <w:iCs w:val="0"/>
                <w:caps w:val="0"/>
                <w:spacing w:val="0"/>
                <w:sz w:val="21"/>
                <w:szCs w:val="21"/>
                <w:lang w:val="en-US" w:eastAsia="zh-CN"/>
              </w:rPr>
              <w:t>0.50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82B8C2">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default"/>
                <w:i w:val="0"/>
                <w:iCs w:val="0"/>
                <w:caps w:val="0"/>
                <w:spacing w:val="0"/>
                <w:sz w:val="21"/>
                <w:szCs w:val="21"/>
                <w:lang w:val="en-US" w:eastAsia="zh-CN"/>
              </w:rPr>
            </w:pPr>
            <w:r>
              <w:rPr>
                <w:rFonts w:ascii="宋体" w:eastAsia="宋体" w:hAnsi="宋体" w:cs="宋体" w:hint="eastAsia"/>
                <w:i w:val="0"/>
                <w:iCs w:val="0"/>
                <w:caps w:val="0"/>
                <w:spacing w:val="0"/>
                <w:sz w:val="21"/>
                <w:szCs w:val="21"/>
                <w:lang w:val="en-US" w:eastAsia="zh-CN"/>
              </w:rPr>
              <w:t>0.25</w:t>
            </w:r>
          </w:p>
        </w:tc>
      </w:tr>
      <w:tr w14:paraId="7F659619">
        <w:tblPrEx>
          <w:tblW w:w="3570" w:type="dxa"/>
          <w:jc w:val="center"/>
          <w:shd w:val="clear" w:color="auto" w:fill="FFFFFF"/>
          <w:tblCellMar>
            <w:top w:w="0" w:type="dxa"/>
            <w:left w:w="0" w:type="dxa"/>
            <w:bottom w:w="0" w:type="dxa"/>
            <w:right w:w="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46009C">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i w:val="0"/>
                <w:iCs w:val="0"/>
                <w:caps w:val="0"/>
                <w:spacing w:val="0"/>
                <w:sz w:val="21"/>
                <w:szCs w:val="21"/>
              </w:rPr>
            </w:pPr>
            <w:r>
              <w:rPr>
                <w:rFonts w:ascii="宋体" w:eastAsia="宋体" w:hAnsi="宋体" w:cs="宋体" w:hint="eastAsia"/>
                <w:i w:val="0"/>
                <w:iCs w:val="0"/>
                <w:caps w:val="0"/>
                <w:spacing w:val="0"/>
                <w:kern w:val="0"/>
                <w:sz w:val="21"/>
                <w:szCs w:val="21"/>
                <w:lang w:val="en-US" w:eastAsia="zh-CN" w:bidi="ar"/>
              </w:rPr>
              <w:t>测得的电压/V</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25C335">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i w:val="0"/>
                <w:iCs w:val="0"/>
                <w:caps w:val="0"/>
                <w:spacing w:val="0"/>
                <w:sz w:val="21"/>
                <w:szCs w:val="21"/>
              </w:rPr>
            </w:pPr>
            <w:r>
              <w:rPr>
                <w:rFonts w:ascii="宋体" w:eastAsia="宋体" w:hAnsi="宋体" w:cs="宋体" w:hint="eastAsia"/>
                <w:i w:val="0"/>
                <w:iCs w:val="0"/>
                <w:caps w:val="0"/>
                <w:spacing w:val="0"/>
                <w:kern w:val="0"/>
                <w:sz w:val="21"/>
                <w:szCs w:val="21"/>
                <w:lang w:val="en-US" w:eastAsia="zh-CN" w:bidi="ar"/>
              </w:rPr>
              <w:t>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EF3940">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i w:val="0"/>
                <w:iCs w:val="0"/>
                <w:caps w:val="0"/>
                <w:spacing w:val="0"/>
                <w:sz w:val="21"/>
                <w:szCs w:val="21"/>
              </w:rPr>
            </w:pPr>
            <w:r>
              <w:rPr>
                <w:rFonts w:ascii="宋体" w:eastAsia="宋体" w:hAnsi="宋体" w:cs="宋体" w:hint="eastAsia"/>
                <w:i w:val="0"/>
                <w:iCs w:val="0"/>
                <w:caps w:val="0"/>
                <w:spacing w:val="0"/>
                <w:kern w:val="0"/>
                <w:sz w:val="21"/>
                <w:szCs w:val="21"/>
                <w:lang w:val="en-US" w:eastAsia="zh-CN" w:bidi="ar"/>
              </w:rPr>
              <w:t>0.28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71634F">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i w:val="0"/>
                <w:iCs w:val="0"/>
                <w:caps w:val="0"/>
                <w:spacing w:val="0"/>
                <w:sz w:val="21"/>
                <w:szCs w:val="21"/>
              </w:rPr>
            </w:pPr>
            <w:r>
              <w:rPr>
                <w:rFonts w:ascii="宋体" w:eastAsia="宋体" w:hAnsi="宋体" w:cs="宋体" w:hint="eastAsia"/>
                <w:i w:val="0"/>
                <w:iCs w:val="0"/>
                <w:caps w:val="0"/>
                <w:spacing w:val="0"/>
                <w:kern w:val="0"/>
                <w:sz w:val="21"/>
                <w:szCs w:val="21"/>
                <w:lang w:val="en-US" w:eastAsia="zh-CN" w:bidi="ar"/>
              </w:rPr>
              <w:t>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E555FD">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76" w:lineRule="auto"/>
              <w:ind w:left="0" w:right="0"/>
              <w:jc w:val="center"/>
              <w:textAlignment w:val="auto"/>
              <w:rPr>
                <w:rFonts w:ascii="宋体" w:eastAsia="宋体" w:hAnsi="宋体" w:cs="宋体" w:hint="eastAsia"/>
                <w:i w:val="0"/>
                <w:iCs w:val="0"/>
                <w:caps w:val="0"/>
                <w:spacing w:val="0"/>
                <w:sz w:val="21"/>
                <w:szCs w:val="21"/>
              </w:rPr>
            </w:pPr>
            <w:r>
              <w:rPr>
                <w:rFonts w:ascii="宋体" w:eastAsia="宋体" w:hAnsi="宋体" w:cs="宋体" w:hint="eastAsia"/>
                <w:i w:val="0"/>
                <w:iCs w:val="0"/>
                <w:caps w:val="0"/>
                <w:spacing w:val="0"/>
                <w:kern w:val="0"/>
                <w:sz w:val="21"/>
                <w:szCs w:val="21"/>
                <w:lang w:val="en-US" w:eastAsia="zh-CN" w:bidi="ar"/>
              </w:rPr>
              <w:t>0.28</w:t>
            </w:r>
          </w:p>
        </w:tc>
      </w:tr>
    </w:tbl>
    <w:p w14:paraId="7BDD828B">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lang w:val="en-US" w:eastAsia="zh-CN"/>
        </w:rPr>
      </w:pPr>
      <w:r>
        <w:rPr>
          <w:rFonts w:ascii="宋体" w:eastAsia="宋体" w:hAnsi="宋体" w:cs="宋体" w:hint="eastAsia"/>
          <w:b w:val="0"/>
          <w:bCs w:val="0"/>
          <w:i w:val="0"/>
          <w:iCs w:val="0"/>
          <w:sz w:val="21"/>
          <w:szCs w:val="21"/>
          <w:u w:val="none"/>
          <w:lang w:val="en-US" w:eastAsia="zh-CN"/>
        </w:rPr>
        <w:t>7</w:t>
      </w:r>
      <w:r>
        <w:rPr>
          <w:rFonts w:ascii="宋体" w:eastAsia="宋体" w:hAnsi="宋体" w:cs="宋体" w:hint="eastAsia"/>
          <w:b w:val="0"/>
          <w:bCs w:val="0"/>
          <w:i w:val="0"/>
          <w:iCs w:val="0"/>
          <w:sz w:val="21"/>
          <w:szCs w:val="21"/>
          <w:u w:val="none"/>
          <w:lang w:eastAsia="zh-CN"/>
        </w:rPr>
        <w:t>. 物理兴趣小组正在进行“探究影响水果电池电压大小的因素”的实验。小明用铜片和锌片作为电极插入水果制成水果电池，图甲是小明所做实验的现象。其他兴趣小组成员所做的实验数据如表所示。</w:t>
      </w:r>
    </w:p>
    <w:p w14:paraId="56CBD0CD">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lang w:val="en-US" w:eastAsia="zh-CN"/>
        </w:rPr>
      </w:pPr>
      <w:r>
        <w:rPr>
          <w:rFonts w:ascii="宋体" w:eastAsia="宋体" w:hAnsi="宋体" w:cs="宋体" w:hint="eastAsia"/>
          <w:sz w:val="21"/>
          <w:szCs w:val="21"/>
        </w:rPr>
        <w:drawing>
          <wp:inline distT="0" distB="0" distL="114300" distR="114300">
            <wp:extent cx="2499995" cy="1318895"/>
            <wp:effectExtent l="0" t="0" r="14605" b="14605"/>
            <wp:docPr id="8" name="yt_image_1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yt_image_11707"/>
                    <pic:cNvPicPr>
                      <a:picLocks noChangeAspect="1" noChangeArrowheads="1"/>
                    </pic:cNvPicPr>
                  </pic:nvPicPr>
                  <pic:blipFill>
                    <a:blip xmlns:r="http://schemas.openxmlformats.org/officeDocument/2006/relationships" r:embed="rId14" cstate="print"/>
                    <a:stretch>
                      <a:fillRect/>
                    </a:stretch>
                  </pic:blipFill>
                  <pic:spPr>
                    <a:xfrm>
                      <a:off x="0" y="0"/>
                      <a:ext cx="2499995" cy="1318895"/>
                    </a:xfrm>
                    <a:prstGeom prst="rect">
                      <a:avLst/>
                    </a:prstGeom>
                    <a:noFill/>
                  </pic:spPr>
                </pic:pic>
              </a:graphicData>
            </a:graphic>
          </wp:inline>
        </w:drawing>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636"/>
        <w:gridCol w:w="846"/>
        <w:gridCol w:w="1266"/>
        <w:gridCol w:w="1056"/>
        <w:gridCol w:w="846"/>
      </w:tblGrid>
      <w:tr w14:paraId="2F252A50">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0" w:type="auto"/>
            <w:gridSpan w:val="5"/>
            <w:noWrap w:val="0"/>
            <w:vAlign w:val="top"/>
          </w:tcPr>
          <w:p w14:paraId="70D63A9B">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电极插入深度</w:t>
            </w:r>
            <w:r>
              <w:rPr>
                <w:rFonts w:ascii="宋体" w:hAnsi="宋体" w:cs="宋体" w:hint="eastAsia"/>
                <w:b w:val="0"/>
                <w:bCs w:val="0"/>
                <w:i w:val="0"/>
                <w:iCs w:val="0"/>
                <w:sz w:val="21"/>
                <w:szCs w:val="21"/>
                <w:u w:val="none"/>
                <w:vertAlign w:val="baseline"/>
                <w:lang w:eastAsia="zh-CN"/>
              </w:rPr>
              <w:t>均为</w:t>
            </w:r>
            <w:r>
              <w:rPr>
                <w:rFonts w:ascii="宋体" w:eastAsia="宋体" w:hAnsi="宋体" w:cs="宋体" w:hint="eastAsia"/>
                <w:b w:val="0"/>
                <w:bCs w:val="0"/>
                <w:i w:val="0"/>
                <w:iCs w:val="0"/>
                <w:sz w:val="21"/>
                <w:szCs w:val="21"/>
                <w:u w:val="none"/>
                <w:vertAlign w:val="baseline"/>
                <w:lang w:eastAsia="zh-CN"/>
              </w:rPr>
              <w:t>1.0cm</w:t>
            </w:r>
          </w:p>
        </w:tc>
      </w:tr>
      <w:tr w14:paraId="6BFDD474">
        <w:tblPrEx>
          <w:tblW w:w="0" w:type="auto"/>
          <w:jc w:val="center"/>
          <w:tblCellMar>
            <w:top w:w="0" w:type="dxa"/>
            <w:left w:w="108" w:type="dxa"/>
            <w:bottom w:w="0" w:type="dxa"/>
            <w:right w:w="108" w:type="dxa"/>
          </w:tblCellMar>
        </w:tblPrEx>
        <w:trPr>
          <w:jc w:val="center"/>
        </w:trPr>
        <w:tc>
          <w:tcPr>
            <w:tcW w:w="0" w:type="auto"/>
            <w:noWrap w:val="0"/>
            <w:vAlign w:val="top"/>
          </w:tcPr>
          <w:p w14:paraId="63D4BD7C">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实验</w:t>
            </w:r>
          </w:p>
          <w:p w14:paraId="62B6C11B">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序号</w:t>
            </w:r>
          </w:p>
        </w:tc>
        <w:tc>
          <w:tcPr>
            <w:tcW w:w="0" w:type="auto"/>
            <w:noWrap w:val="0"/>
            <w:vAlign w:val="top"/>
          </w:tcPr>
          <w:p w14:paraId="50B8667F">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水果</w:t>
            </w:r>
          </w:p>
          <w:p w14:paraId="14F8F583">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种类</w:t>
            </w:r>
          </w:p>
        </w:tc>
        <w:tc>
          <w:tcPr>
            <w:tcW w:w="0" w:type="auto"/>
            <w:noWrap w:val="0"/>
            <w:vAlign w:val="top"/>
          </w:tcPr>
          <w:p w14:paraId="117199F3">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电极</w:t>
            </w:r>
          </w:p>
          <w:p w14:paraId="7C721E38">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材料</w:t>
            </w:r>
          </w:p>
        </w:tc>
        <w:tc>
          <w:tcPr>
            <w:tcW w:w="0" w:type="auto"/>
            <w:noWrap w:val="0"/>
            <w:vAlign w:val="top"/>
          </w:tcPr>
          <w:p w14:paraId="73F0780A">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电极之间</w:t>
            </w:r>
          </w:p>
          <w:p w14:paraId="31C0EECA">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距离/cm</w:t>
            </w:r>
          </w:p>
        </w:tc>
        <w:tc>
          <w:tcPr>
            <w:tcW w:w="0" w:type="auto"/>
            <w:noWrap w:val="0"/>
            <w:vAlign w:val="top"/>
          </w:tcPr>
          <w:p w14:paraId="69C7C988">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测得</w:t>
            </w:r>
          </w:p>
          <w:p w14:paraId="0AC6A95A">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电压/V</w:t>
            </w:r>
          </w:p>
        </w:tc>
      </w:tr>
      <w:tr w14:paraId="2D0E3868">
        <w:tblPrEx>
          <w:tblW w:w="0" w:type="auto"/>
          <w:jc w:val="center"/>
          <w:tblCellMar>
            <w:top w:w="0" w:type="dxa"/>
            <w:left w:w="108" w:type="dxa"/>
            <w:bottom w:w="0" w:type="dxa"/>
            <w:right w:w="108" w:type="dxa"/>
          </w:tblCellMar>
        </w:tblPrEx>
        <w:trPr>
          <w:jc w:val="center"/>
        </w:trPr>
        <w:tc>
          <w:tcPr>
            <w:tcW w:w="0" w:type="auto"/>
            <w:noWrap w:val="0"/>
            <w:vAlign w:val="top"/>
          </w:tcPr>
          <w:p w14:paraId="5D1BFFBC">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1</w:t>
            </w:r>
          </w:p>
        </w:tc>
        <w:tc>
          <w:tcPr>
            <w:tcW w:w="0" w:type="auto"/>
            <w:noWrap w:val="0"/>
            <w:vAlign w:val="top"/>
          </w:tcPr>
          <w:p w14:paraId="6F1C2D49">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苹果</w:t>
            </w:r>
          </w:p>
        </w:tc>
        <w:tc>
          <w:tcPr>
            <w:tcW w:w="0" w:type="auto"/>
            <w:noWrap w:val="0"/>
            <w:vAlign w:val="top"/>
          </w:tcPr>
          <w:p w14:paraId="4EC74B3C">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铁片—锌片</w:t>
            </w:r>
          </w:p>
        </w:tc>
        <w:tc>
          <w:tcPr>
            <w:tcW w:w="0" w:type="auto"/>
            <w:noWrap w:val="0"/>
            <w:vAlign w:val="top"/>
          </w:tcPr>
          <w:p w14:paraId="3CA46AC0">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2.0</w:t>
            </w:r>
          </w:p>
        </w:tc>
        <w:tc>
          <w:tcPr>
            <w:tcW w:w="0" w:type="auto"/>
            <w:noWrap w:val="0"/>
            <w:vAlign w:val="top"/>
          </w:tcPr>
          <w:p w14:paraId="7E004D0C">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0.6</w:t>
            </w:r>
          </w:p>
        </w:tc>
      </w:tr>
      <w:tr w14:paraId="26B45E76">
        <w:tblPrEx>
          <w:tblW w:w="0" w:type="auto"/>
          <w:jc w:val="center"/>
          <w:tblCellMar>
            <w:top w:w="0" w:type="dxa"/>
            <w:left w:w="108" w:type="dxa"/>
            <w:bottom w:w="0" w:type="dxa"/>
            <w:right w:w="108" w:type="dxa"/>
          </w:tblCellMar>
        </w:tblPrEx>
        <w:trPr>
          <w:jc w:val="center"/>
        </w:trPr>
        <w:tc>
          <w:tcPr>
            <w:tcW w:w="0" w:type="auto"/>
            <w:noWrap w:val="0"/>
            <w:vAlign w:val="top"/>
          </w:tcPr>
          <w:p w14:paraId="76944988">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2</w:t>
            </w:r>
          </w:p>
        </w:tc>
        <w:tc>
          <w:tcPr>
            <w:tcW w:w="0" w:type="auto"/>
            <w:noWrap w:val="0"/>
            <w:vAlign w:val="top"/>
          </w:tcPr>
          <w:p w14:paraId="6A4C3656">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苹果</w:t>
            </w:r>
          </w:p>
        </w:tc>
        <w:tc>
          <w:tcPr>
            <w:tcW w:w="0" w:type="auto"/>
            <w:noWrap w:val="0"/>
            <w:vAlign w:val="top"/>
          </w:tcPr>
          <w:p w14:paraId="7C41B1C9">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铁片—铜片</w:t>
            </w:r>
          </w:p>
        </w:tc>
        <w:tc>
          <w:tcPr>
            <w:tcW w:w="0" w:type="auto"/>
            <w:noWrap w:val="0"/>
            <w:vAlign w:val="top"/>
          </w:tcPr>
          <w:p w14:paraId="12E17609">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2.0</w:t>
            </w:r>
          </w:p>
        </w:tc>
        <w:tc>
          <w:tcPr>
            <w:tcW w:w="0" w:type="auto"/>
            <w:noWrap w:val="0"/>
            <w:vAlign w:val="top"/>
          </w:tcPr>
          <w:p w14:paraId="0E9C06C6">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0.7</w:t>
            </w:r>
          </w:p>
        </w:tc>
      </w:tr>
      <w:tr w14:paraId="1166E71A">
        <w:tblPrEx>
          <w:tblW w:w="0" w:type="auto"/>
          <w:jc w:val="center"/>
          <w:tblCellMar>
            <w:top w:w="0" w:type="dxa"/>
            <w:left w:w="108" w:type="dxa"/>
            <w:bottom w:w="0" w:type="dxa"/>
            <w:right w:w="108" w:type="dxa"/>
          </w:tblCellMar>
        </w:tblPrEx>
        <w:trPr>
          <w:jc w:val="center"/>
        </w:trPr>
        <w:tc>
          <w:tcPr>
            <w:tcW w:w="0" w:type="auto"/>
            <w:noWrap w:val="0"/>
            <w:vAlign w:val="top"/>
          </w:tcPr>
          <w:p w14:paraId="2D7E3162">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3</w:t>
            </w:r>
          </w:p>
        </w:tc>
        <w:tc>
          <w:tcPr>
            <w:tcW w:w="0" w:type="auto"/>
            <w:noWrap w:val="0"/>
            <w:vAlign w:val="top"/>
          </w:tcPr>
          <w:p w14:paraId="46707403">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苹果</w:t>
            </w:r>
          </w:p>
        </w:tc>
        <w:tc>
          <w:tcPr>
            <w:tcW w:w="0" w:type="auto"/>
            <w:noWrap w:val="0"/>
            <w:vAlign w:val="top"/>
          </w:tcPr>
          <w:p w14:paraId="7E2AC004">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铜片—锌片</w:t>
            </w:r>
          </w:p>
        </w:tc>
        <w:tc>
          <w:tcPr>
            <w:tcW w:w="0" w:type="auto"/>
            <w:noWrap w:val="0"/>
            <w:vAlign w:val="top"/>
          </w:tcPr>
          <w:p w14:paraId="00D04981">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2.0</w:t>
            </w:r>
          </w:p>
        </w:tc>
        <w:tc>
          <w:tcPr>
            <w:tcW w:w="0" w:type="auto"/>
            <w:noWrap w:val="0"/>
            <w:vAlign w:val="top"/>
          </w:tcPr>
          <w:p w14:paraId="6C21A7D0">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1.0</w:t>
            </w:r>
          </w:p>
        </w:tc>
      </w:tr>
      <w:tr w14:paraId="01567062">
        <w:tblPrEx>
          <w:tblW w:w="0" w:type="auto"/>
          <w:jc w:val="center"/>
          <w:tblCellMar>
            <w:top w:w="0" w:type="dxa"/>
            <w:left w:w="108" w:type="dxa"/>
            <w:bottom w:w="0" w:type="dxa"/>
            <w:right w:w="108" w:type="dxa"/>
          </w:tblCellMar>
        </w:tblPrEx>
        <w:trPr>
          <w:jc w:val="center"/>
        </w:trPr>
        <w:tc>
          <w:tcPr>
            <w:tcW w:w="0" w:type="auto"/>
            <w:noWrap w:val="0"/>
            <w:vAlign w:val="top"/>
          </w:tcPr>
          <w:p w14:paraId="197CCE9C">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4</w:t>
            </w:r>
          </w:p>
        </w:tc>
        <w:tc>
          <w:tcPr>
            <w:tcW w:w="0" w:type="auto"/>
            <w:noWrap w:val="0"/>
            <w:vAlign w:val="top"/>
          </w:tcPr>
          <w:p w14:paraId="5E72F35F">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哈密瓜</w:t>
            </w:r>
          </w:p>
        </w:tc>
        <w:tc>
          <w:tcPr>
            <w:tcW w:w="0" w:type="auto"/>
            <w:noWrap w:val="0"/>
            <w:vAlign w:val="top"/>
          </w:tcPr>
          <w:p w14:paraId="48CB82CC">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铜片—锌片</w:t>
            </w:r>
          </w:p>
        </w:tc>
        <w:tc>
          <w:tcPr>
            <w:tcW w:w="0" w:type="auto"/>
            <w:noWrap w:val="0"/>
            <w:vAlign w:val="top"/>
          </w:tcPr>
          <w:p w14:paraId="03D2712C">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2.0</w:t>
            </w:r>
          </w:p>
        </w:tc>
        <w:tc>
          <w:tcPr>
            <w:tcW w:w="0" w:type="auto"/>
            <w:noWrap w:val="0"/>
            <w:vAlign w:val="top"/>
          </w:tcPr>
          <w:p w14:paraId="4DBE68CC">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0.8</w:t>
            </w:r>
          </w:p>
        </w:tc>
      </w:tr>
      <w:tr w14:paraId="26263936">
        <w:tblPrEx>
          <w:tblW w:w="0" w:type="auto"/>
          <w:jc w:val="center"/>
          <w:tblCellMar>
            <w:top w:w="0" w:type="dxa"/>
            <w:left w:w="108" w:type="dxa"/>
            <w:bottom w:w="0" w:type="dxa"/>
            <w:right w:w="108" w:type="dxa"/>
          </w:tblCellMar>
        </w:tblPrEx>
        <w:trPr>
          <w:jc w:val="center"/>
        </w:trPr>
        <w:tc>
          <w:tcPr>
            <w:tcW w:w="0" w:type="auto"/>
            <w:noWrap w:val="0"/>
            <w:vAlign w:val="top"/>
          </w:tcPr>
          <w:p w14:paraId="72353468">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5</w:t>
            </w:r>
          </w:p>
        </w:tc>
        <w:tc>
          <w:tcPr>
            <w:tcW w:w="0" w:type="auto"/>
            <w:noWrap w:val="0"/>
            <w:vAlign w:val="top"/>
          </w:tcPr>
          <w:p w14:paraId="31E9818C">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哈密瓜</w:t>
            </w:r>
          </w:p>
        </w:tc>
        <w:tc>
          <w:tcPr>
            <w:tcW w:w="0" w:type="auto"/>
            <w:noWrap w:val="0"/>
            <w:vAlign w:val="top"/>
          </w:tcPr>
          <w:p w14:paraId="244AD7A5">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铜片—锌片</w:t>
            </w:r>
          </w:p>
        </w:tc>
        <w:tc>
          <w:tcPr>
            <w:tcW w:w="0" w:type="auto"/>
            <w:noWrap w:val="0"/>
            <w:vAlign w:val="top"/>
          </w:tcPr>
          <w:p w14:paraId="1D352648">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4.0</w:t>
            </w:r>
          </w:p>
        </w:tc>
        <w:tc>
          <w:tcPr>
            <w:tcW w:w="0" w:type="auto"/>
            <w:noWrap w:val="0"/>
            <w:vAlign w:val="top"/>
          </w:tcPr>
          <w:p w14:paraId="75CF7C8E">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0.8</w:t>
            </w:r>
          </w:p>
        </w:tc>
      </w:tr>
      <w:tr w14:paraId="75DCA2FA">
        <w:tblPrEx>
          <w:tblW w:w="0" w:type="auto"/>
          <w:jc w:val="center"/>
          <w:tblCellMar>
            <w:top w:w="0" w:type="dxa"/>
            <w:left w:w="108" w:type="dxa"/>
            <w:bottom w:w="0" w:type="dxa"/>
            <w:right w:w="108" w:type="dxa"/>
          </w:tblCellMar>
        </w:tblPrEx>
        <w:trPr>
          <w:jc w:val="center"/>
        </w:trPr>
        <w:tc>
          <w:tcPr>
            <w:tcW w:w="0" w:type="auto"/>
            <w:noWrap w:val="0"/>
            <w:vAlign w:val="top"/>
          </w:tcPr>
          <w:p w14:paraId="03160CD5">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6</w:t>
            </w:r>
          </w:p>
        </w:tc>
        <w:tc>
          <w:tcPr>
            <w:tcW w:w="0" w:type="auto"/>
            <w:noWrap w:val="0"/>
            <w:vAlign w:val="top"/>
          </w:tcPr>
          <w:p w14:paraId="5D5A83C3">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哈密瓜</w:t>
            </w:r>
          </w:p>
        </w:tc>
        <w:tc>
          <w:tcPr>
            <w:tcW w:w="0" w:type="auto"/>
            <w:noWrap w:val="0"/>
            <w:vAlign w:val="top"/>
          </w:tcPr>
          <w:p w14:paraId="0FBB29CF">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铜片—锌片</w:t>
            </w:r>
          </w:p>
        </w:tc>
        <w:tc>
          <w:tcPr>
            <w:tcW w:w="0" w:type="auto"/>
            <w:noWrap w:val="0"/>
            <w:vAlign w:val="top"/>
          </w:tcPr>
          <w:p w14:paraId="5D06BC94">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6.0</w:t>
            </w:r>
          </w:p>
        </w:tc>
        <w:tc>
          <w:tcPr>
            <w:tcW w:w="0" w:type="auto"/>
            <w:noWrap w:val="0"/>
            <w:vAlign w:val="top"/>
          </w:tcPr>
          <w:p w14:paraId="7EA4E520">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0.8</w:t>
            </w:r>
          </w:p>
        </w:tc>
      </w:tr>
    </w:tbl>
    <w:p w14:paraId="4D72772F">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val="0"/>
          <w:bCs w:val="0"/>
          <w:i w:val="0"/>
          <w:iCs w:val="0"/>
          <w:sz w:val="21"/>
          <w:szCs w:val="21"/>
          <w:u w:val="none"/>
          <w:lang w:eastAsia="zh-CN"/>
        </w:rPr>
        <w:t>（1） 图甲中的锌片是水果电池的</w:t>
      </w:r>
      <w:r>
        <w:rPr>
          <w:rFonts w:ascii="宋体" w:eastAsia="宋体" w:hAnsi="宋体" w:cs="宋体" w:hint="eastAsia"/>
          <w:kern w:val="0"/>
          <w:sz w:val="21"/>
          <w:szCs w:val="21"/>
          <w:lang w:val="en-US" w:eastAsia="zh-CN" w:bidi="ar"/>
        </w:rPr>
        <w:t>______</w:t>
      </w:r>
      <w:r>
        <w:rPr>
          <w:rFonts w:ascii="宋体" w:eastAsia="宋体" w:hAnsi="宋体" w:cs="宋体" w:hint="eastAsia"/>
          <w:b w:val="0"/>
          <w:bCs w:val="0"/>
          <w:i w:val="0"/>
          <w:iCs w:val="0"/>
          <w:sz w:val="21"/>
          <w:szCs w:val="21"/>
          <w:u w:val="none"/>
          <w:lang w:eastAsia="zh-CN"/>
        </w:rPr>
        <w:t>极，若将小明的水果电池和实验序号1的水果电池串联后的总电压为</w:t>
      </w:r>
      <w:r>
        <w:rPr>
          <w:rFonts w:ascii="宋体" w:eastAsia="宋体" w:hAnsi="宋体" w:cs="宋体" w:hint="eastAsia"/>
          <w:kern w:val="0"/>
          <w:sz w:val="21"/>
          <w:szCs w:val="21"/>
          <w:lang w:val="en-US" w:eastAsia="zh-CN" w:bidi="ar"/>
        </w:rPr>
        <w:t>_________</w:t>
      </w:r>
      <w:r>
        <w:rPr>
          <w:rFonts w:ascii="宋体" w:eastAsia="宋体" w:hAnsi="宋体" w:cs="宋体" w:hint="eastAsia"/>
          <w:b w:val="0"/>
          <w:bCs w:val="0"/>
          <w:i w:val="0"/>
          <w:iCs w:val="0"/>
          <w:sz w:val="21"/>
          <w:szCs w:val="21"/>
          <w:u w:val="none"/>
          <w:lang w:eastAsia="zh-CN"/>
        </w:rPr>
        <w:t>V。</w:t>
      </w:r>
    </w:p>
    <w:p w14:paraId="4B431690">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kern w:val="0"/>
          <w:sz w:val="21"/>
          <w:szCs w:val="21"/>
          <w:lang w:val="en-US" w:eastAsia="zh-CN" w:bidi="ar"/>
        </w:rPr>
      </w:pPr>
      <w:r>
        <w:rPr>
          <w:rFonts w:ascii="宋体" w:eastAsia="宋体" w:hAnsi="宋体" w:cs="宋体" w:hint="eastAsia"/>
          <w:b w:val="0"/>
          <w:bCs w:val="0"/>
          <w:i w:val="0"/>
          <w:iCs w:val="0"/>
          <w:sz w:val="21"/>
          <w:szCs w:val="21"/>
          <w:u w:val="none"/>
          <w:lang w:eastAsia="zh-CN"/>
        </w:rPr>
        <w:t>（2） 分析实验数据，水果电池的电压大小与</w:t>
      </w:r>
      <w:r>
        <w:rPr>
          <w:rFonts w:ascii="宋体" w:eastAsia="宋体" w:hAnsi="宋体" w:cs="宋体" w:hint="eastAsia"/>
          <w:kern w:val="0"/>
          <w:sz w:val="21"/>
          <w:szCs w:val="21"/>
          <w:lang w:val="en-US" w:eastAsia="zh-CN" w:bidi="ar"/>
        </w:rPr>
        <w:t>___</w:t>
      </w:r>
    </w:p>
    <w:p w14:paraId="42CEF96C">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kern w:val="0"/>
          <w:sz w:val="21"/>
          <w:szCs w:val="21"/>
          <w:lang w:val="en-US" w:eastAsia="zh-CN" w:bidi="ar"/>
        </w:rPr>
        <w:t>____________</w:t>
      </w:r>
      <w:r>
        <w:rPr>
          <w:rFonts w:ascii="宋体" w:eastAsia="宋体" w:hAnsi="宋体" w:cs="宋体" w:hint="eastAsia"/>
          <w:b w:val="0"/>
          <w:bCs w:val="0"/>
          <w:i w:val="0"/>
          <w:iCs w:val="0"/>
          <w:sz w:val="21"/>
          <w:szCs w:val="21"/>
          <w:u w:val="none"/>
          <w:lang w:eastAsia="zh-CN"/>
        </w:rPr>
        <w:t>和</w:t>
      </w:r>
      <w:r>
        <w:rPr>
          <w:rFonts w:ascii="宋体" w:eastAsia="宋体" w:hAnsi="宋体" w:cs="宋体" w:hint="eastAsia"/>
          <w:kern w:val="0"/>
          <w:sz w:val="21"/>
          <w:szCs w:val="21"/>
          <w:lang w:val="en-US" w:eastAsia="zh-CN" w:bidi="ar"/>
        </w:rPr>
        <w:t>_______________</w:t>
      </w:r>
      <w:r>
        <w:rPr>
          <w:rFonts w:ascii="宋体" w:eastAsia="宋体" w:hAnsi="宋体" w:cs="宋体" w:hint="eastAsia"/>
          <w:b w:val="0"/>
          <w:bCs w:val="0"/>
          <w:i w:val="0"/>
          <w:iCs w:val="0"/>
          <w:sz w:val="21"/>
          <w:szCs w:val="21"/>
          <w:u w:val="none"/>
          <w:lang w:eastAsia="zh-CN"/>
        </w:rPr>
        <w:t>有关。</w:t>
      </w:r>
    </w:p>
    <w:p w14:paraId="7F17AB31">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kern w:val="0"/>
          <w:sz w:val="21"/>
          <w:szCs w:val="21"/>
          <w:lang w:val="en-US" w:eastAsia="zh-CN" w:bidi="ar"/>
        </w:rPr>
      </w:pPr>
      <w:r>
        <w:rPr>
          <w:rFonts w:ascii="宋体" w:eastAsia="宋体" w:hAnsi="宋体" w:cs="宋体" w:hint="eastAsia"/>
          <w:b w:val="0"/>
          <w:bCs w:val="0"/>
          <w:i w:val="0"/>
          <w:iCs w:val="0"/>
          <w:sz w:val="21"/>
          <w:szCs w:val="21"/>
          <w:u w:val="none"/>
          <w:lang w:eastAsia="zh-CN"/>
        </w:rPr>
        <w:t>（3） 干电池与水果电池原理类似，其结构如图乙。若要改变一节干电池的电压，根据以上实验结论，可以选择的做法是</w:t>
      </w:r>
      <w:r>
        <w:rPr>
          <w:rFonts w:ascii="宋体" w:eastAsia="宋体" w:hAnsi="宋体" w:cs="宋体" w:hint="eastAsia"/>
          <w:kern w:val="0"/>
          <w:sz w:val="21"/>
          <w:szCs w:val="21"/>
          <w:lang w:val="en-US" w:eastAsia="zh-CN" w:bidi="ar"/>
        </w:rPr>
        <w:t>___________________________</w:t>
      </w:r>
    </w:p>
    <w:p w14:paraId="71DBAFEA">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kern w:val="0"/>
          <w:sz w:val="21"/>
          <w:szCs w:val="21"/>
          <w:lang w:val="en-US" w:eastAsia="zh-CN" w:bidi="ar"/>
        </w:rPr>
        <w:t>_________________________________</w:t>
      </w:r>
      <w:r>
        <w:rPr>
          <w:rFonts w:ascii="宋体" w:eastAsia="宋体" w:hAnsi="宋体" w:cs="宋体" w:hint="eastAsia"/>
          <w:b w:val="0"/>
          <w:bCs w:val="0"/>
          <w:i w:val="0"/>
          <w:iCs w:val="0"/>
          <w:sz w:val="21"/>
          <w:szCs w:val="21"/>
          <w:u w:val="none"/>
          <w:lang w:eastAsia="zh-CN"/>
        </w:rPr>
        <w:t>。</w:t>
      </w:r>
    </w:p>
    <w:p w14:paraId="3A331EEE">
      <w:pPr>
        <w:keepNext w:val="0"/>
        <w:keepLines w:val="0"/>
        <w:pageBreakBefore w:val="0"/>
        <w:widowControl w:val="0"/>
        <w:kinsoku/>
        <w:wordWrap/>
        <w:overflowPunct w:val="0"/>
        <w:topLinePunct w:val="0"/>
        <w:autoSpaceDE/>
        <w:autoSpaceDN/>
        <w:bidi w:val="0"/>
        <w:adjustRightInd w:val="0"/>
        <w:snapToGrid w:val="0"/>
        <w:spacing w:line="276" w:lineRule="auto"/>
        <w:jc w:val="center"/>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sz w:val="21"/>
          <w:szCs w:val="21"/>
        </w:rPr>
        <w:drawing>
          <wp:inline distT="0" distB="0" distL="114300" distR="114300">
            <wp:extent cx="1265555" cy="1156970"/>
            <wp:effectExtent l="0" t="0" r="10795" b="5080"/>
            <wp:docPr id="9" name="yt_image_1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yt_image_11718"/>
                    <pic:cNvPicPr>
                      <a:picLocks noChangeAspect="1" noChangeArrowheads="1"/>
                    </pic:cNvPicPr>
                  </pic:nvPicPr>
                  <pic:blipFill>
                    <a:blip xmlns:r="http://schemas.openxmlformats.org/officeDocument/2006/relationships" r:embed="rId15" cstate="print"/>
                    <a:stretch>
                      <a:fillRect/>
                    </a:stretch>
                  </pic:blipFill>
                  <pic:spPr bwMode="auto">
                    <a:xfrm>
                      <a:off x="0" y="0"/>
                      <a:ext cx="1265555" cy="1156970"/>
                    </a:xfrm>
                    <a:prstGeom prst="rect">
                      <a:avLst/>
                    </a:prstGeom>
                    <a:noFill/>
                  </pic:spPr>
                </pic:pic>
              </a:graphicData>
            </a:graphic>
          </wp:inline>
        </w:drawing>
      </w:r>
    </w:p>
    <w:p w14:paraId="05D4783A">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kern w:val="0"/>
          <w:sz w:val="21"/>
          <w:szCs w:val="21"/>
          <w:lang w:val="en-US" w:eastAsia="zh-CN" w:bidi="ar"/>
        </w:rPr>
      </w:pPr>
      <w:r>
        <w:rPr>
          <w:rFonts w:ascii="宋体" w:eastAsia="宋体" w:hAnsi="宋体" w:cs="宋体" w:hint="eastAsia"/>
          <w:b w:val="0"/>
          <w:bCs w:val="0"/>
          <w:i w:val="0"/>
          <w:iCs w:val="0"/>
          <w:sz w:val="21"/>
          <w:szCs w:val="21"/>
          <w:u w:val="none"/>
          <w:lang w:eastAsia="zh-CN"/>
        </w:rPr>
        <w:t>（4） 关于影响水果电池电压的因素，利用实验中已有器材，除上述探究问题外，还可以探究的问题是：水果电池电压还可能与</w:t>
      </w:r>
      <w:r>
        <w:rPr>
          <w:rFonts w:ascii="宋体" w:eastAsia="宋体" w:hAnsi="宋体" w:cs="宋体" w:hint="eastAsia"/>
          <w:kern w:val="0"/>
          <w:sz w:val="21"/>
          <w:szCs w:val="21"/>
          <w:lang w:val="en-US" w:eastAsia="zh-CN" w:bidi="ar"/>
        </w:rPr>
        <w:t>__________________</w:t>
      </w:r>
      <w:r>
        <w:rPr>
          <w:rFonts w:ascii="宋体" w:eastAsia="宋体" w:hAnsi="宋体" w:cs="宋体" w:hint="eastAsia"/>
          <w:b w:val="0"/>
          <w:bCs w:val="0"/>
          <w:i w:val="0"/>
          <w:iCs w:val="0"/>
          <w:sz w:val="21"/>
          <w:szCs w:val="21"/>
          <w:u w:val="none"/>
          <w:lang w:eastAsia="zh-CN"/>
        </w:rPr>
        <w:t>有关，请简要写出你的验证方案：</w:t>
      </w:r>
      <w:r>
        <w:rPr>
          <w:rFonts w:ascii="宋体" w:eastAsia="宋体" w:hAnsi="宋体" w:cs="宋体" w:hint="eastAsia"/>
          <w:kern w:val="0"/>
          <w:sz w:val="21"/>
          <w:szCs w:val="21"/>
          <w:lang w:val="en-US" w:eastAsia="zh-CN" w:bidi="ar"/>
        </w:rPr>
        <w:t>_______________</w:t>
      </w:r>
    </w:p>
    <w:p w14:paraId="1A43543B">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kern w:val="0"/>
          <w:sz w:val="21"/>
          <w:szCs w:val="21"/>
          <w:lang w:val="en-US" w:eastAsia="zh-CN" w:bidi="ar"/>
        </w:rPr>
      </w:pPr>
      <w:r>
        <w:rPr>
          <w:rFonts w:ascii="宋体" w:eastAsia="宋体" w:hAnsi="宋体" w:cs="宋体" w:hint="eastAsia"/>
          <w:kern w:val="0"/>
          <w:sz w:val="21"/>
          <w:szCs w:val="21"/>
          <w:lang w:val="en-US" w:eastAsia="zh-CN" w:bidi="ar"/>
        </w:rPr>
        <w:t>__________________________________________</w:t>
      </w:r>
    </w:p>
    <w:p w14:paraId="7CCFFA56">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kern w:val="0"/>
          <w:sz w:val="21"/>
          <w:szCs w:val="21"/>
          <w:lang w:val="en-US" w:eastAsia="zh-CN" w:bidi="ar"/>
        </w:rPr>
        <w:t>______________________________</w:t>
      </w:r>
      <w:r>
        <w:rPr>
          <w:rFonts w:ascii="宋体" w:eastAsia="宋体" w:hAnsi="宋体" w:cs="宋体" w:hint="eastAsia"/>
          <w:b w:val="0"/>
          <w:bCs w:val="0"/>
          <w:i w:val="0"/>
          <w:iCs w:val="0"/>
          <w:sz w:val="21"/>
          <w:szCs w:val="21"/>
          <w:u w:val="none"/>
          <w:lang w:eastAsia="zh-CN"/>
        </w:rPr>
        <w:t>。</w:t>
      </w:r>
    </w:p>
    <w:p w14:paraId="618B2671">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ascii="宋体" w:eastAsia="宋体" w:hAnsi="宋体" w:cs="宋体" w:hint="eastAsia"/>
          <w:b/>
          <w:bCs/>
          <w:i w:val="0"/>
          <w:iCs w:val="0"/>
          <w:color w:val="0000FF"/>
          <w:sz w:val="21"/>
          <w:szCs w:val="21"/>
          <w:u w:val="none"/>
          <w:lang w:val="en-US" w:eastAsia="zh-CN"/>
        </w:rPr>
      </w:pPr>
      <w:bookmarkStart w:id="0" w:name="_GoBack"/>
    </w:p>
    <w:p w14:paraId="56A27D58">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ascii="宋体" w:eastAsia="宋体" w:hAnsi="宋体" w:cs="宋体" w:hint="eastAsia"/>
          <w:b/>
          <w:bCs/>
          <w:i w:val="0"/>
          <w:iCs/>
          <w:color w:val="0000FF"/>
          <w:sz w:val="21"/>
          <w:szCs w:val="21"/>
          <w:u w:val="none"/>
          <w:lang w:eastAsia="zh-CN"/>
        </w:rPr>
      </w:pPr>
      <w:r>
        <w:rPr>
          <w:rFonts w:ascii="宋体" w:eastAsia="宋体" w:hAnsi="宋体" w:cs="宋体" w:hint="eastAsia"/>
          <w:b/>
          <w:bCs/>
          <w:i w:val="0"/>
          <w:iCs/>
          <w:color w:val="0000FF"/>
          <w:sz w:val="21"/>
          <w:szCs w:val="21"/>
          <w:u w:val="none"/>
          <w:lang w:eastAsia="zh-CN"/>
        </w:rPr>
        <w:t>参考答案</w:t>
      </w:r>
    </w:p>
    <w:p w14:paraId="54DE50C2">
      <w:pPr>
        <w:keepNext w:val="0"/>
        <w:keepLines w:val="0"/>
        <w:pageBreakBefore w:val="0"/>
        <w:widowControl w:val="0"/>
        <w:kinsoku/>
        <w:wordWrap/>
        <w:overflowPunct w:val="0"/>
        <w:topLinePunct w:val="0"/>
        <w:autoSpaceDE/>
        <w:autoSpaceDN/>
        <w:bidi w:val="0"/>
        <w:adjustRightInd w:val="0"/>
        <w:snapToGrid w:val="0"/>
        <w:spacing w:line="276" w:lineRule="auto"/>
        <w:jc w:val="left"/>
        <w:textAlignment w:val="auto"/>
        <w:rPr>
          <w:rFonts w:ascii="宋体" w:eastAsia="宋体" w:hAnsi="宋体" w:cs="宋体" w:hint="eastAsia"/>
          <w:b/>
          <w:bCs/>
          <w:i w:val="0"/>
          <w:iCs w:val="0"/>
          <w:color w:val="0000FF"/>
          <w:sz w:val="21"/>
          <w:szCs w:val="21"/>
          <w:u w:val="none"/>
          <w:lang w:val="en-US" w:eastAsia="zh-CN"/>
        </w:rPr>
      </w:pPr>
      <w:r>
        <w:rPr>
          <w:rFonts w:ascii="宋体" w:eastAsia="宋体" w:hAnsi="宋体" w:cs="宋体" w:hint="eastAsia"/>
          <w:b/>
          <w:bCs/>
          <w:i w:val="0"/>
          <w:iCs w:val="0"/>
          <w:color w:val="0000FF"/>
          <w:sz w:val="21"/>
          <w:szCs w:val="21"/>
          <w:u w:val="none"/>
          <w:vertAlign w:val="baseline"/>
          <w:lang w:val="en-US" w:eastAsia="zh-CN"/>
        </w:rPr>
        <w:t>1、D；</w:t>
      </w:r>
      <w:r>
        <w:rPr>
          <w:rFonts w:ascii="宋体" w:eastAsia="宋体" w:hAnsi="宋体" w:cs="宋体" w:hint="eastAsia"/>
          <w:b/>
          <w:bCs/>
          <w:i w:val="0"/>
          <w:iCs w:val="0"/>
          <w:color w:val="0000FF"/>
          <w:sz w:val="21"/>
          <w:szCs w:val="21"/>
          <w:u w:val="none"/>
          <w:lang w:val="en-US" w:eastAsia="zh-CN"/>
        </w:rPr>
        <w:t>2、</w:t>
      </w:r>
      <w:r>
        <w:rPr>
          <w:rFonts w:ascii="宋体" w:eastAsia="宋体" w:hAnsi="宋体" w:cs="宋体" w:hint="eastAsia"/>
          <w:b/>
          <w:bCs/>
          <w:i w:val="0"/>
          <w:iCs w:val="0"/>
          <w:color w:val="0000FF"/>
          <w:sz w:val="21"/>
          <w:szCs w:val="21"/>
          <w:u w:val="none"/>
          <w:lang w:eastAsia="zh-CN"/>
        </w:rPr>
        <w:t>C；</w:t>
      </w:r>
      <w:r>
        <w:rPr>
          <w:rFonts w:ascii="宋体" w:eastAsia="宋体" w:hAnsi="宋体" w:cs="宋体" w:hint="eastAsia"/>
          <w:b/>
          <w:bCs/>
          <w:i w:val="0"/>
          <w:iCs w:val="0"/>
          <w:color w:val="0000FF"/>
          <w:sz w:val="21"/>
          <w:szCs w:val="21"/>
          <w:u w:val="none"/>
          <w:lang w:val="en-US" w:eastAsia="zh-CN"/>
        </w:rPr>
        <w:t>3、</w:t>
      </w:r>
      <w:r>
        <w:rPr>
          <w:rFonts w:ascii="宋体" w:eastAsia="宋体" w:hAnsi="宋体" w:cs="宋体" w:hint="eastAsia"/>
          <w:b/>
          <w:bCs/>
          <w:i w:val="0"/>
          <w:iCs w:val="0"/>
          <w:color w:val="0000FF"/>
          <w:sz w:val="21"/>
          <w:szCs w:val="21"/>
          <w:u w:val="none"/>
          <w:lang w:eastAsia="zh-CN"/>
        </w:rPr>
        <w:t>C；</w:t>
      </w:r>
      <w:r>
        <w:rPr>
          <w:rFonts w:ascii="宋体" w:eastAsia="宋体" w:hAnsi="宋体" w:cs="宋体" w:hint="eastAsia"/>
          <w:b/>
          <w:bCs/>
          <w:i w:val="0"/>
          <w:iCs w:val="0"/>
          <w:color w:val="0000FF"/>
          <w:sz w:val="21"/>
          <w:szCs w:val="21"/>
          <w:u w:val="none"/>
          <w:lang w:val="en-US" w:eastAsia="zh-CN"/>
        </w:rPr>
        <w:t>4、</w:t>
      </w:r>
      <w:r>
        <w:rPr>
          <w:rFonts w:ascii="宋体" w:eastAsia="宋体" w:hAnsi="宋体" w:cs="宋体" w:hint="eastAsia"/>
          <w:b/>
          <w:bCs/>
          <w:i w:val="0"/>
          <w:iCs w:val="0"/>
          <w:color w:val="0000FF"/>
          <w:sz w:val="21"/>
          <w:szCs w:val="21"/>
          <w:u w:val="none"/>
          <w:lang w:eastAsia="zh-CN"/>
        </w:rPr>
        <w:t>铜；0.3；从锌片流向铜片；</w:t>
      </w:r>
      <w:r>
        <w:rPr>
          <w:rFonts w:ascii="宋体" w:eastAsia="宋体" w:hAnsi="宋体" w:cs="宋体" w:hint="eastAsia"/>
          <w:b/>
          <w:bCs/>
          <w:i w:val="0"/>
          <w:iCs w:val="0"/>
          <w:color w:val="0000FF"/>
          <w:sz w:val="21"/>
          <w:szCs w:val="21"/>
          <w:u w:val="none"/>
          <w:lang w:val="en-US" w:eastAsia="zh-CN"/>
        </w:rPr>
        <w:t>5、</w:t>
      </w:r>
      <w:r>
        <w:rPr>
          <w:rFonts w:ascii="宋体" w:eastAsia="宋体" w:hAnsi="宋体" w:cs="宋体" w:hint="eastAsia"/>
          <w:b/>
          <w:bCs/>
          <w:i w:val="0"/>
          <w:iCs w:val="0"/>
          <w:color w:val="0000FF"/>
          <w:sz w:val="21"/>
          <w:szCs w:val="21"/>
          <w:u w:val="none"/>
          <w:lang w:eastAsia="zh-CN"/>
        </w:rPr>
        <w:t>内；电；由a至b；变大；变为零；温度计（合理即可）；</w:t>
      </w:r>
      <w:r>
        <w:rPr>
          <w:rFonts w:ascii="宋体" w:eastAsia="宋体" w:hAnsi="宋体" w:cs="宋体" w:hint="eastAsia"/>
          <w:b/>
          <w:bCs/>
          <w:i w:val="0"/>
          <w:iCs w:val="0"/>
          <w:color w:val="0000FF"/>
          <w:sz w:val="21"/>
          <w:szCs w:val="21"/>
          <w:u w:val="none"/>
          <w:lang w:val="en-US" w:eastAsia="zh-CN"/>
        </w:rPr>
        <w:t>6、铜；0.7；</w:t>
      </w:r>
      <w:r>
        <w:rPr>
          <w:rFonts w:ascii="宋体" w:eastAsia="宋体" w:hAnsi="宋体" w:cs="宋体" w:hint="eastAsia"/>
          <w:b/>
          <w:bCs/>
          <w:i w:val="0"/>
          <w:iCs w:val="0"/>
          <w:caps w:val="0"/>
          <w:color w:val="0000FF"/>
          <w:spacing w:val="0"/>
          <w:kern w:val="0"/>
          <w:sz w:val="21"/>
          <w:szCs w:val="21"/>
          <w:shd w:val="clear" w:color="auto" w:fill="FFFFFF"/>
          <w:lang w:val="en-US" w:eastAsia="zh-CN" w:bidi="ar"/>
        </w:rPr>
        <w:t>正确</w:t>
      </w:r>
      <w:r>
        <w:rPr>
          <w:rFonts w:ascii="宋体" w:hAnsi="宋体" w:cs="宋体" w:hint="eastAsia"/>
          <w:b/>
          <w:bCs/>
          <w:i w:val="0"/>
          <w:iCs w:val="0"/>
          <w:caps w:val="0"/>
          <w:color w:val="0000FF"/>
          <w:spacing w:val="0"/>
          <w:kern w:val="0"/>
          <w:sz w:val="21"/>
          <w:szCs w:val="21"/>
          <w:shd w:val="clear" w:color="auto" w:fill="FFFFFF"/>
          <w:lang w:val="en-US" w:eastAsia="zh-CN" w:bidi="ar"/>
        </w:rPr>
        <w:t>；</w:t>
      </w:r>
      <w:r>
        <w:rPr>
          <w:rFonts w:ascii="宋体" w:eastAsia="宋体" w:hAnsi="宋体" w:cs="宋体" w:hint="eastAsia"/>
          <w:b/>
          <w:bCs/>
          <w:i w:val="0"/>
          <w:iCs w:val="0"/>
          <w:caps w:val="0"/>
          <w:color w:val="0000FF"/>
          <w:spacing w:val="0"/>
          <w:sz w:val="21"/>
          <w:szCs w:val="21"/>
        </w:rPr>
        <w:t>铜、锌</w:t>
      </w:r>
      <w:r>
        <w:rPr>
          <w:rFonts w:ascii="宋体" w:hAnsi="宋体" w:cs="宋体" w:hint="eastAsia"/>
          <w:b/>
          <w:bCs/>
          <w:i w:val="0"/>
          <w:iCs w:val="0"/>
          <w:caps w:val="0"/>
          <w:color w:val="0000FF"/>
          <w:spacing w:val="0"/>
          <w:sz w:val="21"/>
          <w:szCs w:val="21"/>
          <w:lang w:eastAsia="zh-CN"/>
        </w:rPr>
        <w:t>；两</w:t>
      </w:r>
      <w:r>
        <w:rPr>
          <w:rFonts w:ascii="宋体" w:eastAsia="宋体" w:hAnsi="宋体" w:cs="宋体" w:hint="eastAsia"/>
          <w:b/>
          <w:bCs/>
          <w:i w:val="0"/>
          <w:iCs w:val="0"/>
          <w:color w:val="0000FF"/>
          <w:sz w:val="21"/>
          <w:szCs w:val="21"/>
          <w:u w:val="none"/>
          <w:lang w:eastAsia="zh-CN"/>
        </w:rPr>
        <w:t>电极插入</w:t>
      </w:r>
      <w:r>
        <w:rPr>
          <w:rFonts w:ascii="宋体" w:hAnsi="宋体" w:cs="宋体" w:hint="eastAsia"/>
          <w:b/>
          <w:bCs/>
          <w:i w:val="0"/>
          <w:iCs w:val="0"/>
          <w:color w:val="0000FF"/>
          <w:sz w:val="21"/>
          <w:szCs w:val="21"/>
          <w:u w:val="none"/>
          <w:lang w:eastAsia="zh-CN"/>
        </w:rPr>
        <w:t>水果</w:t>
      </w:r>
      <w:r>
        <w:rPr>
          <w:rFonts w:ascii="宋体" w:eastAsia="宋体" w:hAnsi="宋体" w:cs="宋体" w:hint="eastAsia"/>
          <w:b/>
          <w:bCs/>
          <w:i w:val="0"/>
          <w:iCs w:val="0"/>
          <w:color w:val="0000FF"/>
          <w:sz w:val="21"/>
          <w:szCs w:val="21"/>
          <w:u w:val="none"/>
          <w:lang w:eastAsia="zh-CN"/>
        </w:rPr>
        <w:t>的深度；</w:t>
      </w:r>
      <w:r>
        <w:rPr>
          <w:rFonts w:ascii="宋体" w:eastAsia="宋体" w:hAnsi="宋体" w:cs="宋体" w:hint="eastAsia"/>
          <w:b/>
          <w:bCs/>
          <w:color w:val="0000FF"/>
          <w:kern w:val="0"/>
          <w:sz w:val="21"/>
          <w:szCs w:val="21"/>
          <w:lang w:val="en-US" w:eastAsia="zh-CN" w:bidi="ar"/>
        </w:rPr>
        <w:t>水果电池</w:t>
      </w:r>
      <w:r>
        <w:rPr>
          <w:rFonts w:ascii="宋体" w:eastAsia="宋体" w:hAnsi="宋体" w:cs="宋体" w:hint="eastAsia"/>
          <w:b/>
          <w:bCs/>
          <w:i w:val="0"/>
          <w:iCs w:val="0"/>
          <w:caps w:val="0"/>
          <w:color w:val="0000FF"/>
          <w:spacing w:val="0"/>
          <w:kern w:val="0"/>
          <w:sz w:val="21"/>
          <w:szCs w:val="21"/>
          <w:shd w:val="clear" w:color="auto" w:fill="FFFFFF"/>
          <w:lang w:val="en-US" w:eastAsia="zh-CN" w:bidi="ar"/>
        </w:rPr>
        <w:t>的电压与水果大小</w:t>
      </w:r>
      <w:r>
        <w:rPr>
          <w:rFonts w:ascii="宋体" w:hAnsi="宋体" w:cs="宋体" w:hint="eastAsia"/>
          <w:b/>
          <w:bCs/>
          <w:i w:val="0"/>
          <w:iCs w:val="0"/>
          <w:caps w:val="0"/>
          <w:color w:val="0000FF"/>
          <w:spacing w:val="0"/>
          <w:kern w:val="0"/>
          <w:sz w:val="21"/>
          <w:szCs w:val="21"/>
          <w:shd w:val="clear" w:color="auto" w:fill="FFFFFF"/>
          <w:lang w:val="en-US" w:eastAsia="zh-CN" w:bidi="ar"/>
        </w:rPr>
        <w:t>无</w:t>
      </w:r>
      <w:r>
        <w:rPr>
          <w:rFonts w:ascii="宋体" w:eastAsia="宋体" w:hAnsi="宋体" w:cs="宋体" w:hint="eastAsia"/>
          <w:b/>
          <w:bCs/>
          <w:i w:val="0"/>
          <w:iCs w:val="0"/>
          <w:caps w:val="0"/>
          <w:color w:val="0000FF"/>
          <w:spacing w:val="0"/>
          <w:kern w:val="0"/>
          <w:sz w:val="21"/>
          <w:szCs w:val="21"/>
          <w:shd w:val="clear" w:color="auto" w:fill="FFFFFF"/>
          <w:lang w:val="en-US" w:eastAsia="zh-CN" w:bidi="ar"/>
        </w:rPr>
        <w:t>关。</w:t>
      </w:r>
    </w:p>
    <w:p w14:paraId="73E3AA90">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ascii="宋体" w:eastAsia="宋体" w:hAnsi="宋体" w:cs="宋体" w:hint="eastAsia"/>
          <w:b/>
          <w:bCs/>
          <w:i w:val="0"/>
          <w:iCs/>
          <w:color w:val="0000FF"/>
          <w:sz w:val="21"/>
          <w:szCs w:val="21"/>
          <w:u w:val="none"/>
          <w:lang w:eastAsia="zh-CN"/>
        </w:rPr>
      </w:pPr>
      <w:r>
        <w:rPr>
          <w:rFonts w:ascii="宋体" w:eastAsia="宋体" w:hAnsi="宋体" w:cs="宋体" w:hint="eastAsia"/>
          <w:b/>
          <w:bCs/>
          <w:i w:val="0"/>
          <w:iCs w:val="0"/>
          <w:color w:val="0000FF"/>
          <w:sz w:val="21"/>
          <w:szCs w:val="21"/>
          <w:u w:val="none"/>
          <w:lang w:val="en-US" w:eastAsia="zh-CN"/>
        </w:rPr>
        <w:t>7、</w:t>
      </w:r>
      <w:r>
        <w:rPr>
          <w:rFonts w:ascii="宋体" w:eastAsia="宋体" w:hAnsi="宋体" w:cs="宋体" w:hint="eastAsia"/>
          <w:b/>
          <w:bCs/>
          <w:i w:val="0"/>
          <w:iCs w:val="0"/>
          <w:color w:val="0000FF"/>
          <w:sz w:val="21"/>
          <w:szCs w:val="21"/>
          <w:u w:val="none"/>
          <w:lang w:eastAsia="zh-CN"/>
        </w:rPr>
        <w:t>负；1.2；电极材料；水果种类；通过改变化学填充剂的成分来改变电压的大小（或改变正、负极的材料）；电极插入的深度；保持水果种类、电极材料和电极之间的距离相同，改变电极插入的深度，记录电压表的示数，如果电压表的示数不同，那么说明水果电池电压与电极插入深度有关；</w:t>
      </w:r>
    </w:p>
    <w:bookmarkEnd w:id="0"/>
    <w:p w14:paraId="1082EFF6">
      <w:pPr>
        <w:keepNext w:val="0"/>
        <w:keepLines w:val="0"/>
        <w:pageBreakBefore w:val="0"/>
        <w:widowControl w:val="0"/>
        <w:kinsoku/>
        <w:wordWrap/>
        <w:overflowPunct/>
        <w:topLinePunct w:val="0"/>
        <w:autoSpaceDE/>
        <w:autoSpaceDN/>
        <w:bidi w:val="0"/>
        <w:adjustRightInd w:val="0"/>
        <w:snapToGrid w:val="0"/>
        <w:spacing w:line="276" w:lineRule="auto"/>
        <w:ind w:firstLine="0" w:firstLineChars="0"/>
        <w:jc w:val="left"/>
        <w:textAlignment w:val="auto"/>
        <w:rPr>
          <w:rFonts w:ascii="宋体" w:eastAsia="宋体" w:hAnsi="宋体" w:cs="宋体" w:hint="eastAsia"/>
          <w:b/>
          <w:bCs/>
          <w:i w:val="0"/>
          <w:iCs/>
          <w:color w:val="0000FF"/>
          <w:sz w:val="21"/>
          <w:szCs w:val="21"/>
          <w:u w:val="none"/>
          <w:lang w:eastAsia="zh-CN"/>
        </w:rPr>
      </w:pPr>
    </w:p>
    <w:p w14:paraId="79E864A5">
      <w:pPr>
        <w:keepNext w:val="0"/>
        <w:keepLines w:val="0"/>
        <w:pageBreakBefore w:val="0"/>
        <w:widowControl w:val="0"/>
        <w:kinsoku/>
        <w:wordWrap/>
        <w:overflowPunct w:val="0"/>
        <w:topLinePunct w:val="0"/>
        <w:autoSpaceDE/>
        <w:autoSpaceDN/>
        <w:bidi w:val="0"/>
        <w:adjustRightInd w:val="0"/>
        <w:snapToGrid w:val="0"/>
        <w:spacing w:line="276" w:lineRule="auto"/>
        <w:ind w:firstLine="0" w:firstLineChars="0"/>
        <w:jc w:val="left"/>
        <w:textAlignment w:val="auto"/>
        <w:rPr>
          <w:rFonts w:ascii="宋体" w:eastAsia="宋体" w:hAnsi="宋体" w:cs="宋体" w:hint="eastAsia"/>
          <w:b/>
          <w:bCs/>
          <w:i w:val="0"/>
          <w:iCs w:val="0"/>
          <w:sz w:val="21"/>
          <w:szCs w:val="21"/>
          <w:u w:val="none"/>
          <w:lang w:eastAsia="zh-CN"/>
        </w:rPr>
        <w:sectPr>
          <w:type w:val="continuous"/>
          <w:pgSz w:w="11906" w:h="16838"/>
          <w:pgMar w:top="1134" w:right="1134" w:bottom="1134" w:left="1134" w:header="851" w:footer="850" w:gutter="0"/>
          <w:pgBorders>
            <w:top w:val="double" w:sz="6" w:space="1" w:color="C81D31"/>
            <w:left w:val="double" w:sz="6" w:space="4" w:color="C81D31"/>
            <w:bottom w:val="double" w:sz="6" w:space="1" w:color="C81D31"/>
            <w:right w:val="double" w:sz="6" w:space="4" w:color="C81D31"/>
          </w:pgBorders>
          <w:cols w:num="2" w:sep="1" w:space="420"/>
          <w:docGrid w:type="lines" w:linePitch="312" w:charSpace="0"/>
        </w:sectPr>
      </w:pPr>
      <w:r>
        <w:rPr>
          <w:rFonts w:ascii="宋体" w:eastAsia="宋体" w:hAnsi="宋体" w:cs="宋体" w:hint="eastAsia"/>
          <w:b/>
          <w:bCs/>
          <w:i w:val="0"/>
          <w:iCs w:val="0"/>
          <w:sz w:val="21"/>
          <w:szCs w:val="21"/>
          <w:u w:val="none"/>
          <w:lang w:eastAsia="zh-CN"/>
        </w:rPr>
        <w:br w:type="column"/>
      </w:r>
    </w:p>
    <w:p w14:paraId="6809A7CF">
      <w:pPr>
        <w:keepNext w:val="0"/>
        <w:keepLines w:val="0"/>
        <w:pageBreakBefore w:val="0"/>
        <w:widowControl/>
        <w:kinsoku/>
        <w:wordWrap/>
        <w:overflowPunct/>
        <w:topLinePunct w:val="0"/>
        <w:autoSpaceDE/>
        <w:autoSpaceDN/>
        <w:bidi w:val="0"/>
        <w:adjustRightInd w:val="0"/>
        <w:snapToGrid w:val="0"/>
        <w:spacing w:beforeAutospacing="0" w:afterAutospacing="0" w:line="276" w:lineRule="auto"/>
        <w:ind w:firstLine="0" w:firstLineChars="0"/>
        <w:textAlignment w:val="auto"/>
        <w:rPr>
          <w:rFonts w:ascii="宋体" w:eastAsia="宋体" w:hAnsi="宋体" w:cs="宋体" w:hint="eastAsia"/>
          <w:color w:val="0000FF"/>
          <w:sz w:val="21"/>
          <w:szCs w:val="21"/>
        </w:rPr>
      </w:pPr>
    </w:p>
    <w:sectPr>
      <w:headerReference w:type="default" r:id="rId16"/>
      <w:footerReference w:type="default" r:id="rId17"/>
      <w:type w:val="continuous"/>
      <w:pgSz w:w="11906" w:h="16838"/>
      <w:pgMar w:top="1134" w:right="1134" w:bottom="1134" w:left="1134" w:header="851" w:footer="992" w:gutter="0"/>
      <w:pgBorders>
        <w:top w:val="double" w:sz="6" w:space="1" w:color="C81D31"/>
        <w:left w:val="double" w:sz="6" w:space="4" w:color="C81D31"/>
        <w:bottom w:val="double" w:sz="6" w:space="1" w:color="C81D31"/>
        <w:right w:val="double" w:sz="6" w:space="4" w:color="C81D31"/>
      </w:pgBorders>
      <w:cols w:num="2" w:space="708" w:equalWidth="0">
        <w:col w:w="4606" w:space="425"/>
        <w:col w:w="4606" w:space="0"/>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400001FF" w:csb1="FFFF0000"/>
  </w:font>
  <w:font w:name="宋体">
    <w:altName w:val="SimSun"/>
    <w:panose1 w:val="02010600030101010101"/>
    <w:charset w:val="50"/>
    <w:family w:val="auto"/>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10002FF" w:usb1="4000ACFF" w:usb2="00000009" w:usb3="00000000" w:csb0="2000019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38BAD7DB">
    <w:pPr>
      <w:pStyle w:val="Foo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49" type="#_x0000_t202" style="width:2in;height:2in;margin-top:0;margin-left:0;mso-height-relative:page;mso-position-horizontal:center;mso-position-horizontal-relative:margin;mso-width-relative:page;mso-wrap-style:none;position:absolute;z-index:251659264" coordsize="21600,21600" filled="f" stroked="f">
              <o:lock v:ext="edit" aspectratio="f"/>
              <v:textbox style="mso-fit-shape-to-text:t" inset="0,0,0,0">
                <w:txbxContent>
                  <w:p w14:paraId="06AB7185">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0" type="#_x0000_t136" alt="学科网 zxxk.com" style="width:2.85pt;height:2.85pt;margin-top:407.9pt;margin-left:158.95pt;mso-position-horizontal-relative:margin;mso-position-vertical-relative:margin;position:absolute;rotation:315;z-index:-251654144"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1" type="#_x0000_t75" alt="学科网 zxxk.com" style="width:0.05pt;height:0.05pt;margin-top:-20.75pt;margin-left:64.05pt;position:absolute;z-index:251664384"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504B985">
    <w:pPr>
      <w:pStyle w:val="Foo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54" type="#_x0000_t202" style="width:2in;height:2in;margin-top:0;margin-left:0;mso-height-relative:page;mso-position-horizontal:center;mso-position-horizontal-relative:margin;mso-width-relative:page;mso-wrap-style:none;position:absolute;z-index:251661312" coordsize="21600,21600" filled="f" stroked="f">
              <o:lock v:ext="edit" aspectratio="f"/>
              <v:textbox style="mso-fit-shape-to-text:t" inset="0,0,0,0">
                <w:txbxContent>
                  <w:p w14:paraId="640CBC52">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5" type="#_x0000_t136" alt="学科网 zxxk.com" style="width:2.85pt;height:2.85pt;margin-top:407.9pt;margin-left:158.95pt;mso-position-horizontal-relative:margin;mso-position-vertical-relative:margin;position:absolute;rotation:315;z-index:-25165312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6" type="#_x0000_t75" alt="学科网 zxxk.com" style="width:0.05pt;height:0.05pt;margin-top:-20.75pt;margin-left:64.05pt;position:absolute;z-index:251665408"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2"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3"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B76D31"/>
    <w:rsid w:val="004151FC"/>
    <w:rsid w:val="00C02FC6"/>
    <w:rsid w:val="02753F82"/>
    <w:rsid w:val="033F3DFA"/>
    <w:rsid w:val="0B420FC5"/>
    <w:rsid w:val="0BB76D31"/>
    <w:rsid w:val="0E3966AF"/>
    <w:rsid w:val="0E997A67"/>
    <w:rsid w:val="0FF3288D"/>
    <w:rsid w:val="10066A65"/>
    <w:rsid w:val="166B5873"/>
    <w:rsid w:val="184D3F66"/>
    <w:rsid w:val="1A9829AF"/>
    <w:rsid w:val="1AAD418D"/>
    <w:rsid w:val="219C02C4"/>
    <w:rsid w:val="23B90B33"/>
    <w:rsid w:val="2646146A"/>
    <w:rsid w:val="26CD5EB8"/>
    <w:rsid w:val="298538EF"/>
    <w:rsid w:val="2A5E32CD"/>
    <w:rsid w:val="2C0B54B7"/>
    <w:rsid w:val="2D0F67D5"/>
    <w:rsid w:val="32D17F71"/>
    <w:rsid w:val="345A26F2"/>
    <w:rsid w:val="38746131"/>
    <w:rsid w:val="388D68D4"/>
    <w:rsid w:val="391335FE"/>
    <w:rsid w:val="3F756B24"/>
    <w:rsid w:val="40EF2A79"/>
    <w:rsid w:val="4752619C"/>
    <w:rsid w:val="47F55F13"/>
    <w:rsid w:val="48C87D13"/>
    <w:rsid w:val="49A14B2D"/>
    <w:rsid w:val="4AC37F06"/>
    <w:rsid w:val="4B2953DD"/>
    <w:rsid w:val="4BAF3531"/>
    <w:rsid w:val="4E382EAA"/>
    <w:rsid w:val="4ECA6798"/>
    <w:rsid w:val="510A745C"/>
    <w:rsid w:val="529671F9"/>
    <w:rsid w:val="53EB3896"/>
    <w:rsid w:val="57B348DF"/>
    <w:rsid w:val="58F22E92"/>
    <w:rsid w:val="5A352B21"/>
    <w:rsid w:val="5D33476C"/>
    <w:rsid w:val="5D9D2A7B"/>
    <w:rsid w:val="600F62AF"/>
    <w:rsid w:val="60600E46"/>
    <w:rsid w:val="632C6D85"/>
    <w:rsid w:val="63DE5EC2"/>
    <w:rsid w:val="67C95523"/>
    <w:rsid w:val="6C262F44"/>
    <w:rsid w:val="6C4A4161"/>
    <w:rsid w:val="73AA38F4"/>
    <w:rsid w:val="744349DE"/>
    <w:rsid w:val="797F1570"/>
    <w:rsid w:val="7B3C5A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qFormat="1"/>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BodyText">
    <w:name w:val="Body Text"/>
    <w:basedOn w:val="Normal"/>
    <w:next w:val="TOC5"/>
    <w:qFormat/>
    <w:pPr>
      <w:spacing w:after="120" w:afterLines="0" w:afterAutospacing="0"/>
    </w:pPr>
  </w:style>
  <w:style w:type="paragraph" w:styleId="TOC5">
    <w:name w:val="toc 5"/>
    <w:next w:val="Normal"/>
    <w:qFormat/>
    <w:pPr>
      <w:wordWrap w:val="0"/>
      <w:spacing w:after="200" w:line="276" w:lineRule="auto"/>
      <w:ind w:left="1275"/>
      <w:jc w:val="both"/>
    </w:pPr>
    <w:rPr>
      <w:rFonts w:ascii="宋体" w:eastAsia="Times New Roman" w:hAnsi="宋体" w:cs="Times New Roman"/>
      <w:lang w:val="en-US" w:eastAsia="zh-CN" w:bidi="ar-SA"/>
    </w:rPr>
  </w:style>
  <w:style w:type="paragraph" w:styleId="BlockText">
    <w:name w:val="Block Text"/>
    <w:basedOn w:val="Normal"/>
    <w:uiPriority w:val="99"/>
    <w:semiHidden/>
    <w:qFormat/>
    <w:pPr>
      <w:spacing w:after="120"/>
      <w:ind w:left="1440" w:right="700" w:leftChars="700" w:rightChars="700"/>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 w:type="table" w:styleId="TableGrid">
    <w:name w:val="Table Grid"/>
    <w:basedOn w:val="TableNormal"/>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header" Target="header1.xml" /><Relationship Id="rId17" Type="http://schemas.openxmlformats.org/officeDocument/2006/relationships/footer" Target="footer2.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file:///D:\qq&#25991;&#20214;\712321467\Image\C2C\Image2\%7B75232B38-A165-1FB7-499C-2E1C792CACB5%7D.png" TargetMode="External" /></Relationships>
</file>

<file path=word/_rels/foot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1554</Words>
  <Characters>1630</Characters>
  <DocSecurity>0</DocSecurity>
  <Lines>0</Lines>
  <Paragraphs>0</Paragraphs>
  <ScaleCrop>false</ScaleCrop>
  <Company/>
  <LinksUpToDate>false</LinksUpToDate>
  <CharactersWithSpaces>1741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2025-06-21T00:56:00Z</dcterms:created>
  <dcterms:modified xsi:type="dcterms:W3CDTF">2025-08-10T07:16:43Z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