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FFC2" w14:textId="77777777" w:rsidR="003A0B99" w:rsidRPr="00DC7D55" w:rsidRDefault="00000000">
      <w:pPr>
        <w:spacing w:line="360" w:lineRule="auto"/>
        <w:jc w:val="center"/>
        <w:rPr>
          <w:rFonts w:ascii="黑体" w:eastAsia="黑体" w:hAnsi="黑体"/>
          <w:color w:val="EE0000"/>
          <w:sz w:val="44"/>
          <w:szCs w:val="44"/>
        </w:rPr>
      </w:pPr>
      <w:r w:rsidRPr="00DC7D55">
        <w:rPr>
          <w:rFonts w:ascii="黑体" w:eastAsia="黑体" w:hAnsi="黑体" w:cs="黑体" w:hint="eastAsia"/>
          <w:b/>
          <w:bCs/>
          <w:noProof/>
          <w:color w:val="EE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3ADE59A" wp14:editId="414DEB89">
            <wp:simplePos x="0" y="0"/>
            <wp:positionH relativeFrom="page">
              <wp:posOffset>11887200</wp:posOffset>
            </wp:positionH>
            <wp:positionV relativeFrom="topMargin">
              <wp:posOffset>10464800</wp:posOffset>
            </wp:positionV>
            <wp:extent cx="304800" cy="457200"/>
            <wp:effectExtent l="0" t="0" r="0" b="0"/>
            <wp:wrapNone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7D55">
        <w:rPr>
          <w:rFonts w:ascii="黑体" w:eastAsia="黑体" w:hAnsi="黑体" w:cs="黑体" w:hint="eastAsia"/>
          <w:b/>
          <w:bCs/>
          <w:color w:val="EE0000"/>
          <w:sz w:val="44"/>
          <w:szCs w:val="44"/>
        </w:rPr>
        <w:t>4.1 光的直线传播 暑假预习讲义</w:t>
      </w:r>
    </w:p>
    <w:p w14:paraId="6EC7977B" w14:textId="77777777" w:rsidR="003A0B99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6551AF26" wp14:editId="09B9307B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7A0B39FF" w14:textId="77777777" w:rsidR="003A0B99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208592D6" wp14:editId="3F5EDF67">
            <wp:extent cx="6115050" cy="4401185"/>
            <wp:effectExtent l="0" t="0" r="0" b="18415"/>
            <wp:docPr id="18" name="1BCC2C28-871D-48CB-8BE0-2867F7803ADB-1" descr="导图3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BCC2C28-871D-48CB-8BE0-2867F7803ADB-1" descr="导图3(1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CF6A2" w14:textId="77777777" w:rsidR="003A0B99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35AD4D15" wp14:editId="5472F03A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3B4E563B" w14:textId="77777777" w:rsidR="003A0B99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一、光源</w:t>
      </w:r>
    </w:p>
    <w:p w14:paraId="474EE3CF" w14:textId="77777777" w:rsidR="003A0B99" w:rsidRDefault="00000000">
      <w:pPr>
        <w:pBdr>
          <w:top w:val="nil"/>
          <w:left w:val="nil"/>
          <w:bottom w:val="nil"/>
          <w:right w:val="nil"/>
        </w:pBd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：能够</w:t>
      </w:r>
      <w:r>
        <w:rPr>
          <w:rFonts w:ascii="宋体" w:eastAsia="宋体" w:hAnsi="宋体" w:cs="宋体"/>
          <w:b/>
          <w:bCs/>
        </w:rPr>
        <w:t>自行发光</w:t>
      </w:r>
      <w:r>
        <w:rPr>
          <w:rFonts w:ascii="宋体" w:eastAsia="宋体" w:hAnsi="宋体" w:cs="宋体"/>
        </w:rPr>
        <w:t>的物体叫光源。常见光源：太阳、萤火虫、点燃的蜡烛、发光的电灯等。</w:t>
      </w:r>
    </w:p>
    <w:p w14:paraId="388655E4" w14:textId="77777777" w:rsidR="003A0B99" w:rsidRDefault="00000000">
      <w:pPr>
        <w:pBdr>
          <w:top w:val="nil"/>
          <w:left w:val="nil"/>
          <w:bottom w:val="nil"/>
          <w:right w:val="nil"/>
        </w:pBd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5876B37E" wp14:editId="5CD0BB1E">
            <wp:extent cx="4511675" cy="1727835"/>
            <wp:effectExtent l="0" t="0" r="3175" b="5715"/>
            <wp:docPr id="17" name="图片 1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9CF91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BCA8F1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月亮、镜子、发光的水面等不是光源（它们只是反射其他物体的光，不能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自行发光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3FAA1964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判断依据：关键看是否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自身能发光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，而非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看起来亮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。</w:t>
      </w:r>
    </w:p>
    <w:p w14:paraId="7B9CE445" w14:textId="77777777" w:rsidR="003A0B99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lastRenderedPageBreak/>
        <w:t>二、光的直线传播条件</w:t>
      </w:r>
    </w:p>
    <w:p w14:paraId="4CEE2E31" w14:textId="77777777" w:rsidR="003A0B99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：光在</w:t>
      </w:r>
      <w:r>
        <w:rPr>
          <w:rFonts w:ascii="宋体" w:eastAsia="宋体" w:hAnsi="宋体" w:cs="宋体"/>
          <w:b/>
          <w:bCs/>
        </w:rPr>
        <w:t>同种均匀介质</w:t>
      </w:r>
      <w:r>
        <w:rPr>
          <w:rFonts w:ascii="宋体" w:eastAsia="宋体" w:hAnsi="宋体" w:cs="宋体"/>
        </w:rPr>
        <w:t>中沿直线传播。（例：光在空气、水、玻璃等均匀介质中沿直线传播）</w:t>
      </w:r>
    </w:p>
    <w:p w14:paraId="686EE2D8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114300" distR="114300" wp14:anchorId="4EA75FA4" wp14:editId="060CE615">
            <wp:extent cx="3672840" cy="1330325"/>
            <wp:effectExtent l="0" t="0" r="3810" b="3175"/>
            <wp:docPr id="16" name="图片 1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br/>
      </w: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015888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忽略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同种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或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均匀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：光在</w:t>
      </w:r>
      <w:r>
        <w:rPr>
          <w:rFonts w:ascii="宋体" w:eastAsia="宋体" w:hAnsi="宋体" w:cs="宋体"/>
          <w:b/>
          <w:bCs/>
        </w:rPr>
        <w:t>不同种介质</w:t>
      </w:r>
      <w:r>
        <w:rPr>
          <w:rFonts w:ascii="宋体" w:eastAsia="宋体" w:hAnsi="宋体" w:cs="宋体"/>
        </w:rPr>
        <w:t>（如空气</w:t>
      </w:r>
      <w:r>
        <w:rPr>
          <w:rFonts w:ascii="Times New Roman" w:eastAsia="Times New Roman" w:hAnsi="Times New Roman" w:cs="Times New Roman"/>
        </w:rPr>
        <w:t>→</w:t>
      </w:r>
      <w:r>
        <w:rPr>
          <w:rFonts w:ascii="宋体" w:eastAsia="宋体" w:hAnsi="宋体" w:cs="宋体"/>
        </w:rPr>
        <w:t>水）或</w:t>
      </w:r>
      <w:r>
        <w:rPr>
          <w:rFonts w:ascii="宋体" w:eastAsia="宋体" w:hAnsi="宋体" w:cs="宋体"/>
          <w:b/>
          <w:bCs/>
        </w:rPr>
        <w:t>不均匀介质</w:t>
      </w:r>
      <w:r>
        <w:rPr>
          <w:rFonts w:ascii="宋体" w:eastAsia="宋体" w:hAnsi="宋体" w:cs="宋体"/>
        </w:rPr>
        <w:t>（如密度变化的大气层）中传播路径会偏折（如早晨看到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太阳还没升起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是因为大气层不均匀使光偏折）。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2BAE07A3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错误认知：认为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光在任何介质中都沿直线传播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，需强调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同种均匀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是前提。</w:t>
      </w:r>
    </w:p>
    <w:p w14:paraId="4E67D4D4" w14:textId="77777777" w:rsidR="003A0B99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三、光线</w:t>
      </w:r>
    </w:p>
    <w:p w14:paraId="005C9B7A" w14:textId="77777777" w:rsidR="003A0B99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：用带箭头的直线表示光的传播路径（直线）和方向（箭头），这种研究方法叫</w:t>
      </w:r>
      <w:r>
        <w:rPr>
          <w:rFonts w:ascii="宋体" w:eastAsia="宋体" w:hAnsi="宋体" w:cs="宋体"/>
          <w:b/>
          <w:bCs/>
        </w:rPr>
        <w:t>模型法</w:t>
      </w:r>
      <w:r>
        <w:rPr>
          <w:rFonts w:ascii="宋体" w:eastAsia="宋体" w:hAnsi="宋体" w:cs="宋体"/>
        </w:rPr>
        <w:t>（光线是理想化模型）。</w:t>
      </w:r>
    </w:p>
    <w:p w14:paraId="7BC55A01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图示：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114300" distR="114300" wp14:anchorId="37E35C64" wp14:editId="285C3AFA">
            <wp:extent cx="1057275" cy="285750"/>
            <wp:effectExtent l="0" t="0" r="9525" b="0"/>
            <wp:docPr id="15" name="图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CB87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67FEE94F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</w:rPr>
        <w:t>误认为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光线实际存在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：光线是为了方便研究光的传播而假想的，实际中不存在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带箭头的直线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。</w:t>
      </w:r>
    </w:p>
    <w:p w14:paraId="394971C9" w14:textId="77777777" w:rsidR="003A0B99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四、光速</w:t>
      </w:r>
    </w:p>
    <w:p w14:paraId="519F100C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378901" w14:textId="77777777" w:rsidR="003A0B99" w:rsidRDefault="00000000">
      <w:pPr>
        <w:spacing w:line="360" w:lineRule="auto"/>
        <w:jc w:val="left"/>
        <w:rPr>
          <w:rFonts w:ascii="Times New Roman" w:eastAsia="宋体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真空中光速：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c=3×1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8</m:t>
            </m:r>
          </m:sup>
        </m:sSup>
        <m:r>
          <m:rPr>
            <m:nor/>
          </m:rPr>
          <w:rPr>
            <w:rFonts w:ascii="Cambria Math" w:eastAsia="Cambria Math" w:hAnsi="Cambria Math" w:cs="Cambria Math"/>
          </w:rPr>
          <m:t> m/s</m:t>
        </m:r>
      </m:oMath>
      <w:r>
        <w:rPr>
          <w:rFonts w:ascii="宋体" w:eastAsia="宋体" w:hAnsi="宋体" w:cs="宋体"/>
        </w:rPr>
        <w:t>（光在真空中传播最快）。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138FD3BE" w14:textId="77777777" w:rsidR="003A0B99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空气中光速略小于真空，近似等于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3×1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8</m:t>
            </m:r>
          </m:sup>
        </m:sSup>
        <m:r>
          <m:rPr>
            <m:nor/>
          </m:rPr>
          <w:rPr>
            <w:rFonts w:ascii="Cambria Math" w:eastAsia="Cambria Math" w:hAnsi="Cambria Math" w:cs="Cambria Math"/>
          </w:rPr>
          <m:t> m/s</m:t>
        </m:r>
      </m:oMath>
      <w:r>
        <w:rPr>
          <w:rFonts w:ascii="宋体" w:eastAsia="宋体" w:hAnsi="宋体" w:cs="宋体"/>
        </w:rPr>
        <w:t>；水中光速约为真空的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4</m:t>
            </m:r>
          </m:den>
        </m:f>
      </m:oMath>
      <w:r>
        <w:rPr>
          <w:rFonts w:ascii="宋体" w:eastAsia="宋体" w:hAnsi="宋体" w:cs="宋体"/>
        </w:rPr>
        <w:t>；玻璃中光速约为真空的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3</m:t>
            </m:r>
          </m:den>
        </m:f>
      </m:oMath>
      <w:r>
        <w:rPr>
          <w:rFonts w:ascii="宋体" w:eastAsia="宋体" w:hAnsi="宋体" w:cs="宋体"/>
        </w:rPr>
        <w:t>。</w:t>
      </w:r>
    </w:p>
    <w:p w14:paraId="0FBAD47A" w14:textId="77777777" w:rsidR="003A0B99" w:rsidRDefault="00000000">
      <w:pPr>
        <w:pBdr>
          <w:top w:val="dashSmallGap" w:sz="12" w:space="1" w:color="E54C5E" w:themeColor="accent6"/>
          <w:left w:val="dashSmallGap" w:sz="12" w:space="4" w:color="E54C5E" w:themeColor="accent6"/>
          <w:bottom w:val="dashSmallGap" w:sz="12" w:space="1" w:color="E54C5E" w:themeColor="accent6"/>
          <w:right w:val="dashSmallGap" w:sz="12" w:space="4" w:color="E54C5E" w:themeColor="accent6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0D76057E" w14:textId="77777777" w:rsidR="003A0B99" w:rsidRDefault="00000000">
      <w:pPr>
        <w:pBdr>
          <w:top w:val="dashSmallGap" w:sz="12" w:space="1" w:color="E54C5E" w:themeColor="accent6"/>
          <w:left w:val="dashSmallGap" w:sz="12" w:space="4" w:color="E54C5E" w:themeColor="accent6"/>
          <w:bottom w:val="dashSmallGap" w:sz="12" w:space="1" w:color="E54C5E" w:themeColor="accent6"/>
          <w:right w:val="dashSmallGap" w:sz="12" w:space="4" w:color="E54C5E" w:themeColor="accent6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混淆不同介质中光速：误认为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光在水中比在空气中传播快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（实际空气中更快，接近真空）。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3BD7CF5" w14:textId="77777777" w:rsidR="003A0B99" w:rsidRDefault="00000000">
      <w:pPr>
        <w:pBdr>
          <w:top w:val="dashSmallGap" w:sz="12" w:space="1" w:color="E54C5E" w:themeColor="accent6"/>
          <w:left w:val="dashSmallGap" w:sz="12" w:space="4" w:color="E54C5E" w:themeColor="accent6"/>
          <w:bottom w:val="dashSmallGap" w:sz="12" w:space="1" w:color="E54C5E" w:themeColor="accent6"/>
          <w:right w:val="dashSmallGap" w:sz="12" w:space="4" w:color="E54C5E" w:themeColor="accent6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记错真空光速数值：需准确记忆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3×1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0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8</m:t>
            </m:r>
          </m:sup>
        </m:sSup>
        <m:r>
          <m:rPr>
            <m:nor/>
          </m:rPr>
          <w:rPr>
            <w:rFonts w:ascii="Cambria Math" w:eastAsia="Cambria Math" w:hAnsi="Cambria Math" w:cs="Cambria Math"/>
          </w:rPr>
          <m:t> m/s</m:t>
        </m:r>
      </m:oMath>
      <w:r>
        <w:rPr>
          <w:rFonts w:ascii="宋体" w:eastAsia="宋体" w:hAnsi="宋体" w:cs="宋体"/>
        </w:rPr>
        <w:t>（注意单位是</w:t>
      </w:r>
      <w:r>
        <w:rPr>
          <w:rFonts w:ascii="Times New Roman" w:eastAsia="Times New Roman" w:hAnsi="Times New Roman" w:cs="Times New Roman"/>
        </w:rPr>
        <w:t>m/s</w:t>
      </w:r>
      <w:r>
        <w:rPr>
          <w:rFonts w:ascii="宋体" w:eastAsia="宋体" w:hAnsi="宋体" w:cs="宋体"/>
        </w:rPr>
        <w:t>，不是</w:t>
      </w:r>
      <w:r>
        <w:rPr>
          <w:rFonts w:ascii="Times New Roman" w:eastAsia="Times New Roman" w:hAnsi="Times New Roman" w:cs="Times New Roman"/>
        </w:rPr>
        <w:t>km/s</w:t>
      </w:r>
      <w:r>
        <w:rPr>
          <w:rFonts w:ascii="宋体" w:eastAsia="宋体" w:hAnsi="宋体" w:cs="宋体"/>
        </w:rPr>
        <w:t>）。</w:t>
      </w:r>
    </w:p>
    <w:p w14:paraId="176F6FBD" w14:textId="77777777" w:rsidR="003A0B99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五、</w:t>
      </w:r>
      <w:proofErr w:type="gramStart"/>
      <w:r>
        <w:rPr>
          <w:rFonts w:ascii="宋体" w:eastAsia="宋体" w:hAnsi="宋体" w:cs="宋体"/>
          <w:sz w:val="28"/>
          <w:szCs w:val="28"/>
        </w:rPr>
        <w:t>光沿直线传播</w:t>
      </w:r>
      <w:proofErr w:type="gramEnd"/>
      <w:r>
        <w:rPr>
          <w:rFonts w:ascii="宋体" w:eastAsia="宋体" w:hAnsi="宋体" w:cs="宋体"/>
          <w:sz w:val="28"/>
          <w:szCs w:val="28"/>
        </w:rPr>
        <w:t>的现象</w:t>
      </w:r>
    </w:p>
    <w:p w14:paraId="291E69FF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1. </w:t>
      </w:r>
      <w:r>
        <w:rPr>
          <w:rFonts w:ascii="宋体" w:eastAsia="宋体" w:hAnsi="宋体" w:cs="宋体"/>
          <w:b/>
          <w:bCs/>
        </w:rPr>
        <w:t>影子的形成</w:t>
      </w:r>
    </w:p>
    <w:p w14:paraId="0ED5284B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知识点：</w:t>
      </w:r>
      <w:r>
        <w:rPr>
          <w:rFonts w:ascii="宋体" w:eastAsia="宋体" w:hAnsi="宋体" w:cs="宋体"/>
        </w:rPr>
        <w:t>光在同种均匀介质中沿直线传播，遇到不透明物体时，物体后方光无法到达的区域形成暗区，即影子。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7771C1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易错点提示：</w:t>
      </w:r>
      <w:r>
        <w:rPr>
          <w:rFonts w:ascii="宋体" w:eastAsia="宋体" w:hAnsi="宋体" w:cs="宋体"/>
        </w:rPr>
        <w:t>影子是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光被挡住形成的暗区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，不是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像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（无实际光线会聚）。</w:t>
      </w:r>
    </w:p>
    <w:p w14:paraId="5B53CEE8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2. </w:t>
      </w:r>
      <w:r>
        <w:rPr>
          <w:rFonts w:ascii="宋体" w:eastAsia="宋体" w:hAnsi="宋体" w:cs="宋体"/>
          <w:b/>
          <w:bCs/>
        </w:rPr>
        <w:t>日食和月食</w:t>
      </w:r>
    </w:p>
    <w:p w14:paraId="3935734C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  <w:b/>
          <w:bCs/>
        </w:rPr>
      </w:pPr>
      <w:r>
        <w:rPr>
          <w:rFonts w:ascii="宋体" w:eastAsia="宋体" w:hAnsi="宋体" w:cs="宋体"/>
          <w:b/>
          <w:bCs/>
        </w:rPr>
        <w:t>知识点：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294FC5B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日食：月球运行到太阳和地球之间，挡住太阳射向地球的光，地球上部分区域无法看到太阳（月球的影子落在地球表面）。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38A20F6B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月食：地球运行到太阳和月球之间，挡住太阳射向月球的光，月球无法反射太阳光（地球的影子落在月球表面）。</w:t>
      </w:r>
    </w:p>
    <w:p w14:paraId="3C3645FA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易错点提示：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宋体" w:eastAsia="宋体" w:hAnsi="宋体" w:cs="宋体"/>
        </w:rPr>
        <w:t>混淆日食、月食成因：记口诀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日食：月遮日；月食：地遮月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（谁在中间，谁挡光）。</w:t>
      </w:r>
    </w:p>
    <w:p w14:paraId="092753F3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r>
        <w:rPr>
          <w:rFonts w:ascii="宋体" w:eastAsia="宋体" w:hAnsi="宋体" w:cs="宋体"/>
          <w:b/>
          <w:bCs/>
        </w:rPr>
        <w:t>小孔成像</w:t>
      </w:r>
    </w:p>
    <w:p w14:paraId="44CC59BC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知识点：</w:t>
      </w:r>
      <w:proofErr w:type="gramStart"/>
      <w:r>
        <w:rPr>
          <w:rFonts w:ascii="宋体" w:eastAsia="宋体" w:hAnsi="宋体" w:cs="宋体"/>
        </w:rPr>
        <w:t>光沿直线传播</w:t>
      </w:r>
      <w:proofErr w:type="gramEnd"/>
      <w:r>
        <w:rPr>
          <w:rFonts w:ascii="宋体" w:eastAsia="宋体" w:hAnsi="宋体" w:cs="宋体"/>
        </w:rPr>
        <w:t>，通过小孔在光屏上形成</w:t>
      </w:r>
      <w:r>
        <w:rPr>
          <w:rFonts w:ascii="宋体" w:eastAsia="宋体" w:hAnsi="宋体" w:cs="宋体"/>
          <w:b/>
          <w:bCs/>
        </w:rPr>
        <w:t>倒立的实像</w:t>
      </w:r>
      <w:r>
        <w:rPr>
          <w:rFonts w:ascii="宋体" w:eastAsia="宋体" w:hAnsi="宋体" w:cs="宋体"/>
        </w:rPr>
        <w:t>（有实际光线会聚）；像的大小与物体到孔的距离、</w:t>
      </w:r>
      <w:proofErr w:type="gramStart"/>
      <w:r>
        <w:rPr>
          <w:rFonts w:ascii="宋体" w:eastAsia="宋体" w:hAnsi="宋体" w:cs="宋体"/>
        </w:rPr>
        <w:t>孔到光</w:t>
      </w:r>
      <w:proofErr w:type="gramEnd"/>
      <w:r>
        <w:rPr>
          <w:rFonts w:ascii="宋体" w:eastAsia="宋体" w:hAnsi="宋体" w:cs="宋体"/>
        </w:rPr>
        <w:t>屏的距离有关（</w:t>
      </w:r>
      <w:proofErr w:type="gramStart"/>
      <w:r>
        <w:rPr>
          <w:rFonts w:ascii="宋体" w:eastAsia="宋体" w:hAnsi="宋体" w:cs="宋体"/>
        </w:rPr>
        <w:t>物体离孔越</w:t>
      </w:r>
      <w:proofErr w:type="gramEnd"/>
      <w:r>
        <w:rPr>
          <w:rFonts w:ascii="宋体" w:eastAsia="宋体" w:hAnsi="宋体" w:cs="宋体"/>
        </w:rPr>
        <w:t>近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宋体" w:eastAsia="宋体" w:hAnsi="宋体" w:cs="宋体"/>
        </w:rPr>
        <w:t>光</w:t>
      </w:r>
      <w:proofErr w:type="gramStart"/>
      <w:r>
        <w:rPr>
          <w:rFonts w:ascii="宋体" w:eastAsia="宋体" w:hAnsi="宋体" w:cs="宋体"/>
        </w:rPr>
        <w:t>屏离孔越</w:t>
      </w:r>
      <w:proofErr w:type="gramEnd"/>
      <w:r>
        <w:rPr>
          <w:rFonts w:ascii="宋体" w:eastAsia="宋体" w:hAnsi="宋体" w:cs="宋体"/>
        </w:rPr>
        <w:t>远，像越大）；像的形状与</w:t>
      </w:r>
      <w:r>
        <w:rPr>
          <w:rFonts w:ascii="宋体" w:eastAsia="宋体" w:hAnsi="宋体" w:cs="宋体"/>
          <w:b/>
          <w:bCs/>
        </w:rPr>
        <w:t>物体形状</w:t>
      </w:r>
      <w:r>
        <w:rPr>
          <w:rFonts w:ascii="宋体" w:eastAsia="宋体" w:hAnsi="宋体" w:cs="宋体"/>
        </w:rPr>
        <w:t>有关，与小孔形状无关。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6E9B4D92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56FBD6CB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误认为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小孔形状影响像的形状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：如用三角形小孔照圆形物体，像仍是圆形（由物体形状决定）。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166C1439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混淆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正立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宋体" w:eastAsia="宋体" w:hAnsi="宋体" w:cs="宋体"/>
        </w:rPr>
        <w:t>倒立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：小孔成像一定是倒立的（上下、左右都颠倒）。</w:t>
      </w:r>
    </w:p>
    <w:p w14:paraId="4B508674" w14:textId="77777777" w:rsidR="003A0B99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六、</w:t>
      </w:r>
      <w:proofErr w:type="gramStart"/>
      <w:r>
        <w:rPr>
          <w:rFonts w:ascii="宋体" w:eastAsia="宋体" w:hAnsi="宋体" w:cs="宋体"/>
          <w:sz w:val="28"/>
          <w:szCs w:val="28"/>
        </w:rPr>
        <w:t>光沿直线传播</w:t>
      </w:r>
      <w:proofErr w:type="gramEnd"/>
      <w:r>
        <w:rPr>
          <w:rFonts w:ascii="宋体" w:eastAsia="宋体" w:hAnsi="宋体" w:cs="宋体"/>
          <w:sz w:val="28"/>
          <w:szCs w:val="28"/>
        </w:rPr>
        <w:t>的应用</w:t>
      </w:r>
    </w:p>
    <w:p w14:paraId="6B42EF5F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E60A8C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激光准直（如隧道施工、建筑测直）：</w:t>
      </w:r>
      <w:proofErr w:type="gramStart"/>
      <w:r>
        <w:rPr>
          <w:rFonts w:ascii="宋体" w:eastAsia="宋体" w:hAnsi="宋体" w:cs="宋体"/>
        </w:rPr>
        <w:t>利用光沿直线传播</w:t>
      </w:r>
      <w:proofErr w:type="gramEnd"/>
      <w:r>
        <w:rPr>
          <w:rFonts w:ascii="宋体" w:eastAsia="宋体" w:hAnsi="宋体" w:cs="宋体"/>
        </w:rPr>
        <w:t>使激光束作为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直线标准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712F5A39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射击瞄准：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三点一线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（缺口、准星、目标在同一直线，保证子弹沿直线射向目标）。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40A533D8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/>
        </w:rPr>
        <w:t>皮影戏：光被不透明的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皮影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挡住，在幕布上形成影子。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1CC2CF0C" w14:textId="77777777" w:rsidR="003A0B99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4.</w:t>
      </w:r>
      <w:r>
        <w:rPr>
          <w:rFonts w:ascii="宋体" w:eastAsia="宋体" w:hAnsi="宋体" w:cs="宋体"/>
        </w:rPr>
        <w:t>无影灯：多个光源从不同方向照射，减弱物体的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本影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（完全无光的暗区），使影子不明显（并非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没有影子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）。</w:t>
      </w:r>
    </w:p>
    <w:p w14:paraId="788DB036" w14:textId="77777777" w:rsidR="003A0B99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宋体" w:eastAsia="宋体" w:hAnsi="宋体" w:cs="宋体"/>
        </w:rPr>
        <w:t>误解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无影灯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无影灯消除了所有影子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，实际是通过多光源让物体各方向都有光照射，减弱本影，仍有较淡的半影。</w:t>
      </w:r>
    </w:p>
    <w:p w14:paraId="6EADF1F0" w14:textId="77777777" w:rsidR="003A0B99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754F49B5" wp14:editId="7DCB8A21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22277ACD" w14:textId="77777777" w:rsidR="003A0B99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5F9ED2A1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下列物体属于光源的是（　　）</w:t>
      </w:r>
    </w:p>
    <w:p w14:paraId="6B034141" w14:textId="77777777" w:rsidR="003A0B99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．月亮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．钻石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．太阳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．玻璃</w:t>
      </w:r>
    </w:p>
    <w:p w14:paraId="76EB417D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下列关于光源和光线的说法中，正确的是（　　）</w:t>
      </w:r>
    </w:p>
    <w:p w14:paraId="3A3C4163" w14:textId="77777777" w:rsidR="003A0B99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．月亮只有在发光时才属于光源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．光源可以发射出无数条光线</w:t>
      </w:r>
    </w:p>
    <w:p w14:paraId="34A538E0" w14:textId="77777777" w:rsidR="003A0B99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．光线是很细的光束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．光线在现实生活中是不存在的</w:t>
      </w:r>
    </w:p>
    <w:p w14:paraId="4183AEE9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关于光的传播，下列说法正确的是（　　）</w:t>
      </w:r>
    </w:p>
    <w:p w14:paraId="73D9E9B2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．声音能在真空中传播</w:t>
      </w:r>
    </w:p>
    <w:p w14:paraId="09E755B1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．光比声音传播速度慢</w:t>
      </w:r>
    </w:p>
    <w:p w14:paraId="0ACF1CE1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．光在真空中的传播速度是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3×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8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m/s</m:t>
        </m:r>
      </m:oMath>
    </w:p>
    <w:p w14:paraId="46939258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．光在同种介质中一定沿直线传播</w:t>
      </w:r>
    </w:p>
    <w:p w14:paraId="2662130F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如图为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日环食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天文奇观，发生这种天文现象时，太阳、地球和月球处在一条直线上，它们的位置关系是（　　）</w:t>
      </w:r>
    </w:p>
    <w:p w14:paraId="1B81FF2B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47F0B0E" wp14:editId="18D7BD54">
            <wp:extent cx="1811655" cy="1168400"/>
            <wp:effectExtent l="0" t="0" r="1714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11867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6CA7E" w14:textId="77777777" w:rsidR="003A0B99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．太阳</w:t>
      </w:r>
      <w:r>
        <w:rPr>
          <w:rFonts w:ascii="Times New Roman" w:eastAsia="宋体" w:hAnsi="Times New Roman"/>
          <w:color w:val="000000"/>
          <w:sz w:val="24"/>
        </w:rPr>
        <w:t>——</w:t>
      </w:r>
      <w:r>
        <w:rPr>
          <w:rFonts w:ascii="Times New Roman" w:eastAsia="宋体" w:hAnsi="Times New Roman"/>
          <w:color w:val="000000"/>
          <w:sz w:val="24"/>
        </w:rPr>
        <w:t>地球</w:t>
      </w:r>
      <w:r>
        <w:rPr>
          <w:rFonts w:ascii="Times New Roman" w:eastAsia="宋体" w:hAnsi="Times New Roman"/>
          <w:color w:val="000000"/>
          <w:sz w:val="24"/>
        </w:rPr>
        <w:t>——</w:t>
      </w:r>
      <w:r>
        <w:rPr>
          <w:rFonts w:ascii="Times New Roman" w:eastAsia="宋体" w:hAnsi="Times New Roman"/>
          <w:color w:val="000000"/>
          <w:sz w:val="24"/>
        </w:rPr>
        <w:t>月球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．地球</w:t>
      </w:r>
      <w:r>
        <w:rPr>
          <w:rFonts w:ascii="Times New Roman" w:eastAsia="宋体" w:hAnsi="Times New Roman"/>
          <w:color w:val="000000"/>
          <w:sz w:val="24"/>
        </w:rPr>
        <w:t>——</w:t>
      </w:r>
      <w:r>
        <w:rPr>
          <w:rFonts w:ascii="Times New Roman" w:eastAsia="宋体" w:hAnsi="Times New Roman"/>
          <w:color w:val="000000"/>
          <w:sz w:val="24"/>
        </w:rPr>
        <w:t>太阳</w:t>
      </w:r>
      <w:r>
        <w:rPr>
          <w:rFonts w:ascii="Times New Roman" w:eastAsia="宋体" w:hAnsi="Times New Roman"/>
          <w:color w:val="000000"/>
          <w:sz w:val="24"/>
        </w:rPr>
        <w:t>——</w:t>
      </w:r>
      <w:r>
        <w:rPr>
          <w:rFonts w:ascii="Times New Roman" w:eastAsia="宋体" w:hAnsi="Times New Roman"/>
          <w:color w:val="000000"/>
          <w:sz w:val="24"/>
        </w:rPr>
        <w:t>月球</w:t>
      </w:r>
    </w:p>
    <w:p w14:paraId="1C33349E" w14:textId="77777777" w:rsidR="003A0B99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．太阳</w:t>
      </w:r>
      <w:r>
        <w:rPr>
          <w:rFonts w:ascii="Times New Roman" w:eastAsia="宋体" w:hAnsi="Times New Roman"/>
          <w:color w:val="000000"/>
          <w:sz w:val="24"/>
        </w:rPr>
        <w:t>——</w:t>
      </w:r>
      <w:r>
        <w:rPr>
          <w:rFonts w:ascii="Times New Roman" w:eastAsia="宋体" w:hAnsi="Times New Roman"/>
          <w:color w:val="000000"/>
          <w:sz w:val="24"/>
        </w:rPr>
        <w:t>月球</w:t>
      </w:r>
      <w:r>
        <w:rPr>
          <w:rFonts w:ascii="Times New Roman" w:eastAsia="宋体" w:hAnsi="Times New Roman"/>
          <w:color w:val="000000"/>
          <w:sz w:val="24"/>
        </w:rPr>
        <w:t>——</w:t>
      </w:r>
      <w:r>
        <w:rPr>
          <w:rFonts w:ascii="Times New Roman" w:eastAsia="宋体" w:hAnsi="Times New Roman"/>
          <w:color w:val="000000"/>
          <w:sz w:val="24"/>
        </w:rPr>
        <w:t>地球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．月球</w:t>
      </w:r>
      <w:r>
        <w:rPr>
          <w:rFonts w:ascii="Times New Roman" w:eastAsia="宋体" w:hAnsi="Times New Roman"/>
          <w:color w:val="000000"/>
          <w:sz w:val="24"/>
        </w:rPr>
        <w:t>——</w:t>
      </w:r>
      <w:r>
        <w:rPr>
          <w:rFonts w:ascii="Times New Roman" w:eastAsia="宋体" w:hAnsi="Times New Roman"/>
          <w:color w:val="000000"/>
          <w:sz w:val="24"/>
        </w:rPr>
        <w:t>地球</w:t>
      </w:r>
      <w:r>
        <w:rPr>
          <w:rFonts w:ascii="Times New Roman" w:eastAsia="宋体" w:hAnsi="Times New Roman"/>
          <w:color w:val="000000"/>
          <w:sz w:val="24"/>
        </w:rPr>
        <w:t>——</w:t>
      </w:r>
      <w:r>
        <w:rPr>
          <w:rFonts w:ascii="Times New Roman" w:eastAsia="宋体" w:hAnsi="Times New Roman"/>
          <w:color w:val="000000"/>
          <w:sz w:val="24"/>
        </w:rPr>
        <w:t>太阳</w:t>
      </w:r>
    </w:p>
    <w:p w14:paraId="73765A00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《考工记》著于春秋战国时期，是我国流传至今年代最早的关于手工业技术的文献。其中记载了一种通过太阳的影子辨别东西方位的方法，如图所示，在水平地面上的</w:t>
      </w:r>
      <w:r>
        <w:rPr>
          <w:rFonts w:ascii="Times New Roman" w:eastAsia="宋体" w:hAnsi="Times New Roman"/>
          <w:color w:val="000000"/>
          <w:sz w:val="24"/>
        </w:rPr>
        <w:t>O</w:t>
      </w:r>
      <w:r>
        <w:rPr>
          <w:rFonts w:ascii="Times New Roman" w:eastAsia="宋体" w:hAnsi="Times New Roman"/>
          <w:color w:val="000000"/>
          <w:sz w:val="24"/>
        </w:rPr>
        <w:t>点竖立一根木杆，从早晨到傍晚，木杆的影子从图中的</w:t>
      </w:r>
      <w:r>
        <w:rPr>
          <w:rFonts w:ascii="Times New Roman" w:eastAsia="宋体" w:hAnsi="Times New Roman"/>
          <w:color w:val="000000"/>
          <w:sz w:val="24"/>
        </w:rPr>
        <w:t>OA</w:t>
      </w:r>
      <w:r>
        <w:rPr>
          <w:rFonts w:ascii="Times New Roman" w:eastAsia="宋体" w:hAnsi="Times New Roman"/>
          <w:color w:val="000000"/>
          <w:sz w:val="24"/>
        </w:rPr>
        <w:t>处运动到</w:t>
      </w:r>
      <w:r>
        <w:rPr>
          <w:rFonts w:ascii="Times New Roman" w:eastAsia="宋体" w:hAnsi="Times New Roman"/>
          <w:color w:val="000000"/>
          <w:sz w:val="24"/>
        </w:rPr>
        <w:t>OC</w:t>
      </w:r>
      <w:r>
        <w:rPr>
          <w:rFonts w:ascii="Times New Roman" w:eastAsia="宋体" w:hAnsi="Times New Roman"/>
          <w:color w:val="000000"/>
          <w:sz w:val="24"/>
        </w:rPr>
        <w:t>处，则</w:t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点在</w:t>
      </w:r>
      <w:r>
        <w:rPr>
          <w:rFonts w:ascii="Times New Roman" w:eastAsia="宋体" w:hAnsi="Times New Roman"/>
          <w:color w:val="000000"/>
          <w:sz w:val="24"/>
        </w:rPr>
        <w:t>O</w:t>
      </w:r>
      <w:r>
        <w:rPr>
          <w:rFonts w:ascii="Times New Roman" w:eastAsia="宋体" w:hAnsi="Times New Roman"/>
          <w:color w:val="000000"/>
          <w:sz w:val="24"/>
        </w:rPr>
        <w:t>点的（　　）</w:t>
      </w:r>
    </w:p>
    <w:p w14:paraId="1E67B294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786FD8F" wp14:editId="00BA19B7">
            <wp:extent cx="1337310" cy="1252855"/>
            <wp:effectExtent l="0" t="0" r="152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7733" cy="12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A5EB" w14:textId="77777777" w:rsidR="003A0B99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proofErr w:type="gramStart"/>
      <w:r>
        <w:rPr>
          <w:rFonts w:ascii="Times New Roman" w:eastAsia="宋体" w:hAnsi="Times New Roman"/>
          <w:color w:val="000000"/>
          <w:sz w:val="24"/>
        </w:rPr>
        <w:t>南方</w:t>
      </w:r>
      <w:r>
        <w:rPr>
          <w:rFonts w:ascii="Times New Roman" w:eastAsia="宋体" w:hAnsi="Times New Roman"/>
          <w:sz w:val="24"/>
        </w:rPr>
        <w:tab/>
      </w:r>
      <w:proofErr w:type="gramEnd"/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proofErr w:type="gramStart"/>
      <w:r>
        <w:rPr>
          <w:rFonts w:ascii="Times New Roman" w:eastAsia="宋体" w:hAnsi="Times New Roman"/>
          <w:color w:val="000000"/>
          <w:sz w:val="24"/>
        </w:rPr>
        <w:t>北方</w:t>
      </w:r>
      <w:r>
        <w:rPr>
          <w:rFonts w:ascii="Times New Roman" w:eastAsia="宋体" w:hAnsi="Times New Roman"/>
          <w:sz w:val="24"/>
        </w:rPr>
        <w:tab/>
      </w:r>
      <w:proofErr w:type="gramEnd"/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proofErr w:type="gramStart"/>
      <w:r>
        <w:rPr>
          <w:rFonts w:ascii="Times New Roman" w:eastAsia="宋体" w:hAnsi="Times New Roman"/>
          <w:color w:val="000000"/>
          <w:sz w:val="24"/>
        </w:rPr>
        <w:t>东方</w:t>
      </w:r>
      <w:r>
        <w:rPr>
          <w:rFonts w:ascii="Times New Roman" w:eastAsia="宋体" w:hAnsi="Times New Roman"/>
          <w:sz w:val="24"/>
        </w:rPr>
        <w:tab/>
      </w:r>
      <w:proofErr w:type="gramEnd"/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．西方</w:t>
      </w:r>
    </w:p>
    <w:p w14:paraId="63FBED27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利用如图所示的装置探究小孔成像的规律，下列说法正确的是（　　）</w:t>
      </w:r>
    </w:p>
    <w:p w14:paraId="52C5E7A1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E792EE2" wp14:editId="0A089728">
            <wp:extent cx="1540510" cy="727710"/>
            <wp:effectExtent l="0" t="0" r="254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0933" cy="72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3EC00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．将小圆孔变为小方孔，屏上的</w:t>
      </w:r>
      <w:proofErr w:type="gramStart"/>
      <w:r>
        <w:rPr>
          <w:rFonts w:ascii="Times New Roman" w:eastAsia="宋体" w:hAnsi="Times New Roman"/>
          <w:color w:val="000000"/>
          <w:sz w:val="24"/>
        </w:rPr>
        <w:t>像形</w:t>
      </w:r>
      <w:proofErr w:type="gramEnd"/>
      <w:r>
        <w:rPr>
          <w:rFonts w:ascii="Times New Roman" w:eastAsia="宋体" w:hAnsi="Times New Roman"/>
          <w:color w:val="000000"/>
          <w:sz w:val="24"/>
        </w:rPr>
        <w:t>状改变</w:t>
      </w:r>
    </w:p>
    <w:p w14:paraId="67916DAD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．小孔稍许靠近屏，屏上像会变大</w:t>
      </w:r>
    </w:p>
    <w:p w14:paraId="51297018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．随着蜡烛燃烧变短，屏上的</w:t>
      </w:r>
      <w:proofErr w:type="gramStart"/>
      <w:r>
        <w:rPr>
          <w:rFonts w:ascii="Times New Roman" w:eastAsia="宋体" w:hAnsi="Times New Roman"/>
          <w:color w:val="000000"/>
          <w:sz w:val="24"/>
        </w:rPr>
        <w:t>像会上移</w:t>
      </w:r>
      <w:proofErr w:type="gramEnd"/>
    </w:p>
    <w:p w14:paraId="3DBE384A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．遮住小圆孔上半部分，屏上像的下半部分将缺失</w:t>
      </w:r>
    </w:p>
    <w:p w14:paraId="4582341E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如图所示，晚上小林同学从远处走近一盏路灯又远离路灯的过程中，他的影子长度的变化</w:t>
      </w:r>
      <w:r>
        <w:rPr>
          <w:rFonts w:ascii="Times New Roman" w:eastAsia="宋体" w:hAnsi="Times New Roman"/>
          <w:color w:val="000000"/>
          <w:sz w:val="24"/>
        </w:rPr>
        <w:lastRenderedPageBreak/>
        <w:t>情况是（　　）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</w:p>
    <w:p w14:paraId="2F163672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69B8CB6" wp14:editId="1871D7EB">
            <wp:extent cx="2353310" cy="1235710"/>
            <wp:effectExtent l="0" t="0" r="889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3733" cy="123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7B33" w14:textId="77777777" w:rsidR="003A0B99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．一直在变短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．一直在变长</w:t>
      </w:r>
    </w:p>
    <w:p w14:paraId="0C0A0775" w14:textId="77777777" w:rsidR="003A0B99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．先变短后变长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．先变长后变短</w:t>
      </w:r>
    </w:p>
    <w:p w14:paraId="77CCC242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如图所示，在一个纸板上打若干个小孔，组成一个心形。在室内让这个纸板在烛焰和白墙之间移动，在墙上能看到的图案是（　　）</w:t>
      </w:r>
    </w:p>
    <w:p w14:paraId="05455C00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27515E1" wp14:editId="40D54BD4">
            <wp:extent cx="2116455" cy="1219200"/>
            <wp:effectExtent l="0" t="0" r="171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16667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72445" w14:textId="77777777" w:rsidR="003A0B99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51CADDDB" wp14:editId="6EADEC3A">
            <wp:extent cx="676910" cy="744855"/>
            <wp:effectExtent l="0" t="0" r="8890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74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14C6CD3" wp14:editId="0BF7A8F5">
            <wp:extent cx="676910" cy="744855"/>
            <wp:effectExtent l="0" t="0" r="8890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74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754B7" w14:textId="77777777" w:rsidR="003A0B99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7196B5D" wp14:editId="653896A4">
            <wp:extent cx="676910" cy="744855"/>
            <wp:effectExtent l="0" t="0" r="8890" b="171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74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6F7F2D6" wp14:editId="312BCCBE">
            <wp:extent cx="863600" cy="676910"/>
            <wp:effectExtent l="0" t="0" r="1270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9CEAA" w14:textId="77777777" w:rsidR="003A0B99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77EA35F5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在学校的运动会上，</w:t>
      </w:r>
      <w:r>
        <w:rPr>
          <w:rFonts w:ascii="Times New Roman" w:eastAsia="宋体" w:hAnsi="Times New Roman"/>
          <w:color w:val="000000"/>
          <w:sz w:val="24"/>
        </w:rPr>
        <w:t>100</w:t>
      </w:r>
      <w:r>
        <w:rPr>
          <w:rFonts w:ascii="Times New Roman" w:eastAsia="宋体" w:hAnsi="Times New Roman"/>
          <w:color w:val="000000"/>
          <w:sz w:val="24"/>
        </w:rPr>
        <w:t>米赛跑终点计时员应该是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</w:t>
      </w:r>
      <w:r>
        <w:rPr>
          <w:rFonts w:ascii="Times New Roman" w:eastAsia="宋体" w:hAnsi="Times New Roman" w:hint="eastAsia"/>
          <w:color w:val="000000"/>
          <w:sz w:val="24"/>
          <w:u w:val="single"/>
        </w:rPr>
        <w:t xml:space="preserve">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看到白烟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听到枪声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）开始计时，若采用另一种计时方式，则记录的时间将比运动员实际所用的时间要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</w:t>
      </w:r>
      <w:r>
        <w:rPr>
          <w:rFonts w:ascii="Times New Roman" w:eastAsia="宋体" w:hAnsi="Times New Roman" w:hint="eastAsia"/>
          <w:color w:val="000000"/>
          <w:sz w:val="24"/>
          <w:u w:val="single"/>
        </w:rPr>
        <w:t xml:space="preserve">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多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少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</w:p>
    <w:p w14:paraId="6F24EEEA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1962</w:t>
      </w:r>
      <w:r>
        <w:rPr>
          <w:rFonts w:ascii="Times New Roman" w:eastAsia="宋体" w:hAnsi="Times New Roman"/>
          <w:color w:val="000000"/>
          <w:sz w:val="24"/>
        </w:rPr>
        <w:t>年，美国马萨诸塞理工学院把红宝石激光射向月球，大约经过</w:t>
      </w:r>
      <w:r>
        <w:rPr>
          <w:rFonts w:ascii="Times New Roman" w:eastAsia="宋体" w:hAnsi="Times New Roman"/>
          <w:color w:val="000000"/>
          <w:sz w:val="24"/>
        </w:rPr>
        <w:t>2.6s</w:t>
      </w:r>
      <w:r>
        <w:rPr>
          <w:rFonts w:ascii="Times New Roman" w:eastAsia="宋体" w:hAnsi="Times New Roman"/>
          <w:color w:val="000000"/>
          <w:sz w:val="24"/>
        </w:rPr>
        <w:t>后收到了从月球反射回来的激光信号，已知光在真空和空气里的传播速度约为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m/s</w:t>
      </w:r>
      <w:r>
        <w:rPr>
          <w:rFonts w:ascii="Times New Roman" w:eastAsia="宋体" w:hAnsi="Times New Roman"/>
          <w:color w:val="000000"/>
          <w:sz w:val="24"/>
        </w:rPr>
        <w:t>，由此可计算出月球与地球相距约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76EE6B09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手机防窥膜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中的防窥结构层采用了超细百叶窗光学技术，其原理类似百叶窗，只能透过一定角度的光线。手机亮屏时，手机屏幕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光源（选填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是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不是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）。如图所示，在可视范围区域之外看不见该区域屏幕的内容，这是由于光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原理造成的。</w:t>
      </w:r>
    </w:p>
    <w:p w14:paraId="338D24FE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785A560F" wp14:editId="3CA470C4">
            <wp:extent cx="1270000" cy="778510"/>
            <wp:effectExtent l="0" t="0" r="635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7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ED54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2020</w:t>
      </w:r>
      <w:r>
        <w:rPr>
          <w:rFonts w:ascii="Times New Roman" w:eastAsia="宋体" w:hAnsi="Times New Roman"/>
          <w:color w:val="000000"/>
          <w:sz w:val="24"/>
        </w:rPr>
        <w:t>年</w:t>
      </w:r>
      <w:r>
        <w:rPr>
          <w:rFonts w:ascii="Times New Roman" w:eastAsia="宋体" w:hAnsi="Times New Roman"/>
          <w:color w:val="000000"/>
          <w:sz w:val="24"/>
        </w:rPr>
        <w:t>6</w:t>
      </w:r>
      <w:r>
        <w:rPr>
          <w:rFonts w:ascii="Times New Roman" w:eastAsia="宋体" w:hAnsi="Times New Roman"/>
          <w:color w:val="000000"/>
          <w:sz w:val="24"/>
        </w:rPr>
        <w:t>月</w:t>
      </w:r>
      <w:r>
        <w:rPr>
          <w:rFonts w:ascii="Times New Roman" w:eastAsia="宋体" w:hAnsi="Times New Roman"/>
          <w:color w:val="000000"/>
          <w:sz w:val="24"/>
        </w:rPr>
        <w:t>21</w:t>
      </w:r>
      <w:r>
        <w:rPr>
          <w:rFonts w:ascii="Times New Roman" w:eastAsia="宋体" w:hAnsi="Times New Roman"/>
          <w:color w:val="000000"/>
          <w:sz w:val="24"/>
        </w:rPr>
        <w:t>日，我国南方地区观测到日偏食，发生日偏食时在</w:t>
      </w:r>
      <w:proofErr w:type="gramStart"/>
      <w:r>
        <w:rPr>
          <w:rFonts w:ascii="Times New Roman" w:eastAsia="宋体" w:hAnsi="Times New Roman"/>
          <w:color w:val="000000"/>
          <w:sz w:val="24"/>
        </w:rPr>
        <w:t>树荫</w:t>
      </w:r>
      <w:proofErr w:type="gramEnd"/>
      <w:r>
        <w:rPr>
          <w:rFonts w:ascii="Times New Roman" w:eastAsia="宋体" w:hAnsi="Times New Roman"/>
          <w:color w:val="000000"/>
          <w:sz w:val="24"/>
        </w:rPr>
        <w:t>下可见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月牙形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光斑，如图所示。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月牙形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光斑的形成原理是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122D8D2E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B86D7AA" wp14:editId="4F0C3AAC">
            <wp:extent cx="1371600" cy="12192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DD322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图示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日晷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是我国古代计量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 w:hint="eastAsia"/>
          <w:color w:val="000000"/>
          <w:sz w:val="24"/>
          <w:u w:val="single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（填物理量的名称）的工具，该工具的原理是利用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  <w:proofErr w:type="gramStart"/>
      <w:r>
        <w:rPr>
          <w:rFonts w:ascii="Times New Roman" w:eastAsia="宋体" w:hAnsi="Times New Roman"/>
          <w:color w:val="000000"/>
          <w:sz w:val="24"/>
        </w:rPr>
        <w:t>晷</w:t>
      </w:r>
      <w:proofErr w:type="gramEnd"/>
      <w:r>
        <w:rPr>
          <w:rFonts w:ascii="Times New Roman" w:eastAsia="宋体" w:hAnsi="Times New Roman"/>
          <w:color w:val="000000"/>
          <w:sz w:val="24"/>
        </w:rPr>
        <w:t>针的影子在</w:t>
      </w:r>
      <w:proofErr w:type="gramStart"/>
      <w:r>
        <w:rPr>
          <w:rFonts w:ascii="Times New Roman" w:eastAsia="宋体" w:hAnsi="Times New Roman"/>
          <w:color w:val="000000"/>
          <w:sz w:val="24"/>
        </w:rPr>
        <w:t>晷</w:t>
      </w:r>
      <w:proofErr w:type="gramEnd"/>
      <w:r>
        <w:rPr>
          <w:rFonts w:ascii="Times New Roman" w:eastAsia="宋体" w:hAnsi="Times New Roman"/>
          <w:color w:val="000000"/>
          <w:sz w:val="24"/>
        </w:rPr>
        <w:t>盘上随太阳的运转而转动，</w:t>
      </w:r>
      <w:proofErr w:type="gramStart"/>
      <w:r>
        <w:rPr>
          <w:rFonts w:ascii="Times New Roman" w:eastAsia="宋体" w:hAnsi="Times New Roman"/>
          <w:color w:val="000000"/>
          <w:sz w:val="24"/>
        </w:rPr>
        <w:t>晷</w:t>
      </w:r>
      <w:proofErr w:type="gramEnd"/>
      <w:r>
        <w:rPr>
          <w:rFonts w:ascii="Times New Roman" w:eastAsia="宋体" w:hAnsi="Times New Roman"/>
          <w:color w:val="000000"/>
          <w:sz w:val="24"/>
        </w:rPr>
        <w:t>针在阳光下正午时影子长度最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73E9ACBE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333AEE1" wp14:editId="10C8B1C7">
            <wp:extent cx="1659255" cy="1710055"/>
            <wp:effectExtent l="0" t="0" r="1714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9467" cy="17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4FCB7" w14:textId="77777777" w:rsidR="003A0B99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三、实验探究题</w:t>
      </w:r>
    </w:p>
    <w:p w14:paraId="7CAFF6E2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某同学用两个硬纸筒探究小孔成像，如图所示。</w:t>
      </w:r>
    </w:p>
    <w:p w14:paraId="059F265B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E58D011" wp14:editId="303325E5">
            <wp:extent cx="2286000" cy="676910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F140D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）请在图中</w:t>
      </w:r>
      <w:proofErr w:type="gramStart"/>
      <w:r>
        <w:rPr>
          <w:rFonts w:ascii="Times New Roman" w:eastAsia="宋体" w:hAnsi="Times New Roman"/>
          <w:color w:val="000000"/>
          <w:sz w:val="24"/>
        </w:rPr>
        <w:t>作出</w:t>
      </w:r>
      <w:proofErr w:type="gramEnd"/>
      <w:r>
        <w:rPr>
          <w:rFonts w:ascii="Times New Roman" w:eastAsia="宋体" w:hAnsi="Times New Roman"/>
          <w:color w:val="000000"/>
          <w:sz w:val="24"/>
        </w:rPr>
        <w:t>蜡烛</w:t>
      </w:r>
      <w:r>
        <w:rPr>
          <w:rFonts w:ascii="Times New Roman" w:eastAsia="宋体" w:hAnsi="Times New Roman"/>
          <w:color w:val="000000"/>
          <w:sz w:val="24"/>
        </w:rPr>
        <w:t>AB</w:t>
      </w:r>
      <w:r>
        <w:rPr>
          <w:rFonts w:ascii="Times New Roman" w:eastAsia="宋体" w:hAnsi="Times New Roman"/>
          <w:color w:val="000000"/>
          <w:sz w:val="24"/>
        </w:rPr>
        <w:t>在屏上所成的像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1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1</w:t>
      </w:r>
      <w:r>
        <w:rPr>
          <w:rFonts w:ascii="Times New Roman" w:eastAsia="宋体" w:hAnsi="Times New Roman"/>
          <w:color w:val="000000"/>
          <w:sz w:val="24"/>
        </w:rPr>
        <w:t>（要求大致标出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1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1</w:t>
      </w:r>
      <w:r>
        <w:rPr>
          <w:rFonts w:ascii="Times New Roman" w:eastAsia="宋体" w:hAnsi="Times New Roman"/>
          <w:color w:val="000000"/>
          <w:sz w:val="24"/>
        </w:rPr>
        <w:t>）；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</w:p>
    <w:p w14:paraId="1D0109E5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）实验过程中蜡烛燃烧不断缩短，导致光屏上烛焰的像向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（上</w:t>
      </w:r>
      <w:r>
        <w:rPr>
          <w:rFonts w:ascii="Times New Roman" w:eastAsia="宋体" w:hAnsi="Times New Roman"/>
          <w:color w:val="000000"/>
          <w:sz w:val="24"/>
        </w:rPr>
        <w:t>//</w:t>
      </w:r>
      <w:r>
        <w:rPr>
          <w:rFonts w:ascii="Times New Roman" w:eastAsia="宋体" w:hAnsi="Times New Roman"/>
          <w:color w:val="000000"/>
          <w:sz w:val="24"/>
        </w:rPr>
        <w:t>下）移动；若将蜡烛靠近小孔成像仪一些，烛焰的像将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（变大</w:t>
      </w:r>
      <w:r>
        <w:rPr>
          <w:rFonts w:ascii="Times New Roman" w:eastAsia="宋体" w:hAnsi="Times New Roman"/>
          <w:color w:val="000000"/>
          <w:sz w:val="24"/>
        </w:rPr>
        <w:t>//</w:t>
      </w:r>
      <w:r>
        <w:rPr>
          <w:rFonts w:ascii="Times New Roman" w:eastAsia="宋体" w:hAnsi="Times New Roman"/>
          <w:color w:val="000000"/>
          <w:sz w:val="24"/>
        </w:rPr>
        <w:t>变小</w:t>
      </w:r>
      <w:r>
        <w:rPr>
          <w:rFonts w:ascii="Times New Roman" w:eastAsia="宋体" w:hAnsi="Times New Roman"/>
          <w:color w:val="000000"/>
          <w:sz w:val="24"/>
        </w:rPr>
        <w:t>//</w:t>
      </w:r>
      <w:r>
        <w:rPr>
          <w:rFonts w:ascii="Times New Roman" w:eastAsia="宋体" w:hAnsi="Times New Roman"/>
          <w:color w:val="000000"/>
          <w:sz w:val="24"/>
        </w:rPr>
        <w:t>不变），若只将小圆孔改为三角形小孔，则像的形状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（改变</w:t>
      </w:r>
      <w:r>
        <w:rPr>
          <w:rFonts w:ascii="Times New Roman" w:eastAsia="宋体" w:hAnsi="Times New Roman"/>
          <w:color w:val="000000"/>
          <w:sz w:val="24"/>
        </w:rPr>
        <w:t>//</w:t>
      </w:r>
      <w:r>
        <w:rPr>
          <w:rFonts w:ascii="Times New Roman" w:eastAsia="宋体" w:hAnsi="Times New Roman"/>
          <w:color w:val="000000"/>
          <w:sz w:val="24"/>
        </w:rPr>
        <w:t>不变）；</w:t>
      </w:r>
    </w:p>
    <w:p w14:paraId="4BE5617E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）该同学发现蜡烛和小孔的位置固定后，像离小孔越远，像就越大。他测出了不同距离时像的高度，并将实验结果填在了表格中，根据表中的数据可以得到的结论是：蜡烛和小孔的位置固定后，像的高度</w:t>
      </w:r>
      <w:r>
        <w:rPr>
          <w:rFonts w:ascii="Times New Roman" w:eastAsia="宋体" w:hAnsi="Times New Roman"/>
          <w:color w:val="000000"/>
          <w:sz w:val="24"/>
        </w:rPr>
        <w:t>h</w:t>
      </w:r>
      <w:r>
        <w:rPr>
          <w:rFonts w:ascii="Times New Roman" w:eastAsia="宋体" w:hAnsi="Times New Roman"/>
          <w:color w:val="000000"/>
          <w:sz w:val="24"/>
        </w:rPr>
        <w:t>与像到小孔的距离</w:t>
      </w:r>
      <w:r>
        <w:rPr>
          <w:rFonts w:ascii="Times New Roman" w:eastAsia="宋体" w:hAnsi="Times New Roman"/>
          <w:color w:val="000000"/>
          <w:sz w:val="24"/>
        </w:rPr>
        <w:t>s</w:t>
      </w:r>
      <w:r>
        <w:rPr>
          <w:rFonts w:ascii="Times New Roman" w:eastAsia="宋体" w:hAnsi="Times New Roman"/>
          <w:color w:val="000000"/>
          <w:sz w:val="24"/>
        </w:rPr>
        <w:t>成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正比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反比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）；</w:t>
      </w:r>
    </w:p>
    <w:tbl>
      <w:tblPr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026"/>
        <w:gridCol w:w="842"/>
        <w:gridCol w:w="843"/>
        <w:gridCol w:w="843"/>
        <w:gridCol w:w="843"/>
        <w:gridCol w:w="1003"/>
      </w:tblGrid>
      <w:tr w:rsidR="003A0B99" w14:paraId="520C6B76" w14:textId="77777777">
        <w:tc>
          <w:tcPr>
            <w:tcW w:w="30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A0DAB" w14:textId="77777777" w:rsidR="003A0B99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像的高度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h/cm</w:t>
            </w:r>
          </w:p>
        </w:tc>
        <w:tc>
          <w:tcPr>
            <w:tcW w:w="8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B2C5D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1.0</m:t>
                </m:r>
              </m:oMath>
            </m:oMathPara>
          </w:p>
        </w:tc>
        <w:tc>
          <w:tcPr>
            <w:tcW w:w="8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1E46B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2.0</m:t>
                </m:r>
              </m:oMath>
            </m:oMathPara>
          </w:p>
        </w:tc>
        <w:tc>
          <w:tcPr>
            <w:tcW w:w="8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4C7CC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3.0</m:t>
                </m:r>
              </m:oMath>
            </m:oMathPara>
          </w:p>
        </w:tc>
        <w:tc>
          <w:tcPr>
            <w:tcW w:w="8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1984D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4.0</m:t>
                </m:r>
              </m:oMath>
            </m:oMathPara>
          </w:p>
        </w:tc>
        <w:tc>
          <w:tcPr>
            <w:tcW w:w="1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CAED8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5.0</m:t>
                </m:r>
              </m:oMath>
            </m:oMathPara>
          </w:p>
        </w:tc>
      </w:tr>
      <w:tr w:rsidR="003A0B99" w14:paraId="152BEFD0" w14:textId="77777777">
        <w:tc>
          <w:tcPr>
            <w:tcW w:w="30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36349" w14:textId="77777777" w:rsidR="003A0B99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lastRenderedPageBreak/>
              <w:t>像到小孔的距离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s/cm</w:t>
            </w:r>
          </w:p>
        </w:tc>
        <w:tc>
          <w:tcPr>
            <w:tcW w:w="8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4C40E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2.0</m:t>
                </m:r>
              </m:oMath>
            </m:oMathPara>
          </w:p>
        </w:tc>
        <w:tc>
          <w:tcPr>
            <w:tcW w:w="8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23370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4.0</m:t>
                </m:r>
              </m:oMath>
            </m:oMathPara>
          </w:p>
        </w:tc>
        <w:tc>
          <w:tcPr>
            <w:tcW w:w="8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C2E2B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6.0</m:t>
                </m:r>
              </m:oMath>
            </m:oMathPara>
          </w:p>
        </w:tc>
        <w:tc>
          <w:tcPr>
            <w:tcW w:w="8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429B2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8.0</m:t>
                </m:r>
              </m:oMath>
            </m:oMathPara>
          </w:p>
        </w:tc>
        <w:tc>
          <w:tcPr>
            <w:tcW w:w="1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07817" w14:textId="77777777" w:rsidR="003A0B99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10.0</m:t>
                </m:r>
              </m:oMath>
            </m:oMathPara>
          </w:p>
        </w:tc>
      </w:tr>
    </w:tbl>
    <w:p w14:paraId="519BAFCA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）实验中使用的蜡烛高</w:t>
      </w:r>
      <w:r>
        <w:rPr>
          <w:rFonts w:ascii="Times New Roman" w:eastAsia="宋体" w:hAnsi="Times New Roman"/>
          <w:color w:val="000000"/>
          <w:sz w:val="24"/>
        </w:rPr>
        <w:t>10 cm</w:t>
      </w:r>
      <w:r>
        <w:rPr>
          <w:rFonts w:ascii="Times New Roman" w:eastAsia="宋体" w:hAnsi="Times New Roman"/>
          <w:color w:val="000000"/>
          <w:sz w:val="24"/>
        </w:rPr>
        <w:t>，蜡烛离小孔</w:t>
      </w:r>
      <w:r>
        <w:rPr>
          <w:rFonts w:ascii="Times New Roman" w:eastAsia="宋体" w:hAnsi="Times New Roman"/>
          <w:color w:val="000000"/>
          <w:sz w:val="24"/>
        </w:rPr>
        <w:t>20cm</w:t>
      </w:r>
      <w:r>
        <w:rPr>
          <w:rFonts w:ascii="Times New Roman" w:eastAsia="宋体" w:hAnsi="Times New Roman"/>
          <w:color w:val="000000"/>
          <w:sz w:val="24"/>
        </w:rPr>
        <w:t>，蜡烛的像到小孔距离</w:t>
      </w:r>
      <w:r>
        <w:rPr>
          <w:rFonts w:ascii="Times New Roman" w:eastAsia="宋体" w:hAnsi="Times New Roman"/>
          <w:color w:val="000000"/>
          <w:sz w:val="24"/>
        </w:rPr>
        <w:t>2.0cm</w:t>
      </w:r>
      <w:r>
        <w:rPr>
          <w:rFonts w:ascii="Times New Roman" w:eastAsia="宋体" w:hAnsi="Times New Roman"/>
          <w:color w:val="000000"/>
          <w:sz w:val="24"/>
        </w:rPr>
        <w:t>时，蜡烛的像高</w:t>
      </w:r>
      <w:r>
        <w:rPr>
          <w:rFonts w:ascii="Times New Roman" w:eastAsia="宋体" w:hAnsi="Times New Roman"/>
          <w:color w:val="000000"/>
          <w:sz w:val="24"/>
        </w:rPr>
        <w:t>1.0cm</w:t>
      </w:r>
      <w:r>
        <w:rPr>
          <w:rFonts w:ascii="Times New Roman" w:eastAsia="宋体" w:hAnsi="Times New Roman"/>
          <w:color w:val="000000"/>
          <w:sz w:val="24"/>
        </w:rPr>
        <w:t>。该同学知道</w:t>
      </w:r>
      <w:proofErr w:type="gramStart"/>
      <w:r>
        <w:rPr>
          <w:rFonts w:ascii="Times New Roman" w:eastAsia="宋体" w:hAnsi="Times New Roman"/>
          <w:color w:val="000000"/>
          <w:sz w:val="24"/>
        </w:rPr>
        <w:t>树荫</w:t>
      </w:r>
      <w:proofErr w:type="gramEnd"/>
      <w:r>
        <w:rPr>
          <w:rFonts w:ascii="Times New Roman" w:eastAsia="宋体" w:hAnsi="Times New Roman"/>
          <w:color w:val="000000"/>
          <w:sz w:val="24"/>
        </w:rPr>
        <w:t>下的圆形光斑就是太阳通过树叶间的小孔在地面上成的像，他测出了某一个光斑的直径为</w:t>
      </w:r>
      <w:r>
        <w:rPr>
          <w:rFonts w:ascii="Times New Roman" w:eastAsia="宋体" w:hAnsi="Times New Roman"/>
          <w:color w:val="000000"/>
          <w:sz w:val="24"/>
        </w:rPr>
        <w:t>1.4cm</w:t>
      </w:r>
      <w:r>
        <w:rPr>
          <w:rFonts w:ascii="Times New Roman" w:eastAsia="宋体" w:hAnsi="Times New Roman"/>
          <w:color w:val="000000"/>
          <w:sz w:val="24"/>
        </w:rPr>
        <w:t>，光斑到小孔的距离为</w:t>
      </w:r>
      <w:r>
        <w:rPr>
          <w:rFonts w:ascii="Times New Roman" w:eastAsia="宋体" w:hAnsi="Times New Roman"/>
          <w:color w:val="000000"/>
          <w:sz w:val="24"/>
        </w:rPr>
        <w:t>1.5m</w:t>
      </w:r>
      <w:r>
        <w:rPr>
          <w:rFonts w:ascii="Times New Roman" w:eastAsia="宋体" w:hAnsi="Times New Roman"/>
          <w:color w:val="000000"/>
          <w:sz w:val="24"/>
        </w:rPr>
        <w:t>，从书上查到太阳到地球的距离为</w:t>
      </w:r>
      <w:r>
        <w:rPr>
          <w:rFonts w:ascii="Times New Roman" w:eastAsia="宋体" w:hAnsi="Times New Roman"/>
          <w:color w:val="000000"/>
          <w:sz w:val="24"/>
        </w:rPr>
        <w:t>1.5×10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 xml:space="preserve">11 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</w:rPr>
        <w:t>，由此可以估算太阳的直径为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5CB3BF2F" w14:textId="77777777" w:rsidR="003A0B99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四、综合题</w:t>
      </w:r>
    </w:p>
    <w:p w14:paraId="76BA5001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太阳发出的光，要经过大约</w:t>
      </w:r>
      <w:r>
        <w:rPr>
          <w:rFonts w:ascii="Times New Roman" w:eastAsia="宋体" w:hAnsi="Times New Roman"/>
          <w:color w:val="000000"/>
          <w:sz w:val="24"/>
        </w:rPr>
        <w:t>500s</w:t>
      </w:r>
      <w:r>
        <w:rPr>
          <w:rFonts w:ascii="Times New Roman" w:eastAsia="宋体" w:hAnsi="Times New Roman"/>
          <w:color w:val="000000"/>
          <w:sz w:val="24"/>
        </w:rPr>
        <w:t>才能到达地球。</w:t>
      </w:r>
    </w:p>
    <w:p w14:paraId="649C1FB6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）请你估算太阳到地球的距离是多少米？</w:t>
      </w:r>
    </w:p>
    <w:p w14:paraId="547971F1" w14:textId="77777777" w:rsidR="003A0B99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）如果一辆赛车以</w:t>
      </w:r>
      <w:r>
        <w:rPr>
          <w:rFonts w:ascii="Times New Roman" w:eastAsia="宋体" w:hAnsi="Times New Roman"/>
          <w:color w:val="000000"/>
          <w:sz w:val="24"/>
        </w:rPr>
        <w:t>100m/s</w:t>
      </w:r>
      <w:r>
        <w:rPr>
          <w:rFonts w:ascii="Times New Roman" w:eastAsia="宋体" w:hAnsi="Times New Roman"/>
          <w:color w:val="000000"/>
          <w:sz w:val="24"/>
        </w:rPr>
        <w:t>的速度不停地跑，它要经过多少</w:t>
      </w:r>
      <w:proofErr w:type="gramStart"/>
      <w:r>
        <w:rPr>
          <w:rFonts w:ascii="Times New Roman" w:eastAsia="宋体" w:hAnsi="Times New Roman"/>
          <w:color w:val="000000"/>
          <w:sz w:val="24"/>
        </w:rPr>
        <w:t>秒</w:t>
      </w:r>
      <w:proofErr w:type="gramEnd"/>
      <w:r>
        <w:rPr>
          <w:rFonts w:ascii="Times New Roman" w:eastAsia="宋体" w:hAnsi="Times New Roman"/>
          <w:color w:val="000000"/>
          <w:sz w:val="24"/>
        </w:rPr>
        <w:t>才能跑完这段距离？（光在真空及空气中传播的速度</w:t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＝</w:t>
      </w:r>
      <w:r>
        <w:rPr>
          <w:rFonts w:ascii="Times New Roman" w:eastAsia="宋体" w:hAnsi="Times New Roman"/>
          <w:color w:val="000000"/>
          <w:sz w:val="24"/>
        </w:rPr>
        <w:t>3×10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8</w:t>
      </w:r>
      <w:r>
        <w:rPr>
          <w:rFonts w:ascii="Times New Roman" w:eastAsia="宋体" w:hAnsi="Times New Roman"/>
          <w:color w:val="000000"/>
          <w:sz w:val="24"/>
        </w:rPr>
        <w:t>m/s</w:t>
      </w:r>
      <w:r>
        <w:rPr>
          <w:rFonts w:ascii="Times New Roman" w:eastAsia="宋体" w:hAnsi="Times New Roman"/>
          <w:color w:val="000000"/>
          <w:sz w:val="24"/>
        </w:rPr>
        <w:t>）</w:t>
      </w:r>
    </w:p>
    <w:p w14:paraId="521508CF" w14:textId="77777777" w:rsidR="003A0B99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）从地面发出的光射到月球反射回地面，所用时间为</w:t>
      </w:r>
      <w:r>
        <w:rPr>
          <w:rFonts w:ascii="Times New Roman" w:eastAsia="宋体" w:hAnsi="Times New Roman"/>
          <w:color w:val="000000"/>
          <w:sz w:val="24"/>
        </w:rPr>
        <w:t>2.56s</w:t>
      </w:r>
      <w:r>
        <w:rPr>
          <w:rFonts w:ascii="Times New Roman" w:eastAsia="宋体" w:hAnsi="Times New Roman"/>
          <w:color w:val="000000"/>
          <w:sz w:val="24"/>
        </w:rPr>
        <w:t>，则月球离地球多少千米？（写出计算过程）</w:t>
      </w:r>
    </w:p>
    <w:p w14:paraId="0BFFDA60" w14:textId="77777777" w:rsidR="003A0B99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71693AF0" w14:textId="77777777" w:rsidR="003A0B99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6D06ED84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3DD2C32F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5996C102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077748E4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0633FA2B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131104F6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0EF813D5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5E1D8A46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2E4E8C9A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．看到白烟；少</w:t>
      </w:r>
    </w:p>
    <w:p w14:paraId="1674BC60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3.0×10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8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3.9×10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8</w:t>
      </w:r>
    </w:p>
    <w:p w14:paraId="176B6CD8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．是；沿直线传播</w:t>
      </w:r>
    </w:p>
    <w:p w14:paraId="0F3B5644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．光的直线传播</w:t>
      </w:r>
    </w:p>
    <w:p w14:paraId="7269203A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．时间；光在同种均匀介质中沿直线传播；短</w:t>
      </w:r>
    </w:p>
    <w:p w14:paraId="460653BF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noProof/>
          <w:color w:val="FF0000"/>
          <w:sz w:val="24"/>
        </w:rPr>
        <w:drawing>
          <wp:inline distT="0" distB="0" distL="0" distR="0" wp14:anchorId="354196A3" wp14:editId="303CB9E4">
            <wp:extent cx="1997710" cy="592455"/>
            <wp:effectExtent l="0" t="0" r="2540" b="171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98133" cy="59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FF0000"/>
          <w:sz w:val="24"/>
        </w:rPr>
        <w:t>；上；变大；不变；正比；</w:t>
      </w:r>
      <w:r>
        <w:rPr>
          <w:rFonts w:ascii="Times New Roman" w:eastAsia="宋体" w:hAnsi="Times New Roman"/>
          <w:color w:val="FF0000"/>
          <w:sz w:val="24"/>
        </w:rPr>
        <w:t>1.4×10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9</w:t>
      </w:r>
      <w:r>
        <w:rPr>
          <w:rFonts w:ascii="Times New Roman" w:eastAsia="宋体" w:hAnsi="Times New Roman"/>
          <w:color w:val="FF0000"/>
          <w:sz w:val="24"/>
        </w:rPr>
        <w:t xml:space="preserve"> m</w:t>
      </w:r>
    </w:p>
    <w:p w14:paraId="7BC797D5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）解：太阳到地球的距离约为</w:t>
      </w:r>
    </w:p>
    <w:p w14:paraId="3318B13A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s=</w:t>
      </w:r>
      <w:proofErr w:type="spellStart"/>
      <w:r>
        <w:rPr>
          <w:rFonts w:ascii="Times New Roman" w:eastAsia="宋体" w:hAnsi="Times New Roman"/>
          <w:color w:val="FF0000"/>
          <w:sz w:val="24"/>
        </w:rPr>
        <w:t>vt</w:t>
      </w:r>
      <w:proofErr w:type="spellEnd"/>
      <w:r>
        <w:rPr>
          <w:rFonts w:ascii="Times New Roman" w:eastAsia="宋体" w:hAnsi="Times New Roman"/>
          <w:color w:val="FF0000"/>
          <w:sz w:val="24"/>
        </w:rPr>
        <w:t>=3×10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8</w:t>
      </w:r>
      <w:r>
        <w:rPr>
          <w:rFonts w:ascii="Times New Roman" w:eastAsia="宋体" w:hAnsi="Times New Roman"/>
          <w:color w:val="FF0000"/>
          <w:sz w:val="24"/>
        </w:rPr>
        <w:t>m/s×500s=1.5×10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11</w:t>
      </w:r>
      <w:r>
        <w:rPr>
          <w:rFonts w:ascii="Times New Roman" w:eastAsia="宋体" w:hAnsi="Times New Roman"/>
          <w:color w:val="FF0000"/>
          <w:sz w:val="24"/>
        </w:rPr>
        <w:t>m</w:t>
      </w:r>
    </w:p>
    <w:p w14:paraId="5553D8CF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）解：它跑完这段距离需要的时间为</w:t>
      </w:r>
    </w:p>
    <w:p w14:paraId="0CB155C5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m:oMath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t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s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'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1.5×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11</m:t>
                </m:r>
              </m:sup>
            </m:s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100m/s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=1.5×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9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s</m:t>
        </m:r>
      </m:oMath>
      <w:r>
        <w:rPr>
          <w:rFonts w:eastAsia="宋体" w:hAnsi="Times New Roman" w:hint="eastAsia"/>
          <w:color w:val="FF0000"/>
          <w:sz w:val="24"/>
        </w:rPr>
        <w:t xml:space="preserve"> </w:t>
      </w:r>
    </w:p>
    <w:p w14:paraId="0A340E82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）光运动的路程</w:t>
      </w:r>
    </w:p>
    <w:p w14:paraId="0A1D3D96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s</w:t>
      </w:r>
      <w:r>
        <w:rPr>
          <w:rFonts w:ascii="Times New Roman" w:eastAsia="宋体" w:hAnsi="Times New Roman"/>
          <w:color w:val="FF0000"/>
          <w:sz w:val="24"/>
          <w:vertAlign w:val="subscript"/>
        </w:rPr>
        <w:t>总</w:t>
      </w:r>
      <w:r>
        <w:rPr>
          <w:rFonts w:ascii="Times New Roman" w:eastAsia="宋体" w:hAnsi="Times New Roman"/>
          <w:color w:val="FF0000"/>
          <w:sz w:val="24"/>
        </w:rPr>
        <w:t>=</w:t>
      </w:r>
      <w:proofErr w:type="spellStart"/>
      <w:r>
        <w:rPr>
          <w:rFonts w:ascii="Times New Roman" w:eastAsia="宋体" w:hAnsi="Times New Roman"/>
          <w:color w:val="FF0000"/>
          <w:sz w:val="24"/>
        </w:rPr>
        <w:t>vt</w:t>
      </w:r>
      <w:proofErr w:type="spellEnd"/>
      <w:r>
        <w:rPr>
          <w:rFonts w:ascii="Times New Roman" w:eastAsia="宋体" w:hAnsi="Times New Roman"/>
          <w:color w:val="FF0000"/>
          <w:sz w:val="24"/>
          <w:vertAlign w:val="subscript"/>
        </w:rPr>
        <w:t>总</w:t>
      </w:r>
      <w:r>
        <w:rPr>
          <w:rFonts w:ascii="Times New Roman" w:eastAsia="宋体" w:hAnsi="Times New Roman"/>
          <w:color w:val="FF0000"/>
          <w:sz w:val="24"/>
        </w:rPr>
        <w:t>=3×10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8</w:t>
      </w:r>
      <w:r>
        <w:rPr>
          <w:rFonts w:ascii="Times New Roman" w:eastAsia="宋体" w:hAnsi="Times New Roman"/>
          <w:color w:val="FF0000"/>
          <w:sz w:val="24"/>
        </w:rPr>
        <w:t>m/s×2.56s=7.68×10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8</w:t>
      </w:r>
      <w:r>
        <w:rPr>
          <w:rFonts w:ascii="Times New Roman" w:eastAsia="宋体" w:hAnsi="Times New Roman"/>
          <w:color w:val="FF0000"/>
          <w:sz w:val="24"/>
        </w:rPr>
        <w:t>m</w:t>
      </w:r>
    </w:p>
    <w:p w14:paraId="1ED06B5A" w14:textId="77777777" w:rsidR="003A0B99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地球与月球间的距离</w:t>
      </w:r>
    </w:p>
    <w:p w14:paraId="3CB31697" w14:textId="77777777" w:rsidR="003A0B99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d=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</m:t>
            </m:r>
          </m:den>
        </m:f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总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×7.68×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8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m=3.84×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8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m=3.84×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5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km</m:t>
        </m:r>
      </m:oMath>
      <w:r>
        <w:rPr>
          <w:rFonts w:ascii="Times New Roman" w:eastAsia="宋体" w:hAnsi="Times New Roman"/>
          <w:color w:val="FF0000"/>
          <w:sz w:val="24"/>
        </w:rPr>
        <w:t>​​​​</w:t>
      </w:r>
      <w:r>
        <w:rPr>
          <w:rFonts w:ascii="Times New Roman" w:eastAsia="宋体" w:hAnsi="Times New Roman"/>
          <w:color w:val="000000"/>
          <w:sz w:val="24"/>
        </w:rPr>
        <w:t>​​​</w:t>
      </w:r>
    </w:p>
    <w:p w14:paraId="3D766FDA" w14:textId="77777777" w:rsidR="003A0B99" w:rsidRDefault="003A0B99">
      <w:pPr>
        <w:jc w:val="left"/>
        <w:rPr>
          <w:rFonts w:ascii="Times New Roman" w:eastAsia="宋体" w:hAnsi="Times New Roman"/>
          <w:sz w:val="24"/>
        </w:rPr>
      </w:pPr>
    </w:p>
    <w:sectPr w:rsidR="003A0B99">
      <w:headerReference w:type="default" r:id="rId32"/>
      <w:footerReference w:type="default" r:id="rId3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FE2E5" w14:textId="77777777" w:rsidR="002E5268" w:rsidRDefault="002E5268">
      <w:r>
        <w:separator/>
      </w:r>
    </w:p>
  </w:endnote>
  <w:endnote w:type="continuationSeparator" w:id="0">
    <w:p w14:paraId="7E8B9C6A" w14:textId="77777777" w:rsidR="002E5268" w:rsidRDefault="002E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7E9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A58B2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7D125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EBF80" w14:textId="77777777" w:rsidR="002E5268" w:rsidRDefault="002E5268">
      <w:r>
        <w:separator/>
      </w:r>
    </w:p>
  </w:footnote>
  <w:footnote w:type="continuationSeparator" w:id="0">
    <w:p w14:paraId="43B32918" w14:textId="77777777" w:rsidR="002E5268" w:rsidRDefault="002E5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0B09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7E2E51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1F761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A73C9C"/>
    <w:rsid w:val="002E5268"/>
    <w:rsid w:val="002F5F82"/>
    <w:rsid w:val="003A0B99"/>
    <w:rsid w:val="004151FC"/>
    <w:rsid w:val="00C02FC6"/>
    <w:rsid w:val="00DC7D55"/>
    <w:rsid w:val="048707FB"/>
    <w:rsid w:val="4CA7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6574A7B1"/>
  <w15:docId w15:val="{2608D41E-7A92-43A1-93EF-36675A6B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sv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1832</Words>
  <Characters>2016</Characters>
  <Application>Microsoft Office Word</Application>
  <DocSecurity>0</DocSecurity>
  <Lines>106</Lines>
  <Paragraphs>142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2025-07-24T03:04:00Z</dcterms:created>
  <dcterms:modified xsi:type="dcterms:W3CDTF">2025-07-27T00:09:00Z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