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8735E" w14:textId="57F82BBE" w:rsidR="009A1F7F" w:rsidRPr="009A1F7F" w:rsidRDefault="009A1F7F" w:rsidP="00B53878">
      <w:pPr>
        <w:spacing w:line="360" w:lineRule="auto"/>
        <w:jc w:val="center"/>
        <w:rPr>
          <w:rFonts w:hint="eastAsia"/>
          <w:color w:val="FF0000"/>
        </w:rPr>
      </w:pPr>
      <w:r w:rsidRPr="009A1F7F">
        <w:rPr>
          <w:rFonts w:ascii="Times New Roman" w:eastAsia="Times New Roman" w:hAnsi="Times New Roman" w:cs="Times New Roman" w:hint="eastAsia"/>
          <w:b/>
          <w:color w:val="FF0000"/>
          <w:sz w:val="32"/>
        </w:rPr>
        <w:t>2025</w:t>
      </w:r>
      <w:r w:rsidRPr="009A1F7F">
        <w:rPr>
          <w:rFonts w:ascii="宋体" w:cs="宋体" w:hint="eastAsia"/>
          <w:b/>
          <w:color w:val="FF0000"/>
          <w:sz w:val="32"/>
        </w:rPr>
        <w:t>年云南省昆明八中中考物理一模试卷及解析</w:t>
      </w:r>
    </w:p>
    <w:p w14:paraId="1BA5F324"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486D6EB0"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d0a49b70-b7eb-4b06-a714-49b438925884"/>
      <w:r>
        <w:rPr>
          <w:rFonts w:ascii="宋体" w:cs="宋体"/>
          <w:kern w:val="0"/>
          <w:szCs w:val="21"/>
        </w:rPr>
        <w:t>一次班级百米赛跑的过程中，小明对一些物理量进行了估测，其中合理的是</w:t>
      </w:r>
      <w:r>
        <w:rPr>
          <w:rFonts w:ascii="Times New Roman" w:eastAsia="Times New Roman" w:hAnsi="Times New Roman" w:cs="Times New Roman"/>
          <w:kern w:val="0"/>
          <w:szCs w:val="21"/>
        </w:rPr>
        <w:t>(    )</w:t>
      </w:r>
      <w:bookmarkEnd w:id="0"/>
    </w:p>
    <w:p w14:paraId="293C4223"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赛跑过程中每一步跨出的距离大约是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tab/>
      </w:r>
      <w:r>
        <w:rPr>
          <w:rFonts w:ascii="Times New Roman" w:eastAsia="Times New Roman" w:hAnsi="Times New Roman" w:cs="Times New Roman"/>
          <w:kern w:val="0"/>
          <w:szCs w:val="21"/>
        </w:rPr>
        <w:t xml:space="preserve">B. </w:t>
      </w:r>
      <w:r>
        <w:rPr>
          <w:rFonts w:ascii="宋体" w:cs="宋体"/>
          <w:kern w:val="0"/>
          <w:szCs w:val="21"/>
        </w:rPr>
        <w:t>男生跑完</w:t>
      </w:r>
      <w:r>
        <w:rPr>
          <w:rFonts w:ascii="Times New Roman" w:eastAsia="Times New Roman" w:hAnsi="Times New Roman" w:cs="Times New Roman"/>
          <w:kern w:val="0"/>
          <w:szCs w:val="21"/>
        </w:rPr>
        <w:t>100</w:t>
      </w:r>
      <w:r>
        <w:rPr>
          <w:rFonts w:ascii="宋体" w:cs="宋体"/>
          <w:kern w:val="0"/>
          <w:szCs w:val="21"/>
        </w:rPr>
        <w:t>米所用的时间不超过</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s</w:t>
      </w:r>
      <w:r>
        <w:br/>
      </w:r>
      <w:r>
        <w:rPr>
          <w:rFonts w:ascii="Times New Roman" w:eastAsia="Times New Roman" w:hAnsi="Times New Roman" w:cs="Times New Roman"/>
          <w:kern w:val="0"/>
          <w:szCs w:val="21"/>
        </w:rPr>
        <w:t xml:space="preserve">C. </w:t>
      </w:r>
      <w:r>
        <w:rPr>
          <w:rFonts w:ascii="宋体" w:cs="宋体"/>
          <w:kern w:val="0"/>
          <w:szCs w:val="21"/>
        </w:rPr>
        <w:t>女生的最大速度可以达到</w:t>
      </w:r>
      <m:oMath>
        <m:r>
          <w:rPr>
            <w:rFonts w:hAnsi="Cambria Math"/>
          </w:rPr>
          <m:t>7m/s</m:t>
        </m:r>
      </m:oMath>
      <w:r>
        <w:tab/>
      </w:r>
      <w:r>
        <w:rPr>
          <w:rFonts w:ascii="Times New Roman" w:eastAsia="Times New Roman" w:hAnsi="Times New Roman" w:cs="Times New Roman"/>
          <w:kern w:val="0"/>
          <w:szCs w:val="21"/>
        </w:rPr>
        <w:t xml:space="preserve">D. </w:t>
      </w:r>
      <w:r>
        <w:rPr>
          <w:rFonts w:ascii="宋体" w:cs="宋体"/>
          <w:kern w:val="0"/>
          <w:szCs w:val="21"/>
        </w:rPr>
        <w:t>跑完</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w:t>
      </w:r>
      <w:r>
        <w:rPr>
          <w:rFonts w:ascii="宋体" w:cs="宋体"/>
          <w:kern w:val="0"/>
          <w:szCs w:val="21"/>
        </w:rPr>
        <w:t>后人体的体温约为</w:t>
      </w:r>
      <m:oMath>
        <m:sSup>
          <m:sSupPr>
            <m:ctrlPr>
              <w:rPr>
                <w:rFonts w:hAnsi="Cambria Math"/>
              </w:rPr>
            </m:ctrlPr>
          </m:sSupPr>
          <m:e>
            <m:r>
              <w:rPr>
                <w:rFonts w:hAnsi="Cambria Math"/>
              </w:rPr>
              <m:t>40.9</m:t>
            </m:r>
          </m:e>
          <m:sup>
            <m:r>
              <w:rPr>
                <w:rFonts w:hAnsi="Cambria Math"/>
              </w:rPr>
              <m:t>∘</m:t>
            </m:r>
          </m:sup>
        </m:sSup>
        <m:r>
          <m:rPr>
            <m:sty m:val="p"/>
          </m:rPr>
          <w:rPr>
            <w:rFonts w:hAnsi="Cambria Math"/>
          </w:rPr>
          <m:t>C</m:t>
        </m:r>
      </m:oMath>
    </w:p>
    <w:p w14:paraId="07C1F749"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3cd72ee3-193c-4de7-acbb-7f7134cc652e"/>
      <w:r>
        <w:rPr>
          <w:rFonts w:ascii="宋体" w:cs="宋体"/>
          <w:kern w:val="0"/>
          <w:szCs w:val="21"/>
        </w:rPr>
        <w:t>下列关于“光现象”的说法正确的是</w:t>
      </w:r>
      <w:r>
        <w:rPr>
          <w:rFonts w:ascii="Times New Roman" w:eastAsia="Times New Roman" w:hAnsi="Times New Roman" w:cs="Times New Roman"/>
          <w:kern w:val="0"/>
          <w:szCs w:val="21"/>
        </w:rPr>
        <w:t>(    )</w:t>
      </w:r>
      <w:bookmarkEnd w:id="1"/>
    </w:p>
    <w:p w14:paraId="3738525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观察钻石时能看到多彩的光芒，说明钻石是光源</w:t>
      </w:r>
      <w:r>
        <w:br/>
      </w:r>
      <w:r>
        <w:rPr>
          <w:rFonts w:ascii="Times New Roman" w:eastAsia="Times New Roman" w:hAnsi="Times New Roman" w:cs="Times New Roman"/>
          <w:kern w:val="0"/>
          <w:szCs w:val="21"/>
        </w:rPr>
        <w:t xml:space="preserve">B. </w:t>
      </w:r>
      <w:r>
        <w:rPr>
          <w:rFonts w:ascii="宋体" w:cs="宋体"/>
          <w:kern w:val="0"/>
          <w:szCs w:val="21"/>
        </w:rPr>
        <w:t>由于折射，要瞄准“鱼”的下方才可能叉到水中鱼</w:t>
      </w:r>
      <w:r>
        <w:br/>
      </w:r>
      <w:r>
        <w:rPr>
          <w:rFonts w:ascii="Times New Roman" w:eastAsia="Times New Roman" w:hAnsi="Times New Roman" w:cs="Times New Roman"/>
          <w:kern w:val="0"/>
          <w:szCs w:val="21"/>
        </w:rPr>
        <w:t xml:space="preserve">C. </w:t>
      </w:r>
      <w:r>
        <w:rPr>
          <w:rFonts w:ascii="宋体" w:cs="宋体"/>
          <w:kern w:val="0"/>
          <w:szCs w:val="21"/>
        </w:rPr>
        <w:t>全班同学都能看到放在讲台上的物理教科书，这是由于书的表面发生了镜面反射</w:t>
      </w:r>
      <w:r>
        <w:br/>
      </w:r>
      <w:r>
        <w:rPr>
          <w:rFonts w:ascii="Times New Roman" w:eastAsia="Times New Roman" w:hAnsi="Times New Roman" w:cs="Times New Roman"/>
          <w:kern w:val="0"/>
          <w:szCs w:val="21"/>
        </w:rPr>
        <w:t xml:space="preserve">D. </w:t>
      </w:r>
      <w:r>
        <w:rPr>
          <w:rFonts w:ascii="宋体" w:cs="宋体"/>
          <w:kern w:val="0"/>
          <w:szCs w:val="21"/>
        </w:rPr>
        <w:t>升旗仪式上同学们看到红色的国旗缓缓升起，这是旗帜吸收红光、反射其他色光引起的</w:t>
      </w:r>
    </w:p>
    <w:p w14:paraId="06BB642B"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217f9f1a-b0fc-4628-b45e-79b04b56db24"/>
      <w:r>
        <w:rPr>
          <w:rFonts w:ascii="宋体" w:cs="宋体"/>
          <w:kern w:val="0"/>
          <w:szCs w:val="21"/>
        </w:rPr>
        <w:t>对下列现象解释合理的是</w:t>
      </w:r>
      <w:r>
        <w:rPr>
          <w:rFonts w:ascii="Times New Roman" w:eastAsia="Times New Roman" w:hAnsi="Times New Roman" w:cs="Times New Roman"/>
          <w:kern w:val="0"/>
          <w:szCs w:val="21"/>
        </w:rPr>
        <w:t>(    )</w:t>
      </w:r>
      <w:bookmarkEnd w:id="2"/>
    </w:p>
    <w:p w14:paraId="5DFE7E9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盛夏时节，随着气温逐渐升高，花粉分子的运动更加剧烈，能吸引更多昆虫来采蜜</w:t>
      </w:r>
      <w:r>
        <w:br/>
      </w:r>
      <w:r>
        <w:rPr>
          <w:rFonts w:ascii="Times New Roman" w:eastAsia="Times New Roman" w:hAnsi="Times New Roman" w:cs="Times New Roman"/>
          <w:kern w:val="0"/>
          <w:szCs w:val="21"/>
        </w:rPr>
        <w:t xml:space="preserve">B. </w:t>
      </w:r>
      <w:r>
        <w:rPr>
          <w:rFonts w:ascii="宋体" w:cs="宋体"/>
          <w:kern w:val="0"/>
          <w:szCs w:val="21"/>
        </w:rPr>
        <w:t>两个表面磨平、干净的铅块压紧后能挂较重的物体说明分子间存在斥力</w:t>
      </w:r>
      <w:r>
        <w:br/>
      </w:r>
      <w:r>
        <w:rPr>
          <w:rFonts w:ascii="Times New Roman" w:eastAsia="Times New Roman" w:hAnsi="Times New Roman" w:cs="Times New Roman"/>
          <w:kern w:val="0"/>
          <w:szCs w:val="21"/>
        </w:rPr>
        <w:t xml:space="preserve">C. </w:t>
      </w:r>
      <w:r>
        <w:rPr>
          <w:rFonts w:ascii="宋体" w:cs="宋体"/>
          <w:kern w:val="0"/>
          <w:szCs w:val="21"/>
        </w:rPr>
        <w:t>冰糖放入水中一段时间后，整杯水都变甜了，不是分子不停地做无规则运动造成的</w:t>
      </w:r>
      <w:r>
        <w:br/>
      </w:r>
      <w:r>
        <w:rPr>
          <w:rFonts w:ascii="Times New Roman" w:eastAsia="Times New Roman" w:hAnsi="Times New Roman" w:cs="Times New Roman"/>
          <w:kern w:val="0"/>
          <w:szCs w:val="21"/>
        </w:rPr>
        <w:t xml:space="preserve">D. </w:t>
      </w:r>
      <w:r>
        <w:rPr>
          <w:rFonts w:ascii="宋体" w:cs="宋体"/>
          <w:kern w:val="0"/>
          <w:szCs w:val="21"/>
        </w:rPr>
        <w:t>体积都为</w:t>
      </w:r>
      <w:r>
        <w:rPr>
          <w:rFonts w:ascii="Times New Roman" w:eastAsia="Times New Roman" w:hAnsi="Times New Roman" w:cs="Times New Roman"/>
          <w:i/>
          <w:iCs/>
          <w:kern w:val="0"/>
          <w:szCs w:val="21"/>
        </w:rPr>
        <w:t>V</w:t>
      </w:r>
      <w:r>
        <w:rPr>
          <w:rFonts w:ascii="宋体" w:cs="宋体"/>
          <w:kern w:val="0"/>
          <w:szCs w:val="21"/>
        </w:rPr>
        <w:t>的水和酒精混合后的体积小于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，是混合过程中一部分液体溅到容器外了</w:t>
      </w:r>
    </w:p>
    <w:p w14:paraId="074A5C5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01ecb52c-aa4e-42e5-945e-3a6b5e0692d6"/>
      <w:r>
        <w:rPr>
          <w:rFonts w:ascii="宋体" w:cs="宋体"/>
          <w:kern w:val="0"/>
          <w:szCs w:val="21"/>
        </w:rPr>
        <w:t>图甲为电冰箱没有漏电保护时触电的情形，图乙为有漏电保护时的情形。以下说法正确的是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F66203C" wp14:editId="2BEF6AAD">
            <wp:extent cx="4257675" cy="14763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4257675" cy="1476375"/>
                    </a:xfrm>
                    <a:prstGeom prst="rect">
                      <a:avLst/>
                    </a:prstGeom>
                    <a:noFill/>
                    <a:ln>
                      <a:noFill/>
                    </a:ln>
                  </pic:spPr>
                </pic:pic>
              </a:graphicData>
            </a:graphic>
          </wp:inline>
        </w:drawing>
      </w:r>
      <w:bookmarkEnd w:id="3"/>
    </w:p>
    <w:p w14:paraId="4AC4488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家用电器不能采用金属外壳，会造成漏电触电</w:t>
      </w:r>
      <w:r>
        <w:br/>
      </w:r>
      <w:r>
        <w:rPr>
          <w:rFonts w:ascii="Times New Roman" w:eastAsia="Times New Roman" w:hAnsi="Times New Roman" w:cs="Times New Roman"/>
          <w:kern w:val="0"/>
          <w:szCs w:val="21"/>
        </w:rPr>
        <w:t xml:space="preserve">B. </w:t>
      </w:r>
      <w:r>
        <w:rPr>
          <w:rFonts w:ascii="宋体" w:cs="宋体"/>
          <w:kern w:val="0"/>
          <w:szCs w:val="21"/>
        </w:rPr>
        <w:t>国家标准规定：所有家用电器都可以用两孔插头</w:t>
      </w:r>
      <w:r>
        <w:br/>
      </w:r>
      <w:r>
        <w:rPr>
          <w:rFonts w:ascii="Times New Roman" w:eastAsia="Times New Roman" w:hAnsi="Times New Roman" w:cs="Times New Roman"/>
          <w:kern w:val="0"/>
          <w:szCs w:val="21"/>
        </w:rPr>
        <w:t xml:space="preserve">C. </w:t>
      </w:r>
      <w:r>
        <w:rPr>
          <w:rFonts w:ascii="宋体" w:cs="宋体"/>
          <w:kern w:val="0"/>
          <w:szCs w:val="21"/>
        </w:rPr>
        <w:t>采用漏电保护后，绝大部分电流“优先”从与金属外壳相连的接地线流入大地，不会造成人体触电</w:t>
      </w:r>
      <w:r>
        <w:br/>
      </w:r>
      <w:r>
        <w:rPr>
          <w:rFonts w:ascii="Times New Roman" w:eastAsia="Times New Roman" w:hAnsi="Times New Roman" w:cs="Times New Roman"/>
          <w:kern w:val="0"/>
          <w:szCs w:val="21"/>
        </w:rPr>
        <w:t xml:space="preserve">D. </w:t>
      </w:r>
      <w:r>
        <w:rPr>
          <w:rFonts w:ascii="宋体" w:cs="宋体"/>
          <w:kern w:val="0"/>
          <w:szCs w:val="21"/>
        </w:rPr>
        <w:t>图乙中用试电笔测试冰箱外壳时，氖管不发光</w:t>
      </w:r>
    </w:p>
    <w:p w14:paraId="671EFFE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bb629916-a454-48eb-a778-ca4e19ee2794"/>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ADC3043" wp14:editId="0C3443C6">
            <wp:simplePos x="0" y="0"/>
            <wp:positionH relativeFrom="column">
              <wp:align>right</wp:align>
            </wp:positionH>
            <wp:positionV relativeFrom="line">
              <wp:posOffset>76200</wp:posOffset>
            </wp:positionV>
            <wp:extent cx="1028700" cy="8477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28700" cy="847725"/>
                    </a:xfrm>
                    <a:prstGeom prst="rect">
                      <a:avLst/>
                    </a:prstGeom>
                    <a:noFill/>
                    <a:ln>
                      <a:noFill/>
                    </a:ln>
                  </pic:spPr>
                </pic:pic>
              </a:graphicData>
            </a:graphic>
          </wp:anchor>
        </w:drawing>
      </w:r>
      <w:r>
        <w:rPr>
          <w:rFonts w:ascii="宋体" w:cs="宋体"/>
          <w:kern w:val="0"/>
          <w:szCs w:val="21"/>
        </w:rPr>
        <w:t>如图所示，两支完全相同的密度计漂浮在甲、乙两种液体中，静止时两液面相平。以下判断正确的是</w:t>
      </w:r>
      <w:r>
        <w:rPr>
          <w:rFonts w:ascii="Times New Roman" w:eastAsia="Times New Roman" w:hAnsi="Times New Roman" w:cs="Times New Roman"/>
          <w:kern w:val="0"/>
          <w:szCs w:val="21"/>
        </w:rPr>
        <w:t>(    )</w:t>
      </w:r>
      <w:bookmarkEnd w:id="4"/>
    </w:p>
    <w:p w14:paraId="2B4BA50C" w14:textId="77777777" w:rsidR="00806801" w:rsidRDefault="00000000">
      <w:pPr>
        <w:spacing w:line="360" w:lineRule="auto"/>
        <w:textAlignment w:val="center"/>
        <w:rPr>
          <w:rFonts w:hint="eastAsia"/>
        </w:rPr>
      </w:pPr>
      <w:r>
        <w:br w:type="textWrapping" w:clear="all"/>
      </w:r>
    </w:p>
    <w:p w14:paraId="10078153"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密度计排开两种液体的体积相等</w:t>
      </w:r>
      <w:r>
        <w:tab/>
      </w:r>
      <w:r>
        <w:rPr>
          <w:rFonts w:ascii="Times New Roman" w:eastAsia="Times New Roman" w:hAnsi="Times New Roman" w:cs="Times New Roman"/>
          <w:kern w:val="0"/>
          <w:szCs w:val="21"/>
        </w:rPr>
        <w:t xml:space="preserve">B. </w:t>
      </w:r>
      <w:r>
        <w:rPr>
          <w:rFonts w:ascii="宋体" w:cs="宋体"/>
          <w:kern w:val="0"/>
          <w:szCs w:val="21"/>
        </w:rPr>
        <w:t>甲、乙两种液体的密度相等</w:t>
      </w:r>
      <w:r>
        <w:br/>
      </w:r>
      <w:r>
        <w:rPr>
          <w:rFonts w:ascii="Times New Roman" w:eastAsia="Times New Roman" w:hAnsi="Times New Roman" w:cs="Times New Roman"/>
          <w:kern w:val="0"/>
          <w:szCs w:val="21"/>
        </w:rPr>
        <w:t xml:space="preserve">C. </w:t>
      </w:r>
      <w:r>
        <w:rPr>
          <w:rFonts w:ascii="宋体" w:cs="宋体"/>
          <w:kern w:val="0"/>
          <w:szCs w:val="21"/>
        </w:rPr>
        <w:t>两支密度计所受的浮力相等</w:t>
      </w:r>
      <w:r>
        <w:tab/>
      </w:r>
      <w:r>
        <w:rPr>
          <w:rFonts w:ascii="Times New Roman" w:eastAsia="Times New Roman" w:hAnsi="Times New Roman" w:cs="Times New Roman"/>
          <w:kern w:val="0"/>
          <w:szCs w:val="21"/>
        </w:rPr>
        <w:t xml:space="preserve">D. </w:t>
      </w:r>
      <w:r>
        <w:rPr>
          <w:rFonts w:ascii="宋体" w:cs="宋体"/>
          <w:kern w:val="0"/>
          <w:szCs w:val="21"/>
        </w:rPr>
        <w:t>甲、乙两种液体对容器底部的压强相等</w:t>
      </w:r>
    </w:p>
    <w:p w14:paraId="0AF8F6F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b47e697c-a938-4ebe-bf93-46f2c7827c6a"/>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C18B6B4" wp14:editId="6B2604EF">
            <wp:simplePos x="0" y="0"/>
            <wp:positionH relativeFrom="column">
              <wp:align>right</wp:align>
            </wp:positionH>
            <wp:positionV relativeFrom="line">
              <wp:posOffset>76200</wp:posOffset>
            </wp:positionV>
            <wp:extent cx="1676400" cy="11049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676400" cy="1104900"/>
                    </a:xfrm>
                    <a:prstGeom prst="rect">
                      <a:avLst/>
                    </a:prstGeom>
                    <a:noFill/>
                    <a:ln>
                      <a:noFill/>
                    </a:ln>
                  </pic:spPr>
                </pic:pic>
              </a:graphicData>
            </a:graphic>
          </wp:anchor>
        </w:drawing>
      </w:r>
      <w:r>
        <w:rPr>
          <w:rFonts w:ascii="宋体" w:cs="宋体"/>
          <w:kern w:val="0"/>
          <w:szCs w:val="21"/>
        </w:rPr>
        <w:t>如图所示为某品牌纯油轿车的发动机舱。相关说法中错误的是</w:t>
      </w:r>
      <w:r>
        <w:rPr>
          <w:rFonts w:ascii="Times New Roman" w:eastAsia="Times New Roman" w:hAnsi="Times New Roman" w:cs="Times New Roman"/>
          <w:kern w:val="0"/>
          <w:szCs w:val="21"/>
        </w:rPr>
        <w:t>(    )</w:t>
      </w:r>
      <w:bookmarkEnd w:id="5"/>
    </w:p>
    <w:p w14:paraId="54708C63" w14:textId="447F99B4" w:rsidR="00BC4DC9" w:rsidRDefault="00000000" w:rsidP="009A1F7F">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家用轿车的发动机多为汽油机</w:t>
      </w:r>
      <w:r>
        <w:br/>
      </w:r>
      <w:r>
        <w:rPr>
          <w:rFonts w:ascii="Times New Roman" w:eastAsia="Times New Roman" w:hAnsi="Times New Roman" w:cs="Times New Roman"/>
          <w:kern w:val="0"/>
          <w:szCs w:val="21"/>
        </w:rPr>
        <w:t xml:space="preserve">B. </w:t>
      </w:r>
      <w:r>
        <w:rPr>
          <w:rFonts w:ascii="宋体" w:cs="宋体"/>
          <w:kern w:val="0"/>
          <w:szCs w:val="21"/>
        </w:rPr>
        <w:t>汽油机做功冲程中火花塞点燃汽油和空气的混合气体，机械能转化为内能</w:t>
      </w:r>
      <w:r>
        <w:br/>
      </w:r>
      <w:r>
        <w:rPr>
          <w:rFonts w:ascii="Times New Roman" w:eastAsia="Times New Roman" w:hAnsi="Times New Roman" w:cs="Times New Roman"/>
          <w:kern w:val="0"/>
          <w:szCs w:val="21"/>
        </w:rPr>
        <w:t xml:space="preserve">C. </w:t>
      </w:r>
      <w:r>
        <w:rPr>
          <w:rFonts w:ascii="宋体" w:cs="宋体"/>
          <w:kern w:val="0"/>
          <w:szCs w:val="21"/>
        </w:rPr>
        <w:t>汽油机的效率一般为</w:t>
      </w:r>
      <m:oMath>
        <m:r>
          <w:rPr>
            <w:rFonts w:hAnsi="Cambria Math"/>
          </w:rPr>
          <m:t>20%∼30%</m:t>
        </m:r>
      </m:oMath>
      <w:r>
        <w:br/>
      </w:r>
      <w:r>
        <w:rPr>
          <w:rFonts w:ascii="Times New Roman" w:eastAsia="Times New Roman" w:hAnsi="Times New Roman" w:cs="Times New Roman"/>
          <w:kern w:val="0"/>
          <w:szCs w:val="21"/>
        </w:rPr>
        <w:t xml:space="preserve">D. </w:t>
      </w:r>
      <w:r>
        <w:rPr>
          <w:rFonts w:ascii="宋体" w:cs="宋体"/>
          <w:kern w:val="0"/>
          <w:szCs w:val="21"/>
        </w:rPr>
        <w:t>汽车采用水冷却发动机，是因为水的比热容较大</w:t>
      </w:r>
      <w:r>
        <w:br/>
      </w:r>
      <w:r>
        <w:rPr>
          <w:rFonts w:ascii="Times New Roman" w:eastAsia="Times New Roman" w:hAnsi="Times New Roman" w:cs="Times New Roman"/>
          <w:kern w:val="0"/>
          <w:szCs w:val="21"/>
        </w:rPr>
        <w:t>7</w:t>
      </w:r>
      <w:r>
        <w:rPr>
          <w:rFonts w:ascii="宋体" w:cs="宋体"/>
          <w:kern w:val="0"/>
          <w:szCs w:val="21"/>
        </w:rPr>
        <w:t>.</w:t>
      </w:r>
      <w:bookmarkStart w:id="6" w:name="17defc2d-94c2-413d-a862-7abe2c404d64"/>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C983418" wp14:editId="66134C84">
            <wp:simplePos x="0" y="0"/>
            <wp:positionH relativeFrom="column">
              <wp:align>right</wp:align>
            </wp:positionH>
            <wp:positionV relativeFrom="line">
              <wp:posOffset>76200</wp:posOffset>
            </wp:positionV>
            <wp:extent cx="1609725" cy="9048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609725" cy="904875"/>
                    </a:xfrm>
                    <a:prstGeom prst="rect">
                      <a:avLst/>
                    </a:prstGeom>
                    <a:noFill/>
                    <a:ln>
                      <a:noFill/>
                    </a:ln>
                  </pic:spPr>
                </pic:pic>
              </a:graphicData>
            </a:graphic>
          </wp:anchor>
        </w:drawing>
      </w:r>
      <w:r>
        <w:rPr>
          <w:rFonts w:ascii="宋体" w:cs="宋体"/>
          <w:kern w:val="0"/>
          <w:szCs w:val="21"/>
        </w:rPr>
        <w:t>如图所示为便携式燃气炉，采用丁烷气体作为燃料。一罐丁烷燃气的净含量</w:t>
      </w:r>
      <m:oMath>
        <m:r>
          <w:rPr>
            <w:rFonts w:hAnsi="Cambria Math"/>
          </w:rPr>
          <m:t>(</m:t>
        </m:r>
      </m:oMath>
      <w:r>
        <w:rPr>
          <w:rFonts w:ascii="宋体" w:cs="宋体"/>
          <w:kern w:val="0"/>
          <w:szCs w:val="21"/>
        </w:rPr>
        <w:t>罐内可以燃烧的丁烷气体的质量</w:t>
      </w:r>
      <m:oMath>
        <m:r>
          <w:rPr>
            <w:rFonts w:hAnsi="Cambria Math"/>
          </w:rPr>
          <m:t>)</m:t>
        </m:r>
      </m:oMath>
      <w:r>
        <w:rPr>
          <w:rFonts w:ascii="宋体" w:cs="宋体"/>
          <w:kern w:val="0"/>
          <w:szCs w:val="21"/>
        </w:rPr>
        <w:t>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g</w:t>
      </w:r>
      <w:r>
        <w:rPr>
          <w:rFonts w:ascii="宋体" w:cs="宋体"/>
          <w:kern w:val="0"/>
          <w:szCs w:val="21"/>
        </w:rPr>
        <w:t>。露营时水壶中装入</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初温为</w:t>
      </w:r>
      <m:oMath>
        <m:sSup>
          <m:sSupPr>
            <m:ctrlPr>
              <w:rPr>
                <w:rFonts w:hAnsi="Cambria Math"/>
              </w:rPr>
            </m:ctrlPr>
          </m:sSupPr>
          <m:e>
            <m:r>
              <w:rPr>
                <w:rFonts w:hAnsi="Cambria Math"/>
              </w:rPr>
              <m:t>26</m:t>
            </m:r>
          </m:e>
          <m:sup>
            <m:r>
              <w:rPr>
                <w:rFonts w:hAnsi="Cambria Math"/>
              </w:rPr>
              <m:t>∘</m:t>
            </m:r>
          </m:sup>
        </m:sSup>
        <m:r>
          <m:rPr>
            <m:sty m:val="p"/>
          </m:rPr>
          <w:rPr>
            <w:rFonts w:hAnsi="Cambria Math"/>
          </w:rPr>
          <m:t>C</m:t>
        </m:r>
      </m:oMath>
      <w:r>
        <w:rPr>
          <w:rFonts w:ascii="宋体" w:cs="宋体"/>
          <w:kern w:val="0"/>
          <w:szCs w:val="21"/>
        </w:rPr>
        <w:t>的水，加热至</w:t>
      </w:r>
      <m:oMath>
        <m:sSup>
          <m:sSupPr>
            <m:ctrlPr>
              <w:rPr>
                <w:rFonts w:hAnsi="Cambria Math"/>
              </w:rPr>
            </m:ctrlPr>
          </m:sSupPr>
          <m:e>
            <m:r>
              <w:rPr>
                <w:rFonts w:hAnsi="Cambria Math"/>
              </w:rPr>
              <m:t>96</m:t>
            </m:r>
          </m:e>
          <m:sup>
            <m:r>
              <w:rPr>
                <w:rFonts w:hAnsi="Cambria Math"/>
              </w:rPr>
              <m:t>∘</m:t>
            </m:r>
          </m:sup>
        </m:sSup>
        <m:r>
          <m:rPr>
            <m:sty m:val="p"/>
          </m:rPr>
          <w:rPr>
            <w:rFonts w:hAnsi="Cambria Math"/>
          </w:rPr>
          <m:t>C</m:t>
        </m:r>
      </m:oMath>
      <w:r>
        <w:rPr>
          <w:rFonts w:ascii="宋体" w:cs="宋体"/>
          <w:kern w:val="0"/>
          <w:szCs w:val="21"/>
        </w:rPr>
        <w:t>水沸腾，一罐丁烷燃气刚好烧开了</w:t>
      </w:r>
      <w:r>
        <w:rPr>
          <w:rFonts w:ascii="Times New Roman" w:eastAsia="Times New Roman" w:hAnsi="Times New Roman" w:cs="Times New Roman"/>
          <w:kern w:val="0"/>
          <w:szCs w:val="21"/>
        </w:rPr>
        <w:t>6</w:t>
      </w:r>
      <w:r>
        <w:rPr>
          <w:rFonts w:ascii="宋体" w:cs="宋体"/>
          <w:kern w:val="0"/>
          <w:szCs w:val="21"/>
        </w:rPr>
        <w:t>壶水。水的比热容为</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，丁烷的热值为</w:t>
      </w:r>
      <m:oMath>
        <m:r>
          <w:rPr>
            <w:rFonts w:hAnsi="Cambria Math"/>
          </w:rPr>
          <m:t>4.8×</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，以下说法正确的是</w:t>
      </w:r>
      <w:r>
        <w:rPr>
          <w:rFonts w:ascii="Times New Roman" w:eastAsia="Times New Roman" w:hAnsi="Times New Roman" w:cs="Times New Roman"/>
          <w:kern w:val="0"/>
          <w:szCs w:val="21"/>
        </w:rPr>
        <w:t>(    )</w:t>
      </w:r>
      <w:bookmarkEnd w:id="6"/>
    </w:p>
    <w:p w14:paraId="7CC69C9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烧水过程中热效率约为</w:t>
      </w:r>
      <m:oMath>
        <m:r>
          <w:rPr>
            <w:rFonts w:hAnsi="Cambria Math"/>
          </w:rPr>
          <m:t>33.4%</m:t>
        </m:r>
      </m:oMath>
      <w:r>
        <w:br/>
      </w:r>
      <w:r>
        <w:rPr>
          <w:rFonts w:ascii="Times New Roman" w:eastAsia="Times New Roman" w:hAnsi="Times New Roman" w:cs="Times New Roman"/>
          <w:kern w:val="0"/>
          <w:szCs w:val="21"/>
        </w:rPr>
        <w:t xml:space="preserve">B. </w:t>
      </w:r>
      <w:r>
        <w:rPr>
          <w:rFonts w:ascii="宋体" w:cs="宋体"/>
          <w:kern w:val="0"/>
          <w:szCs w:val="21"/>
        </w:rPr>
        <w:t>烧开一壶水所需要吸收的热量为</w:t>
      </w:r>
      <m:oMath>
        <m:r>
          <w:rPr>
            <w:rFonts w:hAnsi="Cambria Math"/>
          </w:rPr>
          <m:t>2.94×</m:t>
        </m:r>
        <m:sSup>
          <m:sSupPr>
            <m:ctrlPr>
              <w:rPr>
                <w:rFonts w:hAnsi="Cambria Math"/>
              </w:rPr>
            </m:ctrlPr>
          </m:sSupPr>
          <m:e>
            <m:r>
              <w:rPr>
                <w:rFonts w:hAnsi="Cambria Math"/>
              </w:rPr>
              <m:t>10</m:t>
            </m:r>
          </m:e>
          <m:sup>
            <m:r>
              <w:rPr>
                <w:rFonts w:hAnsi="Cambria Math"/>
              </w:rPr>
              <m:t>5</m:t>
            </m:r>
          </m:sup>
        </m:sSup>
        <m:r>
          <w:rPr>
            <w:rFonts w:hAnsi="Cambria Math"/>
          </w:rPr>
          <m:t>J</m:t>
        </m:r>
      </m:oMath>
      <w:r>
        <w:br/>
      </w:r>
      <w:r>
        <w:rPr>
          <w:rFonts w:ascii="Times New Roman" w:eastAsia="Times New Roman" w:hAnsi="Times New Roman" w:cs="Times New Roman"/>
          <w:kern w:val="0"/>
          <w:szCs w:val="21"/>
        </w:rPr>
        <w:t xml:space="preserve">C. </w:t>
      </w:r>
      <w:r>
        <w:rPr>
          <w:rFonts w:ascii="宋体" w:cs="宋体"/>
          <w:kern w:val="0"/>
          <w:szCs w:val="21"/>
        </w:rPr>
        <w:t>完全燃烧一罐丁烷放出的热量为</w:t>
      </w:r>
      <m:oMath>
        <m:r>
          <w:rPr>
            <w:rFonts w:hAnsi="Cambria Math"/>
          </w:rPr>
          <m:t>2.0×</m:t>
        </m:r>
        <m:sSup>
          <m:sSupPr>
            <m:ctrlPr>
              <w:rPr>
                <w:rFonts w:hAnsi="Cambria Math"/>
              </w:rPr>
            </m:ctrlPr>
          </m:sSupPr>
          <m:e>
            <m:r>
              <w:rPr>
                <w:rFonts w:hAnsi="Cambria Math"/>
              </w:rPr>
              <m:t>10</m:t>
            </m:r>
          </m:e>
          <m:sup>
            <m:r>
              <w:rPr>
                <w:rFonts w:hAnsi="Cambria Math"/>
              </w:rPr>
              <m:t>7</m:t>
            </m:r>
          </m:sup>
        </m:sSup>
        <m:r>
          <w:rPr>
            <w:rFonts w:hAnsi="Cambria Math"/>
          </w:rPr>
          <m:t>J</m:t>
        </m:r>
      </m:oMath>
      <w:r>
        <w:br/>
      </w:r>
      <w:r>
        <w:rPr>
          <w:rFonts w:ascii="Times New Roman" w:eastAsia="Times New Roman" w:hAnsi="Times New Roman" w:cs="Times New Roman"/>
          <w:kern w:val="0"/>
          <w:szCs w:val="21"/>
        </w:rPr>
        <w:t xml:space="preserve">D. </w:t>
      </w:r>
      <w:r>
        <w:rPr>
          <w:rFonts w:ascii="宋体" w:cs="宋体"/>
          <w:kern w:val="0"/>
          <w:szCs w:val="21"/>
        </w:rPr>
        <w:t>热值为</w:t>
      </w:r>
      <m:oMath>
        <m:r>
          <w:rPr>
            <w:rFonts w:hAnsi="Cambria Math"/>
          </w:rPr>
          <m:t>4.8×</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的物理含义是燃烧</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的丁烷可以放出</w:t>
      </w:r>
      <m:oMath>
        <m:r>
          <w:rPr>
            <w:rFonts w:hAnsi="Cambria Math"/>
          </w:rPr>
          <m:t>4.8×</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的热量</w:t>
      </w:r>
    </w:p>
    <w:p w14:paraId="6A721289"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9</w:t>
      </w:r>
      <w:r>
        <w:rPr>
          <w:rFonts w:ascii="黑体" w:eastAsia="黑体" w:hAnsi="黑体" w:cs="黑体"/>
        </w:rPr>
        <w:t>分。</w:t>
      </w:r>
    </w:p>
    <w:p w14:paraId="353E0F4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089fea6e-1e79-45e0-b706-f240a7777194"/>
      <w:r>
        <w:rPr>
          <w:rFonts w:ascii="宋体" w:cs="宋体"/>
          <w:kern w:val="0"/>
          <w:szCs w:val="21"/>
        </w:rPr>
        <w:t>探究凸透镜成像的规律时，如图甲将一个凸透镜正对着平行光，在光屏上呈现一个最小最亮的光斑。将该凸透镜、蜡烛、光屏如图乙放置，光屏上呈现清晰的实像。以下说法中正确的是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D6B4EF4" wp14:editId="68C0A8CD">
            <wp:extent cx="4543425" cy="12192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4543425" cy="1219200"/>
                    </a:xfrm>
                    <a:prstGeom prst="rect">
                      <a:avLst/>
                    </a:prstGeom>
                    <a:noFill/>
                    <a:ln>
                      <a:noFill/>
                    </a:ln>
                  </pic:spPr>
                </pic:pic>
              </a:graphicData>
            </a:graphic>
          </wp:inline>
        </w:drawing>
      </w:r>
      <w:bookmarkEnd w:id="7"/>
    </w:p>
    <w:p w14:paraId="28DCD3C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该凸透镜的焦距为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br/>
      </w:r>
      <w:r>
        <w:rPr>
          <w:rFonts w:ascii="Times New Roman" w:eastAsia="Times New Roman" w:hAnsi="Times New Roman" w:cs="Times New Roman"/>
          <w:kern w:val="0"/>
          <w:szCs w:val="21"/>
        </w:rPr>
        <w:t xml:space="preserve">B. </w:t>
      </w:r>
      <w:r>
        <w:rPr>
          <w:rFonts w:ascii="宋体" w:cs="宋体"/>
          <w:kern w:val="0"/>
          <w:szCs w:val="21"/>
        </w:rPr>
        <w:t>图乙所示的光屏上一定是倒立缩小的像</w:t>
      </w:r>
      <w:r>
        <w:br/>
      </w:r>
      <w:r>
        <w:rPr>
          <w:rFonts w:ascii="Times New Roman" w:eastAsia="Times New Roman" w:hAnsi="Times New Roman" w:cs="Times New Roman"/>
          <w:kern w:val="0"/>
          <w:szCs w:val="21"/>
        </w:rPr>
        <w:t xml:space="preserve">C. </w:t>
      </w:r>
      <w:r>
        <w:rPr>
          <w:rFonts w:ascii="宋体" w:cs="宋体"/>
          <w:kern w:val="0"/>
          <w:szCs w:val="21"/>
        </w:rPr>
        <w:t>保持乙图中凸透镜位置不变，将蜡烛远离凸透镜，移动光屏能看到更大的实像</w:t>
      </w:r>
      <w:r>
        <w:br/>
      </w:r>
      <w:r>
        <w:rPr>
          <w:rFonts w:ascii="Times New Roman" w:eastAsia="Times New Roman" w:hAnsi="Times New Roman" w:cs="Times New Roman"/>
          <w:kern w:val="0"/>
          <w:szCs w:val="21"/>
        </w:rPr>
        <w:t xml:space="preserve">D. </w:t>
      </w:r>
      <w:r>
        <w:rPr>
          <w:rFonts w:ascii="宋体" w:cs="宋体"/>
          <w:kern w:val="0"/>
          <w:szCs w:val="21"/>
        </w:rPr>
        <w:t>凸透镜移至距蜡烛</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内的位置，光屏在任何位置均无法承接到蜡烛的像</w:t>
      </w:r>
    </w:p>
    <w:p w14:paraId="3AB59A5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1e6bfa6f-f2eb-48a3-9d4f-d6c0353f65c9"/>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4218A939" wp14:editId="4720C700">
            <wp:simplePos x="0" y="0"/>
            <wp:positionH relativeFrom="column">
              <wp:align>right</wp:align>
            </wp:positionH>
            <wp:positionV relativeFrom="line">
              <wp:posOffset>76200</wp:posOffset>
            </wp:positionV>
            <wp:extent cx="1362075" cy="8001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62075" cy="800100"/>
                    </a:xfrm>
                    <a:prstGeom prst="rect">
                      <a:avLst/>
                    </a:prstGeom>
                    <a:noFill/>
                    <a:ln>
                      <a:noFill/>
                    </a:ln>
                  </pic:spPr>
                </pic:pic>
              </a:graphicData>
            </a:graphic>
          </wp:anchor>
        </w:drawing>
      </w:r>
      <w:r>
        <w:rPr>
          <w:rFonts w:ascii="宋体" w:cs="宋体"/>
          <w:kern w:val="0"/>
          <w:szCs w:val="21"/>
        </w:rPr>
        <w:t>如图所示，质量为</w:t>
      </w:r>
      <m:oMath>
        <m:r>
          <w:rPr>
            <w:rFonts w:hAnsi="Cambria Math"/>
          </w:rPr>
          <m:t>2.5kg</m:t>
        </m:r>
      </m:oMath>
      <w:r>
        <w:rPr>
          <w:rFonts w:ascii="宋体" w:cs="宋体"/>
          <w:kern w:val="0"/>
          <w:szCs w:val="21"/>
        </w:rPr>
        <w:t>，体积为</w:t>
      </w:r>
      <m:oMath>
        <m:r>
          <w:rPr>
            <w:rFonts w:hAnsi="Cambria Math"/>
          </w:rPr>
          <m:t>0.001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的均匀正方体甲和底面积为</w:t>
      </w:r>
      <m:oMath>
        <m:r>
          <w:rPr>
            <w:rFonts w:hAnsi="Cambria Math"/>
          </w:rPr>
          <m:t>0.02</m:t>
        </m:r>
        <m:sSup>
          <m:sSupPr>
            <m:ctrlPr>
              <w:rPr>
                <w:rFonts w:hAnsi="Cambria Math"/>
              </w:rPr>
            </m:ctrlPr>
          </m:sSupPr>
          <m:e>
            <m:r>
              <w:rPr>
                <w:rFonts w:hAnsi="Cambria Math"/>
              </w:rPr>
              <m:t>m</m:t>
            </m:r>
          </m:e>
          <m:sup>
            <m:r>
              <w:rPr>
                <w:rFonts w:hAnsi="Cambria Math"/>
              </w:rPr>
              <m:t>2</m:t>
            </m:r>
          </m:sup>
        </m:sSup>
      </m:oMath>
      <w:r>
        <w:rPr>
          <w:rFonts w:ascii="宋体" w:cs="宋体"/>
          <w:kern w:val="0"/>
          <w:szCs w:val="21"/>
        </w:rPr>
        <w:t>的薄壁柱形容器乙放在水平地面上</w:t>
      </w:r>
      <m:oMath>
        <m:r>
          <w:rPr>
            <w:rFonts w:hAnsi="Cambria Math"/>
          </w:rPr>
          <m:t>(</m:t>
        </m:r>
      </m:oMath>
      <w:r>
        <w:rPr>
          <w:rFonts w:ascii="宋体" w:cs="宋体"/>
          <w:kern w:val="0"/>
          <w:szCs w:val="21"/>
        </w:rPr>
        <w:t>容器质量可忽略</w:t>
      </w:r>
      <m:oMath>
        <m:r>
          <w:rPr>
            <w:rFonts w:hAnsi="Cambria Math"/>
          </w:rPr>
          <m:t>)</m:t>
        </m:r>
      </m:oMath>
      <w:r>
        <w:rPr>
          <w:rFonts w:ascii="宋体" w:cs="宋体"/>
          <w:kern w:val="0"/>
          <w:szCs w:val="21"/>
        </w:rPr>
        <w:t>，乙容器足够高，内盛有</w:t>
      </w:r>
      <m:oMath>
        <m:r>
          <w:rPr>
            <w:rFonts w:hAnsi="Cambria Math"/>
          </w:rPr>
          <m:t>0.1m</m:t>
        </m:r>
      </m:oMath>
      <w:r>
        <w:rPr>
          <w:rFonts w:ascii="宋体" w:cs="宋体"/>
          <w:kern w:val="0"/>
          <w:szCs w:val="21"/>
        </w:rPr>
        <w:t>深的水。以下说法中正确的是</w:t>
      </w:r>
      <w:r>
        <w:rPr>
          <w:rFonts w:ascii="Times New Roman" w:eastAsia="Times New Roman" w:hAnsi="Times New Roman" w:cs="Times New Roman"/>
          <w:kern w:val="0"/>
          <w:szCs w:val="21"/>
        </w:rPr>
        <w:t>(    )</w:t>
      </w:r>
      <w:bookmarkEnd w:id="8"/>
    </w:p>
    <w:p w14:paraId="63EDD62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甲对水平地面的压强为</w:t>
      </w:r>
      <w:r>
        <w:rPr>
          <w:rFonts w:ascii="Times New Roman" w:eastAsia="Times New Roman" w:hAnsi="Times New Roman" w:cs="Times New Roman"/>
          <w:kern w:val="0"/>
          <w:szCs w:val="21"/>
        </w:rPr>
        <w:t>2500</w:t>
      </w:r>
      <w:r>
        <w:rPr>
          <w:rFonts w:ascii="Times New Roman" w:eastAsia="Times New Roman" w:hAnsi="Times New Roman" w:cs="Times New Roman"/>
          <w:i/>
          <w:iCs/>
          <w:kern w:val="0"/>
          <w:szCs w:val="21"/>
        </w:rPr>
        <w:t>Pa</w:t>
      </w:r>
      <w:r>
        <w:br/>
      </w:r>
      <w:r>
        <w:rPr>
          <w:rFonts w:ascii="Times New Roman" w:eastAsia="Times New Roman" w:hAnsi="Times New Roman" w:cs="Times New Roman"/>
          <w:kern w:val="0"/>
          <w:szCs w:val="21"/>
        </w:rPr>
        <w:t xml:space="preserve">B. </w:t>
      </w:r>
      <w:r>
        <w:rPr>
          <w:rFonts w:ascii="宋体" w:cs="宋体"/>
          <w:kern w:val="0"/>
          <w:szCs w:val="21"/>
        </w:rPr>
        <w:t>乙容器内水对杯底的压力为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N</w:t>
      </w:r>
      <w:r>
        <w:br/>
      </w:r>
      <w:r>
        <w:rPr>
          <w:rFonts w:ascii="Times New Roman" w:eastAsia="Times New Roman" w:hAnsi="Times New Roman" w:cs="Times New Roman"/>
          <w:kern w:val="0"/>
          <w:szCs w:val="21"/>
        </w:rPr>
        <w:t xml:space="preserve">C. </w:t>
      </w:r>
      <w:r>
        <w:rPr>
          <w:rFonts w:ascii="宋体" w:cs="宋体"/>
          <w:kern w:val="0"/>
          <w:szCs w:val="21"/>
        </w:rPr>
        <w:t>沿竖直方向切去一部分甲的体积，就可以使甲剩余部分对地的压强恰好等于水对乙容器底部的压强</w:t>
      </w:r>
      <w:r>
        <w:br/>
      </w:r>
      <w:r>
        <w:rPr>
          <w:rFonts w:ascii="Times New Roman" w:eastAsia="Times New Roman" w:hAnsi="Times New Roman" w:cs="Times New Roman"/>
          <w:kern w:val="0"/>
          <w:szCs w:val="21"/>
        </w:rPr>
        <w:t xml:space="preserve">D. </w:t>
      </w:r>
      <w:r>
        <w:rPr>
          <w:rFonts w:ascii="宋体" w:cs="宋体"/>
          <w:kern w:val="0"/>
          <w:szCs w:val="21"/>
        </w:rPr>
        <w:t>当甲物体水平切去的体积和乙容器抽出水的体积均为</w:t>
      </w:r>
      <m:oMath>
        <m:r>
          <w:rPr>
            <w:rFonts w:hAnsi="Cambria Math"/>
          </w:rPr>
          <m:t>7.5×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时，甲剩余部分对地的压强恰好等于剩余水对乙容器底部的压强</w:t>
      </w:r>
    </w:p>
    <w:p w14:paraId="363DE0B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63fc9c3a-5698-4e75-881f-52fb0eceefe2"/>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F7F15ED" wp14:editId="59791783">
            <wp:simplePos x="0" y="0"/>
            <wp:positionH relativeFrom="column">
              <wp:align>right</wp:align>
            </wp:positionH>
            <wp:positionV relativeFrom="line">
              <wp:posOffset>76200</wp:posOffset>
            </wp:positionV>
            <wp:extent cx="1847850" cy="10382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847850" cy="1038225"/>
                    </a:xfrm>
                    <a:prstGeom prst="rect">
                      <a:avLst/>
                    </a:prstGeom>
                    <a:noFill/>
                    <a:ln>
                      <a:noFill/>
                    </a:ln>
                  </pic:spPr>
                </pic:pic>
              </a:graphicData>
            </a:graphic>
          </wp:anchor>
        </w:drawing>
      </w:r>
      <w:r>
        <w:rPr>
          <w:rFonts w:ascii="宋体" w:cs="宋体"/>
          <w:kern w:val="0"/>
          <w:szCs w:val="21"/>
        </w:rPr>
        <w:t>如图所示的电路中，电源电压保持不变，灯泡上标有“</w:t>
      </w:r>
      <m:oMath>
        <m:r>
          <w:rPr>
            <w:rFonts w:hAnsi="Cambria Math"/>
          </w:rPr>
          <m:t>6V3.6W</m:t>
        </m:r>
      </m:oMath>
      <w:r>
        <w:rPr>
          <w:rFonts w:ascii="宋体" w:cs="宋体"/>
          <w:kern w:val="0"/>
          <w:szCs w:val="21"/>
        </w:rPr>
        <w:t>”</w:t>
      </w:r>
      <m:oMath>
        <m:r>
          <w:rPr>
            <w:rFonts w:hAnsi="Cambria Math"/>
          </w:rPr>
          <m:t>(</m:t>
        </m:r>
      </m:oMath>
      <w:r>
        <w:rPr>
          <w:rFonts w:ascii="宋体" w:cs="宋体"/>
          <w:kern w:val="0"/>
          <w:szCs w:val="21"/>
        </w:rPr>
        <w:t>忽略温度对灯泡电阻的影响</w:t>
      </w:r>
      <m:oMath>
        <m:r>
          <w:rPr>
            <w:rFonts w:hAnsi="Cambria Math"/>
          </w:rPr>
          <m:t>)</m:t>
        </m:r>
      </m:oMath>
      <w:r>
        <w:rPr>
          <w:rFonts w:ascii="宋体" w:cs="宋体"/>
          <w:kern w:val="0"/>
          <w:szCs w:val="21"/>
        </w:rPr>
        <w:t>，当只闭合</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时，灯泡</w:t>
      </w:r>
      <w:r>
        <w:rPr>
          <w:rFonts w:ascii="Times New Roman" w:eastAsia="Times New Roman" w:hAnsi="Times New Roman" w:cs="Times New Roman"/>
          <w:i/>
          <w:iCs/>
          <w:kern w:val="0"/>
          <w:szCs w:val="21"/>
        </w:rPr>
        <w:t>L</w:t>
      </w:r>
      <w:r>
        <w:rPr>
          <w:rFonts w:ascii="宋体" w:cs="宋体"/>
          <w:kern w:val="0"/>
          <w:szCs w:val="21"/>
        </w:rPr>
        <w:t>正常发光，电路的总功率为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时，电路的总功率为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，且</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。将滑动变阻器调到最大阻值处，断开</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，此时电流表的示数为</w:t>
      </w:r>
      <m:oMath>
        <m:r>
          <w:rPr>
            <w:rFonts w:hAnsi="Cambria Math"/>
          </w:rPr>
          <m:t>0.5A</m:t>
        </m:r>
      </m:oMath>
      <w:r>
        <w:rPr>
          <w:rFonts w:ascii="宋体" w:cs="宋体"/>
          <w:kern w:val="0"/>
          <w:szCs w:val="21"/>
        </w:rPr>
        <w:t>。以下结果正确的是</w:t>
      </w:r>
      <w:r>
        <w:rPr>
          <w:rFonts w:ascii="Times New Roman" w:eastAsia="Times New Roman" w:hAnsi="Times New Roman" w:cs="Times New Roman"/>
          <w:kern w:val="0"/>
          <w:szCs w:val="21"/>
        </w:rPr>
        <w:t>(    )</w:t>
      </w:r>
      <w:bookmarkEnd w:id="9"/>
    </w:p>
    <w:p w14:paraId="7EE20BE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电源电压为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20Ω</m:t>
        </m:r>
      </m:oMath>
      <w:r>
        <w:br/>
      </w:r>
      <w:r>
        <w:rPr>
          <w:rFonts w:ascii="Times New Roman" w:eastAsia="Times New Roman" w:hAnsi="Times New Roman" w:cs="Times New Roman"/>
          <w:kern w:val="0"/>
          <w:szCs w:val="21"/>
        </w:rPr>
        <w:t xml:space="preserve">C. </w:t>
      </w:r>
      <w:r>
        <w:rPr>
          <w:rFonts w:ascii="宋体" w:cs="宋体"/>
          <w:kern w:val="0"/>
          <w:szCs w:val="21"/>
        </w:rPr>
        <w:t>滑动变阻器的最大阻值为</w:t>
      </w:r>
      <m:oMath>
        <m:r>
          <w:rPr>
            <w:rFonts w:hAnsi="Cambria Math"/>
          </w:rPr>
          <m:t>6Ω</m:t>
        </m:r>
      </m:oMath>
      <w:r>
        <w:br/>
      </w:r>
      <w:r>
        <w:rPr>
          <w:rFonts w:ascii="Times New Roman" w:eastAsia="Times New Roman" w:hAnsi="Times New Roman" w:cs="Times New Roman"/>
          <w:kern w:val="0"/>
          <w:szCs w:val="21"/>
        </w:rPr>
        <w:t xml:space="preserve">D. </w:t>
      </w:r>
      <w:r>
        <w:rPr>
          <w:rFonts w:ascii="宋体" w:cs="宋体"/>
          <w:kern w:val="0"/>
          <w:szCs w:val="21"/>
        </w:rPr>
        <w:t>三个开关都闭合时，电路中的总功率为</w:t>
      </w:r>
      <m:oMath>
        <m:r>
          <w:rPr>
            <w:rFonts w:hAnsi="Cambria Math"/>
          </w:rPr>
          <m:t>16.2W</m:t>
        </m:r>
      </m:oMath>
    </w:p>
    <w:p w14:paraId="40EF1400"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2EDF2CAD"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6e723198-d891-420e-88b2-a28653675778"/>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12</w:t>
      </w:r>
      <w:r>
        <w:rPr>
          <w:rFonts w:ascii="宋体" w:cs="宋体"/>
          <w:kern w:val="0"/>
          <w:szCs w:val="21"/>
        </w:rPr>
        <w:t>月</w:t>
      </w:r>
      <w:r>
        <w:rPr>
          <w:rFonts w:ascii="Times New Roman" w:eastAsia="Times New Roman" w:hAnsi="Times New Roman" w:cs="Times New Roman"/>
          <w:kern w:val="0"/>
          <w:szCs w:val="21"/>
        </w:rPr>
        <w:t>17</w:t>
      </w:r>
      <w:r>
        <w:rPr>
          <w:rFonts w:ascii="宋体" w:cs="宋体"/>
          <w:kern w:val="0"/>
          <w:szCs w:val="21"/>
        </w:rPr>
        <w:t>日，神舟十九号航天员乘组成功完成首次出舱活动，历时</w:t>
      </w:r>
      <w:r>
        <w:rPr>
          <w:rFonts w:ascii="Times New Roman" w:eastAsia="Times New Roman" w:hAnsi="Times New Roman" w:cs="Times New Roman"/>
          <w:kern w:val="0"/>
          <w:szCs w:val="21"/>
        </w:rPr>
        <w:t>9</w:t>
      </w:r>
      <w:r>
        <w:rPr>
          <w:rFonts w:ascii="宋体" w:cs="宋体"/>
          <w:kern w:val="0"/>
          <w:szCs w:val="21"/>
        </w:rPr>
        <w:t>小时，刷新了中国航天员出舱活动时长纪录。航天员与地面控制中心通过______传递各种信息；控制中心的所有工作人员都能够听到航天员的声音，是控制中心的音箱通过______进行传播的</w:t>
      </w:r>
      <m:oMath>
        <m:r>
          <w:rPr>
            <w:rFonts w:hAnsi="Cambria Math"/>
          </w:rPr>
          <m:t>(</m:t>
        </m:r>
      </m:oMath>
      <w:r>
        <w:rPr>
          <w:rFonts w:ascii="宋体" w:cs="宋体"/>
          <w:kern w:val="0"/>
          <w:szCs w:val="21"/>
        </w:rPr>
        <w:t>填传播介质</w:t>
      </w:r>
      <m:oMath>
        <m:r>
          <w:rPr>
            <w:rFonts w:hAnsi="Cambria Math"/>
          </w:rPr>
          <m:t>)</m:t>
        </m:r>
      </m:oMath>
      <w:r>
        <w:rPr>
          <w:rFonts w:ascii="宋体" w:cs="宋体"/>
          <w:kern w:val="0"/>
          <w:szCs w:val="21"/>
        </w:rPr>
        <w:t>。</w:t>
      </w:r>
      <w:bookmarkEnd w:id="10"/>
    </w:p>
    <w:p w14:paraId="42C1B92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a49b42b1-19ea-4073-a34d-95576a2b196c"/>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587E472" wp14:editId="19539374">
            <wp:simplePos x="0" y="0"/>
            <wp:positionH relativeFrom="column">
              <wp:align>right</wp:align>
            </wp:positionH>
            <wp:positionV relativeFrom="line">
              <wp:posOffset>76200</wp:posOffset>
            </wp:positionV>
            <wp:extent cx="1590675" cy="8953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90675" cy="895350"/>
                    </a:xfrm>
                    <a:prstGeom prst="rect">
                      <a:avLst/>
                    </a:prstGeom>
                    <a:noFill/>
                    <a:ln>
                      <a:noFill/>
                    </a:ln>
                  </pic:spPr>
                </pic:pic>
              </a:graphicData>
            </a:graphic>
          </wp:anchor>
        </w:drawing>
      </w:r>
      <w:r>
        <w:rPr>
          <w:rFonts w:ascii="宋体" w:cs="宋体"/>
          <w:kern w:val="0"/>
          <w:szCs w:val="21"/>
        </w:rPr>
        <w:t>国际乒联混合团体世界杯比赛于</w:t>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12</w:t>
      </w:r>
      <w:r>
        <w:rPr>
          <w:rFonts w:ascii="宋体" w:cs="宋体"/>
          <w:kern w:val="0"/>
          <w:szCs w:val="21"/>
        </w:rPr>
        <w:t>月在四川省体育馆举行。国乒在赛事中表现出色</w:t>
      </w:r>
      <m:oMath>
        <m:r>
          <w:rPr>
            <w:rFonts w:hAnsi="Cambria Math"/>
          </w:rPr>
          <m:t>(</m:t>
        </m:r>
      </m:oMath>
      <w:r>
        <w:rPr>
          <w:rFonts w:ascii="宋体" w:cs="宋体"/>
          <w:kern w:val="0"/>
          <w:szCs w:val="21"/>
        </w:rPr>
        <w:t>如图所示</w:t>
      </w:r>
      <m:oMath>
        <m:r>
          <w:rPr>
            <w:rFonts w:hAnsi="Cambria Math"/>
          </w:rPr>
          <m:t>)</m:t>
        </m:r>
      </m:oMath>
      <w:r>
        <w:rPr>
          <w:rFonts w:ascii="宋体" w:cs="宋体"/>
          <w:kern w:val="0"/>
          <w:szCs w:val="21"/>
        </w:rPr>
        <w:t>，不仅延续了强大的团队协作能力，还展示了在个人赛中的卓越竞技水平。乒乓球在双方运动员之间来回飞舞，说明力可以改变______；击球瞬间球拍和乒乓球都会发生一定的形变，说明力的作用是______。</w:t>
      </w:r>
      <w:bookmarkEnd w:id="11"/>
    </w:p>
    <w:p w14:paraId="1CE99C09"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ad74aaf8-2b53-47df-9e93-9bdb4ab43494"/>
      <w:r>
        <w:rPr>
          <w:rFonts w:ascii="宋体" w:cs="宋体"/>
          <w:kern w:val="0"/>
          <w:szCs w:val="21"/>
        </w:rPr>
        <w:t>截至</w:t>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12</w:t>
      </w:r>
      <w:r>
        <w:rPr>
          <w:rFonts w:ascii="宋体" w:cs="宋体"/>
          <w:kern w:val="0"/>
          <w:szCs w:val="21"/>
        </w:rPr>
        <w:t>月，成昆铁路复线全线已实现贯通，新成昆铁路全长约</w:t>
      </w:r>
      <w:r>
        <w:rPr>
          <w:rFonts w:ascii="Times New Roman" w:eastAsia="Times New Roman" w:hAnsi="Times New Roman" w:cs="Times New Roman"/>
          <w:kern w:val="0"/>
          <w:szCs w:val="21"/>
        </w:rPr>
        <w:t>900</w:t>
      </w:r>
      <w:r>
        <w:rPr>
          <w:rFonts w:ascii="宋体" w:cs="宋体"/>
          <w:kern w:val="0"/>
          <w:szCs w:val="21"/>
        </w:rPr>
        <w:t>公里，按设计时速</w:t>
      </w:r>
      <m:oMath>
        <m:r>
          <w:rPr>
            <w:rFonts w:hAnsi="Cambria Math"/>
          </w:rPr>
          <m:t>300km/h</m:t>
        </m:r>
      </m:oMath>
      <w:r>
        <w:rPr>
          <w:rFonts w:ascii="宋体" w:cs="宋体"/>
          <w:kern w:val="0"/>
          <w:szCs w:val="21"/>
        </w:rPr>
        <w:t>计算，成都到昆明的时间将缩短至______</w:t>
      </w:r>
      <w:r>
        <w:rPr>
          <w:rFonts w:ascii="Times New Roman" w:eastAsia="Times New Roman" w:hAnsi="Times New Roman" w:cs="Times New Roman"/>
          <w:i/>
          <w:iCs/>
          <w:kern w:val="0"/>
          <w:szCs w:val="21"/>
        </w:rPr>
        <w:t xml:space="preserve"> h</w:t>
      </w:r>
      <w:r>
        <w:rPr>
          <w:rFonts w:ascii="宋体" w:cs="宋体"/>
          <w:kern w:val="0"/>
          <w:szCs w:val="21"/>
        </w:rPr>
        <w:t>。高铁经过居住区的地方都采用了各种隔音措施，有效地在______减弱了噪音的影响。</w:t>
      </w:r>
      <w:bookmarkEnd w:id="12"/>
    </w:p>
    <w:p w14:paraId="4913D0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1a28d495-a28a-4634-a095-ab700ea92ff2"/>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364C78CC" wp14:editId="2EC2F1AB">
            <wp:simplePos x="0" y="0"/>
            <wp:positionH relativeFrom="column">
              <wp:align>right</wp:align>
            </wp:positionH>
            <wp:positionV relativeFrom="line">
              <wp:posOffset>76200</wp:posOffset>
            </wp:positionV>
            <wp:extent cx="1485900" cy="16859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85900" cy="1685925"/>
                    </a:xfrm>
                    <a:prstGeom prst="rect">
                      <a:avLst/>
                    </a:prstGeom>
                    <a:noFill/>
                    <a:ln>
                      <a:noFill/>
                    </a:ln>
                  </pic:spPr>
                </pic:pic>
              </a:graphicData>
            </a:graphic>
          </wp:anchor>
        </w:drawing>
      </w:r>
      <w:r>
        <w:rPr>
          <w:rFonts w:ascii="宋体" w:cs="宋体"/>
          <w:kern w:val="0"/>
          <w:szCs w:val="21"/>
        </w:rPr>
        <w:t>如图所示，甲、乙两套装置所用的滑轮质量相等，用它们分别将相同质量的钩码匀速竖直提升，绳端</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移动相同的距离</w:t>
      </w:r>
      <m:oMath>
        <m:r>
          <w:rPr>
            <w:rFonts w:hAnsi="Cambria Math"/>
          </w:rPr>
          <m:t>(</m:t>
        </m:r>
      </m:oMath>
      <w:r>
        <w:rPr>
          <w:rFonts w:ascii="宋体" w:cs="宋体"/>
          <w:kern w:val="0"/>
          <w:szCs w:val="21"/>
        </w:rPr>
        <w:t>忽略绳重和摩擦</w:t>
      </w:r>
      <m:oMath>
        <m:r>
          <w:rPr>
            <w:rFonts w:hAnsi="Cambria Math"/>
          </w:rPr>
          <m:t>)</m:t>
        </m:r>
      </m:oMath>
      <w:r>
        <w:rPr>
          <w:rFonts w:ascii="宋体" w:cs="宋体"/>
          <w:kern w:val="0"/>
          <w:szCs w:val="21"/>
        </w:rPr>
        <w:t>，在此过程中两滑轮组绳端的拉力</w:t>
      </w:r>
      <m:oMath>
        <m:sSub>
          <m:sSubPr>
            <m:ctrlPr>
              <w:rPr>
                <w:rFonts w:hAnsi="Cambria Math"/>
              </w:rPr>
            </m:ctrlPr>
          </m:sSubPr>
          <m:e>
            <m:r>
              <w:rPr>
                <w:rFonts w:hAnsi="Cambria Math"/>
              </w:rPr>
              <m:t>F</m:t>
            </m:r>
          </m:e>
          <m:sub>
            <m:r>
              <w:rPr>
                <w:rFonts w:hAnsi="Cambria Math"/>
              </w:rPr>
              <m:t>A</m:t>
            </m:r>
          </m:sub>
        </m:sSub>
      </m:oMath>
      <w:r>
        <w:rPr>
          <w:rFonts w:ascii="宋体" w:cs="宋体"/>
          <w:kern w:val="0"/>
          <w:szCs w:val="21"/>
        </w:rPr>
        <w:t>______</w:t>
      </w:r>
      <m:oMath>
        <m:sSub>
          <m:sSubPr>
            <m:ctrlPr>
              <w:rPr>
                <w:rFonts w:hAnsi="Cambria Math"/>
              </w:rPr>
            </m:ctrlPr>
          </m:sSubPr>
          <m:e>
            <m:r>
              <w:rPr>
                <w:rFonts w:hAnsi="Cambria Math"/>
              </w:rPr>
              <m:t>F</m:t>
            </m:r>
          </m:e>
          <m:sub>
            <m:r>
              <w:rPr>
                <w:rFonts w:hAnsi="Cambria Math"/>
              </w:rPr>
              <m:t>B</m:t>
            </m:r>
          </m:sub>
        </m:sSub>
      </m:oMath>
      <w:r>
        <w:rPr>
          <w:rFonts w:ascii="宋体" w:cs="宋体"/>
          <w:kern w:val="0"/>
          <w:szCs w:val="21"/>
        </w:rPr>
        <w:t>；滑轮组的机械效率</w:t>
      </w:r>
      <m:oMath>
        <m:sSub>
          <m:sSubPr>
            <m:ctrlPr>
              <w:rPr>
                <w:rFonts w:hAnsi="Cambria Math"/>
              </w:rPr>
            </m:ctrlPr>
          </m:sSubPr>
          <m:e>
            <m:r>
              <w:rPr>
                <w:rFonts w:hAnsi="Cambria Math"/>
              </w:rPr>
              <m:t>η</m:t>
            </m:r>
          </m:e>
          <m:sub>
            <m:r>
              <w:rPr>
                <w:rFonts w:hAnsi="Cambria Math"/>
              </w:rPr>
              <m:t>甲</m:t>
            </m:r>
          </m:sub>
        </m:sSub>
      </m:oMath>
      <w:r>
        <w:rPr>
          <w:rFonts w:ascii="宋体" w:cs="宋体"/>
          <w:kern w:val="0"/>
          <w:szCs w:val="21"/>
        </w:rPr>
        <w:t>______</w:t>
      </w:r>
      <m:oMath>
        <m:sSub>
          <m:sSubPr>
            <m:ctrlPr>
              <w:rPr>
                <w:rFonts w:hAnsi="Cambria Math"/>
              </w:rPr>
            </m:ctrlPr>
          </m:sSubPr>
          <m:e>
            <m:r>
              <w:rPr>
                <w:rFonts w:hAnsi="Cambria Math"/>
              </w:rPr>
              <m:t>η</m:t>
            </m:r>
          </m:e>
          <m:sub>
            <m:r>
              <w:rPr>
                <w:rFonts w:hAnsi="Cambria Math"/>
              </w:rPr>
              <m:t>乙</m:t>
            </m:r>
          </m:sub>
        </m:sSub>
      </m:oMath>
      <w:r>
        <w:rPr>
          <w:rFonts w:ascii="宋体" w:cs="宋体"/>
          <w:kern w:val="0"/>
          <w:szCs w:val="21"/>
        </w:rPr>
        <w:t>。</w:t>
      </w:r>
      <m:oMath>
        <m:r>
          <w:rPr>
            <w:rFonts w:hAnsi="Cambria Math"/>
          </w:rPr>
          <m:t>(</m:t>
        </m:r>
      </m:oMath>
      <w:r>
        <w:rPr>
          <w:rFonts w:ascii="宋体" w:cs="宋体"/>
          <w:kern w:val="0"/>
          <w:szCs w:val="21"/>
        </w:rPr>
        <w:t>均选填“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&lt;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w:t>
      </w:r>
      <m:oMath>
        <m:r>
          <w:rPr>
            <w:rFonts w:hAnsi="Cambria Math"/>
          </w:rPr>
          <m:t>)</m:t>
        </m:r>
      </m:oMath>
      <w:bookmarkEnd w:id="13"/>
    </w:p>
    <w:p w14:paraId="1843BF4A" w14:textId="77777777" w:rsidR="00806801" w:rsidRDefault="00000000">
      <w:pPr>
        <w:spacing w:line="360" w:lineRule="auto"/>
        <w:textAlignment w:val="center"/>
        <w:rPr>
          <w:rFonts w:hint="eastAsia"/>
        </w:rPr>
      </w:pPr>
      <w:r>
        <w:br w:type="textWrapping" w:clear="all"/>
      </w:r>
    </w:p>
    <w:p w14:paraId="7A0E3885"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5dbd25e6-d488-4e69-a85a-fc9489de6a47"/>
      <w:r>
        <w:rPr>
          <w:rFonts w:ascii="宋体" w:cs="宋体"/>
          <w:kern w:val="0"/>
          <w:szCs w:val="21"/>
        </w:rPr>
        <w:t>探究电流通过导体时，产生热量的多少与哪些因素有关的实验装置如图所示，两个瓶中盛有相同质量和相同初温的煤油，</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&gt;</m:t>
        </m:r>
        <m:sSub>
          <m:sSubPr>
            <m:ctrlPr>
              <w:rPr>
                <w:rFonts w:hAnsi="Cambria Math"/>
              </w:rPr>
            </m:ctrlPr>
          </m:sSubPr>
          <m:e>
            <m:r>
              <w:rPr>
                <w:rFonts w:hAnsi="Cambria Math"/>
              </w:rPr>
              <m:t>R</m:t>
            </m:r>
          </m:e>
          <m:sub>
            <m:r>
              <w:rPr>
                <w:rFonts w:hAnsi="Cambria Math"/>
              </w:rPr>
              <m:t>2</m:t>
            </m:r>
          </m:sub>
        </m:sSub>
        <m:r>
          <w:rPr>
            <w:rFonts w:hAnsi="Cambria Math"/>
          </w:rPr>
          <m:t>)</m:t>
        </m:r>
      </m:oMath>
      <w:r>
        <w:rPr>
          <w:rFonts w:ascii="宋体" w:cs="宋体"/>
          <w:kern w:val="0"/>
          <w:szCs w:val="21"/>
        </w:rPr>
        <w:t>串联的目的是为了使______，通电一段时间后观察到两个温度计的示数不相同，说明电流通过导体时产生热量的多少与______有关。</w:t>
      </w:r>
      <w:bookmarkEnd w:id="14"/>
    </w:p>
    <w:tbl>
      <w:tblPr>
        <w:tblW w:w="0" w:type="auto"/>
        <w:jc w:val="center"/>
        <w:tblLook w:val="04A0" w:firstRow="1" w:lastRow="0" w:firstColumn="1" w:lastColumn="0" w:noHBand="0" w:noVBand="1"/>
      </w:tblPr>
      <w:tblGrid>
        <w:gridCol w:w="4281"/>
      </w:tblGrid>
      <w:tr w:rsidR="00806801" w14:paraId="7512B7E4" w14:textId="77777777">
        <w:trPr>
          <w:cantSplit/>
          <w:trHeight w:val="2985"/>
          <w:jc w:val="center"/>
        </w:trPr>
        <w:tc>
          <w:tcPr>
            <w:tcW w:w="4065" w:type="dxa"/>
          </w:tcPr>
          <w:p w14:paraId="0E9B40D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07BDF282" wp14:editId="1D0D2059">
                  <wp:simplePos x="0" y="0"/>
                  <wp:positionH relativeFrom="column">
                    <wp:align>center</wp:align>
                  </wp:positionH>
                  <wp:positionV relativeFrom="line">
                    <wp:posOffset>0</wp:posOffset>
                  </wp:positionV>
                  <wp:extent cx="2581275" cy="189547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581275" cy="1895475"/>
                          </a:xfrm>
                          <a:prstGeom prst="rect">
                            <a:avLst/>
                          </a:prstGeom>
                          <a:noFill/>
                          <a:ln>
                            <a:noFill/>
                          </a:ln>
                        </pic:spPr>
                      </pic:pic>
                    </a:graphicData>
                  </a:graphic>
                </wp:anchor>
              </w:drawing>
            </w:r>
          </w:p>
        </w:tc>
      </w:tr>
    </w:tbl>
    <w:p w14:paraId="6A258C7A"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3D8B1ED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7e12cbeb-3c11-4fc3-9254-51a89dffdb67"/>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1B9EB5E0" wp14:editId="32B4070D">
            <wp:simplePos x="0" y="0"/>
            <wp:positionH relativeFrom="column">
              <wp:align>right</wp:align>
            </wp:positionH>
            <wp:positionV relativeFrom="line">
              <wp:posOffset>76200</wp:posOffset>
            </wp:positionV>
            <wp:extent cx="962025" cy="7620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2025" cy="762000"/>
                    </a:xfrm>
                    <a:prstGeom prst="rect">
                      <a:avLst/>
                    </a:prstGeom>
                    <a:noFill/>
                    <a:ln>
                      <a:noFill/>
                    </a:ln>
                  </pic:spPr>
                </pic:pic>
              </a:graphicData>
            </a:graphic>
          </wp:anchor>
        </w:drawing>
      </w:r>
      <w:r>
        <w:rPr>
          <w:rFonts w:ascii="宋体" w:cs="宋体"/>
          <w:kern w:val="0"/>
          <w:szCs w:val="21"/>
        </w:rPr>
        <w:t>如图所示，</w:t>
      </w:r>
      <w:r>
        <w:rPr>
          <w:rFonts w:ascii="Times New Roman" w:eastAsia="Times New Roman" w:hAnsi="Times New Roman" w:cs="Times New Roman"/>
          <w:i/>
          <w:iCs/>
          <w:kern w:val="0"/>
          <w:szCs w:val="21"/>
        </w:rPr>
        <w:t>AB</w:t>
      </w:r>
      <w:r>
        <w:rPr>
          <w:rFonts w:ascii="宋体" w:cs="宋体"/>
          <w:kern w:val="0"/>
          <w:szCs w:val="21"/>
        </w:rPr>
        <w:t>为玻璃砖和空气的分界面，请画出光线斜射到</w:t>
      </w:r>
      <w:r>
        <w:rPr>
          <w:rFonts w:ascii="Times New Roman" w:eastAsia="Times New Roman" w:hAnsi="Times New Roman" w:cs="Times New Roman"/>
          <w:i/>
          <w:iCs/>
          <w:kern w:val="0"/>
          <w:szCs w:val="21"/>
        </w:rPr>
        <w:t>AB</w:t>
      </w:r>
      <w:r>
        <w:rPr>
          <w:rFonts w:ascii="宋体" w:cs="宋体"/>
          <w:kern w:val="0"/>
          <w:szCs w:val="21"/>
        </w:rPr>
        <w:t>面的反射光线和折射光线。</w:t>
      </w:r>
      <w:bookmarkEnd w:id="15"/>
    </w:p>
    <w:p w14:paraId="1D2A842F" w14:textId="77777777" w:rsidR="00806801" w:rsidRDefault="00000000">
      <w:pPr>
        <w:spacing w:line="360" w:lineRule="auto"/>
        <w:textAlignment w:val="center"/>
        <w:rPr>
          <w:rFonts w:hint="eastAsia"/>
        </w:rPr>
      </w:pPr>
      <w:r>
        <w:br w:type="textWrapping" w:clear="all"/>
      </w:r>
    </w:p>
    <w:p w14:paraId="031DB86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b222f026-2a1c-4cfa-9de2-cc925788f667"/>
      <w:r>
        <w:rPr>
          <w:rFonts w:ascii="宋体" w:cs="宋体"/>
          <w:kern w:val="0"/>
          <w:szCs w:val="21"/>
        </w:rPr>
        <w:t>如图是液压汽车起重机的示意图，画出作用在吊臂上的阻力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的力臂</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F7F4BCC" wp14:editId="118BB54B">
            <wp:extent cx="1695450" cy="12668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695450" cy="1266825"/>
                    </a:xfrm>
                    <a:prstGeom prst="rect">
                      <a:avLst/>
                    </a:prstGeom>
                    <a:noFill/>
                    <a:ln>
                      <a:noFill/>
                    </a:ln>
                  </pic:spPr>
                </pic:pic>
              </a:graphicData>
            </a:graphic>
          </wp:inline>
        </w:drawing>
      </w:r>
      <w:bookmarkEnd w:id="16"/>
    </w:p>
    <w:p w14:paraId="2637D2CF"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469F1A0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b457956a-d446-4ecc-afe5-39c04870302f"/>
      <w:r>
        <w:rPr>
          <w:rFonts w:ascii="宋体" w:cs="宋体"/>
          <w:kern w:val="0"/>
          <w:szCs w:val="21"/>
        </w:rPr>
        <w:t>在探究“阻力对物体运动的影响”的实验中，如图所示。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7B6AC1A" wp14:editId="75F54193">
            <wp:extent cx="5057775" cy="11620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057775" cy="11620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每次小车从斜面上的相同位置由静止开始下滑，目的是保证小车到达斜面底部的______。</w:t>
      </w:r>
      <w:r>
        <w:rPr>
          <w:rFonts w:ascii="宋体" w:cs="宋体"/>
          <w:kern w:val="0"/>
          <w:szCs w:val="21"/>
        </w:rPr>
        <w:br/>
      </w:r>
      <m:oMath>
        <m:r>
          <w:rPr>
            <w:rFonts w:hAnsi="Cambria Math"/>
          </w:rPr>
          <m:t>(2)</m:t>
        </m:r>
      </m:oMath>
      <w:r>
        <w:rPr>
          <w:rFonts w:ascii="宋体" w:cs="宋体"/>
          <w:kern w:val="0"/>
          <w:szCs w:val="21"/>
        </w:rPr>
        <w:t>通过比较同一小车在不同表面滑行的______，可以得出：在初速度相同的条件下，小车受到的摩擦力越小，______。</w:t>
      </w:r>
      <w:r>
        <w:rPr>
          <w:rFonts w:ascii="宋体" w:cs="宋体"/>
          <w:kern w:val="0"/>
          <w:szCs w:val="21"/>
        </w:rPr>
        <w:br/>
      </w:r>
      <m:oMath>
        <m:r>
          <w:rPr>
            <w:rFonts w:hAnsi="Cambria Math"/>
          </w:rPr>
          <m:t>(3)</m:t>
        </m:r>
      </m:oMath>
      <w:r>
        <w:rPr>
          <w:rFonts w:ascii="宋体" w:cs="宋体"/>
          <w:kern w:val="0"/>
          <w:szCs w:val="21"/>
        </w:rPr>
        <w:t>假设水平面光滑，小车不受任何阻力，则小车将在水平面上做______运动；该研究过程中采用了______</w:t>
      </w:r>
      <m:oMath>
        <m:r>
          <w:rPr>
            <w:rFonts w:hAnsi="Cambria Math"/>
          </w:rPr>
          <m:t>(</m:t>
        </m:r>
      </m:oMath>
      <w:r>
        <w:rPr>
          <w:rFonts w:ascii="宋体" w:cs="宋体"/>
          <w:kern w:val="0"/>
          <w:szCs w:val="21"/>
        </w:rPr>
        <w:t>选填“实验”或“实验加推理”</w:t>
      </w:r>
      <m:oMath>
        <m:r>
          <w:rPr>
            <w:rFonts w:hAnsi="Cambria Math"/>
          </w:rPr>
          <m:t>)</m:t>
        </m:r>
      </m:oMath>
      <w:r>
        <w:rPr>
          <w:rFonts w:ascii="宋体" w:cs="宋体"/>
          <w:kern w:val="0"/>
          <w:szCs w:val="21"/>
        </w:rPr>
        <w:t>的方法。这个实验过程说明，物体的运动状态发生了改变</w:t>
      </w:r>
      <m:oMath>
        <m:r>
          <w:rPr>
            <w:rFonts w:hAnsi="Cambria Math"/>
          </w:rPr>
          <m:t>(</m:t>
        </m:r>
      </m:oMath>
      <w:r>
        <w:rPr>
          <w:rFonts w:ascii="宋体" w:cs="宋体"/>
          <w:kern w:val="0"/>
          <w:szCs w:val="21"/>
        </w:rPr>
        <w:t>即速度大小或方向改变</w:t>
      </w:r>
      <m:oMath>
        <m:r>
          <w:rPr>
            <w:rFonts w:hAnsi="Cambria Math"/>
          </w:rPr>
          <m:t>)</m:t>
        </m:r>
      </m:oMath>
      <w:r>
        <w:rPr>
          <w:rFonts w:ascii="宋体" w:cs="宋体"/>
          <w:kern w:val="0"/>
          <w:szCs w:val="21"/>
        </w:rPr>
        <w:t>，那么一定是这个物体______。</w:t>
      </w:r>
      <w:r>
        <w:rPr>
          <w:rFonts w:ascii="宋体" w:cs="宋体"/>
          <w:kern w:val="0"/>
          <w:szCs w:val="21"/>
        </w:rPr>
        <w:br/>
      </w:r>
      <m:oMath>
        <m:r>
          <w:rPr>
            <w:rFonts w:hAnsi="Cambria Math"/>
          </w:rPr>
          <m:t>(4)</m:t>
        </m:r>
      </m:oMath>
      <w:r>
        <w:rPr>
          <w:rFonts w:ascii="宋体" w:cs="宋体"/>
          <w:kern w:val="0"/>
          <w:szCs w:val="21"/>
        </w:rPr>
        <w:t>如图丁所示，跳伞运动员在空中可以沿直线匀速下降，原因是______</w:t>
      </w:r>
      <m:oMath>
        <m:r>
          <w:rPr>
            <w:rFonts w:hAnsi="Cambria Math"/>
          </w:rPr>
          <m:t>(</m:t>
        </m:r>
      </m:oMath>
      <w:r>
        <w:rPr>
          <w:rFonts w:ascii="宋体" w:cs="宋体"/>
          <w:kern w:val="0"/>
          <w:szCs w:val="21"/>
        </w:rPr>
        <w:t>填选项</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跳伞运动员只受重力的作用</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跳伞运动员受到的重力大于空气的阻力</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跳伞运动员匀速直线下降过程中所受合力为零</w:t>
      </w:r>
      <w:bookmarkEnd w:id="17"/>
    </w:p>
    <w:p w14:paraId="60B7672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7fb76bae-caf4-416b-9a76-b0011a91387c"/>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5CE1A654" wp14:editId="57B6BD28">
            <wp:simplePos x="0" y="0"/>
            <wp:positionH relativeFrom="column">
              <wp:align>right</wp:align>
            </wp:positionH>
            <wp:positionV relativeFrom="line">
              <wp:posOffset>76200</wp:posOffset>
            </wp:positionV>
            <wp:extent cx="1333500" cy="7810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33500" cy="781050"/>
                    </a:xfrm>
                    <a:prstGeom prst="rect">
                      <a:avLst/>
                    </a:prstGeom>
                    <a:noFill/>
                    <a:ln>
                      <a:noFill/>
                    </a:ln>
                  </pic:spPr>
                </pic:pic>
              </a:graphicData>
            </a:graphic>
          </wp:anchor>
        </w:drawing>
      </w:r>
      <w:r>
        <w:rPr>
          <w:rFonts w:ascii="宋体" w:cs="宋体"/>
          <w:kern w:val="0"/>
          <w:szCs w:val="21"/>
        </w:rPr>
        <w:t>如图为电热水壶烧水时的场景，小明发现冬天烧水时能看到更多的“热气”和水面上方水壶内壁上更多的水珠。</w:t>
      </w:r>
      <w:r>
        <w:rPr>
          <w:rFonts w:ascii="宋体" w:cs="宋体"/>
          <w:kern w:val="0"/>
          <w:szCs w:val="21"/>
        </w:rPr>
        <w:br/>
      </w:r>
      <m:oMath>
        <m:r>
          <w:rPr>
            <w:rFonts w:hAnsi="Cambria Math"/>
          </w:rPr>
          <m:t>(1)</m:t>
        </m:r>
      </m:oMath>
      <w:r>
        <w:rPr>
          <w:rFonts w:ascii="宋体" w:cs="宋体"/>
          <w:kern w:val="0"/>
          <w:szCs w:val="21"/>
        </w:rPr>
        <w:t>“热气”和水壶内壁上的水珠是热的水蒸气______</w:t>
      </w:r>
      <m:oMath>
        <m:r>
          <w:rPr>
            <w:rFonts w:hAnsi="Cambria Math"/>
          </w:rPr>
          <m:t>(</m:t>
        </m:r>
      </m:oMath>
      <w:r>
        <w:rPr>
          <w:rFonts w:ascii="宋体" w:cs="宋体"/>
          <w:kern w:val="0"/>
          <w:szCs w:val="21"/>
        </w:rPr>
        <w:t>填一种物态变化</w:t>
      </w:r>
      <m:oMath>
        <m:r>
          <w:rPr>
            <w:rFonts w:hAnsi="Cambria Math"/>
          </w:rPr>
          <m:t>)</m:t>
        </m:r>
      </m:oMath>
      <w:r>
        <w:rPr>
          <w:rFonts w:ascii="宋体" w:cs="宋体"/>
          <w:kern w:val="0"/>
          <w:szCs w:val="21"/>
        </w:rPr>
        <w:t>形成的。根据上述情况下小明观察到的现象可以提出的问题是：______。</w:t>
      </w:r>
      <w:r>
        <w:rPr>
          <w:rFonts w:ascii="宋体" w:cs="宋体"/>
          <w:kern w:val="0"/>
          <w:szCs w:val="21"/>
        </w:rPr>
        <w:br/>
      </w:r>
      <m:oMath>
        <m:r>
          <w:rPr>
            <w:rFonts w:hAnsi="Cambria Math"/>
          </w:rPr>
          <m:t>(2)</m:t>
        </m:r>
      </m:oMath>
      <w:r>
        <w:rPr>
          <w:rFonts w:ascii="宋体" w:cs="宋体"/>
          <w:kern w:val="0"/>
          <w:szCs w:val="21"/>
        </w:rPr>
        <w:t>小明先将常温的玻璃板放到壶口合适的位置，后将玻璃板用电吹风的热风加热后放到同样的位置，两次放置相同的时间，如果观察到两次玻璃板上______，则说明______。</w:t>
      </w:r>
      <w:bookmarkEnd w:id="18"/>
    </w:p>
    <w:p w14:paraId="76FDE5E3" w14:textId="77777777" w:rsidR="00BC4DC9" w:rsidRDefault="00000000">
      <w:pPr>
        <w:spacing w:line="360" w:lineRule="auto"/>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06e77193-7634-4809-816a-92ff3fdd3fb8"/>
      <w:r>
        <w:rPr>
          <w:rFonts w:ascii="宋体" w:cs="宋体"/>
          <w:kern w:val="0"/>
          <w:szCs w:val="21"/>
        </w:rPr>
        <w:t>探究“电流与电压和电阻的关系”时，按照设计电路连接实物</w:t>
      </w:r>
      <m:oMath>
        <m:r>
          <w:rPr>
            <w:rFonts w:hAnsi="Cambria Math"/>
          </w:rPr>
          <m:t>(</m:t>
        </m:r>
      </m:oMath>
      <w:r>
        <w:rPr>
          <w:rFonts w:ascii="宋体" w:cs="宋体"/>
          <w:kern w:val="0"/>
          <w:szCs w:val="21"/>
        </w:rPr>
        <w:t>如图所示</w:t>
      </w:r>
      <m:oMath>
        <m:r>
          <w:rPr>
            <w:rFonts w:hAnsi="Cambria Math"/>
          </w:rPr>
          <m:t>)</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请用笔画线代替导线，将图中的电路连接完整</w:t>
      </w:r>
      <m:oMath>
        <m:r>
          <w:rPr>
            <w:rFonts w:hAnsi="Cambria Math"/>
          </w:rPr>
          <m:t>(</m:t>
        </m:r>
      </m:oMath>
      <w:r>
        <w:rPr>
          <w:rFonts w:ascii="宋体" w:cs="宋体"/>
          <w:kern w:val="0"/>
          <w:szCs w:val="21"/>
        </w:rPr>
        <w:t>请勿更改原有导线，导线不得交叉</w:t>
      </w:r>
      <m:oMath>
        <m:r>
          <w:rPr>
            <w:rFonts w:hAnsi="Cambria Math"/>
          </w:rPr>
          <m:t>)</m:t>
        </m:r>
      </m:oMath>
      <w:r>
        <w:rPr>
          <w:rFonts w:ascii="宋体" w:cs="宋体"/>
          <w:kern w:val="0"/>
          <w:szCs w:val="21"/>
        </w:rPr>
        <w:t>，要求：当滑动变阻器的滑片向左移动时，电路中的电流变小。</w:t>
      </w:r>
      <w:r>
        <w:rPr>
          <w:rFonts w:ascii="宋体" w:cs="宋体"/>
          <w:kern w:val="0"/>
          <w:szCs w:val="21"/>
        </w:rPr>
        <w:br/>
      </w:r>
      <m:oMath>
        <m:r>
          <w:rPr>
            <w:rFonts w:hAnsi="Cambria Math"/>
          </w:rPr>
          <m:t>(2)</m:t>
        </m:r>
      </m:oMath>
      <w:r>
        <w:rPr>
          <w:rFonts w:ascii="宋体" w:cs="宋体"/>
          <w:kern w:val="0"/>
          <w:szCs w:val="21"/>
        </w:rPr>
        <w:t>试触时发现电流表没有示数，电压表有示数，故障可能是______。</w:t>
      </w:r>
      <w:r>
        <w:rPr>
          <w:rFonts w:ascii="宋体" w:cs="宋体"/>
          <w:kern w:val="0"/>
          <w:szCs w:val="21"/>
        </w:rPr>
        <w:br/>
      </w:r>
      <m:oMath>
        <m:r>
          <w:rPr>
            <w:rFonts w:hAnsi="Cambria Math"/>
          </w:rPr>
          <m:t>(3)</m:t>
        </m:r>
      </m:oMath>
      <w:r>
        <w:rPr>
          <w:rFonts w:ascii="宋体" w:cs="宋体"/>
          <w:kern w:val="0"/>
          <w:szCs w:val="21"/>
        </w:rPr>
        <w:t>排除故障后闭合开关，通过调节滑动变阻器改变电阻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两端的电压，记录实验数据如表一所示。分析数据可得结论：______。</w:t>
      </w:r>
      <w:r>
        <w:rPr>
          <w:rFonts w:ascii="宋体" w:cs="宋体"/>
          <w:kern w:val="0"/>
          <w:szCs w:val="21"/>
        </w:rPr>
        <w:br/>
      </w:r>
      <w:r>
        <w:rPr>
          <w:rFonts w:ascii="宋体" w:cs="宋体"/>
          <w:kern w:val="0"/>
          <w:szCs w:val="21"/>
        </w:rPr>
        <w:t>表一</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618"/>
        <w:gridCol w:w="910"/>
        <w:gridCol w:w="910"/>
        <w:gridCol w:w="940"/>
        <w:gridCol w:w="925"/>
        <w:gridCol w:w="925"/>
        <w:gridCol w:w="928"/>
      </w:tblGrid>
      <w:tr w:rsidR="00806801" w14:paraId="4AA95B05" w14:textId="77777777">
        <w:trPr>
          <w:cantSplit/>
        </w:trPr>
        <w:tc>
          <w:tcPr>
            <w:tcW w:w="1618" w:type="dxa"/>
            <w:tcBorders>
              <w:bottom w:val="inset" w:sz="4" w:space="0" w:color="000000"/>
              <w:right w:val="inset" w:sz="4" w:space="0" w:color="000000"/>
            </w:tcBorders>
            <w:tcMar>
              <w:top w:w="22" w:type="dxa"/>
              <w:left w:w="22" w:type="dxa"/>
              <w:bottom w:w="20" w:type="dxa"/>
              <w:right w:w="20" w:type="dxa"/>
            </w:tcMar>
            <w:vAlign w:val="center"/>
            <w:hideMark/>
          </w:tcPr>
          <w:p w14:paraId="05692CAE"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实验次数</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EE3C263"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2A52C20"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9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9AB180"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A98484D"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F1A92C8"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928" w:type="dxa"/>
            <w:tcBorders>
              <w:left w:val="inset" w:sz="4" w:space="0" w:color="000000"/>
              <w:bottom w:val="inset" w:sz="4" w:space="0" w:color="000000"/>
            </w:tcBorders>
            <w:tcMar>
              <w:top w:w="22" w:type="dxa"/>
              <w:left w:w="20" w:type="dxa"/>
              <w:bottom w:w="20" w:type="dxa"/>
              <w:right w:w="22" w:type="dxa"/>
            </w:tcMar>
            <w:vAlign w:val="center"/>
            <w:hideMark/>
          </w:tcPr>
          <w:p w14:paraId="597DD035"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r>
      <w:tr w:rsidR="00806801" w14:paraId="4905401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E159985"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DAF60D3" w14:textId="77777777" w:rsidR="0080680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C2272DE" w14:textId="77777777" w:rsidR="0080680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9D7DFF" w14:textId="77777777" w:rsidR="0080680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4F78731" w14:textId="77777777" w:rsidR="0080680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70A1753" w14:textId="77777777" w:rsidR="0080680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92DB1A7" w14:textId="77777777" w:rsidR="0080680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3.5</m:t>
                </m:r>
              </m:oMath>
            </m:oMathPara>
          </w:p>
        </w:tc>
      </w:tr>
      <w:tr w:rsidR="00806801" w14:paraId="62E2B10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97885D3" w14:textId="77777777" w:rsidR="00806801"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FB2D6D4"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E8616E"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EE6757"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7FF5F27"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AF2403E"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A978C00"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0.7</m:t>
                </m:r>
              </m:oMath>
            </m:oMathPara>
          </w:p>
        </w:tc>
      </w:tr>
    </w:tbl>
    <w:p w14:paraId="2DAED30E" w14:textId="77777777" w:rsidR="00806801" w:rsidRDefault="00000000">
      <w:pPr>
        <w:spacing w:line="360" w:lineRule="auto"/>
        <w:rPr>
          <w:rFonts w:ascii="宋体" w:cs="宋体" w:hint="eastAsia"/>
          <w:kern w:val="0"/>
          <w:szCs w:val="21"/>
        </w:rPr>
      </w:pPr>
      <w:r>
        <w:rPr>
          <w:rFonts w:ascii="宋体" w:cs="宋体"/>
          <w:kern w:val="0"/>
          <w:szCs w:val="21"/>
        </w:rPr>
        <w:t>表二</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52"/>
        <w:gridCol w:w="940"/>
        <w:gridCol w:w="1030"/>
        <w:gridCol w:w="1300"/>
        <w:gridCol w:w="1180"/>
        <w:gridCol w:w="1182"/>
      </w:tblGrid>
      <w:tr w:rsidR="00806801" w14:paraId="1194F574" w14:textId="77777777">
        <w:trPr>
          <w:cantSplit/>
        </w:trPr>
        <w:tc>
          <w:tcPr>
            <w:tcW w:w="1452" w:type="dxa"/>
            <w:tcBorders>
              <w:bottom w:val="inset" w:sz="4" w:space="0" w:color="000000"/>
              <w:right w:val="inset" w:sz="4" w:space="0" w:color="000000"/>
            </w:tcBorders>
            <w:tcMar>
              <w:top w:w="22" w:type="dxa"/>
              <w:left w:w="22" w:type="dxa"/>
              <w:bottom w:w="20" w:type="dxa"/>
              <w:right w:w="20" w:type="dxa"/>
            </w:tcMar>
            <w:vAlign w:val="center"/>
            <w:hideMark/>
          </w:tcPr>
          <w:p w14:paraId="26E394AF"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9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3CBB3D4"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10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8BE6C9C"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13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C597708"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F38705C"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1182" w:type="dxa"/>
            <w:tcBorders>
              <w:left w:val="inset" w:sz="4" w:space="0" w:color="000000"/>
              <w:bottom w:val="inset" w:sz="4" w:space="0" w:color="000000"/>
            </w:tcBorders>
            <w:tcMar>
              <w:top w:w="22" w:type="dxa"/>
              <w:left w:w="20" w:type="dxa"/>
              <w:bottom w:w="20" w:type="dxa"/>
              <w:right w:w="22" w:type="dxa"/>
            </w:tcMar>
            <w:vAlign w:val="center"/>
            <w:hideMark/>
          </w:tcPr>
          <w:p w14:paraId="033B360B"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806801" w14:paraId="4907906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A991220"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电阻</w:t>
            </w:r>
            <m:oMath>
              <m:r>
                <w:rPr>
                  <w:rFonts w:hAnsi="Cambria Math"/>
                </w:rPr>
                <m:t>/Ω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D591BD4"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E8D9BC9"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99E4CF3"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8FB0BCD"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2008552" w14:textId="77777777" w:rsidR="0080680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r>
      <w:tr w:rsidR="00806801" w14:paraId="05C2081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23C862E" w14:textId="77777777" w:rsidR="00806801"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F471B9"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ABB85F9"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70F6B09"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58A2059"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F07B546" w14:textId="77777777" w:rsidR="0080680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0.08</m:t>
                </m:r>
              </m:oMath>
            </m:oMathPara>
          </w:p>
        </w:tc>
      </w:tr>
    </w:tbl>
    <w:p w14:paraId="7FBCFCAB" w14:textId="77777777" w:rsidR="0080680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利用同一个电路探究“电压一定，电流与电阻的关系”时：</w:t>
      </w:r>
      <w:r>
        <w:rPr>
          <w:rFonts w:ascii="宋体" w:cs="宋体"/>
          <w:kern w:val="0"/>
          <w:szCs w:val="21"/>
        </w:rPr>
        <w:br/>
      </w:r>
      <w:r>
        <w:rPr>
          <w:rFonts w:ascii="宋体" w:cs="宋体"/>
          <w:kern w:val="0"/>
          <w:szCs w:val="21"/>
        </w:rPr>
        <w:t>①多次更换电阻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的阻值，并在每次更换电阻后通过调节______来保持______不变，记录每次更换电阻后对应的电流；</w:t>
      </w:r>
      <w:r>
        <w:rPr>
          <w:rFonts w:ascii="宋体" w:cs="宋体"/>
          <w:kern w:val="0"/>
          <w:szCs w:val="21"/>
        </w:rPr>
        <w:br/>
      </w:r>
      <w:r>
        <w:rPr>
          <w:rFonts w:ascii="宋体" w:cs="宋体"/>
          <w:kern w:val="0"/>
          <w:szCs w:val="21"/>
        </w:rPr>
        <w:t>②表二为记录的实验数据，数据的特点是______，由此可得出结论：______。</w:t>
      </w:r>
      <w:bookmarkEnd w:id="19"/>
    </w:p>
    <w:tbl>
      <w:tblPr>
        <w:tblW w:w="0" w:type="auto"/>
        <w:jc w:val="center"/>
        <w:tblLook w:val="04A0" w:firstRow="1" w:lastRow="0" w:firstColumn="1" w:lastColumn="0" w:noHBand="0" w:noVBand="1"/>
      </w:tblPr>
      <w:tblGrid>
        <w:gridCol w:w="3492"/>
      </w:tblGrid>
      <w:tr w:rsidR="00806801" w14:paraId="0A68F13B" w14:textId="77777777">
        <w:trPr>
          <w:cantSplit/>
          <w:trHeight w:val="2310"/>
          <w:jc w:val="center"/>
        </w:trPr>
        <w:tc>
          <w:tcPr>
            <w:tcW w:w="3450" w:type="dxa"/>
            <w:tcMar>
              <w:top w:w="20" w:type="dxa"/>
              <w:left w:w="20" w:type="dxa"/>
              <w:bottom w:w="22" w:type="dxa"/>
              <w:right w:w="22" w:type="dxa"/>
            </w:tcMar>
            <w:vAlign w:val="center"/>
            <w:hideMark/>
          </w:tcPr>
          <w:p w14:paraId="103633A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18837CCD" wp14:editId="07579314">
                  <wp:simplePos x="0" y="0"/>
                  <wp:positionH relativeFrom="column">
                    <wp:align>center</wp:align>
                  </wp:positionH>
                  <wp:positionV relativeFrom="line">
                    <wp:posOffset>0</wp:posOffset>
                  </wp:positionV>
                  <wp:extent cx="2190750" cy="1466850"/>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190750" cy="1466850"/>
                          </a:xfrm>
                          <a:prstGeom prst="rect">
                            <a:avLst/>
                          </a:prstGeom>
                          <a:noFill/>
                          <a:ln>
                            <a:noFill/>
                          </a:ln>
                        </pic:spPr>
                      </pic:pic>
                    </a:graphicData>
                  </a:graphic>
                </wp:anchor>
              </w:drawing>
            </w:r>
          </w:p>
        </w:tc>
      </w:tr>
    </w:tbl>
    <w:p w14:paraId="76FB0A3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35645b6b-687c-4a59-8fc0-0e6f73e7cbdd"/>
      <w:r>
        <w:rPr>
          <w:rFonts w:ascii="宋体" w:cs="宋体"/>
          <w:kern w:val="0"/>
          <w:szCs w:val="21"/>
        </w:rPr>
        <w:t>学习“电与磁”的过程中完成了两个实验：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5B20822" wp14:editId="59EEDE16">
            <wp:extent cx="5334000" cy="16573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334000" cy="16573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图甲电路中闭合开关，使金属棒</w:t>
      </w:r>
      <w:r>
        <w:rPr>
          <w:rFonts w:ascii="Times New Roman" w:eastAsia="Times New Roman" w:hAnsi="Times New Roman" w:cs="Times New Roman"/>
          <w:i/>
          <w:iCs/>
          <w:kern w:val="0"/>
          <w:szCs w:val="21"/>
        </w:rPr>
        <w:t>ab</w:t>
      </w:r>
      <w:r>
        <w:rPr>
          <w:rFonts w:ascii="宋体" w:cs="宋体"/>
          <w:kern w:val="0"/>
          <w:szCs w:val="21"/>
        </w:rPr>
        <w:t>在磁场中运动，通过观察______来判断电路中是否有感应电流产生；实验中保持金属棒</w:t>
      </w:r>
      <w:r>
        <w:rPr>
          <w:rFonts w:ascii="Times New Roman" w:eastAsia="Times New Roman" w:hAnsi="Times New Roman" w:cs="Times New Roman"/>
          <w:i/>
          <w:iCs/>
          <w:kern w:val="0"/>
          <w:szCs w:val="21"/>
        </w:rPr>
        <w:t xml:space="preserve"> ab</w:t>
      </w:r>
      <w:r>
        <w:rPr>
          <w:rFonts w:ascii="宋体" w:cs="宋体"/>
          <w:kern w:val="0"/>
          <w:szCs w:val="21"/>
        </w:rPr>
        <w:t>的运动方向不变，改变磁场的方向，是为了探究______。</w:t>
      </w:r>
      <w:r>
        <w:rPr>
          <w:rFonts w:ascii="宋体" w:cs="宋体"/>
          <w:kern w:val="0"/>
          <w:szCs w:val="21"/>
        </w:rPr>
        <w:br/>
      </w:r>
      <m:oMath>
        <m:r>
          <w:rPr>
            <w:rFonts w:hAnsi="Cambria Math"/>
          </w:rPr>
          <m:t>(2)</m:t>
        </m:r>
      </m:oMath>
      <w:r>
        <w:rPr>
          <w:rFonts w:ascii="宋体" w:cs="宋体"/>
          <w:kern w:val="0"/>
          <w:szCs w:val="21"/>
        </w:rPr>
        <w:t>如图乙所示，闭合开关后轻敲水平放置嵌入螺线管的平板，原来散落在平板上的细铁屑逐渐呈现出有规律的排列，这是因为铁屑被______后在磁场力的作用下沿磁感线方向排列。</w:t>
      </w:r>
      <w:r>
        <w:rPr>
          <w:rFonts w:ascii="宋体" w:cs="宋体"/>
          <w:kern w:val="0"/>
          <w:szCs w:val="21"/>
        </w:rPr>
        <w:br/>
      </w:r>
      <w:r>
        <w:rPr>
          <w:rFonts w:ascii="宋体" w:cs="宋体"/>
          <w:kern w:val="0"/>
          <w:szCs w:val="21"/>
        </w:rPr>
        <w:t>在平板上放置一些小磁针，仅改变螺线管中的电流方向，观察到电流方向改变前后，小磁针的排列情况如图丙和图丁所示，说明通电螺线管外部磁场的______与电流方向有关。</w:t>
      </w:r>
      <w:bookmarkEnd w:id="20"/>
    </w:p>
    <w:p w14:paraId="17C30EFC" w14:textId="77777777" w:rsidR="00BC4DC9" w:rsidRDefault="00000000">
      <w:pPr>
        <w:spacing w:line="360" w:lineRule="auto"/>
        <w:rPr>
          <w:rFonts w:hint="eastAsia"/>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3122A5E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22</w:t>
      </w:r>
      <w:r>
        <w:rPr>
          <w:rFonts w:ascii="宋体" w:cs="宋体"/>
          <w:kern w:val="0"/>
          <w:szCs w:val="21"/>
        </w:rPr>
        <w:t>.</w:t>
      </w:r>
      <w:bookmarkStart w:id="21" w:name="45eb178a-fb87-4079-bf36-9e2c08f8aa09"/>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3BCAD4C0" wp14:editId="6F508CA9">
            <wp:simplePos x="0" y="0"/>
            <wp:positionH relativeFrom="column">
              <wp:align>right</wp:align>
            </wp:positionH>
            <wp:positionV relativeFrom="line">
              <wp:posOffset>76200</wp:posOffset>
            </wp:positionV>
            <wp:extent cx="1762125" cy="8096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762125" cy="809625"/>
                    </a:xfrm>
                    <a:prstGeom prst="rect">
                      <a:avLst/>
                    </a:prstGeom>
                    <a:noFill/>
                    <a:ln>
                      <a:noFill/>
                    </a:ln>
                  </pic:spPr>
                </pic:pic>
              </a:graphicData>
            </a:graphic>
          </wp:anchor>
        </w:drawing>
      </w:r>
      <w:r>
        <w:rPr>
          <w:rFonts w:ascii="宋体" w:cs="宋体"/>
          <w:kern w:val="0"/>
          <w:szCs w:val="21"/>
        </w:rPr>
        <w:t>如图所示，弹簧测力计水平拉动质量为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的木块做匀速直线运动，弹簧测力计的示数为</w:t>
      </w:r>
      <m:oMath>
        <m:r>
          <w:rPr>
            <w:rFonts w:hAnsi="Cambria Math"/>
          </w:rPr>
          <m:t>0.8N</m:t>
        </m:r>
      </m:oMath>
      <w:r>
        <w:rPr>
          <w:rFonts w:ascii="宋体" w:cs="宋体"/>
          <w:kern w:val="0"/>
          <w:szCs w:val="21"/>
        </w:rPr>
        <w:t>，木块</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宋体" w:cs="宋体"/>
          <w:kern w:val="0"/>
          <w:szCs w:val="21"/>
        </w:rPr>
        <w:t>时间内移动的距离为</w:t>
      </w:r>
      <m:oMath>
        <m:r>
          <w:rPr>
            <w:rFonts w:hAnsi="Cambria Math"/>
          </w:rPr>
          <m:t>0.5m</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木块所受的重力；</w:t>
      </w:r>
      <w:r>
        <w:rPr>
          <w:rFonts w:ascii="宋体" w:cs="宋体"/>
          <w:kern w:val="0"/>
          <w:szCs w:val="21"/>
        </w:rPr>
        <w:br/>
      </w:r>
      <m:oMath>
        <m:r>
          <w:rPr>
            <w:rFonts w:hAnsi="Cambria Math"/>
          </w:rPr>
          <m:t>(2)5s</m:t>
        </m:r>
      </m:oMath>
      <w:r>
        <w:rPr>
          <w:rFonts w:ascii="宋体" w:cs="宋体"/>
          <w:kern w:val="0"/>
          <w:szCs w:val="21"/>
        </w:rPr>
        <w:t>内拉力对木块所做的功；</w:t>
      </w:r>
      <w:r>
        <w:rPr>
          <w:rFonts w:ascii="宋体" w:cs="宋体"/>
          <w:kern w:val="0"/>
          <w:szCs w:val="21"/>
        </w:rPr>
        <w:br/>
      </w:r>
      <m:oMath>
        <m:r>
          <w:rPr>
            <w:rFonts w:hAnsi="Cambria Math"/>
          </w:rPr>
          <m:t>(3)5s</m:t>
        </m:r>
      </m:oMath>
      <w:r>
        <w:rPr>
          <w:rFonts w:ascii="宋体" w:cs="宋体"/>
          <w:kern w:val="0"/>
          <w:szCs w:val="21"/>
        </w:rPr>
        <w:t>内拉力对木块做功的功率。</w:t>
      </w:r>
      <w:bookmarkEnd w:id="21"/>
    </w:p>
    <w:p w14:paraId="194345E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4cd3c603-4989-454e-a811-b9b488316d92"/>
      <w:r>
        <w:rPr>
          <w:rFonts w:ascii="宋体" w:cs="宋体"/>
          <w:kern w:val="0"/>
          <w:szCs w:val="21"/>
        </w:rPr>
        <w:t>如图甲为通过压力传感器</w:t>
      </w:r>
      <m:oMath>
        <m:r>
          <w:rPr>
            <w:rFonts w:hAnsi="Cambria Math"/>
          </w:rPr>
          <m:t>(</m:t>
        </m:r>
      </m:oMath>
      <w:r>
        <w:rPr>
          <w:rFonts w:ascii="宋体" w:cs="宋体"/>
          <w:kern w:val="0"/>
          <w:szCs w:val="21"/>
        </w:rPr>
        <w:t>一种可显示压大小的仪器</w:t>
      </w:r>
      <m:oMath>
        <m:r>
          <w:rPr>
            <w:rFonts w:hAnsi="Cambria Math"/>
          </w:rPr>
          <m:t>)</m:t>
        </m:r>
      </m:oMath>
      <w:r>
        <w:rPr>
          <w:rFonts w:ascii="宋体" w:cs="宋体"/>
          <w:kern w:val="0"/>
          <w:szCs w:val="21"/>
        </w:rPr>
        <w:t>检测玻璃板抗摔能力的示意图。压力传感器</w:t>
      </w:r>
      <w:r>
        <w:rPr>
          <w:rFonts w:ascii="Times New Roman" w:eastAsia="Times New Roman" w:hAnsi="Times New Roman" w:cs="Times New Roman"/>
          <w:i/>
          <w:iCs/>
          <w:kern w:val="0"/>
          <w:szCs w:val="21"/>
        </w:rPr>
        <w:t>R</w:t>
      </w:r>
      <w:r>
        <w:rPr>
          <w:rFonts w:ascii="宋体" w:cs="宋体"/>
          <w:kern w:val="0"/>
          <w:szCs w:val="21"/>
        </w:rPr>
        <w:t>的阻值随撞击力</w:t>
      </w:r>
      <w:r>
        <w:rPr>
          <w:rFonts w:ascii="Times New Roman" w:eastAsia="Times New Roman" w:hAnsi="Times New Roman" w:cs="Times New Roman"/>
          <w:i/>
          <w:iCs/>
          <w:kern w:val="0"/>
          <w:szCs w:val="21"/>
        </w:rPr>
        <w:t>F</w:t>
      </w:r>
      <w:r>
        <w:rPr>
          <w:rFonts w:ascii="宋体" w:cs="宋体"/>
          <w:kern w:val="0"/>
          <w:szCs w:val="21"/>
        </w:rPr>
        <w:t>的变化图像如图乙所示。电源电压</w:t>
      </w:r>
      <m:oMath>
        <m:r>
          <w:rPr>
            <w:rFonts w:hAnsi="Cambria Math"/>
          </w:rPr>
          <m:t>U=12V</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0</m:t>
            </m:r>
          </m:sub>
        </m:sSub>
        <m:r>
          <w:rPr>
            <w:rFonts w:hAnsi="Cambria Math"/>
          </w:rPr>
          <m:t>=10Ω</m:t>
        </m:r>
      </m:oMath>
      <w:r>
        <w:rPr>
          <w:rFonts w:ascii="宋体" w:cs="宋体"/>
          <w:kern w:val="0"/>
          <w:szCs w:val="21"/>
        </w:rPr>
        <w:t>。在传感器上方释放玻璃板，玻璃板撞到传感器的平台上</w:t>
      </w:r>
      <m:oMath>
        <m:r>
          <w:rPr>
            <w:rFonts w:hAnsi="Cambria Math"/>
          </w:rPr>
          <m:t>(</m:t>
        </m:r>
      </m:oMath>
      <w:r>
        <w:rPr>
          <w:rFonts w:ascii="宋体" w:cs="宋体"/>
          <w:kern w:val="0"/>
          <w:szCs w:val="21"/>
        </w:rPr>
        <w:t>平台的质量不计</w:t>
      </w:r>
      <m:oMath>
        <m:r>
          <w:rPr>
            <w:rFonts w:hAnsi="Cambria Math"/>
          </w:rPr>
          <m:t>)</m:t>
        </m:r>
      </m:oMath>
      <w:r>
        <w:rPr>
          <w:rFonts w:ascii="宋体" w:cs="宋体"/>
          <w:kern w:val="0"/>
          <w:szCs w:val="21"/>
        </w:rPr>
        <w:t>。某次实验中玻璃板刚好破裂，测得撞击过程中的电流随时间变化的图像如图丙。求：</w:t>
      </w:r>
      <w:r>
        <w:rPr>
          <w:rFonts w:ascii="宋体" w:cs="宋体"/>
          <w:kern w:val="0"/>
          <w:szCs w:val="21"/>
        </w:rPr>
        <w:br/>
      </w:r>
      <m:oMath>
        <m:r>
          <w:rPr>
            <w:rFonts w:hAnsi="Cambria Math"/>
          </w:rPr>
          <m:t>(1)</m:t>
        </m:r>
      </m:oMath>
      <w:r>
        <w:rPr>
          <w:rFonts w:ascii="宋体" w:cs="宋体"/>
          <w:kern w:val="0"/>
          <w:szCs w:val="21"/>
        </w:rPr>
        <w:t>该玻璃板能承受的最大撞击力；</w:t>
      </w:r>
      <w:r>
        <w:rPr>
          <w:rFonts w:ascii="宋体" w:cs="宋体"/>
          <w:kern w:val="0"/>
          <w:szCs w:val="21"/>
        </w:rPr>
        <w:br/>
      </w:r>
      <m:oMath>
        <m:r>
          <w:rPr>
            <w:rFonts w:hAnsi="Cambria Math"/>
          </w:rPr>
          <m:t>(2)</m:t>
        </m:r>
      </m:oMath>
      <w:r>
        <w:rPr>
          <w:rFonts w:ascii="宋体" w:cs="宋体"/>
          <w:kern w:val="0"/>
          <w:szCs w:val="21"/>
        </w:rPr>
        <w:t>玻璃板破裂时电路消耗的功率；</w:t>
      </w:r>
      <w:r>
        <w:rPr>
          <w:rFonts w:ascii="宋体" w:cs="宋体"/>
          <w:kern w:val="0"/>
          <w:szCs w:val="21"/>
        </w:rPr>
        <w:br/>
      </w:r>
      <m:oMath>
        <m:r>
          <w:rPr>
            <w:rFonts w:hAnsi="Cambria Math"/>
          </w:rPr>
          <m:t>(3)</m:t>
        </m:r>
      </m:oMath>
      <w:r>
        <w:rPr>
          <w:rFonts w:ascii="宋体" w:cs="宋体"/>
          <w:kern w:val="0"/>
          <w:szCs w:val="21"/>
        </w:rPr>
        <w:t>电路中</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的作用是______。其他条件不变时，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的阻值增大，通过压力传感器的最大电流______</w:t>
      </w:r>
      <m:oMath>
        <m:r>
          <w:rPr>
            <w:rFonts w:hAnsi="Cambria Math"/>
          </w:rPr>
          <m:t>(</m:t>
        </m:r>
      </m:oMath>
      <w:r>
        <w:rPr>
          <w:rFonts w:ascii="宋体" w:cs="宋体"/>
          <w:kern w:val="0"/>
          <w:szCs w:val="21"/>
        </w:rPr>
        <w:t>选填“变小”或“变大”</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031111B" wp14:editId="7569E6E3">
            <wp:extent cx="4210050" cy="16002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210050" cy="1600200"/>
                    </a:xfrm>
                    <a:prstGeom prst="rect">
                      <a:avLst/>
                    </a:prstGeom>
                    <a:noFill/>
                    <a:ln>
                      <a:noFill/>
                    </a:ln>
                  </pic:spPr>
                </pic:pic>
              </a:graphicData>
            </a:graphic>
          </wp:inline>
        </w:drawing>
      </w:r>
      <w:bookmarkEnd w:id="22"/>
    </w:p>
    <w:p w14:paraId="44DE0849" w14:textId="77777777" w:rsidR="00BC4DC9" w:rsidRDefault="00000000">
      <w:pPr>
        <w:spacing w:line="360" w:lineRule="auto"/>
        <w:rPr>
          <w:rFonts w:hint="eastAsia"/>
        </w:rPr>
      </w:pPr>
      <w:r>
        <w:rPr>
          <w:rFonts w:ascii="黑体" w:eastAsia="黑体" w:hAnsi="黑体" w:cs="黑体"/>
        </w:rPr>
        <w:t>七、综合题：本大题共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14F0B00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cff7e47c-d1f1-4c45-bb2d-71e439414fcd"/>
      <w:r>
        <w:rPr>
          <w:rFonts w:ascii="宋体" w:cs="宋体"/>
          <w:kern w:val="0"/>
          <w:szCs w:val="21"/>
        </w:rPr>
        <w:t>海洋温差能是指海洋表层海水和深层海水之间由温度差而形成的热能，在各类海洋能中储量最大，我国海洋温差能储量丰富、开发前景巨大。</w:t>
      </w:r>
      <w:r>
        <w:rPr>
          <w:rFonts w:ascii="宋体" w:cs="宋体"/>
          <w:kern w:val="0"/>
          <w:szCs w:val="21"/>
        </w:rPr>
        <w:br/>
        <w:t>如图甲所示的“海洋地质二号”科考船搭载着我国首套海洋漂浮式温差能发电装置，在我国南海海域开展了首次海上试验。试验发电总时长超过</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h</w:t>
      </w:r>
      <w:r>
        <w:rPr>
          <w:rFonts w:ascii="宋体" w:cs="宋体"/>
          <w:kern w:val="0"/>
          <w:szCs w:val="21"/>
        </w:rPr>
        <w:t>，最大发电功率</w:t>
      </w:r>
      <m:oMath>
        <m:r>
          <w:rPr>
            <w:rFonts w:hAnsi="Cambria Math"/>
          </w:rPr>
          <m:t>16.4kW</m:t>
        </m:r>
      </m:oMath>
      <w:r>
        <w:rPr>
          <w:rFonts w:ascii="宋体" w:cs="宋体"/>
          <w:kern w:val="0"/>
          <w:szCs w:val="21"/>
        </w:rPr>
        <w:t>。此次海试不仅证明了我国自主研发的海洋温差能发电系统原理可行，还实现了海洋温差能发电的实用性验证，攻克了小温差宽负荷透平发电、深水保温取水和冷水管路安装等多项核心关键技术。</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7ACB8780" wp14:editId="6D1A3D72">
            <wp:extent cx="6153150" cy="22193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6153150" cy="2219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OTEC(OceanThermalEnergyConversion</m:t>
        </m:r>
      </m:oMath>
      <w:r>
        <w:rPr>
          <w:rFonts w:ascii="宋体" w:cs="宋体"/>
          <w:kern w:val="0"/>
          <w:szCs w:val="21"/>
        </w:rPr>
        <w:t>，海洋温差能发电</w:t>
      </w:r>
      <m:oMath>
        <m:r>
          <w:rPr>
            <w:rFonts w:hAnsi="Cambria Math"/>
          </w:rPr>
          <m:t>)</m:t>
        </m:r>
      </m:oMath>
      <w:r>
        <w:rPr>
          <w:rFonts w:ascii="宋体" w:cs="宋体"/>
          <w:kern w:val="0"/>
          <w:szCs w:val="21"/>
        </w:rPr>
        <w:t>是一种利用海洋表层温暖海水和深层冷海水之间的温度差来发电的可再生能源技术，通过热交换器和涡轮机将温差能转换为电能。如图乙所示，工作过程为：热交换一涡轮发电一冷却循环。表层温暖的海水通过蒸发器将热量传递给工作流体</w:t>
      </w:r>
      <m:oMath>
        <m:r>
          <w:rPr>
            <w:rFonts w:hAnsi="Cambria Math"/>
          </w:rPr>
          <m:t>(</m:t>
        </m:r>
      </m:oMath>
      <w:r>
        <w:rPr>
          <w:rFonts w:ascii="宋体" w:cs="宋体"/>
          <w:kern w:val="0"/>
          <w:szCs w:val="21"/>
        </w:rPr>
        <w:t>如氨</w:t>
      </w:r>
      <m:oMath>
        <m:r>
          <w:rPr>
            <w:rFonts w:hAnsi="Cambria Math"/>
          </w:rPr>
          <m:t>)</m:t>
        </m:r>
      </m:oMath>
      <w:r>
        <w:rPr>
          <w:rFonts w:ascii="宋体" w:cs="宋体"/>
          <w:kern w:val="0"/>
          <w:szCs w:val="21"/>
        </w:rPr>
        <w:t>，使其蒸发成高压蒸汽；高压蒸汽推动发电机中的涡轮机旋转，带动发电机发电；蒸汽经过涡轮机后进入冷凝器，通过深层冷海水冷却，重新凝结成液体，再循环回热交换器。温海水与冷海水的温度差至少要在</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以上才能实现海洋温差能发电，冷海水一般要从海平面以下约</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m</w:t>
      </w:r>
      <w:r>
        <w:rPr>
          <w:rFonts w:ascii="宋体" w:cs="宋体"/>
          <w:kern w:val="0"/>
          <w:szCs w:val="21"/>
        </w:rPr>
        <w:t>深处抽取。图丙为某海域中海水的温度</w:t>
      </w:r>
      <m:oMath>
        <m:r>
          <w:rPr>
            <w:rFonts w:hAnsi="Cambria Math"/>
          </w:rPr>
          <m:t>(t)</m:t>
        </m:r>
      </m:oMath>
      <w:r>
        <w:rPr>
          <w:rFonts w:ascii="宋体" w:cs="宋体"/>
          <w:kern w:val="0"/>
          <w:szCs w:val="21"/>
        </w:rPr>
        <w:t>随海洋深度</w:t>
      </w:r>
      <m:oMath>
        <m:r>
          <w:rPr>
            <w:rFonts w:hAnsi="Cambria Math"/>
          </w:rPr>
          <m:t>(h)</m:t>
        </m:r>
      </m:oMath>
      <w:r>
        <w:rPr>
          <w:rFonts w:ascii="宋体" w:cs="宋体"/>
          <w:kern w:val="0"/>
          <w:szCs w:val="21"/>
        </w:rPr>
        <w:t>变化关系图像。</w:t>
      </w:r>
      <w:r>
        <w:rPr>
          <w:rFonts w:ascii="宋体" w:cs="宋体"/>
          <w:kern w:val="0"/>
          <w:szCs w:val="21"/>
        </w:rPr>
        <w:br/>
      </w:r>
      <m:oMath>
        <m:r>
          <w:rPr>
            <w:rFonts w:hAnsi="Cambria Math"/>
          </w:rPr>
          <m:t>(1)</m:t>
        </m:r>
      </m:oMath>
      <w:r>
        <w:rPr>
          <w:rFonts w:ascii="宋体" w:cs="宋体"/>
          <w:kern w:val="0"/>
          <w:szCs w:val="21"/>
        </w:rPr>
        <w:t>若以试验发电时的最大发电功率计算，持续发电</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h</w:t>
      </w:r>
      <w:r>
        <w:rPr>
          <w:rFonts w:ascii="宋体" w:cs="宋体"/>
          <w:kern w:val="0"/>
          <w:szCs w:val="21"/>
        </w:rPr>
        <w:t>，可以发电______</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与火力发电、水力发电等原理相同的是：海洋温差能发电过程中也要发生______。</w:t>
      </w:r>
      <w:r>
        <w:rPr>
          <w:rFonts w:ascii="宋体" w:cs="宋体"/>
          <w:kern w:val="0"/>
          <w:szCs w:val="21"/>
        </w:rPr>
        <w:br/>
      </w:r>
      <m:oMath>
        <m:r>
          <w:rPr>
            <w:rFonts w:hAnsi="Cambria Math"/>
          </w:rPr>
          <m:t>(3)</m:t>
        </m:r>
      </m:oMath>
      <w:r>
        <w:rPr>
          <w:rFonts w:ascii="宋体" w:cs="宋体"/>
          <w:kern w:val="0"/>
          <w:szCs w:val="21"/>
        </w:rPr>
        <w:t>发电过程中能量转移或转化的过程为：海水的______转化为电能。</w:t>
      </w:r>
      <w:r>
        <w:rPr>
          <w:rFonts w:ascii="宋体" w:cs="宋体"/>
          <w:kern w:val="0"/>
          <w:szCs w:val="21"/>
        </w:rPr>
        <w:br/>
      </w:r>
      <m:oMath>
        <m:r>
          <w:rPr>
            <w:rFonts w:hAnsi="Cambria Math"/>
          </w:rPr>
          <m:t>(4)</m:t>
        </m:r>
      </m:oMath>
      <w:r>
        <w:rPr>
          <w:rFonts w:ascii="宋体" w:cs="宋体"/>
          <w:kern w:val="0"/>
          <w:szCs w:val="21"/>
        </w:rPr>
        <w:t>根据材料的信息，要从海平面以下</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m</w:t>
      </w:r>
      <w:r>
        <w:rPr>
          <w:rFonts w:ascii="宋体" w:cs="宋体"/>
          <w:kern w:val="0"/>
          <w:szCs w:val="21"/>
        </w:rPr>
        <w:t>左右深处抽取海水的原因是：______。</w:t>
      </w:r>
      <w:bookmarkEnd w:id="23"/>
      <w:r>
        <w:br w:type="page"/>
      </w:r>
    </w:p>
    <w:p w14:paraId="709E291A" w14:textId="77777777" w:rsidR="00BC4DC9" w:rsidRDefault="00000000">
      <w:pPr>
        <w:spacing w:line="360" w:lineRule="auto"/>
        <w:jc w:val="center"/>
        <w:rPr>
          <w:rFonts w:hint="eastAsia"/>
        </w:rPr>
      </w:pPr>
      <w:r>
        <w:rPr>
          <w:rFonts w:ascii="宋体" w:cs="宋体"/>
          <w:b/>
          <w:sz w:val="32"/>
        </w:rPr>
        <w:lastRenderedPageBreak/>
        <w:t>答案和解析</w:t>
      </w:r>
    </w:p>
    <w:p w14:paraId="7E9BB07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5CEE14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、赛跑过程中每一步跨出的距离大约是</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、百米世界纪录略小于</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，男生跑完</w:t>
      </w:r>
      <w:r>
        <w:rPr>
          <w:rFonts w:ascii="Times New Roman" w:eastAsia="Times New Roman" w:hAnsi="Times New Roman" w:cs="Times New Roman"/>
          <w:kern w:val="0"/>
          <w:szCs w:val="21"/>
        </w:rPr>
        <w:t>100</w:t>
      </w:r>
      <w:r>
        <w:rPr>
          <w:rFonts w:ascii="宋体" w:cs="宋体"/>
          <w:kern w:val="0"/>
          <w:szCs w:val="21"/>
        </w:rPr>
        <w:t>米所用的时间约为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s</w:t>
      </w:r>
      <w:r>
        <w:rPr>
          <w:rFonts w:ascii="宋体" w:cs="宋体"/>
          <w:kern w:val="0"/>
          <w:szCs w:val="21"/>
        </w:rPr>
        <w:t>，远超过</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s</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、女生的最大速度可以达到</w:t>
      </w:r>
      <m:oMath>
        <m:r>
          <w:rPr>
            <w:rFonts w:hAnsi="Cambria Math"/>
          </w:rPr>
          <m:t>7m/s</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、人的正常体温约为</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且变化幅度很小，跑完</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w:t>
      </w:r>
      <w:r>
        <w:rPr>
          <w:rFonts w:ascii="宋体" w:cs="宋体"/>
          <w:kern w:val="0"/>
          <w:szCs w:val="21"/>
        </w:rPr>
        <w:t>后人体的体温仍约为</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5CA49B2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1E23DB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观察钻石时能看到多彩的光芒，是钻石反射的光，钻石不是光源，故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由于折射，要瞄准“鱼”的下方才可能叉到水中鱼，故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全班同学都能看到放在讲台上的物理教科书，这是由于书的表面发生了漫反射，故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升旗仪式上同学们看到红色的国旗缓缓升起，这是旗帜反射红光，吸收其他色光引起的，故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本身能够发光的物体叫光源。</w:t>
      </w:r>
      <w:r>
        <w:rPr>
          <w:rFonts w:ascii="宋体" w:cs="宋体"/>
          <w:kern w:val="0"/>
          <w:szCs w:val="21"/>
        </w:rPr>
        <w:br/>
        <w:t>由于光的折射，要瞄准“鱼”的下方才可能叉到水中鱼。</w:t>
      </w:r>
      <w:r>
        <w:rPr>
          <w:rFonts w:ascii="宋体" w:cs="宋体"/>
          <w:kern w:val="0"/>
          <w:szCs w:val="21"/>
        </w:rPr>
        <w:br/>
        <w:t>平行光射向凹凸不平的反射面，反射光线射向四面八方，这种反射是漫反射。</w:t>
      </w:r>
      <w:r>
        <w:rPr>
          <w:rFonts w:ascii="宋体" w:cs="宋体"/>
          <w:kern w:val="0"/>
          <w:szCs w:val="21"/>
        </w:rPr>
        <w:br/>
        <w:t>不透明物体的颜色由它反射的色光决定，如绿叶就只反射绿光，不反射其他颜色的光。</w:t>
      </w:r>
      <w:r>
        <w:rPr>
          <w:rFonts w:ascii="宋体" w:cs="宋体"/>
          <w:kern w:val="0"/>
          <w:szCs w:val="21"/>
        </w:rPr>
        <w:br/>
        <w:t>本题考查光源及漫反射，光的折射及物体的颜色，属于基础题。</w:t>
      </w:r>
    </w:p>
    <w:p w14:paraId="4F66F8B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C61414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、分子运动与温度有关，温度越高，分子运动越剧烈。所以盛夏时节，随着气温逐渐升高，花粉分子的运动更加剧烈，能吸引更多昆虫来采蜜，故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、两块表面干净的铅块压紧后会结合在一起，说明分子间存在着引力，但分子之间同时存在斥力，故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、冰糖放入水中一段时间后，整杯水都变甜了，是分子不停地做无规则运动造成的，故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、体积都为</w:t>
      </w:r>
      <w:r>
        <w:rPr>
          <w:rFonts w:ascii="Times New Roman" w:eastAsia="Times New Roman" w:hAnsi="Times New Roman" w:cs="Times New Roman"/>
          <w:i/>
          <w:iCs/>
          <w:kern w:val="0"/>
          <w:szCs w:val="21"/>
        </w:rPr>
        <w:t>V</w:t>
      </w:r>
      <w:r>
        <w:rPr>
          <w:rFonts w:ascii="宋体" w:cs="宋体"/>
          <w:kern w:val="0"/>
          <w:szCs w:val="21"/>
        </w:rPr>
        <w:t>的水和酒精混合后的体积小于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，是由于分子间有间隙，水和酒精分子相互填补了对方的</w:t>
      </w:r>
      <w:r>
        <w:rPr>
          <w:rFonts w:ascii="宋体" w:cs="宋体"/>
          <w:kern w:val="0"/>
          <w:szCs w:val="21"/>
        </w:rPr>
        <w:lastRenderedPageBreak/>
        <w:t>空隙，而使体积变小了，故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分子运动与温度有关，温度越高，分子运动越剧烈；</w:t>
      </w:r>
      <w:r>
        <w:rPr>
          <w:rFonts w:ascii="宋体" w:cs="宋体"/>
          <w:kern w:val="0"/>
          <w:szCs w:val="21"/>
        </w:rPr>
        <w:br/>
      </w:r>
      <m:oMath>
        <m:r>
          <w:rPr>
            <w:rFonts w:hAnsi="Cambria Math"/>
          </w:rPr>
          <m:t>(2)</m:t>
        </m:r>
      </m:oMath>
      <w:r>
        <w:rPr>
          <w:rFonts w:ascii="宋体" w:cs="宋体"/>
          <w:kern w:val="0"/>
          <w:szCs w:val="21"/>
        </w:rPr>
        <w:t>分子间存在着相互作用的引力和斥力；</w:t>
      </w:r>
      <w:r>
        <w:rPr>
          <w:rFonts w:ascii="宋体" w:cs="宋体"/>
          <w:kern w:val="0"/>
          <w:szCs w:val="21"/>
        </w:rPr>
        <w:br/>
      </w:r>
      <m:oMath>
        <m:r>
          <w:rPr>
            <w:rFonts w:hAnsi="Cambria Math"/>
          </w:rPr>
          <m:t>(3)</m:t>
        </m:r>
      </m:oMath>
      <w:r>
        <w:rPr>
          <w:rFonts w:ascii="宋体" w:cs="宋体"/>
          <w:kern w:val="0"/>
          <w:szCs w:val="21"/>
        </w:rPr>
        <w:t>物质是由大量分子组成的，分子在永不停息地做无规则运动；</w:t>
      </w:r>
      <w:r>
        <w:rPr>
          <w:rFonts w:ascii="宋体" w:cs="宋体"/>
          <w:kern w:val="0"/>
          <w:szCs w:val="21"/>
        </w:rPr>
        <w:br/>
      </w:r>
      <m:oMath>
        <m:r>
          <w:rPr>
            <w:rFonts w:hAnsi="Cambria Math"/>
          </w:rPr>
          <m:t>(4)</m:t>
        </m:r>
      </m:oMath>
      <w:r>
        <w:rPr>
          <w:rFonts w:ascii="宋体" w:cs="宋体"/>
          <w:kern w:val="0"/>
          <w:szCs w:val="21"/>
        </w:rPr>
        <w:t>组成物体的分子间存在间隙。</w:t>
      </w:r>
      <w:r>
        <w:rPr>
          <w:rFonts w:ascii="宋体" w:cs="宋体"/>
          <w:kern w:val="0"/>
          <w:szCs w:val="21"/>
        </w:rPr>
        <w:br/>
      </w:r>
      <w:r>
        <w:rPr>
          <w:rFonts w:ascii="宋体" w:cs="宋体"/>
          <w:kern w:val="0"/>
          <w:szCs w:val="21"/>
        </w:rPr>
        <w:t>分子动理论记住三句话：分子在永不停息地做无规则运动，分子间存在相互的引力和斥力，分子间有间隙。</w:t>
      </w:r>
    </w:p>
    <w:p w14:paraId="7A1219B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3720C1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ABC</w:t>
      </w:r>
      <w:r>
        <w:rPr>
          <w:rFonts w:ascii="宋体" w:cs="宋体"/>
          <w:kern w:val="0"/>
          <w:szCs w:val="21"/>
        </w:rPr>
        <w:t>、家用电器可以采用金属外壳，但要使用三孔插座，将用电器的金属外壳与大地相连，采用漏电保护后，绝大部分电流“优先”从与金属外壳相连的接地线流入大地，不会造成人体触电，故</w:t>
      </w:r>
      <w:r>
        <w:rPr>
          <w:rFonts w:ascii="Times New Roman" w:eastAsia="Times New Roman" w:hAnsi="Times New Roman" w:cs="Times New Roman"/>
          <w:i/>
          <w:iCs/>
          <w:kern w:val="0"/>
          <w:szCs w:val="21"/>
        </w:rPr>
        <w:t>AB</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、电冰箱的金属外壳带电时，用试电笔测试冰箱外壳时，氖管会发光，故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有金属外壳的家用电器必须使用三孔插座。</w:t>
      </w:r>
      <w:r>
        <w:rPr>
          <w:rFonts w:ascii="宋体" w:cs="宋体"/>
          <w:kern w:val="0"/>
          <w:szCs w:val="21"/>
        </w:rPr>
        <w:br/>
        <w:t>试电笔接触火线时，氖管会发光。</w:t>
      </w:r>
      <w:r>
        <w:rPr>
          <w:rFonts w:ascii="宋体" w:cs="宋体"/>
          <w:kern w:val="0"/>
          <w:szCs w:val="21"/>
        </w:rPr>
        <w:br/>
        <w:t>本题考查了安全用电常识，属于基础题。</w:t>
      </w:r>
    </w:p>
    <w:p w14:paraId="6946198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14E4E1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、两支完全相同的密度计漂浮在甲、乙两种液体中，则由图示可知，密度计排开乙液体的体积大于甲液体，故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、密度计在甲和乙液体中都是漂浮，浮力都等于重力，所以浮力相等。密度计排开乙液体的体积大于甲液体。根据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知，甲的密度大于乙的密度，故</w:t>
      </w:r>
      <w:r>
        <w:rPr>
          <w:rFonts w:ascii="Times New Roman" w:eastAsia="Times New Roman" w:hAnsi="Times New Roman" w:cs="Times New Roman"/>
          <w:i/>
          <w:iCs/>
          <w:kern w:val="0"/>
          <w:szCs w:val="21"/>
        </w:rPr>
        <w:t>B</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、甲的密度大于乙的密度，两容器的液体深度相同，根据</w:t>
      </w:r>
      <m:oMath>
        <m:r>
          <w:rPr>
            <w:rFonts w:hAnsi="Cambria Math"/>
          </w:rPr>
          <m:t>p=</m:t>
        </m:r>
        <m:sSub>
          <m:sSubPr>
            <m:ctrlPr>
              <w:rPr>
                <w:rFonts w:hAnsi="Cambria Math"/>
              </w:rPr>
            </m:ctrlPr>
          </m:sSubPr>
          <m:e>
            <m:r>
              <w:rPr>
                <w:rFonts w:hAnsi="Cambria Math"/>
              </w:rPr>
              <m:t>ρ</m:t>
            </m:r>
          </m:e>
          <m:sub>
            <m:r>
              <w:rPr>
                <w:rFonts w:hAnsi="Cambria Math"/>
              </w:rPr>
              <m:t>液</m:t>
            </m:r>
          </m:sub>
        </m:sSub>
        <m:r>
          <w:rPr>
            <w:rFonts w:hAnsi="Cambria Math"/>
          </w:rPr>
          <m:t>gh</m:t>
        </m:r>
      </m:oMath>
      <w:r>
        <w:rPr>
          <w:rFonts w:ascii="宋体" w:cs="宋体"/>
          <w:kern w:val="0"/>
          <w:szCs w:val="21"/>
        </w:rPr>
        <w:t>知，甲对容器底的压强大于乙对容器底的压强，故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根据图示判断密度计排开液体的体积关系；</w:t>
      </w:r>
      <w:r>
        <w:rPr>
          <w:rFonts w:ascii="宋体" w:cs="宋体"/>
          <w:kern w:val="0"/>
          <w:szCs w:val="21"/>
        </w:rPr>
        <w:br/>
      </w:r>
      <m:oMath>
        <m:r>
          <w:rPr>
            <w:rFonts w:hAnsi="Cambria Math"/>
          </w:rPr>
          <m:t>(2)</m:t>
        </m:r>
      </m:oMath>
      <w:r>
        <w:rPr>
          <w:rFonts w:ascii="宋体" w:cs="宋体"/>
          <w:kern w:val="0"/>
          <w:szCs w:val="21"/>
        </w:rPr>
        <w:t>物体漂浮时浮力与重力相等；根据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判断液体密度的大小关系；</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sSub>
          <m:sSubPr>
            <m:ctrlPr>
              <w:rPr>
                <w:rFonts w:hAnsi="Cambria Math"/>
              </w:rPr>
            </m:ctrlPr>
          </m:sSubPr>
          <m:e>
            <m:r>
              <w:rPr>
                <w:rFonts w:hAnsi="Cambria Math"/>
              </w:rPr>
              <m:t>ρ</m:t>
            </m:r>
          </m:e>
          <m:sub>
            <m:r>
              <w:rPr>
                <w:rFonts w:hAnsi="Cambria Math"/>
              </w:rPr>
              <m:t>液</m:t>
            </m:r>
          </m:sub>
        </m:sSub>
        <m:r>
          <w:rPr>
            <w:rFonts w:hAnsi="Cambria Math"/>
          </w:rPr>
          <m:t>gh</m:t>
        </m:r>
      </m:oMath>
      <w:r>
        <w:rPr>
          <w:rFonts w:ascii="宋体" w:cs="宋体"/>
          <w:kern w:val="0"/>
          <w:szCs w:val="21"/>
        </w:rPr>
        <w:t>判断液体对容器底的压强。</w:t>
      </w:r>
      <w:r>
        <w:rPr>
          <w:rFonts w:ascii="宋体" w:cs="宋体"/>
          <w:kern w:val="0"/>
          <w:szCs w:val="21"/>
        </w:rPr>
        <w:br/>
      </w:r>
      <w:r>
        <w:rPr>
          <w:rFonts w:ascii="宋体" w:cs="宋体"/>
          <w:kern w:val="0"/>
          <w:szCs w:val="21"/>
        </w:rPr>
        <w:lastRenderedPageBreak/>
        <w:t>此题考查了压强的比较、浮沉条件的应用及阿基米德原理的掌握，这些都是力学中的难点内容，在进行分析时，要利用公式，根据公式进行分析，正确率较高。</w:t>
      </w:r>
    </w:p>
    <w:p w14:paraId="7415F64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997128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家用轿车的发动机多为汽油机，故</w:t>
      </w:r>
      <w:r>
        <w:rPr>
          <w:rFonts w:ascii="Times New Roman" w:eastAsia="Times New Roman" w:hAnsi="Times New Roman" w:cs="Times New Roman"/>
          <w:i/>
          <w:iCs/>
          <w:kern w:val="0"/>
          <w:szCs w:val="21"/>
        </w:rPr>
        <w:t>A</w:t>
      </w:r>
      <w:r>
        <w:rPr>
          <w:rFonts w:ascii="宋体" w:cs="宋体"/>
          <w:kern w:val="0"/>
          <w:szCs w:val="21"/>
        </w:rPr>
        <w:t>正确，不符合题意；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汽油机做功冲程中火花塞点燃汽油和空气的混合气体，将内能转化为机械能，故</w:t>
      </w:r>
      <w:r>
        <w:rPr>
          <w:rFonts w:ascii="Times New Roman" w:eastAsia="Times New Roman" w:hAnsi="Times New Roman" w:cs="Times New Roman"/>
          <w:i/>
          <w:iCs/>
          <w:kern w:val="0"/>
          <w:szCs w:val="21"/>
        </w:rPr>
        <w:t>B</w:t>
      </w:r>
      <w:r>
        <w:rPr>
          <w:rFonts w:ascii="宋体" w:cs="宋体"/>
          <w:kern w:val="0"/>
          <w:szCs w:val="21"/>
        </w:rPr>
        <w:t>错误，符合题意；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汽油机的效率一般为</w:t>
      </w:r>
      <m:oMath>
        <m:r>
          <w:rPr>
            <w:rFonts w:hAnsi="Cambria Math"/>
          </w:rPr>
          <m:t>20%∼30%</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汽车采用水冷却发动机，是因为水的比热容较大，故</w:t>
      </w:r>
      <w:r>
        <w:rPr>
          <w:rFonts w:ascii="Times New Roman" w:eastAsia="Times New Roman" w:hAnsi="Times New Roman" w:cs="Times New Roman"/>
          <w:i/>
          <w:iCs/>
          <w:kern w:val="0"/>
          <w:szCs w:val="21"/>
        </w:rPr>
        <w:t>D</w:t>
      </w:r>
      <w:r>
        <w:rPr>
          <w:rFonts w:ascii="宋体" w:cs="宋体"/>
          <w:kern w:val="0"/>
          <w:szCs w:val="21"/>
        </w:rPr>
        <w:t>正确，不符合题意；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家用轿车的发动机多为汽油机。</w:t>
      </w:r>
      <w:r>
        <w:rPr>
          <w:rFonts w:ascii="宋体" w:cs="宋体"/>
          <w:kern w:val="0"/>
          <w:szCs w:val="21"/>
        </w:rPr>
        <w:br/>
      </w:r>
      <m:oMath>
        <m:r>
          <w:rPr>
            <w:rFonts w:hAnsi="Cambria Math"/>
          </w:rPr>
          <m:t>(2)</m:t>
        </m:r>
      </m:oMath>
      <w:r>
        <w:rPr>
          <w:rFonts w:ascii="宋体" w:cs="宋体"/>
          <w:kern w:val="0"/>
          <w:szCs w:val="21"/>
        </w:rPr>
        <w:t>汽油机工作过程中能量的转化：</w:t>
      </w:r>
      <w:r>
        <w:rPr>
          <w:rFonts w:ascii="宋体" w:cs="宋体"/>
          <w:kern w:val="0"/>
          <w:szCs w:val="21"/>
        </w:rPr>
        <w:br/>
      </w:r>
      <w:r>
        <w:rPr>
          <w:rFonts w:ascii="宋体" w:cs="宋体"/>
          <w:kern w:val="0"/>
          <w:szCs w:val="21"/>
        </w:rPr>
        <w:t>①压缩冲程：机械能</w:t>
      </w:r>
      <m:oMath>
        <m:r>
          <w:rPr>
            <w:rFonts w:hAnsi="Cambria Math"/>
          </w:rPr>
          <m:t>→</m:t>
        </m:r>
      </m:oMath>
      <w:r>
        <w:rPr>
          <w:rFonts w:ascii="宋体" w:cs="宋体"/>
          <w:kern w:val="0"/>
          <w:szCs w:val="21"/>
        </w:rPr>
        <w:t>内能；</w:t>
      </w:r>
      <w:r>
        <w:rPr>
          <w:rFonts w:ascii="宋体" w:cs="宋体"/>
          <w:kern w:val="0"/>
          <w:szCs w:val="21"/>
        </w:rPr>
        <w:br/>
      </w:r>
      <w:r>
        <w:rPr>
          <w:rFonts w:ascii="宋体" w:cs="宋体"/>
          <w:kern w:val="0"/>
          <w:szCs w:val="21"/>
        </w:rPr>
        <w:t>②做功冲程：先是化学能</w:t>
      </w:r>
      <m:oMath>
        <m:r>
          <w:rPr>
            <w:rFonts w:hAnsi="Cambria Math"/>
          </w:rPr>
          <m:t>→</m:t>
        </m:r>
      </m:oMath>
      <w:r>
        <w:rPr>
          <w:rFonts w:ascii="宋体" w:cs="宋体"/>
          <w:kern w:val="0"/>
          <w:szCs w:val="21"/>
        </w:rPr>
        <w:t>内能，再由内能</w:t>
      </w:r>
      <m:oMath>
        <m:r>
          <w:rPr>
            <w:rFonts w:hAnsi="Cambria Math"/>
          </w:rPr>
          <m:t>→</m:t>
        </m:r>
      </m:oMath>
      <w:r>
        <w:rPr>
          <w:rFonts w:ascii="宋体" w:cs="宋体"/>
          <w:kern w:val="0"/>
          <w:szCs w:val="21"/>
        </w:rPr>
        <w:t>机械能。</w:t>
      </w:r>
      <w:r>
        <w:rPr>
          <w:rFonts w:ascii="宋体" w:cs="宋体"/>
          <w:kern w:val="0"/>
          <w:szCs w:val="21"/>
        </w:rPr>
        <w:br/>
      </w:r>
      <m:oMath>
        <m:r>
          <w:rPr>
            <w:rFonts w:hAnsi="Cambria Math"/>
          </w:rPr>
          <m:t>(3)</m:t>
        </m:r>
      </m:oMath>
      <w:r>
        <w:rPr>
          <w:rFonts w:ascii="宋体" w:cs="宋体"/>
          <w:kern w:val="0"/>
          <w:szCs w:val="21"/>
        </w:rPr>
        <w:t>汽油机的效率一般为</w:t>
      </w:r>
      <m:oMath>
        <m:r>
          <w:rPr>
            <w:rFonts w:hAnsi="Cambria Math"/>
          </w:rPr>
          <m:t>20%∼30%</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水的比热容较大大，和其它物质比较，降低相同温度吸收热量多，所以汽车散热器常用水作为冷却剂。</w:t>
      </w:r>
      <w:r>
        <w:rPr>
          <w:rFonts w:ascii="宋体" w:cs="宋体"/>
          <w:kern w:val="0"/>
          <w:szCs w:val="21"/>
        </w:rPr>
        <w:br/>
      </w:r>
      <w:r>
        <w:rPr>
          <w:rFonts w:ascii="宋体" w:cs="宋体"/>
          <w:kern w:val="0"/>
          <w:szCs w:val="21"/>
        </w:rPr>
        <w:t>本题考查四冲程能量的转化及汽油机的效率，谁的比热容较大。</w:t>
      </w:r>
    </w:p>
    <w:p w14:paraId="03ADEEF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2B4C56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B</w:t>
      </w:r>
      <w:r>
        <w:rPr>
          <w:rFonts w:ascii="宋体" w:cs="宋体"/>
          <w:kern w:val="0"/>
          <w:szCs w:val="21"/>
        </w:rPr>
        <w:t>、水吸收的热量为</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sSub>
          <m:sSubPr>
            <m:ctrlPr>
              <w:rPr>
                <w:rFonts w:hAnsi="Cambria Math"/>
              </w:rPr>
            </m:ctrlPr>
          </m:sSubPr>
          <m:e>
            <m:r>
              <w:rPr>
                <w:rFonts w:hAnsi="Cambria Math"/>
              </w:rPr>
              <m:t>m</m:t>
            </m:r>
          </m:e>
          <m:sub>
            <m:r>
              <w:rPr>
                <w:rFonts w:hAnsi="Cambria Math"/>
              </w:rPr>
              <m:t>水</m:t>
            </m:r>
          </m:sub>
        </m:sSub>
        <m:r>
          <w:rPr>
            <w:rFonts w:hAnsi="Cambria Math"/>
          </w:rPr>
          <m:t>(t-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C)×2kg×(</m:t>
        </m:r>
        <m:sSup>
          <m:sSupPr>
            <m:ctrlPr>
              <w:rPr>
                <w:rFonts w:hAnsi="Cambria Math"/>
              </w:rPr>
            </m:ctrlPr>
          </m:sSupPr>
          <m:e>
            <m:r>
              <w:rPr>
                <w:rFonts w:hAnsi="Cambria Math"/>
              </w:rPr>
              <m:t>96</m:t>
            </m:r>
          </m:e>
          <m:sup>
            <m:r>
              <w:rPr>
                <w:rFonts w:hAnsi="Cambria Math"/>
              </w:rPr>
              <m:t>∘</m:t>
            </m:r>
          </m:sup>
        </m:sSup>
        <m:r>
          <w:rPr>
            <w:rFonts w:hAnsi="Cambria Math"/>
          </w:rPr>
          <m:t>C-</m:t>
        </m:r>
        <m:sSup>
          <m:sSupPr>
            <m:ctrlPr>
              <w:rPr>
                <w:rFonts w:hAnsi="Cambria Math"/>
              </w:rPr>
            </m:ctrlPr>
          </m:sSupPr>
          <m:e>
            <m:r>
              <w:rPr>
                <w:rFonts w:hAnsi="Cambria Math"/>
              </w:rPr>
              <m:t>26</m:t>
            </m:r>
          </m:e>
          <m:sup>
            <m:r>
              <w:rPr>
                <w:rFonts w:hAnsi="Cambria Math"/>
              </w:rPr>
              <m:t>∘</m:t>
            </m:r>
          </m:sup>
        </m:sSup>
        <m:r>
          <w:rPr>
            <w:rFonts w:hAnsi="Cambria Math"/>
          </w:rPr>
          <m:t>C)=5.88×</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、一罐丁烷燃气完全燃烧放出的热量：</w:t>
      </w:r>
      <m:oMath>
        <m:sSub>
          <m:sSubPr>
            <m:ctrlPr>
              <w:rPr>
                <w:rFonts w:hAnsi="Cambria Math"/>
              </w:rPr>
            </m:ctrlPr>
          </m:sSubPr>
          <m:e>
            <m:r>
              <w:rPr>
                <w:rFonts w:hAnsi="Cambria Math"/>
              </w:rPr>
              <m:t>Q</m:t>
            </m:r>
          </m:e>
          <m:sub>
            <m:r>
              <w:rPr>
                <w:rFonts w:hAnsi="Cambria Math"/>
              </w:rPr>
              <m:t>放</m:t>
            </m:r>
          </m:sub>
        </m:sSub>
        <m:r>
          <w:rPr>
            <w:rFonts w:hAnsi="Cambria Math"/>
          </w:rPr>
          <m:t>=mq=220×</m:t>
        </m:r>
        <m:sSup>
          <m:sSupPr>
            <m:ctrlPr>
              <w:rPr>
                <w:rFonts w:hAnsi="Cambria Math"/>
              </w:rPr>
            </m:ctrlPr>
          </m:sSupPr>
          <m:e>
            <m:r>
              <w:rPr>
                <w:rFonts w:hAnsi="Cambria Math"/>
              </w:rPr>
              <m:t>10</m:t>
            </m:r>
          </m:e>
          <m:sup>
            <m:r>
              <w:rPr>
                <w:rFonts w:hAnsi="Cambria Math"/>
              </w:rPr>
              <m:t>-3</m:t>
            </m:r>
          </m:sup>
        </m:sSup>
        <m:r>
          <w:rPr>
            <w:rFonts w:hAnsi="Cambria Math"/>
          </w:rPr>
          <m:t>kg×4.8×</m:t>
        </m:r>
        <m:sSup>
          <m:sSupPr>
            <m:ctrlPr>
              <w:rPr>
                <w:rFonts w:hAnsi="Cambria Math"/>
              </w:rPr>
            </m:ctrlPr>
          </m:sSupPr>
          <m:e>
            <m:r>
              <w:rPr>
                <w:rFonts w:hAnsi="Cambria Math"/>
              </w:rPr>
              <m:t>10</m:t>
            </m:r>
          </m:e>
          <m:sup>
            <m:r>
              <w:rPr>
                <w:rFonts w:hAnsi="Cambria Math"/>
              </w:rPr>
              <m:t>7</m:t>
            </m:r>
          </m:sup>
        </m:sSup>
        <m:r>
          <w:rPr>
            <w:rFonts w:hAnsi="Cambria Math"/>
          </w:rPr>
          <m:t>J/kg=1.056×</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、由一罐丁烷燃气刚好烧开了</w:t>
      </w:r>
      <w:r>
        <w:rPr>
          <w:rFonts w:ascii="Times New Roman" w:eastAsia="Times New Roman" w:hAnsi="Times New Roman" w:cs="Times New Roman"/>
          <w:kern w:val="0"/>
          <w:szCs w:val="21"/>
        </w:rPr>
        <w:t>6</w:t>
      </w:r>
      <w:r>
        <w:rPr>
          <w:rFonts w:ascii="宋体" w:cs="宋体"/>
          <w:kern w:val="0"/>
          <w:szCs w:val="21"/>
        </w:rPr>
        <w:t>壶水知，则烧开</w:t>
      </w:r>
      <w:r>
        <w:rPr>
          <w:rFonts w:ascii="Times New Roman" w:eastAsia="Times New Roman" w:hAnsi="Times New Roman" w:cs="Times New Roman"/>
          <w:kern w:val="0"/>
          <w:szCs w:val="21"/>
        </w:rPr>
        <w:t>1</w:t>
      </w:r>
      <w:r>
        <w:rPr>
          <w:rFonts w:ascii="宋体" w:cs="宋体"/>
          <w:kern w:val="0"/>
          <w:szCs w:val="21"/>
        </w:rPr>
        <w:t>壶水所用丁烷放出的热量：</w:t>
      </w:r>
      <m:oMath>
        <m:sSubSup>
          <m:sSubSupPr>
            <m:ctrlPr>
              <w:rPr>
                <w:rFonts w:hAnsi="Cambria Math"/>
              </w:rPr>
            </m:ctrlPr>
          </m:sSubSupPr>
          <m:e>
            <m:r>
              <w:rPr>
                <w:rFonts w:hAnsi="Cambria Math"/>
              </w:rPr>
              <m:t>Q</m:t>
            </m:r>
          </m:e>
          <m:sub>
            <m:r>
              <w:rPr>
                <w:rFonts w:hAnsi="Cambria Math"/>
              </w:rPr>
              <m:t>放</m:t>
            </m:r>
          </m:sub>
          <m:sup>
            <m:r>
              <w:rPr>
                <w:rFonts w:hAnsi="Cambria Math"/>
              </w:rPr>
              <m:t>'</m:t>
            </m:r>
          </m:sup>
        </m:sSubSup>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m:t>
        </m:r>
        <m:sSub>
          <m:sSubPr>
            <m:ctrlPr>
              <w:rPr>
                <w:rFonts w:hAnsi="Cambria Math"/>
              </w:rPr>
            </m:ctrlPr>
          </m:sSubPr>
          <m:e>
            <m:r>
              <w:rPr>
                <w:rFonts w:hAnsi="Cambria Math"/>
              </w:rPr>
              <m:t>Q</m:t>
            </m:r>
          </m:e>
          <m:sub>
            <m:r>
              <w:rPr>
                <w:rFonts w:hAnsi="Cambria Math"/>
              </w:rPr>
              <m:t>放</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×1.056×</m:t>
        </m:r>
        <m:sSup>
          <m:sSupPr>
            <m:ctrlPr>
              <w:rPr>
                <w:rFonts w:hAnsi="Cambria Math"/>
              </w:rPr>
            </m:ctrlPr>
          </m:sSupPr>
          <m:e>
            <m:r>
              <w:rPr>
                <w:rFonts w:hAnsi="Cambria Math"/>
              </w:rPr>
              <m:t>10</m:t>
            </m:r>
          </m:e>
          <m:sup>
            <m:r>
              <w:rPr>
                <w:rFonts w:hAnsi="Cambria Math"/>
              </w:rPr>
              <m:t>7</m:t>
            </m:r>
          </m:sup>
        </m:sSup>
        <m:r>
          <w:rPr>
            <w:rFonts w:hAnsi="Cambria Math"/>
          </w:rPr>
          <m:t>J=1.76×</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卡式炉的加热效率：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sSubSup>
              <m:sSubSupPr>
                <m:ctrlPr>
                  <w:rPr>
                    <w:rFonts w:hAnsi="Cambria Math"/>
                  </w:rPr>
                </m:ctrlPr>
              </m:sSubSupPr>
              <m:e>
                <m:r>
                  <w:rPr>
                    <w:rFonts w:hAnsi="Cambria Math"/>
                    <w:sz w:val="24"/>
                    <w:szCs w:val="24"/>
                  </w:rPr>
                  <m:t>Q</m:t>
                </m:r>
              </m:e>
              <m:sub>
                <m:r>
                  <w:rPr>
                    <w:rFonts w:hAnsi="Cambria Math"/>
                    <w:sz w:val="24"/>
                    <w:szCs w:val="24"/>
                  </w:rPr>
                  <m:t>放</m:t>
                </m:r>
              </m:sub>
              <m:sup>
                <m:r>
                  <w:rPr>
                    <w:rFonts w:hAnsi="Cambria Math"/>
                    <w:sz w:val="24"/>
                    <w:szCs w:val="24"/>
                  </w:rPr>
                  <m:t>'</m:t>
                </m:r>
              </m:sup>
            </m:sSubSup>
          </m:den>
        </m:f>
        <m:r>
          <w:rPr>
            <w:rFonts w:hAnsi="Cambria Math"/>
          </w:rPr>
          <m:t>=</m:t>
        </m:r>
        <m:f>
          <m:fPr>
            <m:ctrlPr>
              <w:rPr>
                <w:rFonts w:hAnsi="Cambria Math"/>
              </w:rPr>
            </m:ctrlPr>
          </m:fPr>
          <m:num>
            <m:r>
              <w:rPr>
                <w:rFonts w:hAnsi="Cambria Math"/>
                <w:sz w:val="24"/>
                <w:szCs w:val="24"/>
              </w:rPr>
              <m:t>5.88×</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1.76×</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≈33.4%</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、热值为</w:t>
      </w:r>
      <m:oMath>
        <m:r>
          <w:rPr>
            <w:rFonts w:hAnsi="Cambria Math"/>
          </w:rPr>
          <m:t>4.8×</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的物理含义是</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丁烷完全燃烧放出</w:t>
      </w:r>
      <m:oMath>
        <m:r>
          <w:rPr>
            <w:rFonts w:hAnsi="Cambria Math"/>
          </w:rPr>
          <m:t>4.8×</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的热量，故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利用</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计算出水吸收的热量；利用</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计算出丁烷气体完全燃烧放出的热量；利用</w:t>
      </w:r>
      <w:r>
        <w:rPr>
          <w:rFonts w:ascii="宋体" w:cs="宋体"/>
          <w:kern w:val="0"/>
          <w:szCs w:val="21"/>
        </w:rPr>
        <w:lastRenderedPageBreak/>
        <w:t>效率的公式得到卡式炉的加热效率；</w:t>
      </w:r>
      <w:r>
        <w:rPr>
          <w:rFonts w:ascii="宋体" w:cs="宋体"/>
          <w:kern w:val="0"/>
          <w:szCs w:val="21"/>
        </w:rPr>
        <w:br/>
      </w:r>
      <m:oMath>
        <m:r>
          <w:rPr>
            <w:rFonts w:hAnsi="Cambria Math"/>
          </w:rPr>
          <m:t>(2)1kg</m:t>
        </m:r>
      </m:oMath>
      <w:r>
        <w:rPr>
          <w:rFonts w:ascii="宋体" w:cs="宋体"/>
          <w:kern w:val="0"/>
          <w:szCs w:val="21"/>
        </w:rPr>
        <w:t>某种燃料完全燃烧放出的热量，叫这种燃料的热值，热值是燃料的一种特性，只与燃料的种类有关。</w:t>
      </w:r>
      <w:r>
        <w:rPr>
          <w:rFonts w:ascii="宋体" w:cs="宋体"/>
          <w:kern w:val="0"/>
          <w:szCs w:val="21"/>
        </w:rPr>
        <w:br/>
      </w:r>
      <w:r>
        <w:rPr>
          <w:rFonts w:ascii="宋体" w:cs="宋体"/>
          <w:kern w:val="0"/>
          <w:szCs w:val="21"/>
        </w:rPr>
        <w:t>本题考查了与热学相关的多个知识点，联系生活中的现象，能用相关热学知识做出解释是解答的关键。</w:t>
      </w:r>
    </w:p>
    <w:p w14:paraId="2C06EF0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BD</w:t>
      </w:r>
      <w:r>
        <w:rPr>
          <w:rFonts w:ascii="Times New Roman" w:eastAsia="Times New Roman" w:hAnsi="Times New Roman" w:cs="Times New Roman"/>
          <w:kern w:val="0"/>
          <w:sz w:val="24"/>
          <w:szCs w:val="24"/>
        </w:rPr>
        <w:t> </w:t>
      </w:r>
    </w:p>
    <w:p w14:paraId="210D49E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、平行于主光轴的光线经凸透镜折射后，会聚在主光轴上一点，这点是凸透镜的焦点，焦点到光心的距离是凸透镜的焦距，所以凸透镜的焦距是：</w:t>
      </w:r>
      <m:oMath>
        <m:r>
          <w:rPr>
            <w:rFonts w:hAnsi="Cambria Math"/>
          </w:rPr>
          <m:t>f=30.0cm-20.0cm=10.0cm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、由乙图可知，此时物距</w:t>
      </w:r>
      <m:oMath>
        <m:r>
          <w:rPr>
            <w:rFonts w:hAnsi="Cambria Math"/>
          </w:rPr>
          <m:t>u=50.0cm-15.0cm=35.0cm&gt;2f</m:t>
        </m:r>
      </m:oMath>
      <w:r>
        <w:rPr>
          <w:rFonts w:ascii="宋体" w:cs="宋体"/>
          <w:kern w:val="0"/>
          <w:szCs w:val="21"/>
        </w:rPr>
        <w:t>，成倒立、缩小的实像，故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、保持凸透镜位置不变，将蜡烛远离凸透镜，此时物距变大，像距变小，像变小，所以为使光屏上再次呈现清晰的像，可将光屏靠近透镜，故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、凸透镜移至距蜡烛</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内的位置，</w:t>
      </w:r>
      <m:oMath>
        <m:r>
          <w:rPr>
            <w:rFonts w:hAnsi="Cambria Math"/>
          </w:rPr>
          <m:t>u&lt;f</m:t>
        </m:r>
      </m:oMath>
      <w:r>
        <w:rPr>
          <w:rFonts w:ascii="宋体" w:cs="宋体"/>
          <w:kern w:val="0"/>
          <w:szCs w:val="21"/>
        </w:rPr>
        <w:t>，凸透镜成正立、放大的虚像，光屏在任何位置均无法承接到蜡烛的像，故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平行于主光轴的光经凸透镜后会聚于主光轴上一点，这一点叫焦点，焦点到光心的距离叫焦距，读数时估读到分度值的下一位；</w:t>
      </w:r>
      <m:oMath>
        <m:r>
          <w:rPr>
            <w:rFonts w:hAnsi="Cambria Math"/>
          </w:rPr>
          <m:t>(2)</m:t>
        </m:r>
      </m:oMath>
      <w:r>
        <w:rPr>
          <w:rFonts w:ascii="宋体" w:cs="宋体"/>
          <w:kern w:val="0"/>
          <w:szCs w:val="21"/>
        </w:rPr>
        <w:t>根据</w:t>
      </w:r>
      <m:oMath>
        <m:r>
          <w:rPr>
            <w:rFonts w:hAnsi="Cambria Math"/>
          </w:rPr>
          <m:t>u&gt;2f</m:t>
        </m:r>
      </m:oMath>
      <w:r>
        <w:rPr>
          <w:rFonts w:ascii="宋体" w:cs="宋体"/>
          <w:kern w:val="0"/>
          <w:szCs w:val="21"/>
        </w:rPr>
        <w:t>，成倒立、缩小的实像；</w:t>
      </w:r>
      <m:oMath>
        <m:r>
          <w:rPr>
            <w:rFonts w:hAnsi="Cambria Math"/>
          </w:rPr>
          <m:t>(3)</m:t>
        </m:r>
      </m:oMath>
      <w:r>
        <w:rPr>
          <w:rFonts w:ascii="宋体" w:cs="宋体"/>
          <w:kern w:val="0"/>
          <w:szCs w:val="21"/>
        </w:rPr>
        <w:t>凸透镜成实像时，物远像近像变小；</w:t>
      </w:r>
      <m:oMath>
        <m:r>
          <w:rPr>
            <w:rFonts w:hAnsi="Cambria Math"/>
          </w:rPr>
          <m:t>(4)u&lt;f</m:t>
        </m:r>
      </m:oMath>
      <w:r>
        <w:rPr>
          <w:rFonts w:ascii="宋体" w:cs="宋体"/>
          <w:kern w:val="0"/>
          <w:szCs w:val="21"/>
        </w:rPr>
        <w:t>，凸透镜成正立、放大的虚像，虚像与成像物体在同侧。</w:t>
      </w:r>
      <w:r>
        <w:rPr>
          <w:rFonts w:ascii="宋体" w:cs="宋体"/>
          <w:kern w:val="0"/>
          <w:szCs w:val="21"/>
        </w:rPr>
        <w:br/>
      </w:r>
      <w:r>
        <w:rPr>
          <w:rFonts w:ascii="宋体" w:cs="宋体"/>
          <w:kern w:val="0"/>
          <w:szCs w:val="21"/>
        </w:rPr>
        <w:t>此题是探究凸透镜成像规律的实验，考查了凸透镜成像规律及应用，不仅要掌握成像特点与物距像距之间的关系，而且要善于总结规律。</w:t>
      </w:r>
    </w:p>
    <w:p w14:paraId="15D99CC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AD</w:t>
      </w:r>
      <w:r>
        <w:rPr>
          <w:rFonts w:ascii="Times New Roman" w:eastAsia="Times New Roman" w:hAnsi="Times New Roman" w:cs="Times New Roman"/>
          <w:kern w:val="0"/>
          <w:sz w:val="24"/>
          <w:szCs w:val="24"/>
        </w:rPr>
        <w:t> </w:t>
      </w:r>
    </w:p>
    <w:p w14:paraId="58615BE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、质量为</w:t>
      </w:r>
      <m:oMath>
        <m:r>
          <w:rPr>
            <w:rFonts w:hAnsi="Cambria Math"/>
          </w:rPr>
          <m:t>2.5kg</m:t>
        </m:r>
      </m:oMath>
      <w:r>
        <w:rPr>
          <w:rFonts w:ascii="宋体" w:cs="宋体"/>
          <w:kern w:val="0"/>
          <w:szCs w:val="21"/>
        </w:rPr>
        <w:t>，体积为</w:t>
      </w:r>
      <m:oMath>
        <m:r>
          <w:rPr>
            <w:rFonts w:hAnsi="Cambria Math"/>
          </w:rPr>
          <m:t>0.001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的均匀正方体甲对地面的压力等于自身的重力，即</w:t>
      </w:r>
      <m:oMath>
        <m:r>
          <w:rPr>
            <w:rFonts w:hAnsi="Cambria Math"/>
          </w:rPr>
          <m:t>F=G=mg=2.5kg×10N/kg=25N</m:t>
        </m:r>
      </m:oMath>
      <w:r>
        <w:rPr>
          <w:rFonts w:ascii="宋体" w:cs="宋体"/>
          <w:kern w:val="0"/>
          <w:szCs w:val="21"/>
        </w:rPr>
        <w:t>，受力面积</w:t>
      </w:r>
      <m:oMath>
        <m:r>
          <w:rPr>
            <w:rFonts w:hAnsi="Cambria Math"/>
          </w:rPr>
          <m:t>S=0.01</m:t>
        </m:r>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w:r>
        <w:rPr>
          <w:rFonts w:ascii="宋体" w:cs="宋体"/>
          <w:kern w:val="0"/>
          <w:szCs w:val="21"/>
        </w:rPr>
        <w:br/>
      </w:r>
      <w:r>
        <w:rPr>
          <w:rFonts w:ascii="宋体" w:cs="宋体"/>
          <w:kern w:val="0"/>
          <w:szCs w:val="21"/>
        </w:rPr>
        <w:t>甲对水平地面的压强为</w:t>
      </w:r>
      <m:oMath>
        <m:r>
          <w:rPr>
            <w:rFonts w:hAnsi="Cambria Math"/>
          </w:rPr>
          <m:t>p=</m:t>
        </m:r>
        <m:f>
          <m:fPr>
            <m:ctrlPr>
              <w:rPr>
                <w:rFonts w:hAnsi="Cambria Math"/>
              </w:rPr>
            </m:ctrlPr>
          </m:fPr>
          <m:num>
            <m:r>
              <w:rPr>
                <w:rFonts w:hAnsi="Cambria Math"/>
                <w:sz w:val="24"/>
                <w:szCs w:val="24"/>
              </w:rPr>
              <m:t>F</m:t>
            </m:r>
          </m:num>
          <m:den>
            <m:sSub>
              <m:sSubPr>
                <m:ctrlPr>
                  <w:rPr>
                    <w:rFonts w:hAnsi="Cambria Math"/>
                  </w:rPr>
                </m:ctrlPr>
              </m:sSubPr>
              <m:e>
                <m:r>
                  <w:rPr>
                    <w:rFonts w:hAnsi="Cambria Math"/>
                    <w:sz w:val="24"/>
                    <w:szCs w:val="24"/>
                  </w:rPr>
                  <m:t>S</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25N</m:t>
            </m:r>
          </m:num>
          <m:den>
            <m:r>
              <w:rPr>
                <w:rFonts w:hAnsi="Cambria Math"/>
                <w:sz w:val="24"/>
                <w:szCs w:val="24"/>
              </w:rPr>
              <m:t>0.01</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=2500Pa</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、乙容器内水对杯底的压强</w:t>
      </w:r>
      <m:oMath>
        <m:r>
          <w:rPr>
            <w:rFonts w:hAnsi="Cambria Math"/>
          </w:rPr>
          <m:t>p'=ρgh=1.0×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×10N/kg×0.1m=1000Pa</m:t>
        </m:r>
      </m:oMath>
      <w:r>
        <w:rPr>
          <w:rFonts w:ascii="宋体" w:cs="宋体"/>
          <w:kern w:val="0"/>
          <w:szCs w:val="21"/>
        </w:rPr>
        <w:t>，</w:t>
      </w:r>
      <w:r>
        <w:rPr>
          <w:rFonts w:ascii="宋体" w:cs="宋体"/>
          <w:kern w:val="0"/>
          <w:szCs w:val="21"/>
        </w:rPr>
        <w:br/>
      </w:r>
      <w:r>
        <w:rPr>
          <w:rFonts w:ascii="宋体" w:cs="宋体"/>
          <w:kern w:val="0"/>
          <w:szCs w:val="21"/>
        </w:rPr>
        <w:t>乙容器内水对杯底的压力为</w:t>
      </w:r>
      <m:oMath>
        <m:sSup>
          <m:sSupPr>
            <m:ctrlPr>
              <w:rPr>
                <w:rFonts w:hAnsi="Cambria Math"/>
              </w:rPr>
            </m:ctrlPr>
          </m:sSupPr>
          <m:e>
            <m:r>
              <w:rPr>
                <w:rFonts w:hAnsi="Cambria Math"/>
              </w:rPr>
              <m:t>F</m:t>
            </m:r>
          </m:e>
          <m:sup>
            <m:r>
              <w:rPr>
                <w:rFonts w:hAnsi="Cambria Math"/>
              </w:rPr>
              <m:t>'</m:t>
            </m:r>
          </m:sup>
        </m:sSup>
        <m:r>
          <w:rPr>
            <w:rFonts w:hAnsi="Cambria Math"/>
          </w:rPr>
          <m:t>=</m:t>
        </m:r>
        <m:sSup>
          <m:sSupPr>
            <m:ctrlPr>
              <w:rPr>
                <w:rFonts w:hAnsi="Cambria Math"/>
              </w:rPr>
            </m:ctrlPr>
          </m:sSupPr>
          <m:e>
            <m:r>
              <w:rPr>
                <w:rFonts w:hAnsi="Cambria Math"/>
              </w:rPr>
              <m:t>p</m:t>
            </m:r>
          </m:e>
          <m:sup>
            <m:r>
              <w:rPr>
                <w:rFonts w:hAnsi="Cambria Math"/>
              </w:rPr>
              <m:t>'</m:t>
            </m:r>
          </m:sup>
        </m:sSup>
        <m:sSub>
          <m:sSubPr>
            <m:ctrlPr>
              <w:rPr>
                <w:rFonts w:hAnsi="Cambria Math"/>
              </w:rPr>
            </m:ctrlPr>
          </m:sSubPr>
          <m:e>
            <m:r>
              <w:rPr>
                <w:rFonts w:hAnsi="Cambria Math"/>
              </w:rPr>
              <m:t>S</m:t>
            </m:r>
          </m:e>
          <m:sub>
            <m:r>
              <w:rPr>
                <w:rFonts w:hAnsi="Cambria Math"/>
              </w:rPr>
              <m:t>乙</m:t>
            </m:r>
          </m:sub>
        </m:sSub>
        <m:r>
          <w:rPr>
            <w:rFonts w:hAnsi="Cambria Math"/>
          </w:rPr>
          <m:t>=1000Pa×0.02</m:t>
        </m:r>
        <m:sSup>
          <m:sSupPr>
            <m:ctrlPr>
              <w:rPr>
                <w:rFonts w:hAnsi="Cambria Math"/>
              </w:rPr>
            </m:ctrlPr>
          </m:sSupPr>
          <m:e>
            <m:r>
              <w:rPr>
                <w:rFonts w:hAnsi="Cambria Math"/>
              </w:rPr>
              <m:t>m</m:t>
            </m:r>
          </m:e>
          <m:sup>
            <m:r>
              <w:rPr>
                <w:rFonts w:hAnsi="Cambria Math"/>
              </w:rPr>
              <m:t>2</m:t>
            </m:r>
          </m:sup>
        </m:sSup>
        <m:r>
          <w:rPr>
            <w:rFonts w:hAnsi="Cambria Math"/>
          </w:rPr>
          <m:t>=20N</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、沿竖直方向切去一部分甲的体积，根据</w:t>
      </w:r>
      <m:oMath>
        <m:r>
          <w:rPr>
            <w:rFonts w:hAnsi="Cambria Math"/>
          </w:rPr>
          <m:t>p=ρgh</m:t>
        </m:r>
      </m:oMath>
      <w:r>
        <w:rPr>
          <w:rFonts w:ascii="宋体" w:cs="宋体"/>
          <w:kern w:val="0"/>
          <w:szCs w:val="21"/>
        </w:rPr>
        <w:t>可知甲剩余部分对地的压强仍为</w:t>
      </w:r>
      <w:r>
        <w:rPr>
          <w:rFonts w:ascii="Times New Roman" w:eastAsia="Times New Roman" w:hAnsi="Times New Roman" w:cs="Times New Roman"/>
          <w:kern w:val="0"/>
          <w:szCs w:val="21"/>
        </w:rPr>
        <w:t>2500</w:t>
      </w:r>
      <w:r>
        <w:rPr>
          <w:rFonts w:ascii="Times New Roman" w:eastAsia="Times New Roman" w:hAnsi="Times New Roman" w:cs="Times New Roman"/>
          <w:i/>
          <w:iCs/>
          <w:kern w:val="0"/>
          <w:szCs w:val="21"/>
        </w:rPr>
        <w:t>Pa</w:t>
      </w:r>
      <w:r>
        <w:rPr>
          <w:rFonts w:ascii="宋体" w:cs="宋体"/>
          <w:kern w:val="0"/>
          <w:szCs w:val="21"/>
        </w:rPr>
        <w:t>，乙容器内水对杯底的压强为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Pa</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、甲的密度</w:t>
      </w:r>
      <m:oMath>
        <m:sSub>
          <m:sSubPr>
            <m:ctrlPr>
              <w:rPr>
                <w:rFonts w:hAnsi="Cambria Math"/>
              </w:rPr>
            </m:ctrlPr>
          </m:sSubPr>
          <m:e>
            <m:r>
              <w:rPr>
                <w:rFonts w:hAnsi="Cambria Math"/>
              </w:rPr>
              <m:t>ρ</m:t>
            </m:r>
          </m:e>
          <m:sub>
            <m:r>
              <w:rPr>
                <w:rFonts w:hAnsi="Cambria Math"/>
              </w:rPr>
              <m:t>甲</m:t>
            </m:r>
          </m:sub>
        </m:sSub>
        <m:r>
          <w:rPr>
            <w:rFonts w:hAnsi="Cambria Math"/>
          </w:rPr>
          <m:t>=</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2.5kg</m:t>
            </m:r>
          </m:num>
          <m:den>
            <m:r>
              <w:rPr>
                <w:rFonts w:hAnsi="Cambria Math"/>
                <w:sz w:val="24"/>
                <w:szCs w:val="24"/>
              </w:rPr>
              <m:t>0.001</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将甲物体水平切去一部分，乙容器中抽取部分水，当甲物体、乙容器中的水减少体积相同，设为</w:t>
      </w:r>
      <m:oMath>
        <m:r>
          <w:rPr>
            <w:rFonts w:hAnsi="Cambria Math"/>
          </w:rPr>
          <m:t>ΔV</m:t>
        </m:r>
      </m:oMath>
      <w:r>
        <w:rPr>
          <w:rFonts w:ascii="宋体" w:cs="宋体"/>
          <w:kern w:val="0"/>
          <w:szCs w:val="21"/>
        </w:rPr>
        <w:t>，</w:t>
      </w:r>
      <w:r>
        <w:rPr>
          <w:rFonts w:ascii="宋体" w:cs="宋体"/>
          <w:kern w:val="0"/>
          <w:szCs w:val="21"/>
        </w:rPr>
        <w:br/>
      </w:r>
      <w:r>
        <w:rPr>
          <w:rFonts w:ascii="宋体" w:cs="宋体"/>
          <w:kern w:val="0"/>
          <w:szCs w:val="21"/>
        </w:rPr>
        <w:lastRenderedPageBreak/>
        <w:t>此时正方体甲对地面的压强等于水对乙容器底部的压强，即</w:t>
      </w:r>
      <m:oMath>
        <m:sSub>
          <m:sSubPr>
            <m:ctrlPr>
              <w:rPr>
                <w:rFonts w:hAnsi="Cambria Math"/>
              </w:rPr>
            </m:ctrlPr>
          </m:sSubPr>
          <m:e>
            <m:r>
              <w:rPr>
                <w:rFonts w:hAnsi="Cambria Math"/>
              </w:rPr>
              <m:t>p</m:t>
            </m:r>
          </m:e>
          <m:sub>
            <m:r>
              <w:rPr>
                <w:rFonts w:hAnsi="Cambria Math"/>
              </w:rPr>
              <m:t>甲</m:t>
            </m:r>
          </m:sub>
        </m:sSub>
        <m:r>
          <w:rPr>
            <w:rFonts w:hAnsi="Cambria Math"/>
          </w:rPr>
          <m:t>=</m:t>
        </m:r>
        <m:sSub>
          <m:sSubPr>
            <m:ctrlPr>
              <w:rPr>
                <w:rFonts w:hAnsi="Cambria Math"/>
              </w:rPr>
            </m:ctrlPr>
          </m:sSubPr>
          <m:e>
            <m:r>
              <w:rPr>
                <w:rFonts w:hAnsi="Cambria Math"/>
              </w:rPr>
              <m:t>p</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根据压强定义式和液体压强公式可得：</w:t>
      </w:r>
      <m:oMath>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 xml:space="preserve"> </m:t>
                </m:r>
              </m:sub>
            </m:sSub>
            <m:r>
              <w:rPr>
                <w:rFonts w:hAnsi="Cambria Math"/>
                <w:sz w:val="24"/>
                <w:szCs w:val="24"/>
              </w:rPr>
              <m:t>-</m:t>
            </m:r>
            <m:sSub>
              <m:sSubPr>
                <m:ctrlPr>
                  <w:rPr>
                    <w:rFonts w:hAnsi="Cambria Math"/>
                  </w:rPr>
                </m:ctrlPr>
              </m:sSubPr>
              <m:e>
                <m:r>
                  <w:rPr>
                    <w:rFonts w:hAnsi="Cambria Math"/>
                    <w:sz w:val="24"/>
                    <w:szCs w:val="24"/>
                  </w:rPr>
                  <m:t>ρ</m:t>
                </m:r>
              </m:e>
              <m:sub>
                <m:r>
                  <w:rPr>
                    <w:rFonts w:hAnsi="Cambria Math"/>
                    <w:sz w:val="24"/>
                    <w:szCs w:val="24"/>
                  </w:rPr>
                  <m:t>甲</m:t>
                </m:r>
              </m:sub>
            </m:sSub>
            <m:r>
              <w:rPr>
                <w:rFonts w:hAnsi="Cambria Math"/>
                <w:sz w:val="24"/>
                <w:szCs w:val="24"/>
              </w:rPr>
              <m:t>ΔV)g</m:t>
            </m:r>
          </m:num>
          <m:den>
            <m:sSub>
              <m:sSubPr>
                <m:ctrlPr>
                  <w:rPr>
                    <w:rFonts w:hAnsi="Cambria Math"/>
                  </w:rPr>
                </m:ctrlPr>
              </m:sSubPr>
              <m:e>
                <m:r>
                  <w:rPr>
                    <w:rFonts w:hAnsi="Cambria Math"/>
                    <w:sz w:val="24"/>
                    <w:szCs w:val="24"/>
                  </w:rPr>
                  <m:t>S</m:t>
                </m:r>
              </m:e>
              <m:sub>
                <m:r>
                  <w:rPr>
                    <w:rFonts w:hAnsi="Cambria Math"/>
                    <w:sz w:val="24"/>
                    <w:szCs w:val="24"/>
                  </w:rPr>
                  <m:t>甲</m:t>
                </m:r>
              </m:sub>
            </m:sSub>
          </m:den>
        </m:f>
        <m:r>
          <w:rPr>
            <w:rFonts w:hAnsi="Cambria Math"/>
          </w:rPr>
          <m:t>=</m:t>
        </m:r>
        <m:sSub>
          <m:sSubPr>
            <m:ctrlPr>
              <w:rPr>
                <w:rFonts w:hAnsi="Cambria Math"/>
              </w:rPr>
            </m:ctrlPr>
          </m:sSubPr>
          <m:e>
            <m:r>
              <w:rPr>
                <w:rFonts w:hAnsi="Cambria Math"/>
              </w:rPr>
              <m:t>ρ</m:t>
            </m:r>
          </m:e>
          <m:sub>
            <m:r>
              <w:rPr>
                <w:rFonts w:hAnsi="Cambria Math"/>
              </w:rPr>
              <m:t>乙</m:t>
            </m:r>
          </m:sub>
        </m:sSub>
        <m:r>
          <w:rPr>
            <w:rFonts w:hAnsi="Cambria Math"/>
          </w:rPr>
          <m:t>g(</m:t>
        </m:r>
        <m:sSub>
          <m:sSubPr>
            <m:ctrlPr>
              <w:rPr>
                <w:rFonts w:hAnsi="Cambria Math"/>
              </w:rPr>
            </m:ctrlPr>
          </m:sSubPr>
          <m:e>
            <m:r>
              <w:rPr>
                <w:rFonts w:hAnsi="Cambria Math"/>
              </w:rPr>
              <m:t>h</m:t>
            </m:r>
          </m:e>
          <m:sub>
            <m:r>
              <w:rPr>
                <w:rFonts w:hAnsi="Cambria Math"/>
              </w:rPr>
              <m:t xml:space="preserve"> </m:t>
            </m:r>
          </m:sub>
        </m:sSub>
        <m:r>
          <w:rPr>
            <w:rFonts w:hAnsi="Cambria Math"/>
          </w:rPr>
          <m:t>-</m:t>
        </m:r>
        <m:f>
          <m:fPr>
            <m:ctrlPr>
              <w:rPr>
                <w:rFonts w:hAnsi="Cambria Math"/>
              </w:rPr>
            </m:ctrlPr>
          </m:fPr>
          <m:num>
            <m:r>
              <w:rPr>
                <w:rFonts w:hAnsi="Cambria Math"/>
                <w:sz w:val="24"/>
                <w:szCs w:val="24"/>
              </w:rPr>
              <m:t>ΔV</m:t>
            </m:r>
          </m:num>
          <m:den>
            <m:sSub>
              <m:sSubPr>
                <m:ctrlPr>
                  <w:rPr>
                    <w:rFonts w:hAnsi="Cambria Math"/>
                  </w:rPr>
                </m:ctrlPr>
              </m:sSubPr>
              <m:e>
                <m:r>
                  <w:rPr>
                    <w:rFonts w:hAnsi="Cambria Math"/>
                    <w:sz w:val="24"/>
                    <w:szCs w:val="24"/>
                  </w:rPr>
                  <m:t>S</m:t>
                </m:r>
              </m:e>
              <m:sub>
                <m:r>
                  <w:rPr>
                    <w:rFonts w:hAnsi="Cambria Math"/>
                    <w:sz w:val="24"/>
                    <w:szCs w:val="24"/>
                  </w:rPr>
                  <m:t>乙</m:t>
                </m:r>
              </m:sub>
            </m:sSub>
          </m:den>
        </m:f>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代入数据可得</w:t>
      </w:r>
      <m:oMath>
        <m:f>
          <m:fPr>
            <m:ctrlPr>
              <w:rPr>
                <w:rFonts w:hAnsi="Cambria Math"/>
              </w:rPr>
            </m:ctrlPr>
          </m:fPr>
          <m:num>
            <m:r>
              <w:rPr>
                <w:rFonts w:hAnsi="Cambria Math"/>
                <w:sz w:val="24"/>
                <w:szCs w:val="24"/>
              </w:rPr>
              <m:t>2.5kg-2.5×</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×ΔV</m:t>
            </m:r>
          </m:num>
          <m:den>
            <m:r>
              <w:rPr>
                <w:rFonts w:hAnsi="Cambria Math"/>
                <w:sz w:val="24"/>
                <w:szCs w:val="24"/>
              </w:rPr>
              <m:t>0.01</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=1000kg/</m:t>
        </m:r>
        <m:sSup>
          <m:sSupPr>
            <m:ctrlPr>
              <w:rPr>
                <w:rFonts w:hAnsi="Cambria Math"/>
              </w:rPr>
            </m:ctrlPr>
          </m:sSupPr>
          <m:e>
            <m:r>
              <w:rPr>
                <w:rFonts w:hAnsi="Cambria Math"/>
              </w:rPr>
              <m:t>m</m:t>
            </m:r>
          </m:e>
          <m:sup>
            <m:r>
              <w:rPr>
                <w:rFonts w:hAnsi="Cambria Math"/>
              </w:rPr>
              <m:t>3</m:t>
            </m:r>
          </m:sup>
        </m:sSup>
        <m:r>
          <w:rPr>
            <w:rFonts w:hAnsi="Cambria Math"/>
          </w:rPr>
          <m:t>×(0.1m-</m:t>
        </m:r>
        <m:f>
          <m:fPr>
            <m:ctrlPr>
              <w:rPr>
                <w:rFonts w:hAnsi="Cambria Math"/>
              </w:rPr>
            </m:ctrlPr>
          </m:fPr>
          <m:num>
            <m:r>
              <w:rPr>
                <w:rFonts w:hAnsi="Cambria Math"/>
                <w:sz w:val="24"/>
                <w:szCs w:val="24"/>
              </w:rPr>
              <m:t>ΔV</m:t>
            </m:r>
          </m:num>
          <m:den>
            <m:r>
              <w:rPr>
                <w:rFonts w:hAnsi="Cambria Math"/>
                <w:sz w:val="24"/>
                <w:szCs w:val="24"/>
              </w:rPr>
              <m:t>0.02</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解得</w:t>
      </w:r>
      <m:oMath>
        <m:r>
          <w:rPr>
            <w:rFonts w:hAnsi="Cambria Math"/>
          </w:rPr>
          <m:t>ΔV=7.5×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AD</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、正方体甲对地面的压力等于自身的重力，根据</w:t>
      </w:r>
      <m:oMath>
        <m:r>
          <w:rPr>
            <w:rFonts w:hAnsi="Cambria Math"/>
          </w:rPr>
          <m:t>G=mg</m:t>
        </m:r>
      </m:oMath>
      <w:r>
        <w:rPr>
          <w:rFonts w:ascii="宋体" w:cs="宋体"/>
          <w:kern w:val="0"/>
          <w:szCs w:val="21"/>
        </w:rPr>
        <w:t>计算甲的重力，根据压强公式计算甲对水平地面的压强；</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、根据液体压强公式计算乙容器内水对杯底的压强，根据</w:t>
      </w:r>
      <m:oMath>
        <m:r>
          <w:rPr>
            <w:rFonts w:hAnsi="Cambria Math"/>
          </w:rPr>
          <m:t>F=pS</m:t>
        </m:r>
      </m:oMath>
      <w:r>
        <w:rPr>
          <w:rFonts w:ascii="宋体" w:cs="宋体"/>
          <w:kern w:val="0"/>
          <w:szCs w:val="21"/>
        </w:rPr>
        <w:t>计算乙容器内水对杯底的压力；</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、沿竖直方向切去一部分甲的体积，根据</w:t>
      </w:r>
      <m:oMath>
        <m:r>
          <w:rPr>
            <w:rFonts w:hAnsi="Cambria Math"/>
          </w:rPr>
          <m:t>p=ρgh</m:t>
        </m:r>
      </m:oMath>
      <w:r>
        <w:rPr>
          <w:rFonts w:ascii="宋体" w:cs="宋体"/>
          <w:kern w:val="0"/>
          <w:szCs w:val="21"/>
        </w:rPr>
        <w:t>可知甲剩余部分对地的压强不变；</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、知道甲的质量和甲的体积，利用密度公式计算甲的密度，根据正方体甲对地面的压强等于水对乙容器底部的压强，列方程求解。</w:t>
      </w:r>
      <w:r>
        <w:rPr>
          <w:rFonts w:ascii="宋体" w:cs="宋体"/>
          <w:kern w:val="0"/>
          <w:szCs w:val="21"/>
        </w:rPr>
        <w:br/>
        <w:t>本题考查了密度公式、压强公式的灵活应用，难度较大。</w:t>
      </w:r>
    </w:p>
    <w:p w14:paraId="2A0FC1A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ABD</w:t>
      </w:r>
      <w:r>
        <w:rPr>
          <w:rFonts w:ascii="Times New Roman" w:eastAsia="Times New Roman" w:hAnsi="Times New Roman" w:cs="Times New Roman"/>
          <w:kern w:val="0"/>
          <w:sz w:val="24"/>
          <w:szCs w:val="24"/>
        </w:rPr>
        <w:t> </w:t>
      </w:r>
    </w:p>
    <w:p w14:paraId="3984EC8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AB.</m:t>
        </m:r>
      </m:oMath>
      <w:r>
        <w:rPr>
          <w:rFonts w:ascii="宋体" w:cs="宋体"/>
          <w:kern w:val="0"/>
          <w:szCs w:val="21"/>
        </w:rPr>
        <w:t>当只闭合</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时，灯泡</w:t>
      </w:r>
      <w:r>
        <w:rPr>
          <w:rFonts w:ascii="Times New Roman" w:eastAsia="Times New Roman" w:hAnsi="Times New Roman" w:cs="Times New Roman"/>
          <w:i/>
          <w:iCs/>
          <w:kern w:val="0"/>
          <w:szCs w:val="21"/>
        </w:rPr>
        <w:t>L</w:t>
      </w:r>
      <w:r>
        <w:rPr>
          <w:rFonts w:ascii="宋体" w:cs="宋体"/>
          <w:kern w:val="0"/>
          <w:szCs w:val="21"/>
        </w:rPr>
        <w:t>正常发光，此时电路中的电流</w:t>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L</m:t>
                </m:r>
              </m:sub>
            </m:sSub>
          </m:num>
          <m:den>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3.6W</m:t>
            </m:r>
          </m:num>
          <m:den>
            <m:r>
              <w:rPr>
                <w:rFonts w:hAnsi="Cambria Math"/>
                <w:sz w:val="24"/>
                <w:szCs w:val="24"/>
              </w:rPr>
              <m:t>6V</m:t>
            </m:r>
          </m:den>
        </m:f>
        <m:r>
          <w:rPr>
            <w:rFonts w:hAnsi="Cambria Math"/>
          </w:rPr>
          <m:t>=0.6A</m:t>
        </m:r>
      </m:oMath>
      <w:r>
        <w:rPr>
          <w:rFonts w:ascii="宋体" w:cs="宋体"/>
          <w:kern w:val="0"/>
          <w:szCs w:val="21"/>
        </w:rPr>
        <w:t>，灯泡的电阻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0.6A</m:t>
            </m:r>
          </m:den>
        </m:f>
        <m:r>
          <w:rPr>
            <w:rFonts w:hAnsi="Cambria Math"/>
          </w:rPr>
          <m:t>=10Ω</m:t>
        </m:r>
      </m:oMath>
      <w:r>
        <w:rPr>
          <w:rFonts w:ascii="Times New Roman" w:eastAsia="Times New Roman" w:hAnsi="Times New Roman" w:cs="Times New Roman"/>
          <w:kern w:val="0"/>
          <w:sz w:val="24"/>
          <w:szCs w:val="24"/>
        </w:rPr>
        <w:br/>
      </w:r>
      <w:r>
        <w:rPr>
          <w:rFonts w:ascii="宋体" w:cs="宋体"/>
          <w:kern w:val="0"/>
          <w:szCs w:val="21"/>
        </w:rPr>
        <w:t>电压一定是定功率的比就等于电流的比，由题意</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，所以</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2</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宋体" w:cs="宋体"/>
          <w:kern w:val="0"/>
          <w:szCs w:val="21"/>
        </w:rPr>
        <w:br/>
      </w:r>
      <w:r>
        <w:rPr>
          <w:rFonts w:ascii="宋体" w:cs="宋体"/>
          <w:kern w:val="0"/>
          <w:szCs w:val="21"/>
        </w:rPr>
        <w:t>所以只闭合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时电路中的电流</w:t>
      </w:r>
      <m:oMath>
        <m:sSub>
          <m:sSubPr>
            <m:ctrlPr>
              <w:rPr>
                <w:rFonts w:hAnsi="Cambria Math"/>
              </w:rPr>
            </m:ctrlPr>
          </m:sSubPr>
          <m:e>
            <m:r>
              <w:rPr>
                <w:rFonts w:hAnsi="Cambria Math"/>
              </w:rPr>
              <m:t>I</m:t>
            </m:r>
          </m:e>
          <m:sub>
            <m:r>
              <w:rPr>
                <w:rFonts w:hAnsi="Cambria Math"/>
              </w:rPr>
              <m:t>2</m:t>
            </m:r>
          </m:sub>
        </m:sSub>
        <m:r>
          <w:rPr>
            <w:rFonts w:hAnsi="Cambria Math"/>
          </w:rPr>
          <m:t>=0.9A</m:t>
        </m:r>
      </m:oMath>
      <w:r>
        <w:rPr>
          <w:rFonts w:ascii="宋体" w:cs="宋体"/>
          <w:kern w:val="0"/>
          <w:szCs w:val="21"/>
        </w:rPr>
        <w:t>，</w:t>
      </w:r>
      <w:r>
        <w:rPr>
          <w:rFonts w:ascii="宋体" w:cs="宋体"/>
          <w:kern w:val="0"/>
          <w:szCs w:val="21"/>
        </w:rPr>
        <w:br/>
      </w:r>
      <w:r>
        <w:rPr>
          <w:rFonts w:ascii="宋体" w:cs="宋体"/>
          <w:kern w:val="0"/>
          <w:szCs w:val="21"/>
        </w:rPr>
        <w:t>所以电源电压</w:t>
      </w:r>
      <m:oMath>
        <m:r>
          <w:rPr>
            <w:rFonts w:hAnsi="Cambria Math"/>
          </w:rPr>
          <m:t>U=</m:t>
        </m:r>
        <m:sSub>
          <m:sSubPr>
            <m:ctrlPr>
              <w:rPr>
                <w:rFonts w:hAnsi="Cambria Math"/>
              </w:rPr>
            </m:ctrlPr>
          </m:sSubPr>
          <m:e>
            <m:r>
              <w:rPr>
                <w:rFonts w:hAnsi="Cambria Math"/>
              </w:rPr>
              <m:t>I</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L</m:t>
            </m:r>
          </m:sub>
        </m:sSub>
        <m:r>
          <w:rPr>
            <w:rFonts w:hAnsi="Cambria Math"/>
          </w:rPr>
          <m:t>)=</m:t>
        </m:r>
        <m:sSub>
          <m:sSubPr>
            <m:ctrlPr>
              <w:rPr>
                <w:rFonts w:hAnsi="Cambria Math"/>
              </w:rPr>
            </m:ctrlPr>
          </m:sSubPr>
          <m:e>
            <m:r>
              <w:rPr>
                <w:rFonts w:hAnsi="Cambria Math"/>
              </w:rPr>
              <m:t>I</m:t>
            </m:r>
          </m:e>
          <m:sub>
            <m:r>
              <w:rPr>
                <w:rFonts w:hAnsi="Cambria Math"/>
              </w:rPr>
              <m:t>2</m:t>
            </m:r>
          </m:sub>
        </m:sSub>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0.6A×(</m:t>
        </m:r>
        <m:sSub>
          <m:sSubPr>
            <m:ctrlPr>
              <w:rPr>
                <w:rFonts w:hAnsi="Cambria Math"/>
              </w:rPr>
            </m:ctrlPr>
          </m:sSubPr>
          <m:e>
            <m:r>
              <w:rPr>
                <w:rFonts w:hAnsi="Cambria Math"/>
              </w:rPr>
              <m:t>R</m:t>
            </m:r>
          </m:e>
          <m:sub>
            <m:r>
              <w:rPr>
                <w:rFonts w:hAnsi="Cambria Math"/>
              </w:rPr>
              <m:t>1</m:t>
            </m:r>
          </m:sub>
        </m:sSub>
        <m:r>
          <w:rPr>
            <w:rFonts w:hAnsi="Cambria Math"/>
          </w:rPr>
          <m:t>+10Ω)=0.9A×</m:t>
        </m:r>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hAnsi="Cambria Math"/>
              </w:rPr>
            </m:ctrlPr>
          </m:sSubPr>
          <m:e>
            <m:r>
              <w:rPr>
                <w:rFonts w:hAnsi="Cambria Math"/>
              </w:rPr>
              <m:t>R</m:t>
            </m:r>
          </m:e>
          <m:sub>
            <m:r>
              <w:rPr>
                <w:rFonts w:hAnsi="Cambria Math"/>
              </w:rPr>
              <m:t>1</m:t>
            </m:r>
          </m:sub>
        </m:sSub>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电源电压</w:t>
      </w:r>
      <m:oMath>
        <m:r>
          <w:rPr>
            <w:rFonts w:hAnsi="Cambria Math"/>
          </w:rPr>
          <m:t>U=0.9A×20Ω=18Ω</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将滑动变阻器调到最大阻值处，断开</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，此时电路中的最电阻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18V</m:t>
            </m:r>
          </m:num>
          <m:den>
            <m:r>
              <w:rPr>
                <w:rFonts w:hAnsi="Cambria Math"/>
                <w:sz w:val="24"/>
                <w:szCs w:val="24"/>
              </w:rPr>
              <m:t>0.5A</m:t>
            </m:r>
          </m:den>
        </m:f>
        <m:r>
          <w:rPr>
            <w:rFonts w:hAnsi="Cambria Math"/>
          </w:rPr>
          <m:t>=36Ω</m:t>
        </m:r>
      </m:oMath>
      <w:r>
        <w:rPr>
          <w:rFonts w:ascii="宋体" w:cs="宋体"/>
          <w:kern w:val="0"/>
          <w:szCs w:val="21"/>
        </w:rPr>
        <w:t>，</w:t>
      </w:r>
      <w:r>
        <w:rPr>
          <w:rFonts w:ascii="宋体" w:cs="宋体"/>
          <w:kern w:val="0"/>
          <w:szCs w:val="21"/>
        </w:rPr>
        <w:br/>
      </w:r>
      <w:r>
        <w:rPr>
          <w:rFonts w:ascii="宋体" w:cs="宋体"/>
          <w:kern w:val="0"/>
          <w:szCs w:val="21"/>
        </w:rPr>
        <w:t>滑动变阻器的最大电阻</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=36Ω-20Ω=18Ω</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三个开关都闭合时，滑动变阻器和灯泡都被短路，电路中的总功率</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(18V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20Ω</m:t>
            </m:r>
          </m:den>
        </m:f>
        <m:r>
          <w:rPr>
            <w:rFonts w:hAnsi="Cambria Math"/>
          </w:rPr>
          <m:t>=16.2W</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ABD</w:t>
      </w:r>
      <w:r>
        <w:rPr>
          <w:rFonts w:ascii="宋体" w:cs="宋体"/>
          <w:kern w:val="0"/>
          <w:szCs w:val="21"/>
        </w:rPr>
        <w:t>。</w:t>
      </w:r>
      <w:r>
        <w:rPr>
          <w:rFonts w:ascii="宋体" w:cs="宋体"/>
          <w:kern w:val="0"/>
          <w:szCs w:val="21"/>
        </w:rPr>
        <w:br/>
      </w:r>
      <m:oMath>
        <m:r>
          <w:rPr>
            <w:rFonts w:hAnsi="Cambria Math"/>
          </w:rPr>
          <w:lastRenderedPageBreak/>
          <m:t>AB.</m:t>
        </m:r>
      </m:oMath>
      <w:r>
        <w:rPr>
          <w:rFonts w:ascii="宋体" w:cs="宋体"/>
          <w:kern w:val="0"/>
          <w:szCs w:val="21"/>
        </w:rPr>
        <w:t>灯泡上标有“</w:t>
      </w:r>
      <m:oMath>
        <m:r>
          <w:rPr>
            <w:rFonts w:hAnsi="Cambria Math"/>
          </w:rPr>
          <m:t>6V3.6W</m:t>
        </m:r>
      </m:oMath>
      <w:r>
        <w:rPr>
          <w:rFonts w:ascii="宋体" w:cs="宋体"/>
          <w:kern w:val="0"/>
          <w:szCs w:val="21"/>
        </w:rPr>
        <w:t>”，当只闭合</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时，灯泡</w:t>
      </w:r>
      <w:r>
        <w:rPr>
          <w:rFonts w:ascii="Times New Roman" w:eastAsia="Times New Roman" w:hAnsi="Times New Roman" w:cs="Times New Roman"/>
          <w:i/>
          <w:iCs/>
          <w:kern w:val="0"/>
          <w:szCs w:val="21"/>
        </w:rPr>
        <w:t>L</w:t>
      </w:r>
      <w:r>
        <w:rPr>
          <w:rFonts w:ascii="宋体" w:cs="宋体"/>
          <w:kern w:val="0"/>
          <w:szCs w:val="21"/>
        </w:rPr>
        <w:t>正常发光，此次灯泡和</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串联，电路的总功率为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，可求出此时电路中的电流</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和灯泡的电阻，只闭合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时，电路的总功率为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，此时灯泡被短路，电路中只有电阻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，此时的功率为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，由功率</w:t>
      </w:r>
      <m:oMath>
        <m:r>
          <w:rPr>
            <w:rFonts w:hAnsi="Cambria Math"/>
          </w:rPr>
          <m:t>P=IU</m:t>
        </m:r>
      </m:oMath>
      <w:r>
        <w:rPr>
          <w:rFonts w:ascii="宋体" w:cs="宋体"/>
          <w:kern w:val="0"/>
          <w:szCs w:val="21"/>
        </w:rPr>
        <w:t>可知，功率的比等于电流的比，可求出只闭合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时的电流</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，由电源电压不变，求出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，从而求出电源电压；</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将滑动变阻器调到最大阻值处，断开</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，此时电流表的示数为</w:t>
      </w:r>
      <m:oMath>
        <m:r>
          <w:rPr>
            <w:rFonts w:hAnsi="Cambria Math"/>
          </w:rPr>
          <m:t>0.5A</m:t>
        </m:r>
      </m:oMath>
      <w:r>
        <w:rPr>
          <w:rFonts w:ascii="宋体" w:cs="宋体"/>
          <w:kern w:val="0"/>
          <w:szCs w:val="21"/>
        </w:rPr>
        <w:t>，电路中滑动变阻器与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串联，小灯泡被短路，由</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求出电路中的总电阻，滑动变阻器的最大电阻等于总电阻减去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三个开关都闭合时，滑动变阻器和灯泡都被短路，电路中的总功率</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w:t>
      </w:r>
      <w:r>
        <w:rPr>
          <w:rFonts w:ascii="宋体" w:cs="宋体"/>
          <w:kern w:val="0"/>
          <w:szCs w:val="21"/>
        </w:rPr>
        <w:br/>
      </w:r>
      <w:r>
        <w:rPr>
          <w:rFonts w:ascii="宋体" w:cs="宋体"/>
          <w:kern w:val="0"/>
          <w:szCs w:val="21"/>
        </w:rPr>
        <w:t>本题考查了不同开关开、闭状态下电路的连接方式，欧姆定律的原因，电功率的计算，根据电源电压不变求出电阻，串联电路电阻的特点。</w:t>
      </w:r>
    </w:p>
    <w:p w14:paraId="3B71B34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电磁波</w:t>
      </w:r>
      <w:r>
        <w:rPr>
          <w:rFonts w:ascii="Times New Roman" w:eastAsia="Times New Roman" w:hAnsi="Times New Roman" w:cs="Times New Roman"/>
          <w:kern w:val="0"/>
          <w:szCs w:val="21"/>
        </w:rPr>
        <w:t xml:space="preserve">  </w:t>
      </w:r>
      <w:r>
        <w:rPr>
          <w:rFonts w:ascii="宋体" w:cs="宋体"/>
          <w:kern w:val="0"/>
          <w:szCs w:val="21"/>
        </w:rPr>
        <w:t>空气</w:t>
      </w:r>
      <w:r>
        <w:rPr>
          <w:rFonts w:ascii="Times New Roman" w:eastAsia="Times New Roman" w:hAnsi="Times New Roman" w:cs="Times New Roman"/>
          <w:kern w:val="0"/>
          <w:sz w:val="24"/>
          <w:szCs w:val="24"/>
        </w:rPr>
        <w:t> </w:t>
      </w:r>
    </w:p>
    <w:p w14:paraId="13F6ACC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解：航天员与地面控制中心通过电磁波传递各种信息；控制中心的所有工作人员都能够听到航天员的声音，是控制中心的音箱通过空气进行传播的。</w:t>
      </w:r>
      <w:r>
        <w:rPr>
          <w:rFonts w:ascii="宋体" w:cs="宋体"/>
          <w:kern w:val="0"/>
          <w:szCs w:val="21"/>
        </w:rPr>
        <w:br/>
        <w:t>故答案为：电磁波；空气。</w:t>
      </w:r>
      <w:r>
        <w:rPr>
          <w:rFonts w:ascii="宋体" w:cs="宋体"/>
          <w:kern w:val="0"/>
          <w:szCs w:val="21"/>
        </w:rPr>
        <w:br/>
        <w:t>广播、电视、移动通信、卫星都是用电磁波传递信息的。</w:t>
      </w:r>
      <w:r>
        <w:rPr>
          <w:rFonts w:ascii="宋体" w:cs="宋体"/>
          <w:kern w:val="0"/>
          <w:szCs w:val="21"/>
        </w:rPr>
        <w:br/>
        <w:t>声音的传播需要介质，真空不能传声。</w:t>
      </w:r>
      <w:r>
        <w:rPr>
          <w:rFonts w:ascii="宋体" w:cs="宋体"/>
          <w:kern w:val="0"/>
          <w:szCs w:val="21"/>
        </w:rPr>
        <w:br/>
        <w:t>本题考查了电磁波的运用，以及声音的传播，属于基础题。</w:t>
      </w:r>
    </w:p>
    <w:p w14:paraId="794EA11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物体的运动状态</w:t>
      </w:r>
      <w:r>
        <w:rPr>
          <w:rFonts w:ascii="Times New Roman" w:eastAsia="Times New Roman" w:hAnsi="Times New Roman" w:cs="Times New Roman"/>
          <w:kern w:val="0"/>
          <w:szCs w:val="21"/>
        </w:rPr>
        <w:t xml:space="preserve">  </w:t>
      </w:r>
      <w:r>
        <w:rPr>
          <w:rFonts w:ascii="宋体" w:cs="宋体"/>
          <w:kern w:val="0"/>
          <w:szCs w:val="21"/>
        </w:rPr>
        <w:t>相互的</w:t>
      </w:r>
      <w:r>
        <w:rPr>
          <w:rFonts w:ascii="Times New Roman" w:eastAsia="Times New Roman" w:hAnsi="Times New Roman" w:cs="Times New Roman"/>
          <w:kern w:val="0"/>
          <w:sz w:val="24"/>
          <w:szCs w:val="24"/>
        </w:rPr>
        <w:t> </w:t>
      </w:r>
    </w:p>
    <w:p w14:paraId="58879B1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乒乓球在双方运动员之间来回飞舞，乒乓球在力的作用下，运动快慢和方向不断发生变化，说明力可以改变物体的运动状态；击球瞬间球拍和乒乓球都会发生一定的形变，说明它们都受到力的作用，球拍受到球给的弹力，发生了形状改变，乒乓球受到球拍的弹力，也发生了形状改变，说明力的作用是相互的。</w:t>
      </w:r>
      <w:r>
        <w:rPr>
          <w:rFonts w:ascii="宋体" w:cs="宋体"/>
          <w:kern w:val="0"/>
          <w:szCs w:val="21"/>
        </w:rPr>
        <w:br/>
        <w:t>故答案为：物体的运动状态；相互的。</w:t>
      </w:r>
      <w:r>
        <w:rPr>
          <w:rFonts w:ascii="宋体" w:cs="宋体"/>
          <w:kern w:val="0"/>
          <w:szCs w:val="21"/>
        </w:rPr>
        <w:br/>
      </w:r>
      <m:oMath>
        <m:r>
          <w:rPr>
            <w:rFonts w:hAnsi="Cambria Math"/>
          </w:rPr>
          <m:t>(1)</m:t>
        </m:r>
      </m:oMath>
      <w:r>
        <w:rPr>
          <w:rFonts w:ascii="宋体" w:cs="宋体"/>
          <w:kern w:val="0"/>
          <w:szCs w:val="21"/>
        </w:rPr>
        <w:t>力的作用效果：力可以改变物体的形状；力可以改变物体的运动状态；</w:t>
      </w:r>
      <w:r>
        <w:rPr>
          <w:rFonts w:ascii="宋体" w:cs="宋体"/>
          <w:kern w:val="0"/>
          <w:szCs w:val="21"/>
        </w:rPr>
        <w:br/>
      </w:r>
      <m:oMath>
        <m:r>
          <w:rPr>
            <w:rFonts w:hAnsi="Cambria Math"/>
          </w:rPr>
          <m:t>(2)</m:t>
        </m:r>
      </m:oMath>
      <w:r>
        <w:rPr>
          <w:rFonts w:ascii="宋体" w:cs="宋体"/>
          <w:kern w:val="0"/>
          <w:szCs w:val="21"/>
        </w:rPr>
        <w:t>力是物体对物体的作用，物体间力的作用是相互的。</w:t>
      </w:r>
      <w:r>
        <w:rPr>
          <w:rFonts w:ascii="宋体" w:cs="宋体"/>
          <w:kern w:val="0"/>
          <w:szCs w:val="21"/>
        </w:rPr>
        <w:br/>
      </w:r>
      <w:r>
        <w:rPr>
          <w:rFonts w:ascii="宋体" w:cs="宋体"/>
          <w:kern w:val="0"/>
          <w:szCs w:val="21"/>
        </w:rPr>
        <w:t>本题考查力的作用效果和力的相互性，难度不大。</w:t>
      </w:r>
    </w:p>
    <w:p w14:paraId="6554CA9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 xml:space="preserve">3  </w:t>
      </w:r>
      <w:r>
        <w:rPr>
          <w:rFonts w:ascii="宋体" w:cs="宋体"/>
          <w:kern w:val="0"/>
          <w:szCs w:val="21"/>
        </w:rPr>
        <w:t>传播过程中</w:t>
      </w:r>
      <w:r>
        <w:rPr>
          <w:rFonts w:ascii="Times New Roman" w:eastAsia="Times New Roman" w:hAnsi="Times New Roman" w:cs="Times New Roman"/>
          <w:kern w:val="0"/>
          <w:sz w:val="24"/>
          <w:szCs w:val="24"/>
        </w:rPr>
        <w:t> </w:t>
      </w:r>
    </w:p>
    <w:p w14:paraId="00ED06E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可得，成都到昆明的时间将缩短至：</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900km</m:t>
            </m:r>
          </m:num>
          <m:den>
            <m:r>
              <w:rPr>
                <w:rFonts w:hAnsi="Cambria Math"/>
                <w:sz w:val="24"/>
                <w:szCs w:val="24"/>
              </w:rPr>
              <m:t>300km/h</m:t>
            </m:r>
          </m:den>
        </m:f>
        <m:r>
          <w:rPr>
            <w:rFonts w:hAnsi="Cambria Math"/>
          </w:rPr>
          <m:t>=3</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lastRenderedPageBreak/>
        <w:t>铁经过居住区的地方都采用了各种隔音措施，这是在传播过程中减弱了噪音的影响。</w:t>
      </w:r>
      <w:r>
        <w:rPr>
          <w:rFonts w:ascii="宋体" w:cs="宋体"/>
          <w:kern w:val="0"/>
          <w:szCs w:val="21"/>
        </w:rPr>
        <w:br/>
        <w:t>故答案为：</w:t>
      </w:r>
      <w:r>
        <w:rPr>
          <w:rFonts w:ascii="Times New Roman" w:eastAsia="Times New Roman" w:hAnsi="Times New Roman" w:cs="Times New Roman"/>
          <w:kern w:val="0"/>
          <w:szCs w:val="21"/>
        </w:rPr>
        <w:t>3</w:t>
      </w:r>
      <w:r>
        <w:rPr>
          <w:rFonts w:ascii="宋体" w:cs="宋体"/>
          <w:kern w:val="0"/>
          <w:szCs w:val="21"/>
        </w:rPr>
        <w:t>；传播过程中。</w:t>
      </w:r>
      <w:r>
        <w:rPr>
          <w:rFonts w:ascii="宋体" w:cs="宋体"/>
          <w:kern w:val="0"/>
          <w:szCs w:val="21"/>
        </w:rPr>
        <w:br/>
      </w:r>
      <m:oMath>
        <m:r>
          <w:rPr>
            <w:rFonts w:hAnsi="Cambria Math"/>
          </w:rPr>
          <m:t>(1)</m:t>
        </m:r>
      </m:oMath>
      <w:r>
        <w:rPr>
          <w:rFonts w:ascii="宋体" w:cs="宋体"/>
          <w:kern w:val="0"/>
          <w:szCs w:val="21"/>
        </w:rPr>
        <w:t>已知新成昆铁路全长和设计时速，由速度公式变形可求得时间；</w:t>
      </w:r>
      <w:r>
        <w:rPr>
          <w:rFonts w:ascii="宋体" w:cs="宋体"/>
          <w:kern w:val="0"/>
          <w:szCs w:val="21"/>
        </w:rPr>
        <w:br/>
      </w:r>
      <m:oMath>
        <m:r>
          <w:rPr>
            <w:rFonts w:hAnsi="Cambria Math"/>
          </w:rPr>
          <m:t>(2)</m:t>
        </m:r>
      </m:oMath>
      <w:r>
        <w:rPr>
          <w:rFonts w:ascii="宋体" w:cs="宋体"/>
          <w:kern w:val="0"/>
          <w:szCs w:val="21"/>
        </w:rPr>
        <w:t>防治噪声的途径：①在声源处；②在传播过程中；③在人耳处。</w:t>
      </w:r>
      <w:r>
        <w:rPr>
          <w:rFonts w:ascii="宋体" w:cs="宋体"/>
          <w:kern w:val="0"/>
          <w:szCs w:val="21"/>
        </w:rPr>
        <w:br/>
      </w:r>
      <w:r>
        <w:rPr>
          <w:rFonts w:ascii="宋体" w:cs="宋体"/>
          <w:kern w:val="0"/>
          <w:szCs w:val="21"/>
        </w:rPr>
        <w:t>此题考查速度公式的灵活运动和减弱噪声的途径，比较简单。</w:t>
      </w:r>
    </w:p>
    <w:p w14:paraId="202DC18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kern w:val="0"/>
          <w:szCs w:val="21"/>
        </w:rPr>
        <w:t>&gt;  =</w:t>
      </w:r>
      <w:r>
        <w:rPr>
          <w:rFonts w:ascii="Times New Roman" w:eastAsia="Times New Roman" w:hAnsi="Times New Roman" w:cs="Times New Roman"/>
          <w:kern w:val="0"/>
          <w:sz w:val="24"/>
          <w:szCs w:val="24"/>
        </w:rPr>
        <w:t> </w:t>
      </w:r>
    </w:p>
    <w:p w14:paraId="16661F1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解：提升钩码的质量相同、重力相同，且滑轮的质量相同、重力相同，不计绳重及摩擦，拉力</w:t>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n</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oMath>
      <w:r>
        <w:rPr>
          <w:rFonts w:ascii="宋体" w:cs="宋体"/>
          <w:kern w:val="0"/>
          <w:szCs w:val="21"/>
        </w:rPr>
        <w:t>，</w:t>
      </w:r>
      <m:oMath>
        <m:sSub>
          <m:sSubPr>
            <m:ctrlPr>
              <w:rPr>
                <w:rFonts w:hAnsi="Cambria Math"/>
              </w:rPr>
            </m:ctrlPr>
          </m:sSubPr>
          <m:e>
            <m:r>
              <w:rPr>
                <w:rFonts w:hAnsi="Cambria Math"/>
              </w:rPr>
              <m:t>n</m:t>
            </m:r>
          </m:e>
          <m:sub>
            <m:r>
              <w:rPr>
                <w:rFonts w:hAnsi="Cambria Math"/>
              </w:rPr>
              <m:t>甲</m:t>
            </m:r>
          </m:sub>
        </m:sSub>
        <m:r>
          <w:rPr>
            <w:rFonts w:hAnsi="Cambria Math"/>
          </w:rPr>
          <m:t>=2</m:t>
        </m:r>
      </m:oMath>
      <w:r>
        <w:rPr>
          <w:rFonts w:ascii="宋体" w:cs="宋体"/>
          <w:kern w:val="0"/>
          <w:szCs w:val="21"/>
        </w:rPr>
        <w:t>，</w:t>
      </w:r>
      <m:oMath>
        <m:sSub>
          <m:sSubPr>
            <m:ctrlPr>
              <w:rPr>
                <w:rFonts w:hAnsi="Cambria Math"/>
              </w:rPr>
            </m:ctrlPr>
          </m:sSubPr>
          <m:e>
            <m:r>
              <w:rPr>
                <w:rFonts w:hAnsi="Cambria Math"/>
              </w:rPr>
              <m:t>n</m:t>
            </m:r>
          </m:e>
          <m:sub>
            <m:r>
              <w:rPr>
                <w:rFonts w:hAnsi="Cambria Math"/>
              </w:rPr>
              <m:t>乙</m:t>
            </m:r>
          </m:sub>
        </m:sSub>
        <m:r>
          <w:rPr>
            <w:rFonts w:hAnsi="Cambria Math"/>
          </w:rPr>
          <m:t>=3</m:t>
        </m:r>
      </m:oMath>
      <w:r>
        <w:rPr>
          <w:rFonts w:ascii="宋体" w:cs="宋体"/>
          <w:kern w:val="0"/>
          <w:szCs w:val="21"/>
        </w:rPr>
        <w:t>，</w:t>
      </w:r>
      <w:r>
        <w:rPr>
          <w:rFonts w:ascii="宋体" w:cs="宋体"/>
          <w:kern w:val="0"/>
          <w:szCs w:val="21"/>
        </w:rPr>
        <w:br/>
      </w:r>
      <w:r>
        <w:rPr>
          <w:rFonts w:ascii="宋体" w:cs="宋体"/>
          <w:kern w:val="0"/>
          <w:szCs w:val="21"/>
        </w:rPr>
        <w:t>所以绳端的拉力分别为：</w:t>
      </w:r>
      <m:oMath>
        <m:sSub>
          <m:sSubPr>
            <m:ctrlPr>
              <w:rPr>
                <w:rFonts w:hAnsi="Cambria Math"/>
              </w:rPr>
            </m:ctrlPr>
          </m:sSubPr>
          <m:e>
            <m:r>
              <w:rPr>
                <w:rFonts w:hAnsi="Cambria Math"/>
              </w:rPr>
              <m:t>F</m:t>
            </m:r>
          </m:e>
          <m:sub>
            <m:r>
              <w:rPr>
                <w:rFonts w:hAnsi="Cambria Math"/>
              </w:rPr>
              <m:t>甲</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oMath>
      <w:r>
        <w:rPr>
          <w:rFonts w:ascii="宋体" w:cs="宋体"/>
          <w:kern w:val="0"/>
          <w:szCs w:val="21"/>
        </w:rPr>
        <w:t>，</w:t>
      </w:r>
      <m:oMath>
        <m:sSub>
          <m:sSubPr>
            <m:ctrlPr>
              <w:rPr>
                <w:rFonts w:hAnsi="Cambria Math"/>
              </w:rPr>
            </m:ctrlPr>
          </m:sSubPr>
          <m:e>
            <m:r>
              <w:rPr>
                <w:rFonts w:hAnsi="Cambria Math"/>
              </w:rPr>
              <m:t>F</m:t>
            </m:r>
          </m:e>
          <m:sub>
            <m:r>
              <w:rPr>
                <w:rFonts w:hAnsi="Cambria Math"/>
              </w:rPr>
              <m:t>乙</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3</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oMath>
      <w:r>
        <w:rPr>
          <w:rFonts w:ascii="宋体" w:cs="宋体"/>
          <w:kern w:val="0"/>
          <w:szCs w:val="21"/>
        </w:rPr>
        <w:t>，则绳端的拉力</w:t>
      </w:r>
      <m:oMath>
        <m:sSub>
          <m:sSubPr>
            <m:ctrlPr>
              <w:rPr>
                <w:rFonts w:hAnsi="Cambria Math"/>
              </w:rPr>
            </m:ctrlPr>
          </m:sSubPr>
          <m:e>
            <m:r>
              <w:rPr>
                <w:rFonts w:hAnsi="Cambria Math"/>
              </w:rPr>
              <m:t>F</m:t>
            </m:r>
          </m:e>
          <m:sub>
            <m:r>
              <w:rPr>
                <w:rFonts w:hAnsi="Cambria Math"/>
              </w:rPr>
              <m:t>甲</m:t>
            </m:r>
          </m:sub>
        </m:sSub>
        <m:r>
          <w:rPr>
            <w:rFonts w:hAnsi="Cambria Math"/>
          </w:rPr>
          <m:t>&gt;</m:t>
        </m:r>
        <m:sSub>
          <m:sSubPr>
            <m:ctrlPr>
              <w:rPr>
                <w:rFonts w:hAnsi="Cambria Math"/>
              </w:rPr>
            </m:ctrlPr>
          </m:sSubPr>
          <m:e>
            <m:r>
              <w:rPr>
                <w:rFonts w:hAnsi="Cambria Math"/>
              </w:rPr>
              <m:t>F</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忽略绳重和摩擦，机械效率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有用</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m:t>
            </m:r>
          </m:num>
          <m:den>
            <m:r>
              <w:rPr>
                <w:rFonts w:hAnsi="Cambria Math"/>
                <w:sz w:val="24"/>
                <w:szCs w:val="24"/>
              </w:rPr>
              <m:t>G+</m:t>
            </m:r>
            <m:sSub>
              <m:sSubPr>
                <m:ctrlPr>
                  <w:rPr>
                    <w:rFonts w:hAnsi="Cambria Math"/>
                  </w:rPr>
                </m:ctrlPr>
              </m:sSubPr>
              <m:e>
                <m:r>
                  <w:rPr>
                    <w:rFonts w:hAnsi="Cambria Math"/>
                    <w:sz w:val="24"/>
                    <w:szCs w:val="24"/>
                  </w:rPr>
                  <m:t>G</m:t>
                </m:r>
              </m:e>
              <m:sub>
                <m:r>
                  <w:rPr>
                    <w:rFonts w:hAnsi="Cambria Math"/>
                    <w:sz w:val="24"/>
                    <w:szCs w:val="24"/>
                  </w:rPr>
                  <m:t>动</m:t>
                </m:r>
              </m:sub>
            </m:sSub>
          </m:den>
        </m:f>
      </m:oMath>
      <w:r>
        <w:rPr>
          <w:rFonts w:ascii="宋体" w:cs="宋体"/>
          <w:kern w:val="0"/>
          <w:szCs w:val="21"/>
        </w:rPr>
        <w:t>，因为提升钩码的质量相等、重力相等，动滑轮的质量相等、重力相等，所以动滑轮和滑轮组的机械效率相等。</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忽略绳重和摩擦，绳端拉力</w:t>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n</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oMath>
      <w:r>
        <w:rPr>
          <w:rFonts w:ascii="宋体" w:cs="宋体"/>
          <w:kern w:val="0"/>
          <w:szCs w:val="21"/>
        </w:rPr>
        <w:t>，据此比较两滑轮组绳端的拉力大小关系；</w:t>
      </w:r>
      <w:r>
        <w:rPr>
          <w:rFonts w:ascii="宋体" w:cs="宋体"/>
          <w:kern w:val="0"/>
          <w:szCs w:val="21"/>
        </w:rPr>
        <w:br/>
      </w:r>
      <m:oMath>
        <m:r>
          <w:rPr>
            <w:rFonts w:hAnsi="Cambria Math"/>
          </w:rPr>
          <m:t>(2)</m:t>
        </m:r>
      </m:oMath>
      <w:r>
        <w:rPr>
          <w:rFonts w:ascii="宋体" w:cs="宋体"/>
          <w:kern w:val="0"/>
          <w:szCs w:val="21"/>
        </w:rPr>
        <w:t>忽略绳重和摩擦，提升钩码的质量相等、重力相等，动滑轮的质量相等、重力相等，利用</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有用</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m:t>
            </m:r>
          </m:num>
          <m:den>
            <m:r>
              <w:rPr>
                <w:rFonts w:hAnsi="Cambria Math"/>
                <w:sz w:val="24"/>
                <w:szCs w:val="24"/>
              </w:rPr>
              <m:t>G+</m:t>
            </m:r>
            <m:sSub>
              <m:sSubPr>
                <m:ctrlPr>
                  <w:rPr>
                    <w:rFonts w:hAnsi="Cambria Math"/>
                  </w:rPr>
                </m:ctrlPr>
              </m:sSubPr>
              <m:e>
                <m:r>
                  <w:rPr>
                    <w:rFonts w:hAnsi="Cambria Math"/>
                    <w:sz w:val="24"/>
                    <w:szCs w:val="24"/>
                  </w:rPr>
                  <m:t>G</m:t>
                </m:r>
              </m:e>
              <m:sub>
                <m:r>
                  <w:rPr>
                    <w:rFonts w:hAnsi="Cambria Math"/>
                    <w:sz w:val="24"/>
                    <w:szCs w:val="24"/>
                  </w:rPr>
                  <m:t>动</m:t>
                </m:r>
              </m:sub>
            </m:sSub>
          </m:den>
        </m:f>
      </m:oMath>
      <w:r>
        <w:rPr>
          <w:rFonts w:ascii="宋体" w:cs="宋体"/>
          <w:kern w:val="0"/>
          <w:szCs w:val="21"/>
        </w:rPr>
        <w:t>，比较机械效率大小关系。</w:t>
      </w:r>
      <w:r>
        <w:rPr>
          <w:rFonts w:ascii="宋体" w:cs="宋体"/>
          <w:kern w:val="0"/>
          <w:szCs w:val="21"/>
        </w:rPr>
        <w:br/>
      </w:r>
      <w:r>
        <w:rPr>
          <w:rFonts w:ascii="宋体" w:cs="宋体"/>
          <w:kern w:val="0"/>
          <w:szCs w:val="21"/>
        </w:rPr>
        <w:t>此题考查了使用动滑轮、滑轮组时物体上升拉力大小、机械效率大小比较，难度中等。</w:t>
      </w:r>
    </w:p>
    <w:p w14:paraId="66C308B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电流和通电时间相等</w:t>
      </w:r>
      <w:r>
        <w:rPr>
          <w:rFonts w:ascii="Times New Roman" w:eastAsia="Times New Roman" w:hAnsi="Times New Roman" w:cs="Times New Roman"/>
          <w:kern w:val="0"/>
          <w:szCs w:val="21"/>
        </w:rPr>
        <w:t xml:space="preserve">  </w:t>
      </w:r>
      <w:r>
        <w:rPr>
          <w:rFonts w:ascii="宋体" w:cs="宋体"/>
          <w:kern w:val="0"/>
          <w:szCs w:val="21"/>
        </w:rPr>
        <w:t>电阻的大小</w:t>
      </w:r>
      <w:r>
        <w:rPr>
          <w:rFonts w:ascii="Times New Roman" w:eastAsia="Times New Roman" w:hAnsi="Times New Roman" w:cs="Times New Roman"/>
          <w:kern w:val="0"/>
          <w:sz w:val="24"/>
          <w:szCs w:val="24"/>
        </w:rPr>
        <w:t> </w:t>
      </w:r>
    </w:p>
    <w:p w14:paraId="6332FAE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解：串联电路电流处处相等，探究电流通过导体时产生热量的多少与哪些因素有关的实验装置如图所示，两个瓶中盛有相同质量和相同初温的煤油，</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&gt;</m:t>
        </m:r>
        <m:sSub>
          <m:sSubPr>
            <m:ctrlPr>
              <w:rPr>
                <w:rFonts w:hAnsi="Cambria Math"/>
              </w:rPr>
            </m:ctrlPr>
          </m:sSubPr>
          <m:e>
            <m:r>
              <w:rPr>
                <w:rFonts w:hAnsi="Cambria Math"/>
              </w:rPr>
              <m:t>R</m:t>
            </m:r>
          </m:e>
          <m:sub>
            <m:r>
              <w:rPr>
                <w:rFonts w:hAnsi="Cambria Math"/>
              </w:rPr>
              <m:t>2</m:t>
            </m:r>
          </m:sub>
        </m:sSub>
        <m:r>
          <w:rPr>
            <w:rFonts w:hAnsi="Cambria Math"/>
          </w:rPr>
          <m:t>)</m:t>
        </m:r>
      </m:oMath>
      <w:r>
        <w:rPr>
          <w:rFonts w:ascii="宋体" w:cs="宋体"/>
          <w:kern w:val="0"/>
          <w:szCs w:val="21"/>
        </w:rPr>
        <w:t>串联的目的是为了使电流和通电时间相等；</w:t>
      </w:r>
      <w:r>
        <w:rPr>
          <w:rFonts w:ascii="宋体" w:cs="宋体"/>
          <w:kern w:val="0"/>
          <w:szCs w:val="21"/>
        </w:rPr>
        <w:br/>
      </w:r>
      <w:r>
        <w:rPr>
          <w:rFonts w:ascii="宋体" w:cs="宋体"/>
          <w:kern w:val="0"/>
          <w:szCs w:val="21"/>
        </w:rPr>
        <w:t>通电一段时间后观察到两个温度计的示数不相同，说明电流通过导体时产生热量的多少与电阻大小有关。</w:t>
      </w:r>
      <w:r>
        <w:rPr>
          <w:rFonts w:ascii="宋体" w:cs="宋体"/>
          <w:kern w:val="0"/>
          <w:szCs w:val="21"/>
        </w:rPr>
        <w:br/>
        <w:t>故答案为：电流和通电时间相等；电阻的大小。</w:t>
      </w:r>
      <w:r>
        <w:rPr>
          <w:rFonts w:ascii="宋体" w:cs="宋体"/>
          <w:kern w:val="0"/>
          <w:szCs w:val="21"/>
        </w:rPr>
        <w:br/>
        <w:t>电流通过导体产生的热量与通过的电流、导体的电阻和通电时间有关，研究与其中一个因素的关系时，要控制另外两个因素不变，结合串联电路电流的规律分析；电阻丝产生的热量不易直接观察，由转换法，可使等质量初温相同的液体吸收热量，由温度变化确定产生的热量多少。</w:t>
      </w:r>
      <w:r>
        <w:rPr>
          <w:rFonts w:ascii="宋体" w:cs="宋体"/>
          <w:kern w:val="0"/>
          <w:szCs w:val="21"/>
        </w:rPr>
        <w:br/>
        <w:t>本题探究“导体产生的热量与什么因素有关”，考查控制变量法、转换法、串联和电路的规律的运用。</w:t>
      </w:r>
    </w:p>
    <w:p w14:paraId="35D0A04D"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过入射光线和玻璃的交点作一条垂直于玻璃的法线，根据反射角等于入射角，在法线的另一侧，可作出反射光线，并且标出反射光线的方向；</w:t>
      </w:r>
      <w:r>
        <w:rPr>
          <w:rFonts w:ascii="宋体" w:cs="宋体"/>
          <w:kern w:val="0"/>
          <w:szCs w:val="21"/>
        </w:rPr>
        <w:br/>
      </w:r>
      <m:oMath>
        <m:r>
          <w:rPr>
            <w:rFonts w:hAnsi="Cambria Math"/>
          </w:rPr>
          <w:lastRenderedPageBreak/>
          <m:t>(2)</m:t>
        </m:r>
      </m:oMath>
      <w:r>
        <w:rPr>
          <w:rFonts w:ascii="宋体" w:cs="宋体"/>
          <w:kern w:val="0"/>
          <w:szCs w:val="21"/>
        </w:rPr>
        <w:t>根据光的折射定律，因为光线是从空气斜射入玻璃时，折射角小于入射角，在法线的另一侧，作出折射光线并且标出折射光线的方向。如图所示：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2B439AC" wp14:editId="77154DAD">
            <wp:extent cx="962025" cy="9239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962025" cy="9239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FA273C8"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根据光线的反射定律，反射光线、入射光线和法线在同一平面上，反射角等于入射角。反射光线和入射光线分居法线两侧。</w:t>
      </w:r>
      <w:r>
        <w:rPr>
          <w:rFonts w:ascii="宋体" w:cs="宋体"/>
          <w:kern w:val="0"/>
          <w:szCs w:val="21"/>
        </w:rPr>
        <w:br/>
      </w:r>
      <m:oMath>
        <m:r>
          <w:rPr>
            <w:rFonts w:hAnsi="Cambria Math"/>
          </w:rPr>
          <m:t>(2)</m:t>
        </m:r>
      </m:oMath>
      <w:r>
        <w:rPr>
          <w:rFonts w:ascii="宋体" w:cs="宋体"/>
          <w:kern w:val="0"/>
          <w:szCs w:val="21"/>
        </w:rPr>
        <w:t>根据光的折射定律，折射光线、入射光线和法线在同一平面上，反射光线和入射光线分居法线两侧。光从空气斜射入其它介质时，折射角小于入射角。</w:t>
      </w:r>
      <w:r>
        <w:rPr>
          <w:rFonts w:ascii="宋体" w:cs="宋体"/>
          <w:kern w:val="0"/>
          <w:szCs w:val="21"/>
        </w:rPr>
        <w:br/>
      </w:r>
      <w:r>
        <w:rPr>
          <w:rFonts w:ascii="宋体" w:cs="宋体"/>
          <w:kern w:val="0"/>
          <w:szCs w:val="21"/>
        </w:rPr>
        <w:t>本题考查的是探究并了解光的光的反射和折射的规律；注意本题的易错点没有画法线，或者法线没有用虚线来表示，还有折射光线的大概位置没有把握。</w:t>
      </w:r>
    </w:p>
    <w:p w14:paraId="36406FE9"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解：延长阻力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画出力的作用线，然后从支点</w:t>
      </w:r>
      <w:r>
        <w:rPr>
          <w:rFonts w:ascii="Times New Roman" w:eastAsia="Times New Roman" w:hAnsi="Times New Roman" w:cs="Times New Roman"/>
          <w:i/>
          <w:iCs/>
          <w:kern w:val="0"/>
          <w:szCs w:val="21"/>
        </w:rPr>
        <w:t>O</w:t>
      </w:r>
      <w:r>
        <w:rPr>
          <w:rFonts w:ascii="宋体" w:cs="宋体"/>
          <w:kern w:val="0"/>
          <w:szCs w:val="21"/>
        </w:rPr>
        <w:t>向阻力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的作用线作垂线段，即为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的力臂</w:t>
      </w:r>
      <m:oMath>
        <m:sSub>
          <m:sSubPr>
            <m:ctrlPr>
              <w:rPr>
                <w:rFonts w:hAnsi="Cambria Math"/>
              </w:rPr>
            </m:ctrlPr>
          </m:sSubPr>
          <m:e>
            <m:r>
              <w:rPr>
                <w:rFonts w:hAnsi="Cambria Math"/>
              </w:rPr>
              <m:t>L</m:t>
            </m:r>
          </m:e>
          <m:sub>
            <m:r>
              <w:rPr>
                <w:rFonts w:hAnsi="Cambria Math"/>
              </w:rPr>
              <m:t>2</m:t>
            </m:r>
          </m:sub>
        </m:sSub>
        <m:r>
          <w:rPr>
            <w:rFonts w:hAnsi="Cambria Math"/>
          </w:rPr>
          <m:t>.</m:t>
        </m:r>
      </m:oMath>
      <w:r>
        <w:rPr>
          <w:rFonts w:ascii="宋体" w:cs="宋体"/>
          <w:kern w:val="0"/>
          <w:szCs w:val="21"/>
        </w:rPr>
        <w:t>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751F005" wp14:editId="6D71A131">
            <wp:extent cx="1666875" cy="13525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666875" cy="13525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112169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根据力臂是指从支点到力的作用线的距离即可作出阻力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的力臂。</w:t>
      </w:r>
      <w:r>
        <w:rPr>
          <w:rFonts w:ascii="宋体" w:cs="宋体"/>
          <w:kern w:val="0"/>
          <w:szCs w:val="21"/>
        </w:rPr>
        <w:br/>
      </w:r>
      <w:r>
        <w:rPr>
          <w:rFonts w:ascii="宋体" w:cs="宋体"/>
          <w:kern w:val="0"/>
          <w:szCs w:val="21"/>
        </w:rPr>
        <w:t>力臂的画法：①首先根据杠杆的示意图，确定杠杆的支点。②确定力的作用点和力的方向，画出力的作用线。③从支点向力的作用线作垂线，支点到垂足的距离就是力臂。</w:t>
      </w:r>
    </w:p>
    <w:p w14:paraId="0DF9434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速度相同</w:t>
      </w:r>
      <w:r>
        <w:rPr>
          <w:rFonts w:ascii="Times New Roman" w:eastAsia="Times New Roman" w:hAnsi="Times New Roman" w:cs="Times New Roman"/>
          <w:kern w:val="0"/>
          <w:szCs w:val="21"/>
        </w:rPr>
        <w:t xml:space="preserve">  </w:t>
      </w:r>
      <w:r>
        <w:rPr>
          <w:rFonts w:ascii="宋体" w:cs="宋体"/>
          <w:kern w:val="0"/>
          <w:szCs w:val="21"/>
        </w:rPr>
        <w:t>最大距离</w:t>
      </w:r>
      <w:r>
        <w:rPr>
          <w:rFonts w:ascii="Times New Roman" w:eastAsia="Times New Roman" w:hAnsi="Times New Roman" w:cs="Times New Roman"/>
          <w:kern w:val="0"/>
          <w:szCs w:val="21"/>
        </w:rPr>
        <w:t xml:space="preserve">  </w:t>
      </w:r>
      <w:r>
        <w:rPr>
          <w:rFonts w:ascii="宋体" w:cs="宋体"/>
          <w:kern w:val="0"/>
          <w:szCs w:val="21"/>
        </w:rPr>
        <w:t>运动得越远</w:t>
      </w:r>
      <w:r>
        <w:rPr>
          <w:rFonts w:ascii="Times New Roman" w:eastAsia="Times New Roman" w:hAnsi="Times New Roman" w:cs="Times New Roman"/>
          <w:kern w:val="0"/>
          <w:szCs w:val="21"/>
        </w:rPr>
        <w:t xml:space="preserve">  </w:t>
      </w:r>
      <w:r>
        <w:rPr>
          <w:rFonts w:ascii="宋体" w:cs="宋体"/>
          <w:kern w:val="0"/>
          <w:szCs w:val="21"/>
        </w:rPr>
        <w:t>匀速直线；</w:t>
      </w:r>
      <w:r>
        <w:rPr>
          <w:rFonts w:ascii="Times New Roman" w:eastAsia="Times New Roman" w:hAnsi="Times New Roman" w:cs="Times New Roman"/>
          <w:kern w:val="0"/>
          <w:szCs w:val="21"/>
        </w:rPr>
        <w:t xml:space="preserve">  </w:t>
      </w:r>
      <w:r>
        <w:rPr>
          <w:rFonts w:ascii="宋体" w:cs="宋体"/>
          <w:kern w:val="0"/>
          <w:szCs w:val="21"/>
        </w:rPr>
        <w:t>实验加推理</w:t>
      </w:r>
      <w:r>
        <w:rPr>
          <w:rFonts w:ascii="Times New Roman" w:eastAsia="Times New Roman" w:hAnsi="Times New Roman" w:cs="Times New Roman"/>
          <w:kern w:val="0"/>
          <w:szCs w:val="21"/>
        </w:rPr>
        <w:t xml:space="preserve">  </w:t>
      </w:r>
      <w:r>
        <w:rPr>
          <w:rFonts w:ascii="宋体" w:cs="宋体"/>
          <w:kern w:val="0"/>
          <w:szCs w:val="21"/>
        </w:rPr>
        <w:t>受到了力的作用</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E96928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由控制变量法，每次小车从斜面上的相同位置由静止开始下滑，目的是保证小车到达斜面底部的速度相同。</w:t>
      </w:r>
      <w:r>
        <w:rPr>
          <w:rFonts w:ascii="宋体" w:cs="宋体"/>
          <w:kern w:val="0"/>
          <w:szCs w:val="21"/>
        </w:rPr>
        <w:br/>
      </w:r>
      <m:oMath>
        <m:r>
          <w:rPr>
            <w:rFonts w:hAnsi="Cambria Math"/>
          </w:rPr>
          <m:t>(2)</m:t>
        </m:r>
      </m:oMath>
      <w:r>
        <w:rPr>
          <w:rFonts w:ascii="宋体" w:cs="宋体"/>
          <w:kern w:val="0"/>
          <w:szCs w:val="21"/>
        </w:rPr>
        <w:t>木板表面最光滑，小车运动时受到的阻力最小，小车在木板表面上通过的距离最长，速度减小得最慢，通过比较同一小车在不同表面滑行的最大距离，可以得出：在初速度相同的条件下，小车受到的摩擦力越小，运动得越远。</w:t>
      </w:r>
      <w:r>
        <w:rPr>
          <w:rFonts w:ascii="宋体" w:cs="宋体"/>
          <w:kern w:val="0"/>
          <w:szCs w:val="21"/>
        </w:rPr>
        <w:br/>
      </w:r>
      <m:oMath>
        <m:r>
          <w:rPr>
            <w:rFonts w:hAnsi="Cambria Math"/>
          </w:rPr>
          <m:t>(3)</m:t>
        </m:r>
      </m:oMath>
      <w:r>
        <w:rPr>
          <w:rFonts w:ascii="宋体" w:cs="宋体"/>
          <w:kern w:val="0"/>
          <w:szCs w:val="21"/>
        </w:rPr>
        <w:t>假设水平面光滑，小车不受任何阻力，小车的速度不会变小，则小车将在水平面上做匀速直线运动；该研究过程中采用了实验加推理的方法。这个实验过程说明，物体的运动状态发生了改变</w:t>
      </w:r>
      <m:oMath>
        <m:r>
          <w:rPr>
            <w:rFonts w:hAnsi="Cambria Math"/>
          </w:rPr>
          <m:t>(</m:t>
        </m:r>
      </m:oMath>
      <w:r>
        <w:rPr>
          <w:rFonts w:ascii="宋体" w:cs="宋体"/>
          <w:kern w:val="0"/>
          <w:szCs w:val="21"/>
        </w:rPr>
        <w:t>即速度大小或方向改变</w:t>
      </w:r>
      <m:oMath>
        <m:r>
          <w:rPr>
            <w:rFonts w:hAnsi="Cambria Math"/>
          </w:rPr>
          <m:t>)</m:t>
        </m:r>
      </m:oMath>
      <w:r>
        <w:rPr>
          <w:rFonts w:ascii="宋体" w:cs="宋体"/>
          <w:kern w:val="0"/>
          <w:szCs w:val="21"/>
        </w:rPr>
        <w:t>，那么一定是这个物体受到了力的作用。</w:t>
      </w:r>
      <w:r>
        <w:rPr>
          <w:rFonts w:ascii="宋体" w:cs="宋体"/>
          <w:kern w:val="0"/>
          <w:szCs w:val="21"/>
        </w:rPr>
        <w:br/>
      </w:r>
      <m:oMath>
        <m:r>
          <w:rPr>
            <w:rFonts w:hAnsi="Cambria Math"/>
          </w:rPr>
          <w:lastRenderedPageBreak/>
          <m:t>(4)</m:t>
        </m:r>
      </m:oMath>
      <w:r>
        <w:rPr>
          <w:rFonts w:ascii="宋体" w:cs="宋体"/>
          <w:kern w:val="0"/>
          <w:szCs w:val="21"/>
        </w:rPr>
        <w:t>如图丁所示，跳伞运动员在空中可以沿直线匀速下降，运动状态没有改变，原因是受到平衡力的作用，即跳伞运动员匀速直线下降过程中所受合力为零，故选：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速度相同；</w:t>
      </w:r>
      <w:r>
        <w:rPr>
          <w:rFonts w:ascii="宋体" w:cs="宋体"/>
          <w:kern w:val="0"/>
          <w:szCs w:val="21"/>
        </w:rPr>
        <w:br/>
      </w:r>
      <m:oMath>
        <m:r>
          <w:rPr>
            <w:rFonts w:hAnsi="Cambria Math"/>
          </w:rPr>
          <m:t>(2)</m:t>
        </m:r>
      </m:oMath>
      <w:r>
        <w:rPr>
          <w:rFonts w:ascii="宋体" w:cs="宋体"/>
          <w:kern w:val="0"/>
          <w:szCs w:val="21"/>
        </w:rPr>
        <w:t>最大距离；运动得越远；</w:t>
      </w:r>
      <w:r>
        <w:rPr>
          <w:rFonts w:ascii="宋体" w:cs="宋体"/>
          <w:kern w:val="0"/>
          <w:szCs w:val="21"/>
        </w:rPr>
        <w:br/>
      </w:r>
      <m:oMath>
        <m:r>
          <w:rPr>
            <w:rFonts w:hAnsi="Cambria Math"/>
          </w:rPr>
          <m:t>(3)</m:t>
        </m:r>
      </m:oMath>
      <w:r>
        <w:rPr>
          <w:rFonts w:ascii="宋体" w:cs="宋体"/>
          <w:kern w:val="0"/>
          <w:szCs w:val="21"/>
        </w:rPr>
        <w:t>匀速直线；实验加推理；受到了力的作用；</w:t>
      </w:r>
      <w:r>
        <w:rPr>
          <w:rFonts w:ascii="宋体" w:cs="宋体"/>
          <w:kern w:val="0"/>
          <w:szCs w:val="21"/>
        </w:rPr>
        <w:br/>
      </w:r>
      <m:oMath>
        <m:r>
          <w:rPr>
            <w:rFonts w:hAnsi="Cambria Math"/>
          </w:rPr>
          <m:t>(4)C</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根据控制变量法，在实验过程中，该同学让小车从斜面的同一位置静止释放，这一操作的目的是控制小车下滑到水平面的速度相同。</w:t>
      </w:r>
      <w:r>
        <w:rPr>
          <w:rFonts w:ascii="宋体" w:cs="宋体"/>
          <w:kern w:val="0"/>
          <w:szCs w:val="21"/>
        </w:rPr>
        <w:br/>
      </w:r>
      <m:oMath>
        <m:r>
          <w:rPr>
            <w:rFonts w:hAnsi="Cambria Math"/>
          </w:rPr>
          <m:t>(2)</m:t>
        </m:r>
      </m:oMath>
      <w:r>
        <w:rPr>
          <w:rFonts w:ascii="宋体" w:cs="宋体"/>
          <w:kern w:val="0"/>
          <w:szCs w:val="21"/>
        </w:rPr>
        <w:t>根据实验现象分析；</w:t>
      </w:r>
      <w:r>
        <w:rPr>
          <w:rFonts w:ascii="宋体" w:cs="宋体"/>
          <w:kern w:val="0"/>
          <w:szCs w:val="21"/>
        </w:rPr>
        <w:br/>
      </w:r>
      <m:oMath>
        <m:r>
          <w:rPr>
            <w:rFonts w:hAnsi="Cambria Math"/>
          </w:rPr>
          <m:t>(3)</m:t>
        </m:r>
      </m:oMath>
      <w:r>
        <w:rPr>
          <w:rFonts w:ascii="宋体" w:cs="宋体"/>
          <w:kern w:val="0"/>
          <w:szCs w:val="21"/>
        </w:rPr>
        <w:t>假设水平面光滑，小车不受任何阻力，小车的速度不会变小，据此推理得出结论；力是改变物体运动状态的原因。</w:t>
      </w:r>
      <w:r>
        <w:rPr>
          <w:rFonts w:ascii="宋体" w:cs="宋体"/>
          <w:kern w:val="0"/>
          <w:szCs w:val="21"/>
        </w:rPr>
        <w:br/>
      </w:r>
      <m:oMath>
        <m:r>
          <w:rPr>
            <w:rFonts w:hAnsi="Cambria Math"/>
          </w:rPr>
          <m:t>(4)</m:t>
        </m:r>
      </m:oMath>
      <w:r>
        <w:rPr>
          <w:rFonts w:ascii="宋体" w:cs="宋体"/>
          <w:kern w:val="0"/>
          <w:szCs w:val="21"/>
        </w:rPr>
        <w:t>跳伞运动员在空中可以沿直线匀速下降，运动状态没有改变，原因是受到平衡力的作用，据此分析。</w:t>
      </w:r>
      <w:r>
        <w:rPr>
          <w:rFonts w:ascii="宋体" w:cs="宋体"/>
          <w:kern w:val="0"/>
          <w:szCs w:val="21"/>
        </w:rPr>
        <w:br/>
      </w:r>
      <w:r>
        <w:rPr>
          <w:rFonts w:ascii="宋体" w:cs="宋体"/>
          <w:kern w:val="0"/>
          <w:szCs w:val="21"/>
        </w:rPr>
        <w:t>本题探究阻力对物体运动的影响，考查控制变量法和推理法及力与运动关系的理解。</w:t>
      </w:r>
    </w:p>
    <w:p w14:paraId="6180CE9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液化</w:t>
      </w:r>
      <w:r>
        <w:rPr>
          <w:rFonts w:ascii="Times New Roman" w:eastAsia="Times New Roman" w:hAnsi="Times New Roman" w:cs="Times New Roman"/>
          <w:kern w:val="0"/>
          <w:szCs w:val="21"/>
        </w:rPr>
        <w:t xml:space="preserve">  </w:t>
      </w:r>
      <w:r>
        <w:rPr>
          <w:rFonts w:ascii="宋体" w:cs="宋体"/>
          <w:kern w:val="0"/>
          <w:szCs w:val="21"/>
        </w:rPr>
        <w:t>环境温度对水蒸气液化的快慢和液化的程度有影响吗</w:t>
      </w:r>
      <w:r>
        <w:rPr>
          <w:rFonts w:ascii="Times New Roman" w:eastAsia="Times New Roman" w:hAnsi="Times New Roman" w:cs="Times New Roman"/>
          <w:kern w:val="0"/>
          <w:szCs w:val="21"/>
        </w:rPr>
        <w:t xml:space="preserve">  </w:t>
      </w:r>
      <w:r>
        <w:rPr>
          <w:rFonts w:ascii="宋体" w:cs="宋体"/>
          <w:kern w:val="0"/>
          <w:szCs w:val="21"/>
        </w:rPr>
        <w:t>小水珠的数量多少不同</w:t>
      </w:r>
      <m:oMath>
        <m:r>
          <w:rPr>
            <w:rFonts w:hAnsi="Cambria Math"/>
          </w:rPr>
          <m:t>(</m:t>
        </m:r>
      </m:oMath>
      <w:r>
        <w:rPr>
          <w:rFonts w:ascii="宋体" w:cs="宋体"/>
          <w:kern w:val="0"/>
          <w:szCs w:val="21"/>
        </w:rPr>
        <w:t>或相同</w:t>
      </w:r>
      <m:oMath>
        <m:r>
          <w:rPr>
            <w:rFonts w:hAnsi="Cambria Math"/>
          </w:rPr>
          <m:t>)</m:t>
        </m:r>
      </m:oMath>
      <w:r>
        <w:rPr>
          <w:rFonts w:ascii="Times New Roman" w:eastAsia="Times New Roman" w:hAnsi="Times New Roman" w:cs="Times New Roman"/>
          <w:kern w:val="0"/>
          <w:szCs w:val="21"/>
        </w:rPr>
        <w:t xml:space="preserve">  </w:t>
      </w:r>
      <w:r>
        <w:rPr>
          <w:rFonts w:ascii="宋体" w:cs="宋体"/>
          <w:kern w:val="0"/>
          <w:szCs w:val="21"/>
        </w:rPr>
        <w:t>环境温度对水蒸气的液化快慢和液化的程度有</w:t>
      </w:r>
      <m:oMath>
        <m:r>
          <w:rPr>
            <w:rFonts w:hAnsi="Cambria Math"/>
          </w:rPr>
          <m:t>(</m:t>
        </m:r>
      </m:oMath>
      <w:r>
        <w:rPr>
          <w:rFonts w:ascii="宋体" w:cs="宋体"/>
          <w:kern w:val="0"/>
          <w:szCs w:val="21"/>
        </w:rPr>
        <w:t>或没有</w:t>
      </w:r>
      <m:oMath>
        <m:r>
          <w:rPr>
            <w:rFonts w:hAnsi="Cambria Math"/>
          </w:rPr>
          <m:t>)</m:t>
        </m:r>
      </m:oMath>
      <w:r>
        <w:rPr>
          <w:rFonts w:ascii="宋体" w:cs="宋体"/>
          <w:kern w:val="0"/>
          <w:szCs w:val="21"/>
        </w:rPr>
        <w:t>影响</w:t>
      </w:r>
      <w:r>
        <w:rPr>
          <w:rFonts w:ascii="Times New Roman" w:eastAsia="Times New Roman" w:hAnsi="Times New Roman" w:cs="Times New Roman"/>
          <w:kern w:val="0"/>
          <w:sz w:val="24"/>
          <w:szCs w:val="24"/>
        </w:rPr>
        <w:t> </w:t>
      </w:r>
    </w:p>
    <w:p w14:paraId="2582468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热气”和水壶内壁上的水珠是热的水蒸气遇冷变成液体的小水珠，属于液化现象；由于冬天和其他季节相比，环境温度不同，看到的“热气”和水珠数量有差异，由此可提出问题：环境温度对水蒸气液化的快慢和液化的程度有影响吗？</w:t>
      </w:r>
      <w:r>
        <w:rPr>
          <w:rFonts w:ascii="宋体" w:cs="宋体"/>
          <w:kern w:val="0"/>
          <w:szCs w:val="21"/>
        </w:rPr>
        <w:br/>
      </w:r>
      <m:oMath>
        <m:r>
          <w:rPr>
            <w:rFonts w:hAnsi="Cambria Math"/>
          </w:rPr>
          <m:t>(2)</m:t>
        </m:r>
      </m:oMath>
      <w:r>
        <w:rPr>
          <w:rFonts w:ascii="宋体" w:cs="宋体"/>
          <w:kern w:val="0"/>
          <w:szCs w:val="21"/>
        </w:rPr>
        <w:t>实验中两次玻璃板的温度不同，观察玻璃板上出现小水珠的数量多少不同</w:t>
      </w:r>
      <m:oMath>
        <m:r>
          <w:rPr>
            <w:rFonts w:hAnsi="Cambria Math"/>
          </w:rPr>
          <m:t>(</m:t>
        </m:r>
      </m:oMath>
      <w:r>
        <w:rPr>
          <w:rFonts w:ascii="宋体" w:cs="宋体"/>
          <w:kern w:val="0"/>
          <w:szCs w:val="21"/>
        </w:rPr>
        <w:t>或相同</w:t>
      </w:r>
      <m:oMath>
        <m:r>
          <w:rPr>
            <w:rFonts w:hAnsi="Cambria Math"/>
          </w:rPr>
          <m:t>)</m:t>
        </m:r>
      </m:oMath>
      <w:r>
        <w:rPr>
          <w:rFonts w:ascii="宋体" w:cs="宋体"/>
          <w:kern w:val="0"/>
          <w:szCs w:val="21"/>
        </w:rPr>
        <w:t>，分析得出结论：环境温度对水蒸气液化的快慢和液化的程度有影响。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液化；环境温度对水蒸气液化的快慢和液化的程度有影响吗；</w:t>
      </w:r>
      <m:oMath>
        <m:r>
          <w:rPr>
            <w:rFonts w:hAnsi="Cambria Math"/>
          </w:rPr>
          <m:t>(2)</m:t>
        </m:r>
      </m:oMath>
      <w:r>
        <w:rPr>
          <w:rFonts w:ascii="宋体" w:cs="宋体"/>
          <w:kern w:val="0"/>
          <w:szCs w:val="21"/>
        </w:rPr>
        <w:t>小水珠的数量多少不同</w:t>
      </w:r>
      <m:oMath>
        <m:r>
          <w:rPr>
            <w:rFonts w:hAnsi="Cambria Math"/>
          </w:rPr>
          <m:t>(</m:t>
        </m:r>
      </m:oMath>
      <w:r>
        <w:rPr>
          <w:rFonts w:ascii="宋体" w:cs="宋体"/>
          <w:kern w:val="0"/>
          <w:szCs w:val="21"/>
        </w:rPr>
        <w:t>或相同</w:t>
      </w:r>
      <m:oMath>
        <m:r>
          <w:rPr>
            <w:rFonts w:hAnsi="Cambria Math"/>
          </w:rPr>
          <m:t>)</m:t>
        </m:r>
      </m:oMath>
      <w:r>
        <w:rPr>
          <w:rFonts w:ascii="宋体" w:cs="宋体"/>
          <w:kern w:val="0"/>
          <w:szCs w:val="21"/>
        </w:rPr>
        <w:t>；环境温度对水蒸气液化的快慢和液化的程度有</w:t>
      </w:r>
      <m:oMath>
        <m:r>
          <w:rPr>
            <w:rFonts w:hAnsi="Cambria Math"/>
          </w:rPr>
          <m:t>(</m:t>
        </m:r>
      </m:oMath>
      <w:r>
        <w:rPr>
          <w:rFonts w:ascii="宋体" w:cs="宋体"/>
          <w:kern w:val="0"/>
          <w:szCs w:val="21"/>
        </w:rPr>
        <w:t>或没有</w:t>
      </w:r>
      <m:oMath>
        <m:r>
          <w:rPr>
            <w:rFonts w:hAnsi="Cambria Math"/>
          </w:rPr>
          <m:t>)</m:t>
        </m:r>
      </m:oMath>
      <w:r>
        <w:rPr>
          <w:rFonts w:ascii="宋体" w:cs="宋体"/>
          <w:kern w:val="0"/>
          <w:szCs w:val="21"/>
        </w:rPr>
        <w:t>影响。</w:t>
      </w:r>
      <w:r>
        <w:rPr>
          <w:rFonts w:ascii="宋体" w:cs="宋体"/>
          <w:kern w:val="0"/>
          <w:szCs w:val="21"/>
        </w:rPr>
        <w:br/>
      </w:r>
      <w:r>
        <w:rPr>
          <w:rFonts w:ascii="宋体" w:cs="宋体"/>
          <w:kern w:val="0"/>
          <w:szCs w:val="21"/>
        </w:rPr>
        <w:t>液化指物质由气态转变成液态，液化要放热。</w:t>
      </w:r>
      <w:r>
        <w:rPr>
          <w:rFonts w:ascii="宋体" w:cs="宋体"/>
          <w:kern w:val="0"/>
          <w:szCs w:val="21"/>
        </w:rPr>
        <w:br/>
        <w:t>本题考查了液化现象的识别和提出问题的能力，属于基础题。</w:t>
      </w:r>
    </w:p>
    <w:p w14:paraId="11D79FE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断路</w:t>
      </w:r>
      <w:r>
        <w:rPr>
          <w:rFonts w:ascii="Times New Roman" w:eastAsia="Times New Roman" w:hAnsi="Times New Roman" w:cs="Times New Roman"/>
          <w:kern w:val="0"/>
          <w:szCs w:val="21"/>
        </w:rPr>
        <w:t xml:space="preserve">  </w:t>
      </w:r>
      <w:r>
        <w:rPr>
          <w:rFonts w:ascii="宋体" w:cs="宋体"/>
          <w:kern w:val="0"/>
          <w:szCs w:val="21"/>
        </w:rPr>
        <w:t>导体电阻一定时，通过导体的电流与导体两端的电压成正比</w:t>
      </w:r>
      <w:r>
        <w:rPr>
          <w:rFonts w:ascii="Times New Roman" w:eastAsia="Times New Roman" w:hAnsi="Times New Roman" w:cs="Times New Roman"/>
          <w:kern w:val="0"/>
          <w:szCs w:val="21"/>
        </w:rPr>
        <w:t xml:space="preserve">  </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Times New Roman" w:eastAsia="Times New Roman" w:hAnsi="Times New Roman" w:cs="Times New Roman"/>
          <w:kern w:val="0"/>
          <w:szCs w:val="21"/>
        </w:rPr>
        <w:t xml:space="preserve">  </w:t>
      </w:r>
      <w:r>
        <w:rPr>
          <w:rFonts w:ascii="宋体" w:cs="宋体"/>
          <w:kern w:val="0"/>
          <w:szCs w:val="21"/>
        </w:rPr>
        <w:t>电压</w:t>
      </w:r>
      <w:r>
        <w:rPr>
          <w:rFonts w:ascii="Times New Roman" w:eastAsia="Times New Roman" w:hAnsi="Times New Roman" w:cs="Times New Roman"/>
          <w:kern w:val="0"/>
          <w:szCs w:val="21"/>
        </w:rPr>
        <w:t xml:space="preserve">  </w:t>
      </w:r>
      <w:r>
        <w:rPr>
          <w:rFonts w:ascii="宋体" w:cs="宋体"/>
          <w:kern w:val="0"/>
          <w:szCs w:val="21"/>
        </w:rPr>
        <w:t>电阻成倍增加，电流成倍减小</w:t>
      </w:r>
      <w:r>
        <w:rPr>
          <w:rFonts w:ascii="Times New Roman" w:eastAsia="Times New Roman" w:hAnsi="Times New Roman" w:cs="Times New Roman"/>
          <w:kern w:val="0"/>
          <w:szCs w:val="21"/>
        </w:rPr>
        <w:t xml:space="preserve">  </w:t>
      </w:r>
      <w:r>
        <w:rPr>
          <w:rFonts w:ascii="宋体" w:cs="宋体"/>
          <w:kern w:val="0"/>
          <w:szCs w:val="21"/>
        </w:rPr>
        <w:t>电压一定时，通过导体的电流与其电阻成反比</w:t>
      </w:r>
      <w:r>
        <w:rPr>
          <w:rFonts w:ascii="Times New Roman" w:eastAsia="Times New Roman" w:hAnsi="Times New Roman" w:cs="Times New Roman"/>
          <w:kern w:val="0"/>
          <w:sz w:val="24"/>
          <w:szCs w:val="24"/>
        </w:rPr>
        <w:t> </w:t>
      </w:r>
    </w:p>
    <w:p w14:paraId="181F118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当滑动变阻器的滑片向左移动时，电路中的电流变小，故滑动变阻器右下接线柱与电源负极来连接，如图所示：</w:t>
      </w:r>
      <w:r>
        <w:rPr>
          <w:rFonts w:ascii="宋体" w:cs="宋体"/>
          <w:kern w:val="0"/>
          <w:szCs w:val="21"/>
        </w:rPr>
        <w:br/>
      </w:r>
      <m:oMath>
        <m:r>
          <w:rPr>
            <w:rFonts w:hAnsi="Cambria Math"/>
          </w:rPr>
          <m:t>(2)</m:t>
        </m:r>
      </m:oMath>
      <w:r>
        <w:rPr>
          <w:rFonts w:ascii="宋体" w:cs="宋体"/>
          <w:kern w:val="0"/>
          <w:szCs w:val="21"/>
        </w:rPr>
        <w:t>试触时发现电流表没有示数，电压表有示数，说明与电压表并联的</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断路；</w:t>
      </w:r>
      <w:r>
        <w:rPr>
          <w:rFonts w:ascii="宋体" w:cs="宋体"/>
          <w:kern w:val="0"/>
          <w:szCs w:val="21"/>
        </w:rPr>
        <w:br/>
      </w:r>
      <m:oMath>
        <m:r>
          <w:rPr>
            <w:rFonts w:hAnsi="Cambria Math"/>
          </w:rPr>
          <m:t>(3)</m:t>
        </m:r>
      </m:oMath>
      <w:r>
        <w:rPr>
          <w:rFonts w:ascii="宋体" w:cs="宋体"/>
          <w:kern w:val="0"/>
          <w:szCs w:val="21"/>
        </w:rPr>
        <w:t>分析表格可知，电压与电流的比值是个定值，故可得结论：导体电阻一定时，通过导体的电流与导体</w:t>
      </w:r>
      <w:r>
        <w:rPr>
          <w:rFonts w:ascii="宋体" w:cs="宋体"/>
          <w:kern w:val="0"/>
          <w:szCs w:val="21"/>
        </w:rPr>
        <w:lastRenderedPageBreak/>
        <w:t>两端的电压成正比；</w:t>
      </w:r>
      <w:r>
        <w:rPr>
          <w:rFonts w:ascii="宋体" w:cs="宋体"/>
          <w:kern w:val="0"/>
          <w:szCs w:val="21"/>
        </w:rPr>
        <w:br/>
      </w:r>
      <m:oMath>
        <m:r>
          <w:rPr>
            <w:rFonts w:hAnsi="Cambria Math"/>
          </w:rPr>
          <m:t>(4)</m:t>
        </m:r>
      </m:oMath>
      <w:r>
        <w:rPr>
          <w:rFonts w:ascii="宋体" w:cs="宋体"/>
          <w:kern w:val="0"/>
          <w:szCs w:val="21"/>
        </w:rPr>
        <w:t>探究“电压一定，电流与电阻的关系”时，需要通过调节滑动变阻器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控制定值电阻两端电压保持不变；</w:t>
      </w:r>
      <w:r>
        <w:rPr>
          <w:rFonts w:ascii="宋体" w:cs="宋体"/>
          <w:kern w:val="0"/>
          <w:szCs w:val="21"/>
        </w:rPr>
        <w:br/>
      </w:r>
      <w:r>
        <w:rPr>
          <w:rFonts w:ascii="宋体" w:cs="宋体"/>
          <w:kern w:val="0"/>
          <w:szCs w:val="21"/>
        </w:rPr>
        <w:t>分析表二实验数据可知，电阻成倍增加，电流成倍减小，即电阻与对应电流的乘积是个定值，故可得结论：电压一定时，通过导体的电流与其电阻成反比。</w:t>
      </w:r>
      <w:r>
        <w:rPr>
          <w:rFonts w:ascii="宋体" w:cs="宋体"/>
          <w:kern w:val="0"/>
          <w:szCs w:val="21"/>
        </w:rPr>
        <w:br/>
        <w:t>故答案为：</w:t>
      </w:r>
      <m:oMath>
        <m:r>
          <w:rPr>
            <w:rFonts w:hAnsi="Cambria Math"/>
          </w:rPr>
          <m:t>(1)</m:t>
        </m:r>
      </m:oMath>
      <w:r>
        <w:rPr>
          <w:rFonts w:ascii="宋体" w:cs="宋体"/>
          <w:kern w:val="0"/>
          <w:szCs w:val="21"/>
        </w:rPr>
        <w:t>见解析；</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1</m:t>
            </m:r>
          </m:sub>
        </m:sSub>
      </m:oMath>
      <w:r>
        <w:rPr>
          <w:rFonts w:ascii="宋体" w:cs="宋体"/>
          <w:kern w:val="0"/>
          <w:szCs w:val="21"/>
        </w:rPr>
        <w:t>断路；</w:t>
      </w:r>
      <w:r>
        <w:rPr>
          <w:rFonts w:ascii="宋体" w:cs="宋体"/>
          <w:kern w:val="0"/>
          <w:szCs w:val="21"/>
        </w:rPr>
        <w:br/>
      </w:r>
      <m:oMath>
        <m:r>
          <w:rPr>
            <w:rFonts w:hAnsi="Cambria Math"/>
          </w:rPr>
          <m:t>(3)</m:t>
        </m:r>
      </m:oMath>
      <w:r>
        <w:rPr>
          <w:rFonts w:ascii="宋体" w:cs="宋体"/>
          <w:kern w:val="0"/>
          <w:szCs w:val="21"/>
        </w:rPr>
        <w:t>导体电阻一定时，通过导体的电流与导体两端的电压成正比；</w:t>
      </w:r>
      <w:r>
        <w:rPr>
          <w:rFonts w:ascii="宋体" w:cs="宋体"/>
          <w:kern w:val="0"/>
          <w:szCs w:val="21"/>
        </w:rPr>
        <w:br/>
      </w:r>
      <m:oMath>
        <m:r>
          <w:rPr>
            <w:rFonts w:hAnsi="Cambria Math"/>
          </w:rPr>
          <m:t>(4)</m:t>
        </m:r>
      </m:oMath>
      <w:r>
        <w:rPr>
          <w:rFonts w:ascii="宋体" w:cs="宋体"/>
          <w:kern w:val="0"/>
          <w:szCs w:val="21"/>
        </w:rPr>
        <w:t>①滑动变阻器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；电压；②电阻成倍增加，电流成倍减小；电压一定时，通过导体的电流与其电阻成反比。</w:t>
      </w:r>
      <w:r>
        <w:rPr>
          <w:rFonts w:ascii="宋体" w:cs="宋体"/>
          <w:kern w:val="0"/>
          <w:szCs w:val="21"/>
        </w:rPr>
        <w:br/>
      </w:r>
      <m:oMath>
        <m:r>
          <w:rPr>
            <w:rFonts w:hAnsi="Cambria Math"/>
          </w:rPr>
          <m:t>(1)</m:t>
        </m:r>
      </m:oMath>
      <w:r>
        <w:rPr>
          <w:rFonts w:ascii="宋体" w:cs="宋体"/>
          <w:kern w:val="0"/>
          <w:szCs w:val="21"/>
        </w:rPr>
        <w:t>当滑动变阻器的滑片向左移动时，电路中的电流变小，据此得出滑动变阻器的连接位置；</w:t>
      </w:r>
      <w:r>
        <w:rPr>
          <w:rFonts w:ascii="宋体" w:cs="宋体"/>
          <w:kern w:val="0"/>
          <w:szCs w:val="21"/>
        </w:rPr>
        <w:br/>
      </w:r>
      <m:oMath>
        <m:r>
          <w:rPr>
            <w:rFonts w:hAnsi="Cambria Math"/>
          </w:rPr>
          <m:t>(2)</m:t>
        </m:r>
      </m:oMath>
      <w:r>
        <w:rPr>
          <w:rFonts w:ascii="宋体" w:cs="宋体"/>
          <w:kern w:val="0"/>
          <w:szCs w:val="21"/>
        </w:rPr>
        <w:t>试触时发现电流表没有示数，电压表有示数，说明与电压表并联的电阻断路；</w:t>
      </w:r>
      <w:r>
        <w:rPr>
          <w:rFonts w:ascii="宋体" w:cs="宋体"/>
          <w:kern w:val="0"/>
          <w:szCs w:val="21"/>
        </w:rPr>
        <w:br/>
      </w:r>
      <m:oMath>
        <m:r>
          <w:rPr>
            <w:rFonts w:hAnsi="Cambria Math"/>
          </w:rPr>
          <m:t>(3)</m:t>
        </m:r>
      </m:oMath>
      <w:r>
        <w:rPr>
          <w:rFonts w:ascii="宋体" w:cs="宋体"/>
          <w:kern w:val="0"/>
          <w:szCs w:val="21"/>
        </w:rPr>
        <w:t>导体电阻一定时，通过导体的电流与导体两端的电压成正比；</w:t>
      </w:r>
      <w:r>
        <w:rPr>
          <w:rFonts w:ascii="宋体" w:cs="宋体"/>
          <w:kern w:val="0"/>
          <w:szCs w:val="21"/>
        </w:rPr>
        <w:br/>
      </w:r>
      <m:oMath>
        <m:r>
          <w:rPr>
            <w:rFonts w:hAnsi="Cambria Math"/>
          </w:rPr>
          <m:t>(4)</m:t>
        </m:r>
      </m:oMath>
      <w:r>
        <w:rPr>
          <w:rFonts w:ascii="宋体" w:cs="宋体"/>
          <w:kern w:val="0"/>
          <w:szCs w:val="21"/>
        </w:rPr>
        <w:t>探究“电压一定，电流与电阻的关系”时，需要通过调节滑动变阻器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控制定值电阻两端电压保持不变；</w:t>
      </w:r>
      <w:r>
        <w:rPr>
          <w:rFonts w:ascii="宋体" w:cs="宋体"/>
          <w:kern w:val="0"/>
          <w:szCs w:val="21"/>
        </w:rPr>
        <w:br/>
      </w:r>
      <w:r>
        <w:rPr>
          <w:rFonts w:ascii="宋体" w:cs="宋体"/>
          <w:kern w:val="0"/>
          <w:szCs w:val="21"/>
        </w:rPr>
        <w:t>电压一定时，通过导体的电流与其电阻成反比。</w:t>
      </w:r>
      <w:r>
        <w:rPr>
          <w:rFonts w:ascii="宋体" w:cs="宋体"/>
          <w:kern w:val="0"/>
          <w:szCs w:val="21"/>
        </w:rPr>
        <w:br/>
        <w:t>本题探究“电流与电压和电阻的关系”与探究“电压一定，电流与电阻的关系”的实验，利用控制变量法和转换法分析。</w:t>
      </w:r>
    </w:p>
    <w:p w14:paraId="7AEF437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灵敏电流计指针是否偏转</w:t>
      </w:r>
      <w:r>
        <w:rPr>
          <w:rFonts w:ascii="Times New Roman" w:eastAsia="Times New Roman" w:hAnsi="Times New Roman" w:cs="Times New Roman"/>
          <w:kern w:val="0"/>
          <w:szCs w:val="21"/>
        </w:rPr>
        <w:t xml:space="preserve">  </w:t>
      </w:r>
      <w:r>
        <w:rPr>
          <w:rFonts w:ascii="宋体" w:cs="宋体"/>
          <w:kern w:val="0"/>
          <w:szCs w:val="21"/>
        </w:rPr>
        <w:t>磁场方向对感应电流方向的影响</w:t>
      </w:r>
      <w:r>
        <w:rPr>
          <w:rFonts w:ascii="Times New Roman" w:eastAsia="Times New Roman" w:hAnsi="Times New Roman" w:cs="Times New Roman"/>
          <w:kern w:val="0"/>
          <w:szCs w:val="21"/>
        </w:rPr>
        <w:t xml:space="preserve">  </w:t>
      </w:r>
      <w:r>
        <w:rPr>
          <w:rFonts w:ascii="宋体" w:cs="宋体"/>
          <w:kern w:val="0"/>
          <w:szCs w:val="21"/>
        </w:rPr>
        <w:t>磁化</w:t>
      </w:r>
      <w:r>
        <w:rPr>
          <w:rFonts w:ascii="Times New Roman" w:eastAsia="Times New Roman" w:hAnsi="Times New Roman" w:cs="Times New Roman"/>
          <w:kern w:val="0"/>
          <w:szCs w:val="21"/>
        </w:rPr>
        <w:t xml:space="preserve">  </w:t>
      </w:r>
      <w:r>
        <w:rPr>
          <w:rFonts w:ascii="宋体" w:cs="宋体"/>
          <w:kern w:val="0"/>
          <w:szCs w:val="21"/>
        </w:rPr>
        <w:t>方向</w:t>
      </w:r>
      <w:r>
        <w:rPr>
          <w:rFonts w:ascii="Times New Roman" w:eastAsia="Times New Roman" w:hAnsi="Times New Roman" w:cs="Times New Roman"/>
          <w:kern w:val="0"/>
          <w:sz w:val="24"/>
          <w:szCs w:val="24"/>
        </w:rPr>
        <w:t> </w:t>
      </w:r>
    </w:p>
    <w:p w14:paraId="47FD63D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实验时，通过观察电流表的指针是否偏转，来确定电路中是否产生感应电流；</w:t>
      </w:r>
      <w:r>
        <w:rPr>
          <w:rFonts w:ascii="宋体" w:cs="宋体"/>
          <w:kern w:val="0"/>
          <w:szCs w:val="21"/>
        </w:rPr>
        <w:br/>
      </w:r>
      <w:r>
        <w:rPr>
          <w:rFonts w:ascii="宋体" w:cs="宋体"/>
          <w:kern w:val="0"/>
          <w:szCs w:val="21"/>
        </w:rPr>
        <w:t>实验中保持金属棒</w:t>
      </w:r>
      <w:r>
        <w:rPr>
          <w:rFonts w:ascii="Times New Roman" w:eastAsia="Times New Roman" w:hAnsi="Times New Roman" w:cs="Times New Roman"/>
          <w:i/>
          <w:iCs/>
          <w:kern w:val="0"/>
          <w:szCs w:val="21"/>
        </w:rPr>
        <w:t>ab</w:t>
      </w:r>
      <w:r>
        <w:rPr>
          <w:rFonts w:ascii="宋体" w:cs="宋体"/>
          <w:kern w:val="0"/>
          <w:szCs w:val="21"/>
        </w:rPr>
        <w:t>的运动方向不变，改变磁场的方向，是为了探究感应电流的方向与磁场方向的关系；</w:t>
      </w:r>
      <w:r>
        <w:rPr>
          <w:rFonts w:ascii="宋体" w:cs="宋体"/>
          <w:kern w:val="0"/>
          <w:szCs w:val="21"/>
        </w:rPr>
        <w:br/>
      </w:r>
      <m:oMath>
        <m:r>
          <w:rPr>
            <w:rFonts w:hAnsi="Cambria Math"/>
          </w:rPr>
          <m:t>(2)</m:t>
        </m:r>
      </m:oMath>
      <w:r>
        <w:rPr>
          <w:rFonts w:ascii="宋体" w:cs="宋体"/>
          <w:kern w:val="0"/>
          <w:szCs w:val="21"/>
        </w:rPr>
        <w:t>铁屑在磁场中被磁化成一个个小磁针，从而在磁场中有序地排列起来；仅改变螺线管中的电流方向，观察到电流方向改变前后，铁屑的偏转方向发生了改变，这说明磁场的方向发生了改变，即通电螺线管外部磁场的方向与电流方向有关。</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灵敏电流计指针是否偏转；磁场方向对感应电流方向的影响；</w:t>
      </w:r>
      <m:oMath>
        <m:r>
          <w:rPr>
            <w:rFonts w:hAnsi="Cambria Math"/>
          </w:rPr>
          <m:t>(2)</m:t>
        </m:r>
      </m:oMath>
      <w:r>
        <w:rPr>
          <w:rFonts w:ascii="宋体" w:cs="宋体"/>
          <w:kern w:val="0"/>
          <w:szCs w:val="21"/>
        </w:rPr>
        <w:t>磁化；方向。</w:t>
      </w:r>
      <w:r>
        <w:rPr>
          <w:rFonts w:ascii="宋体" w:cs="宋体"/>
          <w:kern w:val="0"/>
          <w:szCs w:val="21"/>
        </w:rPr>
        <w:br/>
      </w:r>
      <m:oMath>
        <m:r>
          <w:rPr>
            <w:rFonts w:hAnsi="Cambria Math"/>
          </w:rPr>
          <m:t>(1)</m:t>
        </m:r>
      </m:oMath>
      <w:r>
        <w:rPr>
          <w:rFonts w:ascii="宋体" w:cs="宋体"/>
          <w:kern w:val="0"/>
          <w:szCs w:val="21"/>
        </w:rPr>
        <w:t>电路中有电流时，电流表的指针转动，因此可以通过观察电流表的指针是否偏转来确定是否产生了感应电流；感应电流的方向跟导体切割磁感线的运动方向和磁场方向有关，研究与其中一个因素的关系，要控制另外一个因素不变；</w:t>
      </w:r>
      <w:r>
        <w:rPr>
          <w:rFonts w:ascii="宋体" w:cs="宋体"/>
          <w:kern w:val="0"/>
          <w:szCs w:val="21"/>
        </w:rPr>
        <w:br/>
      </w:r>
      <m:oMath>
        <m:r>
          <w:rPr>
            <w:rFonts w:hAnsi="Cambria Math"/>
          </w:rPr>
          <w:lastRenderedPageBreak/>
          <m:t>(2)</m:t>
        </m:r>
      </m:oMath>
      <w:r>
        <w:rPr>
          <w:rFonts w:ascii="宋体" w:cs="宋体"/>
          <w:kern w:val="0"/>
          <w:szCs w:val="21"/>
        </w:rPr>
        <w:t>铁屑被磁化后有序排列；根据电流的方向分析。</w:t>
      </w:r>
      <w:r>
        <w:rPr>
          <w:rFonts w:ascii="宋体" w:cs="宋体"/>
          <w:kern w:val="0"/>
          <w:szCs w:val="21"/>
        </w:rPr>
        <w:br/>
      </w:r>
      <w:r>
        <w:rPr>
          <w:rFonts w:ascii="宋体" w:cs="宋体"/>
          <w:kern w:val="0"/>
          <w:szCs w:val="21"/>
        </w:rPr>
        <w:t>本题考查了探究感应电流产生条件实验、探究通电螺线管磁场特点实验，难度不大。</w:t>
      </w:r>
    </w:p>
    <w:p w14:paraId="5EEBD69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木块所受的重力：</w:t>
      </w:r>
      <m:oMath>
        <m:r>
          <w:rPr>
            <w:rFonts w:hAnsi="Cambria Math"/>
          </w:rPr>
          <m:t>G=mg=1kg×10N/kg=10N</m:t>
        </m:r>
      </m:oMath>
      <w:r>
        <w:rPr>
          <w:rFonts w:ascii="宋体" w:cs="宋体"/>
          <w:kern w:val="0"/>
          <w:szCs w:val="21"/>
        </w:rPr>
        <w:t>；</w:t>
      </w:r>
      <w:r>
        <w:rPr>
          <w:rFonts w:ascii="宋体" w:cs="宋体"/>
          <w:kern w:val="0"/>
          <w:szCs w:val="21"/>
        </w:rPr>
        <w:br/>
      </w:r>
      <m:oMath>
        <m:r>
          <w:rPr>
            <w:rFonts w:hAnsi="Cambria Math"/>
          </w:rPr>
          <m:t>(2)5s</m:t>
        </m:r>
      </m:oMath>
      <w:r>
        <w:rPr>
          <w:rFonts w:ascii="宋体" w:cs="宋体"/>
          <w:kern w:val="0"/>
          <w:szCs w:val="21"/>
        </w:rPr>
        <w:t>内拉力对木块所做的功：</w:t>
      </w:r>
      <m:oMath>
        <m:r>
          <w:rPr>
            <w:rFonts w:hAnsi="Cambria Math"/>
          </w:rPr>
          <m:t>W=Fs=0.8N×0.5m=0.4J</m:t>
        </m:r>
      </m:oMath>
      <w:r>
        <w:rPr>
          <w:rFonts w:ascii="宋体" w:cs="宋体"/>
          <w:kern w:val="0"/>
          <w:szCs w:val="21"/>
        </w:rPr>
        <w:t>；</w:t>
      </w:r>
      <w:r>
        <w:rPr>
          <w:rFonts w:ascii="宋体" w:cs="宋体"/>
          <w:kern w:val="0"/>
          <w:szCs w:val="21"/>
        </w:rPr>
        <w:br/>
      </w:r>
      <m:oMath>
        <m:r>
          <w:rPr>
            <w:rFonts w:hAnsi="Cambria Math"/>
          </w:rPr>
          <m:t>(3)5s</m:t>
        </m:r>
      </m:oMath>
      <w:r>
        <w:rPr>
          <w:rFonts w:ascii="宋体" w:cs="宋体"/>
          <w:kern w:val="0"/>
          <w:szCs w:val="21"/>
        </w:rPr>
        <w:t>内拉力对木块做功的功率：</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0.4J</m:t>
            </m:r>
          </m:num>
          <m:den>
            <m:r>
              <w:rPr>
                <w:rFonts w:hAnsi="Cambria Math"/>
                <w:sz w:val="24"/>
                <w:szCs w:val="24"/>
              </w:rPr>
              <m:t>5s</m:t>
            </m:r>
          </m:den>
        </m:f>
        <m:r>
          <w:rPr>
            <w:rFonts w:hAnsi="Cambria Math"/>
          </w:rPr>
          <m:t>=0.08W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木块所受的重力为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(2)5s</m:t>
        </m:r>
      </m:oMath>
      <w:r>
        <w:rPr>
          <w:rFonts w:ascii="宋体" w:cs="宋体"/>
          <w:kern w:val="0"/>
          <w:szCs w:val="21"/>
        </w:rPr>
        <w:t>内拉力对木块所做的功为</w:t>
      </w:r>
      <m:oMath>
        <m:r>
          <w:rPr>
            <w:rFonts w:hAnsi="Cambria Math"/>
          </w:rPr>
          <m:t>0.4J</m:t>
        </m:r>
      </m:oMath>
      <w:r>
        <w:rPr>
          <w:rFonts w:ascii="宋体" w:cs="宋体"/>
          <w:kern w:val="0"/>
          <w:szCs w:val="21"/>
        </w:rPr>
        <w:t>；</w:t>
      </w:r>
      <w:r>
        <w:rPr>
          <w:rFonts w:ascii="宋体" w:cs="宋体"/>
          <w:kern w:val="0"/>
          <w:szCs w:val="21"/>
        </w:rPr>
        <w:br/>
      </w:r>
      <m:oMath>
        <m:r>
          <w:rPr>
            <w:rFonts w:hAnsi="Cambria Math"/>
          </w:rPr>
          <m:t>(3)5s</m:t>
        </m:r>
      </m:oMath>
      <w:r>
        <w:rPr>
          <w:rFonts w:ascii="宋体" w:cs="宋体"/>
          <w:kern w:val="0"/>
          <w:szCs w:val="21"/>
        </w:rPr>
        <w:t>内拉力对木块做功的功率为</w:t>
      </w:r>
      <m:oMath>
        <m:r>
          <w:rPr>
            <w:rFonts w:hAnsi="Cambria Math"/>
          </w:rPr>
          <m:t>0.08W</m:t>
        </m:r>
      </m:oMath>
      <w:r>
        <w:rPr>
          <w:rFonts w:ascii="宋体" w:cs="宋体"/>
          <w:kern w:val="0"/>
          <w:szCs w:val="21"/>
        </w:rPr>
        <w:t>。</w:t>
      </w:r>
      <w:r>
        <w:rPr>
          <w:rFonts w:ascii="Times New Roman" w:eastAsia="Times New Roman" w:hAnsi="Times New Roman" w:cs="Times New Roman"/>
          <w:kern w:val="0"/>
          <w:sz w:val="24"/>
          <w:szCs w:val="24"/>
        </w:rPr>
        <w:t> </w:t>
      </w:r>
    </w:p>
    <w:p w14:paraId="1894547F"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G=mg</m:t>
        </m:r>
      </m:oMath>
      <w:r>
        <w:rPr>
          <w:rFonts w:ascii="宋体" w:cs="宋体"/>
          <w:kern w:val="0"/>
          <w:szCs w:val="21"/>
        </w:rPr>
        <w:t>求木块所受的重力；</w:t>
      </w:r>
      <w:r>
        <w:rPr>
          <w:rFonts w:ascii="宋体" w:cs="宋体"/>
          <w:kern w:val="0"/>
          <w:szCs w:val="21"/>
        </w:rPr>
        <w:br/>
      </w:r>
      <m:oMath>
        <m:r>
          <w:rPr>
            <w:rFonts w:hAnsi="Cambria Math"/>
          </w:rPr>
          <m:t>(2)</m:t>
        </m:r>
      </m:oMath>
      <w:r>
        <w:rPr>
          <w:rFonts w:ascii="宋体" w:cs="宋体"/>
          <w:kern w:val="0"/>
          <w:szCs w:val="21"/>
        </w:rPr>
        <w:t>根据</w:t>
      </w:r>
      <m:oMath>
        <m:r>
          <w:rPr>
            <w:rFonts w:hAnsi="Cambria Math"/>
          </w:rPr>
          <m:t>W=Fs</m:t>
        </m:r>
      </m:oMath>
      <w:r>
        <w:rPr>
          <w:rFonts w:ascii="宋体" w:cs="宋体"/>
          <w:kern w:val="0"/>
          <w:szCs w:val="21"/>
        </w:rPr>
        <w:t>求拉力对木块所做的功；</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宋体" w:cs="宋体"/>
          <w:kern w:val="0"/>
          <w:szCs w:val="21"/>
        </w:rPr>
        <w:t>内拉力对木块做功的功率。</w:t>
      </w:r>
      <w:r>
        <w:rPr>
          <w:rFonts w:ascii="宋体" w:cs="宋体"/>
          <w:kern w:val="0"/>
          <w:szCs w:val="21"/>
        </w:rPr>
        <w:br/>
      </w:r>
      <w:r>
        <w:rPr>
          <w:rFonts w:ascii="宋体" w:cs="宋体"/>
          <w:kern w:val="0"/>
          <w:szCs w:val="21"/>
        </w:rPr>
        <w:t>本题考查重力、功和功率的计算，难度一般。</w:t>
      </w:r>
    </w:p>
    <w:p w14:paraId="0D7A465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保护电路</w:t>
      </w:r>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 w:val="24"/>
          <w:szCs w:val="24"/>
        </w:rPr>
        <w:t> </w:t>
      </w:r>
    </w:p>
    <w:p w14:paraId="26E9F01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由图丙可知玻璃板刚好破裂时电路中的电流</w:t>
      </w:r>
      <m:oMath>
        <m:sSub>
          <m:sSubPr>
            <m:ctrlPr>
              <w:rPr>
                <w:rFonts w:hAnsi="Cambria Math"/>
              </w:rPr>
            </m:ctrlPr>
          </m:sSubPr>
          <m:e>
            <m:r>
              <w:rPr>
                <w:rFonts w:hAnsi="Cambria Math"/>
              </w:rPr>
              <m:t>I</m:t>
            </m:r>
          </m:e>
          <m:sub>
            <m:r>
              <w:rPr>
                <w:rFonts w:hAnsi="Cambria Math"/>
              </w:rPr>
              <m:t>吸</m:t>
            </m:r>
          </m:sub>
        </m:sSub>
        <m:r>
          <w:rPr>
            <w:rFonts w:hAnsi="Cambria Math"/>
          </w:rPr>
          <m:t>=0.2A</m:t>
        </m:r>
      </m:oMath>
      <w:r>
        <w:rPr>
          <w:rFonts w:ascii="Times New Roman" w:eastAsia="Times New Roman" w:hAnsi="Times New Roman" w:cs="Times New Roman"/>
          <w:kern w:val="0"/>
          <w:sz w:val="24"/>
          <w:szCs w:val="24"/>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可得，此时电路的总电阻为：</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min</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0.2A</m:t>
            </m:r>
          </m:den>
        </m:f>
        <m:r>
          <w:rPr>
            <w:rFonts w:hAnsi="Cambria Math"/>
          </w:rPr>
          <m:t>=60Ω</m:t>
        </m:r>
      </m:oMath>
      <w:r>
        <w:rPr>
          <w:rFonts w:ascii="宋体" w:cs="宋体"/>
          <w:kern w:val="0"/>
          <w:szCs w:val="21"/>
        </w:rPr>
        <w:t>，</w:t>
      </w:r>
      <w:r>
        <w:rPr>
          <w:rFonts w:ascii="宋体" w:cs="宋体"/>
          <w:kern w:val="0"/>
          <w:szCs w:val="21"/>
        </w:rPr>
        <w:br/>
      </w:r>
      <w:r>
        <w:rPr>
          <w:rFonts w:ascii="宋体" w:cs="宋体"/>
          <w:kern w:val="0"/>
          <w:szCs w:val="21"/>
        </w:rPr>
        <w:t>压力传感器</w:t>
      </w:r>
      <w:r>
        <w:rPr>
          <w:rFonts w:ascii="Times New Roman" w:eastAsia="Times New Roman" w:hAnsi="Times New Roman" w:cs="Times New Roman"/>
          <w:i/>
          <w:iCs/>
          <w:kern w:val="0"/>
          <w:szCs w:val="21"/>
        </w:rPr>
        <w:t>R</w:t>
      </w:r>
      <w:r>
        <w:rPr>
          <w:rFonts w:ascii="宋体" w:cs="宋体"/>
          <w:kern w:val="0"/>
          <w:szCs w:val="21"/>
        </w:rPr>
        <w:t>的电阻</w:t>
      </w:r>
      <m:oMath>
        <m:r>
          <w:rPr>
            <w:rFonts w:hAnsi="Cambria Math"/>
          </w:rPr>
          <m:t>R=</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0</m:t>
            </m:r>
          </m:sub>
        </m:sSub>
        <m:r>
          <w:rPr>
            <w:rFonts w:hAnsi="Cambria Math"/>
          </w:rPr>
          <m:t>=60Ω-10Ω=50Ω</m:t>
        </m:r>
      </m:oMath>
      <w:r>
        <w:rPr>
          <w:rFonts w:ascii="宋体" w:cs="宋体"/>
          <w:kern w:val="0"/>
          <w:szCs w:val="21"/>
        </w:rPr>
        <w:t>，</w:t>
      </w:r>
      <w:r>
        <w:rPr>
          <w:rFonts w:ascii="宋体" w:cs="宋体"/>
          <w:kern w:val="0"/>
          <w:szCs w:val="21"/>
        </w:rPr>
        <w:br/>
      </w:r>
      <w:r>
        <w:rPr>
          <w:rFonts w:ascii="宋体" w:cs="宋体"/>
          <w:kern w:val="0"/>
          <w:szCs w:val="21"/>
        </w:rPr>
        <w:t>根据图乙可知，此时传感器承受的撞击力为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已知电源电压</w:t>
      </w:r>
      <m:oMath>
        <m:r>
          <w:rPr>
            <w:rFonts w:hAnsi="Cambria Math"/>
          </w:rPr>
          <m:t>U=12V</m:t>
        </m:r>
      </m:oMath>
      <w:r>
        <w:rPr>
          <w:rFonts w:ascii="宋体" w:cs="宋体"/>
          <w:kern w:val="0"/>
          <w:szCs w:val="21"/>
        </w:rPr>
        <w:t>，则玻璃板破裂时电路消耗的功率：</w:t>
      </w:r>
      <w:r>
        <w:rPr>
          <w:rFonts w:ascii="宋体" w:cs="宋体"/>
          <w:kern w:val="0"/>
          <w:szCs w:val="21"/>
        </w:rPr>
        <w:br/>
      </w:r>
      <m:oMath>
        <m:r>
          <w:rPr>
            <w:rFonts w:hAnsi="Cambria Math"/>
          </w:rPr>
          <m:t>P=UIm=12V×0.2A=2.4W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若无</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存在，当压力传感器电阻</w:t>
      </w:r>
      <w:r>
        <w:rPr>
          <w:rFonts w:ascii="Times New Roman" w:eastAsia="Times New Roman" w:hAnsi="Times New Roman" w:cs="Times New Roman"/>
          <w:i/>
          <w:iCs/>
          <w:kern w:val="0"/>
          <w:szCs w:val="21"/>
        </w:rPr>
        <w:t>R</w:t>
      </w:r>
      <w:r>
        <w:rPr>
          <w:rFonts w:ascii="宋体" w:cs="宋体"/>
          <w:kern w:val="0"/>
          <w:szCs w:val="21"/>
        </w:rPr>
        <w:t>减小时，电路中电流变大，烧坏电流表和电源的危险，故作用是保护电路；</w:t>
      </w:r>
      <w:r>
        <w:rPr>
          <w:rFonts w:ascii="宋体" w:cs="宋体"/>
          <w:kern w:val="0"/>
          <w:szCs w:val="21"/>
        </w:rPr>
        <w:br/>
      </w:r>
      <w:r>
        <w:rPr>
          <w:rFonts w:ascii="宋体" w:cs="宋体"/>
          <w:kern w:val="0"/>
          <w:szCs w:val="21"/>
        </w:rPr>
        <w:t>其他条件不变时，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的阻值增大，由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可知，通过压力传感器的最大电流将变小。</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该玻璃板能承受的最大撞击力为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玻璃板破裂时电路消耗的功率为</w:t>
      </w:r>
      <m:oMath>
        <m:r>
          <w:rPr>
            <w:rFonts w:hAnsi="Cambria Math"/>
          </w:rPr>
          <m:t>2.4W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保护电路；变小。</w:t>
      </w:r>
      <w:r>
        <w:rPr>
          <w:rFonts w:ascii="宋体" w:cs="宋体"/>
          <w:kern w:val="0"/>
          <w:szCs w:val="21"/>
        </w:rPr>
        <w:br/>
      </w:r>
      <m:oMath>
        <m:r>
          <w:rPr>
            <w:rFonts w:hAnsi="Cambria Math"/>
          </w:rPr>
          <m:t>(1)</m:t>
        </m:r>
      </m:oMath>
      <w:r>
        <w:rPr>
          <w:rFonts w:ascii="宋体" w:cs="宋体"/>
          <w:kern w:val="0"/>
          <w:szCs w:val="21"/>
        </w:rPr>
        <w:t>由图丙可知玻璃板刚好破裂时电路中的电流，由欧姆定律可求得此时电路的总电阻，因串联电路中总电阻等于各分电阻之和，据此电磁压力传感器未受到撞击时的电阻；根据图乙可知，此时传感器承受的撞击力；</w:t>
      </w:r>
      <w:r>
        <w:rPr>
          <w:rFonts w:ascii="宋体" w:cs="宋体"/>
          <w:kern w:val="0"/>
          <w:szCs w:val="21"/>
        </w:rPr>
        <w:br/>
      </w:r>
      <m:oMath>
        <m:r>
          <w:rPr>
            <w:rFonts w:hAnsi="Cambria Math"/>
          </w:rPr>
          <w:lastRenderedPageBreak/>
          <m:t>(2)P=UI</m:t>
        </m:r>
      </m:oMath>
      <w:r>
        <w:rPr>
          <w:rFonts w:ascii="宋体" w:cs="宋体"/>
          <w:kern w:val="0"/>
          <w:szCs w:val="21"/>
        </w:rPr>
        <w:t>可知玻璃板破裂时电路消耗的功率；</w:t>
      </w:r>
      <w:r>
        <w:rPr>
          <w:rFonts w:ascii="宋体" w:cs="宋体"/>
          <w:kern w:val="0"/>
          <w:szCs w:val="21"/>
        </w:rPr>
        <w:br/>
      </w:r>
      <m:oMath>
        <m:r>
          <w:rPr>
            <w:rFonts w:hAnsi="Cambria Math"/>
          </w:rPr>
          <m:t>(3)</m:t>
        </m:r>
      </m:oMath>
      <w:r>
        <w:rPr>
          <w:rFonts w:ascii="宋体" w:cs="宋体"/>
          <w:kern w:val="0"/>
          <w:szCs w:val="21"/>
        </w:rPr>
        <w:t>若无</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存在，当压力传感器电阻</w:t>
      </w:r>
      <w:r>
        <w:rPr>
          <w:rFonts w:ascii="Times New Roman" w:eastAsia="Times New Roman" w:hAnsi="Times New Roman" w:cs="Times New Roman"/>
          <w:i/>
          <w:iCs/>
          <w:kern w:val="0"/>
          <w:szCs w:val="21"/>
        </w:rPr>
        <w:t>R</w:t>
      </w:r>
      <w:r>
        <w:rPr>
          <w:rFonts w:ascii="宋体" w:cs="宋体"/>
          <w:kern w:val="0"/>
          <w:szCs w:val="21"/>
        </w:rPr>
        <w:t>减小时，电路中电流变大，据此分析。</w:t>
      </w:r>
      <w:r>
        <w:rPr>
          <w:rFonts w:ascii="宋体" w:cs="宋体"/>
          <w:kern w:val="0"/>
          <w:szCs w:val="21"/>
        </w:rPr>
        <w:br/>
      </w:r>
      <w:r>
        <w:rPr>
          <w:rFonts w:ascii="宋体" w:cs="宋体"/>
          <w:kern w:val="0"/>
          <w:szCs w:val="21"/>
        </w:rPr>
        <w:t>本题考查电功率的计算和欧姆定律的应用，关键是从图象中获取有用的信息。</w:t>
      </w:r>
    </w:p>
    <w:p w14:paraId="77ABA24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m:oMath>
        <m:r>
          <w:rPr>
            <w:rFonts w:hAnsi="Cambria Math"/>
          </w:rPr>
          <m:t>65.6</m:t>
        </m:r>
      </m:oMath>
      <w:r>
        <w:rPr>
          <w:rFonts w:ascii="Times New Roman" w:eastAsia="Times New Roman" w:hAnsi="Times New Roman" w:cs="Times New Roman"/>
          <w:kern w:val="0"/>
          <w:szCs w:val="21"/>
        </w:rPr>
        <w:t xml:space="preserve">  </w:t>
      </w:r>
      <w:r>
        <w:rPr>
          <w:rFonts w:ascii="宋体" w:cs="宋体"/>
          <w:kern w:val="0"/>
          <w:szCs w:val="21"/>
        </w:rPr>
        <w:t>电磁感应</w:t>
      </w:r>
      <w:r>
        <w:rPr>
          <w:rFonts w:ascii="Times New Roman" w:eastAsia="Times New Roman" w:hAnsi="Times New Roman" w:cs="Times New Roman"/>
          <w:kern w:val="0"/>
          <w:szCs w:val="21"/>
        </w:rPr>
        <w:t xml:space="preserve">  </w:t>
      </w:r>
      <w:r>
        <w:rPr>
          <w:rFonts w:ascii="宋体" w:cs="宋体"/>
          <w:kern w:val="0"/>
          <w:szCs w:val="21"/>
        </w:rPr>
        <w:t>内能</w:t>
      </w:r>
      <w:r>
        <w:rPr>
          <w:rFonts w:ascii="Times New Roman" w:eastAsia="Times New Roman" w:hAnsi="Times New Roman" w:cs="Times New Roman"/>
          <w:kern w:val="0"/>
          <w:szCs w:val="21"/>
        </w:rPr>
        <w:t xml:space="preserve">  </w:t>
      </w:r>
      <w:r>
        <w:rPr>
          <w:rFonts w:ascii="宋体" w:cs="宋体"/>
          <w:kern w:val="0"/>
          <w:szCs w:val="21"/>
        </w:rPr>
        <w:t>只有达到</w:t>
      </w:r>
      <w:r>
        <w:rPr>
          <w:rFonts w:ascii="Times New Roman" w:eastAsia="Times New Roman" w:hAnsi="Times New Roman" w:cs="Times New Roman"/>
          <w:kern w:val="0"/>
          <w:szCs w:val="21"/>
        </w:rPr>
        <w:t>1000</w:t>
      </w:r>
      <w:r>
        <w:rPr>
          <w:rFonts w:ascii="宋体" w:cs="宋体"/>
          <w:kern w:val="0"/>
          <w:szCs w:val="21"/>
        </w:rPr>
        <w:t>米左右的深度抽取冷海水，才能使温度差达到</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w:t>
      </w:r>
      <w:r>
        <w:rPr>
          <w:rFonts w:ascii="Times New Roman" w:eastAsia="Times New Roman" w:hAnsi="Times New Roman" w:cs="Times New Roman"/>
          <w:kern w:val="0"/>
          <w:sz w:val="24"/>
          <w:szCs w:val="24"/>
        </w:rPr>
        <w:t> </w:t>
      </w:r>
    </w:p>
    <w:p w14:paraId="0E7E53E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我国首套海洋漂浮式温差能发电装置试验发电时的最大发电功率持续发电</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h</w:t>
      </w:r>
      <w:r>
        <w:rPr>
          <w:rFonts w:ascii="宋体" w:cs="宋体"/>
          <w:kern w:val="0"/>
          <w:szCs w:val="21"/>
        </w:rPr>
        <w:t>发电量：</w:t>
      </w:r>
      <m:oMath>
        <m:r>
          <w:rPr>
            <w:rFonts w:hAnsi="Cambria Math"/>
          </w:rPr>
          <m:t>W=Pt=16.4kW×4</m:t>
        </m:r>
        <m:r>
          <w:rPr>
            <w:rFonts w:hAnsi="Cambria Math"/>
          </w:rPr>
          <m:t>h=</m:t>
        </m:r>
        <m:r>
          <w:rPr>
            <w:rFonts w:hAnsi="Cambria Math"/>
          </w:rPr>
          <m:t>65.6kW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与火力发电、水力发电等原理相同的发电机的原理，即电磁感应；</w:t>
      </w:r>
      <w:r>
        <w:rPr>
          <w:rFonts w:ascii="宋体" w:cs="宋体"/>
          <w:kern w:val="0"/>
          <w:szCs w:val="21"/>
        </w:rPr>
        <w:br/>
      </w:r>
      <m:oMath>
        <m:r>
          <w:rPr>
            <w:rFonts w:hAnsi="Cambria Math"/>
          </w:rPr>
          <m:t>(3)</m:t>
        </m:r>
      </m:oMath>
      <w:r>
        <w:rPr>
          <w:rFonts w:ascii="宋体" w:cs="宋体"/>
          <w:kern w:val="0"/>
          <w:szCs w:val="21"/>
        </w:rPr>
        <w:t>海洋温差能发电方法之一是利用温海水将封闭的循环系统中的低沸点工作流体蒸发，由蒸气再去推动涡轮机，即可发电，此发电过程蒸汽的内能转化为机械能，机械能转化为电能；</w:t>
      </w:r>
      <w:r>
        <w:rPr>
          <w:rFonts w:ascii="宋体" w:cs="宋体"/>
          <w:kern w:val="0"/>
          <w:szCs w:val="21"/>
        </w:rPr>
        <w:br/>
      </w:r>
      <m:oMath>
        <m:r>
          <w:rPr>
            <w:rFonts w:hAnsi="Cambria Math"/>
          </w:rPr>
          <m:t>(4)</m:t>
        </m:r>
      </m:oMath>
      <w:r>
        <w:rPr>
          <w:rFonts w:ascii="宋体" w:cs="宋体"/>
          <w:kern w:val="0"/>
          <w:szCs w:val="21"/>
        </w:rPr>
        <w:t>海洋温差能发电系统循环热效率最有效的途径是提高温、冷海水的温度差，温海水与冷海水的温度差至少要在</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以上才能实现海洋温差能发电海水的温度随深度的增加而降低，由图</w:t>
      </w:r>
      <w:r>
        <w:rPr>
          <w:rFonts w:ascii="Times New Roman" w:eastAsia="Times New Roman" w:hAnsi="Times New Roman" w:cs="Times New Roman"/>
          <w:kern w:val="0"/>
          <w:szCs w:val="21"/>
        </w:rPr>
        <w:t>2</w:t>
      </w:r>
      <w:r>
        <w:rPr>
          <w:rFonts w:ascii="宋体" w:cs="宋体"/>
          <w:kern w:val="0"/>
          <w:szCs w:val="21"/>
        </w:rPr>
        <w:t>可知，当</w:t>
      </w:r>
      <m:oMath>
        <m:r>
          <w:rPr>
            <w:rFonts w:hAnsi="Cambria Math"/>
          </w:rPr>
          <m:t>h=0</m:t>
        </m:r>
      </m:oMath>
      <w:r>
        <w:rPr>
          <w:rFonts w:ascii="宋体" w:cs="宋体"/>
          <w:kern w:val="0"/>
          <w:szCs w:val="21"/>
        </w:rPr>
        <w:t>时，海平面的温度为</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，当</w:t>
      </w:r>
      <m:oMath>
        <m:r>
          <w:rPr>
            <w:rFonts w:hAnsi="Cambria Math"/>
          </w:rPr>
          <m:t>h=0.6km</m:t>
        </m:r>
      </m:oMath>
      <w:r>
        <w:rPr>
          <w:rFonts w:ascii="宋体" w:cs="宋体"/>
          <w:kern w:val="0"/>
          <w:szCs w:val="21"/>
        </w:rPr>
        <w:t>时，海水温度小于</w:t>
      </w:r>
      <m:oMath>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，与海平面的温度差在</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以上，满足海洋温差能发电要求，当</w:t>
      </w:r>
      <m:oMath>
        <m:r>
          <w:rPr>
            <w:rFonts w:hAnsi="Cambria Math"/>
          </w:rPr>
          <m:t>h≥1km</m:t>
        </m:r>
      </m:oMath>
      <w:r>
        <w:rPr>
          <w:rFonts w:ascii="宋体" w:cs="宋体"/>
          <w:kern w:val="0"/>
          <w:szCs w:val="21"/>
        </w:rPr>
        <w:t>时，海水温度约为</w:t>
      </w:r>
      <m:oMath>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，只有达到</w:t>
      </w:r>
      <w:r>
        <w:rPr>
          <w:rFonts w:ascii="Times New Roman" w:eastAsia="Times New Roman" w:hAnsi="Times New Roman" w:cs="Times New Roman"/>
          <w:kern w:val="0"/>
          <w:szCs w:val="21"/>
        </w:rPr>
        <w:t>1000</w:t>
      </w:r>
      <w:r>
        <w:rPr>
          <w:rFonts w:ascii="宋体" w:cs="宋体"/>
          <w:kern w:val="0"/>
          <w:szCs w:val="21"/>
        </w:rPr>
        <w:t>米左右的深度抽取冷海水，才能使温度差达到</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w:t>
      </w:r>
      <w:r>
        <w:rPr>
          <w:rFonts w:ascii="宋体" w:cs="宋体"/>
          <w:kern w:val="0"/>
          <w:szCs w:val="21"/>
        </w:rPr>
        <w:br/>
      </w:r>
      <w:r>
        <w:rPr>
          <w:rFonts w:ascii="宋体" w:cs="宋体"/>
          <w:kern w:val="0"/>
          <w:szCs w:val="21"/>
        </w:rPr>
        <w:t>故答案为：</w:t>
      </w:r>
      <m:oMath>
        <m:r>
          <w:rPr>
            <w:rFonts w:hAnsi="Cambria Math"/>
          </w:rPr>
          <m:t>(1)65.6</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电磁感应；</w:t>
      </w:r>
      <w:r>
        <w:rPr>
          <w:rFonts w:ascii="宋体" w:cs="宋体"/>
          <w:kern w:val="0"/>
          <w:szCs w:val="21"/>
        </w:rPr>
        <w:br/>
      </w:r>
      <m:oMath>
        <m:r>
          <w:rPr>
            <w:rFonts w:hAnsi="Cambria Math"/>
          </w:rPr>
          <m:t>(3)</m:t>
        </m:r>
      </m:oMath>
      <w:r>
        <w:rPr>
          <w:rFonts w:ascii="宋体" w:cs="宋体"/>
          <w:kern w:val="0"/>
          <w:szCs w:val="21"/>
        </w:rPr>
        <w:t>内能；</w:t>
      </w:r>
      <w:r>
        <w:rPr>
          <w:rFonts w:ascii="宋体" w:cs="宋体"/>
          <w:kern w:val="0"/>
          <w:szCs w:val="21"/>
        </w:rPr>
        <w:br/>
      </w:r>
      <m:oMath>
        <m:r>
          <w:rPr>
            <w:rFonts w:hAnsi="Cambria Math"/>
          </w:rPr>
          <m:t>(4)</m:t>
        </m:r>
      </m:oMath>
      <w:r>
        <w:rPr>
          <w:rFonts w:ascii="宋体" w:cs="宋体"/>
          <w:kern w:val="0"/>
          <w:szCs w:val="21"/>
        </w:rPr>
        <w:t>只有达到</w:t>
      </w:r>
      <w:r>
        <w:rPr>
          <w:rFonts w:ascii="Times New Roman" w:eastAsia="Times New Roman" w:hAnsi="Times New Roman" w:cs="Times New Roman"/>
          <w:kern w:val="0"/>
          <w:szCs w:val="21"/>
        </w:rPr>
        <w:t>1000</w:t>
      </w:r>
      <w:r>
        <w:rPr>
          <w:rFonts w:ascii="宋体" w:cs="宋体"/>
          <w:kern w:val="0"/>
          <w:szCs w:val="21"/>
        </w:rPr>
        <w:t>米左右的深度抽取冷海水，才能使温度差达到</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w:t>
      </w:r>
      <w:r>
        <w:rPr>
          <w:rFonts w:ascii="宋体" w:cs="宋体"/>
          <w:kern w:val="0"/>
          <w:szCs w:val="21"/>
        </w:rPr>
        <w:br/>
      </w:r>
      <m:oMath>
        <m:r>
          <w:rPr>
            <w:rFonts w:hAnsi="Cambria Math"/>
          </w:rPr>
          <m:t>(1)</m:t>
        </m:r>
      </m:oMath>
      <w:r>
        <w:rPr>
          <w:rFonts w:ascii="宋体" w:cs="宋体"/>
          <w:kern w:val="0"/>
          <w:szCs w:val="21"/>
        </w:rPr>
        <w:t>根据</w:t>
      </w:r>
      <m:oMath>
        <m:r>
          <w:rPr>
            <w:rFonts w:hAnsi="Cambria Math"/>
          </w:rPr>
          <m:t>W=Pt</m:t>
        </m:r>
      </m:oMath>
      <w:r>
        <w:rPr>
          <w:rFonts w:ascii="宋体" w:cs="宋体"/>
          <w:kern w:val="0"/>
          <w:szCs w:val="21"/>
        </w:rPr>
        <w:t>计算我国首套海洋漂浮式温差能发电装置试验发电时的最大发电功率持续发电</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h</w:t>
      </w:r>
      <w:r>
        <w:rPr>
          <w:rFonts w:ascii="宋体" w:cs="宋体"/>
          <w:kern w:val="0"/>
          <w:szCs w:val="21"/>
        </w:rPr>
        <w:t>的发电量；</w:t>
      </w:r>
      <w:r>
        <w:rPr>
          <w:rFonts w:ascii="宋体" w:cs="宋体"/>
          <w:kern w:val="0"/>
          <w:szCs w:val="21"/>
        </w:rPr>
        <w:br/>
      </w:r>
      <m:oMath>
        <m:r>
          <w:rPr>
            <w:rFonts w:hAnsi="Cambria Math"/>
          </w:rPr>
          <m:t>(2)</m:t>
        </m:r>
      </m:oMath>
      <w:r>
        <w:rPr>
          <w:rFonts w:ascii="宋体" w:cs="宋体"/>
          <w:kern w:val="0"/>
          <w:szCs w:val="21"/>
        </w:rPr>
        <w:t>根据发电机的原理分析；</w:t>
      </w:r>
      <w:r>
        <w:rPr>
          <w:rFonts w:ascii="宋体" w:cs="宋体"/>
          <w:kern w:val="0"/>
          <w:szCs w:val="21"/>
        </w:rPr>
        <w:br/>
      </w:r>
      <m:oMath>
        <m:r>
          <w:rPr>
            <w:rFonts w:hAnsi="Cambria Math"/>
          </w:rPr>
          <m:t>(3)</m:t>
        </m:r>
      </m:oMath>
      <w:r>
        <w:rPr>
          <w:rFonts w:ascii="宋体" w:cs="宋体"/>
          <w:kern w:val="0"/>
          <w:szCs w:val="21"/>
        </w:rPr>
        <w:t>发电过程蒸汽的内能转化为机械能，机械能转化为电能；</w:t>
      </w:r>
      <w:r>
        <w:rPr>
          <w:rFonts w:ascii="宋体" w:cs="宋体"/>
          <w:kern w:val="0"/>
          <w:szCs w:val="21"/>
        </w:rPr>
        <w:br/>
      </w:r>
      <m:oMath>
        <m:r>
          <w:rPr>
            <w:rFonts w:hAnsi="Cambria Math"/>
          </w:rPr>
          <m:t>(4)</m:t>
        </m:r>
      </m:oMath>
      <w:r>
        <w:rPr>
          <w:rFonts w:ascii="宋体" w:cs="宋体"/>
          <w:kern w:val="0"/>
          <w:szCs w:val="21"/>
        </w:rPr>
        <w:t>根据海洋温差能发电系统循环热效率最有效的途径是提高温、冷海水的温度差，温海水与冷海水的温度差至少要在</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以上才能实现海洋温差能发电。</w:t>
      </w:r>
      <w:r>
        <w:rPr>
          <w:rFonts w:ascii="宋体" w:cs="宋体"/>
          <w:kern w:val="0"/>
          <w:szCs w:val="21"/>
        </w:rPr>
        <w:br/>
      </w:r>
      <w:r>
        <w:rPr>
          <w:rFonts w:ascii="宋体" w:cs="宋体"/>
          <w:kern w:val="0"/>
          <w:szCs w:val="21"/>
        </w:rPr>
        <w:t>本题考查能量的转化，电功率公式的灵活运用以及学生根据材料获取信息的能力。</w:t>
      </w:r>
    </w:p>
    <w:sectPr w:rsidR="00BC4DC9"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7644" w14:textId="77777777" w:rsidR="00DB7EA9" w:rsidRDefault="00DB7EA9">
      <w:pPr>
        <w:rPr>
          <w:rFonts w:hint="eastAsia"/>
        </w:rPr>
      </w:pPr>
      <w:r>
        <w:separator/>
      </w:r>
    </w:p>
  </w:endnote>
  <w:endnote w:type="continuationSeparator" w:id="0">
    <w:p w14:paraId="176B4013" w14:textId="77777777" w:rsidR="00DB7EA9" w:rsidRDefault="00DB7EA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C4E9" w14:textId="34410EA8"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9A1F7F">
      <w:rPr>
        <w:rFonts w:hint="eastAsia"/>
        <w:noProof/>
      </w:rPr>
      <w:instrText>6</w:instrText>
    </w:r>
    <w:r>
      <w:fldChar w:fldCharType="end"/>
    </w:r>
    <w:r>
      <w:instrText xml:space="preserve"> </w:instrText>
    </w:r>
    <w:r>
      <w:fldChar w:fldCharType="separate"/>
    </w:r>
    <w:r w:rsidR="009A1F7F">
      <w:rPr>
        <w:rFonts w:hint="eastAsia"/>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A1F7F">
      <w:rPr>
        <w:rFonts w:hint="eastAsia"/>
        <w:noProof/>
      </w:rPr>
      <w:instrText>20</w:instrText>
    </w:r>
    <w:r>
      <w:fldChar w:fldCharType="end"/>
    </w:r>
    <w:r>
      <w:instrText xml:space="preserve"> </w:instrText>
    </w:r>
    <w:r>
      <w:fldChar w:fldCharType="separate"/>
    </w:r>
    <w:r w:rsidR="009A1F7F">
      <w:rPr>
        <w:rFonts w:hint="eastAsia"/>
        <w:noProof/>
      </w:rPr>
      <w:t>20</w:t>
    </w:r>
    <w:r>
      <w:fldChar w:fldCharType="end"/>
    </w:r>
    <w:r>
      <w:rPr>
        <w:rFonts w:hint="eastAsia"/>
      </w:rPr>
      <w:t>页</w:t>
    </w:r>
  </w:p>
  <w:p w14:paraId="5DFC1AF3"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6A70" w14:textId="77777777" w:rsidR="00DB7EA9" w:rsidRDefault="00DB7EA9">
      <w:pPr>
        <w:rPr>
          <w:rFonts w:hint="eastAsia"/>
        </w:rPr>
      </w:pPr>
      <w:r>
        <w:separator/>
      </w:r>
    </w:p>
  </w:footnote>
  <w:footnote w:type="continuationSeparator" w:id="0">
    <w:p w14:paraId="45866232" w14:textId="77777777" w:rsidR="00DB7EA9" w:rsidRDefault="00DB7EA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9F4C"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15069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712356"/>
    <w:rsid w:val="00806801"/>
    <w:rsid w:val="0094729D"/>
    <w:rsid w:val="009A1F7F"/>
    <w:rsid w:val="009D662E"/>
    <w:rsid w:val="00AC1539"/>
    <w:rsid w:val="00B53878"/>
    <w:rsid w:val="00BC4DC9"/>
    <w:rsid w:val="00C70944"/>
    <w:rsid w:val="00C841D7"/>
    <w:rsid w:val="00DB7EA9"/>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0DA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b93507c4-4dbf-454b-a9a7-73eee4753830;1e69bfa6f-f2eb-48a3-9d4f-d6c0353f65c9,3cd872ee3-193c-4de7-acbb-7f7134cc652e,cff27e47c-d1f1-4c45-bb2d-71e439414fcd,b4517956a-d446-4ecc-afe5-39c04870302f,356745b6b-687c-4a59-8fc0-0e6f73e7cbdd,6e7723198-d891-420e-88b2-a28653675778,a495b42b1-19ea-4073-a34d-95576a2b196c,bb6129916-a454-48eb-a778-ca4e19ee2794,63f2c9c3a-5698-4e75-881f-52fb0eceefe2,5db2d25e6-d488-4e69-a85a-fc9489de6a47,2171f9f1a-b0fc-4628-b45e-79b04b56db24,0899fea6e-1e79-45e0-b706-f240a7777194,ad744aaf8-2b53-47df-9e93-9bdb4ab43494,b2232f026-2a1c-4cfa-9de2-cc925788f667,17d7efc2d-94c2-413d-a862-7abe2c404d64,1a268d495-a28a-4634-a095-ab700ea92ff2,01e7cb52c-aa4e-42e5-945e-3a6b5e0692d6,b473e697c-a938-4ebe-bf93-46f2c7827c6a,06e977193-7634-4809-816a-92ff3fdd3fb8,4cd63c603-4989-454e-a811-b9b488316d92,d0a749b70-b7eb-4b06-a714-49b438925884,7fb476bae-caf4-416b-9a76-b0011a91387c,7e172cbeb-3c11-4fc3-9254-51a89dffdb67,45e2b178a-fb87-4079-bf36-9e2c08f8aa09,</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6EFA7-0FA5-4B7B-A4A7-F47E443BBB0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2493</Words>
  <Characters>14216</Characters>
  <Application>Microsoft Office Word</Application>
  <DocSecurity>0</DocSecurity>
  <Lines>118</Lines>
  <Paragraphs>33</Paragraphs>
  <ScaleCrop>false</ScaleCrop>
  <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