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F66E" w14:textId="29EE5EF6" w:rsidR="00250386" w:rsidRPr="00250386" w:rsidRDefault="00250386" w:rsidP="00B53878">
      <w:pPr>
        <w:spacing w:line="360" w:lineRule="auto"/>
        <w:jc w:val="center"/>
        <w:rPr>
          <w:rFonts w:hint="eastAsia"/>
          <w:color w:val="FF0000"/>
          <w:sz w:val="20"/>
          <w:szCs w:val="21"/>
        </w:rPr>
      </w:pPr>
      <w:r w:rsidRPr="00250386">
        <w:rPr>
          <w:rFonts w:ascii="Times New Roman" w:eastAsia="Times New Roman" w:hAnsi="Times New Roman" w:cs="Times New Roman" w:hint="eastAsia"/>
          <w:b/>
          <w:color w:val="FF0000"/>
          <w:sz w:val="28"/>
          <w:szCs w:val="21"/>
        </w:rPr>
        <w:t>2024-2025</w:t>
      </w:r>
      <w:r w:rsidRPr="00250386">
        <w:rPr>
          <w:rFonts w:ascii="宋体" w:cs="宋体" w:hint="eastAsia"/>
          <w:b/>
          <w:color w:val="FF0000"/>
          <w:sz w:val="28"/>
          <w:szCs w:val="21"/>
        </w:rPr>
        <w:t>学年宁夏银川市北塔中学八年级上学期期末物理试卷及解析</w:t>
      </w:r>
    </w:p>
    <w:p w14:paraId="08C9B4F6"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3D2FFAD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26bbdffb-ccc3-4631-88de-b46543c09ae7"/>
      <w:r>
        <w:rPr>
          <w:rFonts w:ascii="宋体" w:cs="宋体"/>
          <w:kern w:val="0"/>
          <w:szCs w:val="21"/>
        </w:rPr>
        <w:t>下列物理量的估测不符合实际的一项是</w:t>
      </w:r>
      <w:r>
        <w:rPr>
          <w:rFonts w:ascii="Times New Roman" w:eastAsia="Times New Roman" w:hAnsi="Times New Roman" w:cs="Times New Roman"/>
          <w:kern w:val="0"/>
          <w:szCs w:val="21"/>
        </w:rPr>
        <w:t>(    )</w:t>
      </w:r>
      <w:bookmarkEnd w:id="0"/>
    </w:p>
    <w:p w14:paraId="74B6C9C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人脉搏跳动一次约为</w:t>
      </w:r>
      <m:oMath>
        <m:r>
          <w:rPr>
            <w:rFonts w:hAnsi="Cambria Math"/>
          </w:rPr>
          <m:t>0.7s</m:t>
        </m:r>
      </m:oMath>
      <w:r>
        <w:tab/>
      </w:r>
      <w:r>
        <w:rPr>
          <w:rFonts w:ascii="Times New Roman" w:eastAsia="Times New Roman" w:hAnsi="Times New Roman" w:cs="Times New Roman"/>
          <w:kern w:val="0"/>
          <w:szCs w:val="21"/>
        </w:rPr>
        <w:t xml:space="preserve">B. </w:t>
      </w:r>
      <w:r>
        <w:rPr>
          <w:rFonts w:ascii="宋体" w:cs="宋体"/>
          <w:kern w:val="0"/>
          <w:szCs w:val="21"/>
        </w:rPr>
        <w:t>人感觉最舒适的环境温度是</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w:r>
        <w:rPr>
          <w:rFonts w:ascii="宋体" w:cs="宋体"/>
          <w:kern w:val="0"/>
          <w:szCs w:val="21"/>
        </w:rPr>
        <w:t>人正常行走一步步幅约为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 xml:space="preserve">D. </w:t>
      </w:r>
      <w:r>
        <w:rPr>
          <w:rFonts w:ascii="宋体" w:cs="宋体"/>
          <w:kern w:val="0"/>
          <w:szCs w:val="21"/>
        </w:rPr>
        <w:t>一枚鸡蛋的质量约为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p>
    <w:p w14:paraId="236859B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20ed2bf1-4d73-42fe-b776-71c9726b9e40"/>
      <w:r>
        <w:rPr>
          <w:rFonts w:ascii="宋体" w:cs="宋体"/>
          <w:kern w:val="0"/>
          <w:szCs w:val="21"/>
        </w:rPr>
        <w:t>如图所示，以下关于基本测量仪器的原理和操作，正确的是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3518943" wp14:editId="5A0B8E47">
            <wp:extent cx="5495925" cy="17430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95925" cy="1743075"/>
                    </a:xfrm>
                    <a:prstGeom prst="rect">
                      <a:avLst/>
                    </a:prstGeom>
                    <a:noFill/>
                    <a:ln>
                      <a:noFill/>
                    </a:ln>
                  </pic:spPr>
                </pic:pic>
              </a:graphicData>
            </a:graphic>
          </wp:inline>
        </w:drawing>
      </w:r>
      <w:bookmarkEnd w:id="1"/>
    </w:p>
    <w:p w14:paraId="7546D41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图甲，使用实验室温度计可以离开液面后读数</w:t>
      </w:r>
      <w:r>
        <w:br/>
      </w:r>
      <w:r>
        <w:rPr>
          <w:rFonts w:ascii="Times New Roman" w:eastAsia="Times New Roman" w:hAnsi="Times New Roman" w:cs="Times New Roman"/>
          <w:kern w:val="0"/>
          <w:szCs w:val="21"/>
        </w:rPr>
        <w:t xml:space="preserve">B. </w:t>
      </w:r>
      <w:r>
        <w:rPr>
          <w:rFonts w:ascii="宋体" w:cs="宋体"/>
          <w:kern w:val="0"/>
          <w:szCs w:val="21"/>
        </w:rPr>
        <w:t>图乙，测量铅笔长度时，多次测量的目的是寻找普遍规律</w:t>
      </w:r>
      <w:r>
        <w:br/>
      </w:r>
      <w:r>
        <w:rPr>
          <w:rFonts w:ascii="Times New Roman" w:eastAsia="Times New Roman" w:hAnsi="Times New Roman" w:cs="Times New Roman"/>
          <w:kern w:val="0"/>
          <w:szCs w:val="21"/>
        </w:rPr>
        <w:t xml:space="preserve">C. </w:t>
      </w:r>
      <w:r>
        <w:rPr>
          <w:rFonts w:ascii="宋体" w:cs="宋体"/>
          <w:kern w:val="0"/>
          <w:szCs w:val="21"/>
        </w:rPr>
        <w:t>图丙，读数时视线应与凹液面的底部相平</w:t>
      </w:r>
      <w:r>
        <w:br/>
      </w:r>
      <w:r>
        <w:rPr>
          <w:rFonts w:ascii="Times New Roman" w:eastAsia="Times New Roman" w:hAnsi="Times New Roman" w:cs="Times New Roman"/>
          <w:kern w:val="0"/>
          <w:szCs w:val="21"/>
        </w:rPr>
        <w:t xml:space="preserve">D. </w:t>
      </w:r>
      <w:r>
        <w:rPr>
          <w:rFonts w:ascii="宋体" w:cs="宋体"/>
          <w:kern w:val="0"/>
          <w:szCs w:val="21"/>
        </w:rPr>
        <w:t>图丁，测量液体质量时，可调节平衡螺母使天平恢复平衡</w:t>
      </w:r>
    </w:p>
    <w:p w14:paraId="3944486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821d4ff-3cec-49a5-baf4-fd174919e824"/>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85E29D1" wp14:editId="1F76D93F">
            <wp:simplePos x="0" y="0"/>
            <wp:positionH relativeFrom="column">
              <wp:align>right</wp:align>
            </wp:positionH>
            <wp:positionV relativeFrom="line">
              <wp:posOffset>76200</wp:posOffset>
            </wp:positionV>
            <wp:extent cx="1047750" cy="8191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47750" cy="819150"/>
                    </a:xfrm>
                    <a:prstGeom prst="rect">
                      <a:avLst/>
                    </a:prstGeom>
                    <a:noFill/>
                    <a:ln>
                      <a:noFill/>
                    </a:ln>
                  </pic:spPr>
                </pic:pic>
              </a:graphicData>
            </a:graphic>
          </wp:anchor>
        </w:drawing>
      </w:r>
      <w:r>
        <w:rPr>
          <w:rFonts w:ascii="宋体" w:cs="宋体"/>
          <w:kern w:val="0"/>
          <w:szCs w:val="21"/>
        </w:rPr>
        <w:t>如图所示是博物馆珍藏的古代青铜“鱼洗”，注入半盆水后，用双手搓把手，会发出嗡嗡声，盆内水花四溅。传说，众多“鱼洗”声能汇集成千军万马之势，吓退数十里外的敌军。这反映了我国古代高超的科学制器技术。下列有关分析正确的是</w:t>
      </w:r>
      <w:r>
        <w:rPr>
          <w:rFonts w:ascii="Times New Roman" w:eastAsia="Times New Roman" w:hAnsi="Times New Roman" w:cs="Times New Roman"/>
          <w:kern w:val="0"/>
          <w:szCs w:val="21"/>
        </w:rPr>
        <w:t>(    )</w:t>
      </w:r>
      <w:bookmarkEnd w:id="2"/>
    </w:p>
    <w:p w14:paraId="0B9B936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“水花四溅”说明发声的“鱼洗”正在振动</w:t>
      </w:r>
      <w:r>
        <w:br/>
      </w:r>
      <w:r>
        <w:rPr>
          <w:rFonts w:ascii="Times New Roman" w:eastAsia="Times New Roman" w:hAnsi="Times New Roman" w:cs="Times New Roman"/>
          <w:kern w:val="0"/>
          <w:szCs w:val="21"/>
        </w:rPr>
        <w:t xml:space="preserve">B. </w:t>
      </w:r>
      <w:r>
        <w:rPr>
          <w:rFonts w:ascii="宋体" w:cs="宋体"/>
          <w:kern w:val="0"/>
          <w:szCs w:val="21"/>
        </w:rPr>
        <w:t>“鱼洗”发出的声音只能靠盆中水传入人耳</w:t>
      </w:r>
      <w:r>
        <w:br/>
      </w:r>
      <w:r>
        <w:rPr>
          <w:rFonts w:ascii="Times New Roman" w:eastAsia="Times New Roman" w:hAnsi="Times New Roman" w:cs="Times New Roman"/>
          <w:kern w:val="0"/>
          <w:szCs w:val="21"/>
        </w:rPr>
        <w:t xml:space="preserve">C. </w:t>
      </w:r>
      <w:r>
        <w:rPr>
          <w:rFonts w:ascii="宋体" w:cs="宋体"/>
          <w:kern w:val="0"/>
          <w:szCs w:val="21"/>
        </w:rPr>
        <w:t>众多“鱼洗”声汇集改变了声音的传播速度</w:t>
      </w:r>
      <w:r>
        <w:br/>
      </w:r>
      <w:r>
        <w:rPr>
          <w:rFonts w:ascii="Times New Roman" w:eastAsia="Times New Roman" w:hAnsi="Times New Roman" w:cs="Times New Roman"/>
          <w:kern w:val="0"/>
          <w:szCs w:val="21"/>
        </w:rPr>
        <w:t xml:space="preserve">D. </w:t>
      </w:r>
      <w:r>
        <w:rPr>
          <w:rFonts w:ascii="宋体" w:cs="宋体"/>
          <w:kern w:val="0"/>
          <w:szCs w:val="21"/>
        </w:rPr>
        <w:t>停止搓把手后，短时间“鱼洗”仍能发出嗡嗡声，说明“鱼洗”发声不需要振动</w:t>
      </w:r>
    </w:p>
    <w:p w14:paraId="6A71CDE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9e86a294-c3b6-4383-8c27-88d3c14bff1f"/>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2D7900B5" wp14:editId="161CE9C9">
            <wp:simplePos x="0" y="0"/>
            <wp:positionH relativeFrom="column">
              <wp:align>right</wp:align>
            </wp:positionH>
            <wp:positionV relativeFrom="line">
              <wp:posOffset>76200</wp:posOffset>
            </wp:positionV>
            <wp:extent cx="1209675" cy="11049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09675" cy="1104900"/>
                    </a:xfrm>
                    <a:prstGeom prst="rect">
                      <a:avLst/>
                    </a:prstGeom>
                    <a:noFill/>
                    <a:ln>
                      <a:noFill/>
                    </a:ln>
                  </pic:spPr>
                </pic:pic>
              </a:graphicData>
            </a:graphic>
          </wp:anchor>
        </w:drawing>
      </w:r>
      <w:r>
        <w:rPr>
          <w:rFonts w:ascii="宋体" w:cs="宋体"/>
          <w:kern w:val="0"/>
          <w:szCs w:val="21"/>
        </w:rPr>
        <w:t>周末，小顾一家到凤凰桥边游玩。妈妈拍照时，小顾正在欣赏美景：凤凰桥的倒影、水中的鱼“影”……，太阳照射下，湖面留下了凤凰桥的影子。关于“影”的形成原理，下列不正确的是</w:t>
      </w:r>
      <w:r>
        <w:rPr>
          <w:rFonts w:ascii="Times New Roman" w:eastAsia="Times New Roman" w:hAnsi="Times New Roman" w:cs="Times New Roman"/>
          <w:kern w:val="0"/>
          <w:szCs w:val="21"/>
        </w:rPr>
        <w:t>(    )</w:t>
      </w:r>
      <w:bookmarkEnd w:id="3"/>
    </w:p>
    <w:p w14:paraId="2AF4CC5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妈妈的摄“影”</w:t>
      </w:r>
      <w:r>
        <w:rPr>
          <w:rFonts w:ascii="Times New Roman" w:eastAsia="Times New Roman" w:hAnsi="Times New Roman" w:cs="Times New Roman"/>
          <w:kern w:val="0"/>
          <w:szCs w:val="21"/>
        </w:rPr>
        <w:t>-</w:t>
      </w:r>
      <w:r>
        <w:rPr>
          <w:rFonts w:ascii="宋体" w:cs="宋体"/>
          <w:kern w:val="0"/>
          <w:szCs w:val="21"/>
        </w:rPr>
        <w:t>光的折射</w:t>
      </w:r>
      <w:r>
        <w:br/>
      </w:r>
      <w:r>
        <w:rPr>
          <w:rFonts w:ascii="Times New Roman" w:eastAsia="Times New Roman" w:hAnsi="Times New Roman" w:cs="Times New Roman"/>
          <w:kern w:val="0"/>
          <w:szCs w:val="21"/>
        </w:rPr>
        <w:t xml:space="preserve">B. </w:t>
      </w:r>
      <w:r>
        <w:rPr>
          <w:rFonts w:ascii="宋体" w:cs="宋体"/>
          <w:kern w:val="0"/>
          <w:szCs w:val="21"/>
        </w:rPr>
        <w:t>凤凰桥的倒“影”</w:t>
      </w:r>
      <w:r>
        <w:rPr>
          <w:rFonts w:ascii="Times New Roman" w:eastAsia="Times New Roman" w:hAnsi="Times New Roman" w:cs="Times New Roman"/>
          <w:kern w:val="0"/>
          <w:szCs w:val="21"/>
        </w:rPr>
        <w:t>-</w:t>
      </w:r>
      <w:r>
        <w:rPr>
          <w:rFonts w:ascii="宋体" w:cs="宋体"/>
          <w:kern w:val="0"/>
          <w:szCs w:val="21"/>
        </w:rPr>
        <w:t>光的反射</w:t>
      </w:r>
      <w:r>
        <w:br/>
      </w:r>
      <w:r>
        <w:rPr>
          <w:rFonts w:ascii="Times New Roman" w:eastAsia="Times New Roman" w:hAnsi="Times New Roman" w:cs="Times New Roman"/>
          <w:kern w:val="0"/>
          <w:szCs w:val="21"/>
        </w:rPr>
        <w:lastRenderedPageBreak/>
        <w:t xml:space="preserve">C. </w:t>
      </w:r>
      <w:r>
        <w:rPr>
          <w:rFonts w:ascii="宋体" w:cs="宋体"/>
          <w:kern w:val="0"/>
          <w:szCs w:val="21"/>
        </w:rPr>
        <w:t>水中的鱼“影”</w:t>
      </w:r>
      <w:r>
        <w:rPr>
          <w:rFonts w:ascii="Times New Roman" w:eastAsia="Times New Roman" w:hAnsi="Times New Roman" w:cs="Times New Roman"/>
          <w:kern w:val="0"/>
          <w:szCs w:val="21"/>
        </w:rPr>
        <w:t>-</w:t>
      </w:r>
      <w:r>
        <w:rPr>
          <w:rFonts w:ascii="宋体" w:cs="宋体"/>
          <w:kern w:val="0"/>
          <w:szCs w:val="21"/>
        </w:rPr>
        <w:t>光的反射</w:t>
      </w:r>
      <w:r>
        <w:br/>
      </w:r>
      <w:r>
        <w:rPr>
          <w:rFonts w:ascii="Times New Roman" w:eastAsia="Times New Roman" w:hAnsi="Times New Roman" w:cs="Times New Roman"/>
          <w:kern w:val="0"/>
          <w:szCs w:val="21"/>
        </w:rPr>
        <w:t xml:space="preserve">D. </w:t>
      </w:r>
      <w:r>
        <w:rPr>
          <w:rFonts w:ascii="宋体" w:cs="宋体"/>
          <w:kern w:val="0"/>
          <w:szCs w:val="21"/>
        </w:rPr>
        <w:t>凤凰桥的“影”子</w:t>
      </w:r>
      <w:r>
        <w:rPr>
          <w:rFonts w:ascii="Times New Roman" w:eastAsia="Times New Roman" w:hAnsi="Times New Roman" w:cs="Times New Roman"/>
          <w:kern w:val="0"/>
          <w:szCs w:val="21"/>
        </w:rPr>
        <w:t>-</w:t>
      </w:r>
      <w:r>
        <w:rPr>
          <w:rFonts w:ascii="宋体" w:cs="宋体"/>
          <w:kern w:val="0"/>
          <w:szCs w:val="21"/>
        </w:rPr>
        <w:t>光的直线传播</w:t>
      </w:r>
    </w:p>
    <w:p w14:paraId="0C501301"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3d515f66-63f3-40d2-89dc-d415a0894822"/>
      <w:r>
        <w:rPr>
          <w:rFonts w:ascii="宋体" w:cs="宋体"/>
          <w:kern w:val="0"/>
          <w:szCs w:val="21"/>
        </w:rPr>
        <w:t>以下四幅图中关于运动和静止说法正确的是</w:t>
      </w:r>
      <w:r>
        <w:rPr>
          <w:rFonts w:ascii="Times New Roman" w:eastAsia="Times New Roman" w:hAnsi="Times New Roman" w:cs="Times New Roman"/>
          <w:kern w:val="0"/>
          <w:szCs w:val="21"/>
        </w:rPr>
        <w:t>(    )</w:t>
      </w:r>
      <w:bookmarkEnd w:id="4"/>
    </w:p>
    <w:p w14:paraId="76F5C85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E41892D" wp14:editId="63387649">
            <wp:extent cx="1295400" cy="11811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95400" cy="1181100"/>
                    </a:xfrm>
                    <a:prstGeom prst="rect">
                      <a:avLst/>
                    </a:prstGeom>
                    <a:noFill/>
                    <a:ln>
                      <a:noFill/>
                    </a:ln>
                  </pic:spPr>
                </pic:pic>
              </a:graphicData>
            </a:graphic>
          </wp:inline>
        </w:drawing>
      </w:r>
      <w:r>
        <w:rPr>
          <w:rFonts w:ascii="宋体" w:cs="宋体"/>
          <w:kern w:val="0"/>
          <w:szCs w:val="21"/>
        </w:rPr>
        <w:t>正在起飞的舰载机和航母，它们是相对静止的</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81EC0F0" wp14:editId="1EDC78AD">
            <wp:extent cx="1257300" cy="962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57300" cy="962025"/>
                    </a:xfrm>
                    <a:prstGeom prst="rect">
                      <a:avLst/>
                    </a:prstGeom>
                    <a:noFill/>
                    <a:ln>
                      <a:noFill/>
                    </a:ln>
                  </pic:spPr>
                </pic:pic>
              </a:graphicData>
            </a:graphic>
          </wp:inline>
        </w:drawing>
      </w:r>
      <w:r>
        <w:rPr>
          <w:rFonts w:ascii="宋体" w:cs="宋体"/>
          <w:kern w:val="0"/>
          <w:szCs w:val="21"/>
        </w:rPr>
        <w:t>卡车和联合收割机收割庄稼时，它们是相对运动的</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B0E5540" wp14:editId="3FE927E8">
            <wp:extent cx="1323975" cy="10191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23975" cy="1019175"/>
                    </a:xfrm>
                    <a:prstGeom prst="rect">
                      <a:avLst/>
                    </a:prstGeom>
                    <a:noFill/>
                    <a:ln>
                      <a:noFill/>
                    </a:ln>
                  </pic:spPr>
                </pic:pic>
              </a:graphicData>
            </a:graphic>
          </wp:inline>
        </w:drawing>
      </w:r>
      <w:r>
        <w:rPr>
          <w:rFonts w:ascii="宋体" w:cs="宋体"/>
          <w:kern w:val="0"/>
          <w:szCs w:val="21"/>
        </w:rPr>
        <w:t>两位速度不同的同学赛跑时，他们是相对静止的</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EACB6D6" wp14:editId="72EF1B7C">
            <wp:extent cx="1047750" cy="10572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1057275"/>
                    </a:xfrm>
                    <a:prstGeom prst="rect">
                      <a:avLst/>
                    </a:prstGeom>
                    <a:noFill/>
                    <a:ln>
                      <a:noFill/>
                    </a:ln>
                  </pic:spPr>
                </pic:pic>
              </a:graphicData>
            </a:graphic>
          </wp:inline>
        </w:drawing>
      </w:r>
      <w:r>
        <w:rPr>
          <w:rFonts w:ascii="宋体" w:cs="宋体"/>
          <w:kern w:val="0"/>
          <w:szCs w:val="21"/>
        </w:rPr>
        <w:t>人站在电梯从一楼上二楼时，人相对电梯是静止的</w:t>
      </w:r>
    </w:p>
    <w:p w14:paraId="4E133CD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98f551e7-b62e-47ae-b76a-68c992ec770d"/>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9FE6C0A" wp14:editId="1083AF8D">
            <wp:simplePos x="0" y="0"/>
            <wp:positionH relativeFrom="column">
              <wp:align>right</wp:align>
            </wp:positionH>
            <wp:positionV relativeFrom="line">
              <wp:posOffset>76200</wp:posOffset>
            </wp:positionV>
            <wp:extent cx="1333500" cy="9620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33500" cy="962025"/>
                    </a:xfrm>
                    <a:prstGeom prst="rect">
                      <a:avLst/>
                    </a:prstGeom>
                    <a:noFill/>
                    <a:ln>
                      <a:noFill/>
                    </a:ln>
                  </pic:spPr>
                </pic:pic>
              </a:graphicData>
            </a:graphic>
          </wp:anchor>
        </w:drawing>
      </w:r>
      <w:r>
        <w:rPr>
          <w:rFonts w:ascii="宋体" w:cs="宋体"/>
          <w:kern w:val="0"/>
          <w:szCs w:val="21"/>
        </w:rPr>
        <w:t>如图所示，“泼水成冰”是严寒天气下，北方部分地区特有的一种现象，当热水被洒向空中，其周围的水蒸气直接由气态变为固态，在空中形成根根分明的“线条”。下列自然现象形成过程与之相同的是</w:t>
      </w:r>
      <w:r>
        <w:rPr>
          <w:rFonts w:ascii="Times New Roman" w:eastAsia="Times New Roman" w:hAnsi="Times New Roman" w:cs="Times New Roman"/>
          <w:kern w:val="0"/>
          <w:szCs w:val="21"/>
        </w:rPr>
        <w:t>(    )</w:t>
      </w:r>
      <w:bookmarkEnd w:id="5"/>
    </w:p>
    <w:p w14:paraId="76AC0BD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山间的大雾</w:t>
      </w:r>
      <w:r>
        <w:tab/>
      </w:r>
      <w:r>
        <w:rPr>
          <w:rFonts w:ascii="Times New Roman" w:eastAsia="Times New Roman" w:hAnsi="Times New Roman" w:cs="Times New Roman"/>
          <w:kern w:val="0"/>
          <w:szCs w:val="21"/>
        </w:rPr>
        <w:t xml:space="preserve">B. </w:t>
      </w:r>
      <w:r>
        <w:rPr>
          <w:rFonts w:ascii="宋体" w:cs="宋体"/>
          <w:kern w:val="0"/>
          <w:szCs w:val="21"/>
        </w:rPr>
        <w:t>湖面上的寒冰</w:t>
      </w:r>
      <w:r>
        <w:tab/>
      </w:r>
      <w:r>
        <w:rPr>
          <w:rFonts w:ascii="Times New Roman" w:eastAsia="Times New Roman" w:hAnsi="Times New Roman" w:cs="Times New Roman"/>
          <w:kern w:val="0"/>
          <w:szCs w:val="21"/>
        </w:rPr>
        <w:t xml:space="preserve">C. </w:t>
      </w:r>
      <w:r>
        <w:rPr>
          <w:rFonts w:ascii="宋体" w:cs="宋体"/>
          <w:kern w:val="0"/>
          <w:szCs w:val="21"/>
        </w:rPr>
        <w:t>草地上的白霜</w:t>
      </w:r>
      <w:r>
        <w:tab/>
      </w:r>
      <w:r>
        <w:rPr>
          <w:rFonts w:ascii="Times New Roman" w:eastAsia="Times New Roman" w:hAnsi="Times New Roman" w:cs="Times New Roman"/>
          <w:kern w:val="0"/>
          <w:szCs w:val="21"/>
        </w:rPr>
        <w:t xml:space="preserve">D. </w:t>
      </w:r>
      <w:r>
        <w:rPr>
          <w:rFonts w:ascii="宋体" w:cs="宋体"/>
          <w:kern w:val="0"/>
          <w:szCs w:val="21"/>
        </w:rPr>
        <w:t>树叶上的露</w:t>
      </w:r>
    </w:p>
    <w:p w14:paraId="414E33E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3144da63-46a1-4811-8444-4b4d5b45c0b7"/>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26F267A0" wp14:editId="3C7E2FD4">
            <wp:simplePos x="0" y="0"/>
            <wp:positionH relativeFrom="column">
              <wp:align>right</wp:align>
            </wp:positionH>
            <wp:positionV relativeFrom="line">
              <wp:posOffset>76200</wp:posOffset>
            </wp:positionV>
            <wp:extent cx="714375" cy="7524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14375" cy="752475"/>
                    </a:xfrm>
                    <a:prstGeom prst="rect">
                      <a:avLst/>
                    </a:prstGeom>
                    <a:noFill/>
                    <a:ln>
                      <a:noFill/>
                    </a:ln>
                  </pic:spPr>
                </pic:pic>
              </a:graphicData>
            </a:graphic>
          </wp:anchor>
        </w:drawing>
      </w:r>
      <w:r>
        <w:rPr>
          <w:rFonts w:ascii="宋体" w:cs="宋体"/>
          <w:kern w:val="0"/>
          <w:szCs w:val="21"/>
        </w:rPr>
        <w:t>在宁夏体育中考排球项目测试中，使用到专用电子计数支架。其原理是：向上垫球时，最上方的四根限高杆，其中两根杆发射红外线光束，当排球越过杆高时，另两根对应的感应光栅杆接收到的红外线与发出的红外线能量不一致，则计数加一，下列说法正确的是</w:t>
      </w:r>
      <w:r>
        <w:rPr>
          <w:rFonts w:ascii="Times New Roman" w:eastAsia="Times New Roman" w:hAnsi="Times New Roman" w:cs="Times New Roman"/>
          <w:kern w:val="0"/>
          <w:szCs w:val="21"/>
        </w:rPr>
        <w:t>(    )</w:t>
      </w:r>
      <w:bookmarkEnd w:id="6"/>
    </w:p>
    <w:p w14:paraId="702A232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同学们用肉眼可以看到杆发出的红外线</w:t>
      </w:r>
      <w:r>
        <w:br/>
      </w:r>
      <w:r>
        <w:rPr>
          <w:rFonts w:ascii="Times New Roman" w:eastAsia="Times New Roman" w:hAnsi="Times New Roman" w:cs="Times New Roman"/>
          <w:kern w:val="0"/>
          <w:szCs w:val="21"/>
        </w:rPr>
        <w:t xml:space="preserve">B. </w:t>
      </w:r>
      <w:r>
        <w:rPr>
          <w:rFonts w:ascii="宋体" w:cs="宋体"/>
          <w:kern w:val="0"/>
          <w:szCs w:val="21"/>
        </w:rPr>
        <w:t>该装置的工作原理与遥控器类似</w:t>
      </w:r>
      <w:r>
        <w:br/>
      </w:r>
      <w:r>
        <w:rPr>
          <w:rFonts w:ascii="Times New Roman" w:eastAsia="Times New Roman" w:hAnsi="Times New Roman" w:cs="Times New Roman"/>
          <w:kern w:val="0"/>
          <w:szCs w:val="21"/>
        </w:rPr>
        <w:t xml:space="preserve">C. </w:t>
      </w:r>
      <w:r>
        <w:rPr>
          <w:rFonts w:ascii="宋体" w:cs="宋体"/>
          <w:kern w:val="0"/>
          <w:szCs w:val="21"/>
        </w:rPr>
        <w:t>红外线在真空中不能传播</w:t>
      </w:r>
      <w:r>
        <w:br/>
      </w:r>
      <w:r>
        <w:rPr>
          <w:rFonts w:ascii="Times New Roman" w:eastAsia="Times New Roman" w:hAnsi="Times New Roman" w:cs="Times New Roman"/>
          <w:kern w:val="0"/>
          <w:szCs w:val="21"/>
        </w:rPr>
        <w:t xml:space="preserve">D. </w:t>
      </w:r>
      <w:r>
        <w:rPr>
          <w:rFonts w:ascii="宋体" w:cs="宋体"/>
          <w:kern w:val="0"/>
          <w:szCs w:val="21"/>
        </w:rPr>
        <w:t>红外线在</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的空气中传播速度为</w:t>
      </w:r>
      <m:oMath>
        <m:r>
          <w:rPr>
            <w:rFonts w:hAnsi="Cambria Math"/>
          </w:rPr>
          <m:t>340m/s</m:t>
        </m:r>
      </m:oMath>
    </w:p>
    <w:p w14:paraId="1B942B4C"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9789e6a5-7c22-4f69-b445-7e4e29a12eff"/>
      <w:r>
        <w:rPr>
          <w:rFonts w:ascii="宋体" w:cs="宋体"/>
          <w:kern w:val="0"/>
          <w:szCs w:val="21"/>
        </w:rPr>
        <w:t>根据表中几种物质的熔点和沸点</w:t>
      </w:r>
      <m:oMath>
        <m:r>
          <w:rPr>
            <w:rFonts w:hAnsi="Cambria Math"/>
          </w:rPr>
          <m:t>(</m:t>
        </m:r>
      </m:oMath>
      <w:r>
        <w:rPr>
          <w:rFonts w:ascii="宋体" w:cs="宋体"/>
          <w:kern w:val="0"/>
          <w:szCs w:val="21"/>
        </w:rPr>
        <w:t>在标准大气压下</w:t>
      </w:r>
      <m:oMath>
        <m:r>
          <w:rPr>
            <w:rFonts w:hAnsi="Cambria Math"/>
          </w:rPr>
          <m:t>)</m:t>
        </m:r>
      </m:oMath>
      <w:r>
        <w:rPr>
          <w:rFonts w:ascii="宋体" w:cs="宋体"/>
          <w:kern w:val="0"/>
          <w:szCs w:val="21"/>
        </w:rPr>
        <w:t>，则下列说法中正确的是</w:t>
      </w:r>
      <w:r>
        <w:rPr>
          <w:rFonts w:ascii="Times New Roman" w:eastAsia="Times New Roman" w:hAnsi="Times New Roman" w:cs="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58"/>
        <w:gridCol w:w="1315"/>
        <w:gridCol w:w="1270"/>
        <w:gridCol w:w="1300"/>
        <w:gridCol w:w="1315"/>
        <w:gridCol w:w="1422"/>
      </w:tblGrid>
      <w:tr w:rsidR="00DB2A00" w14:paraId="3735EE2D" w14:textId="77777777">
        <w:trPr>
          <w:cantSplit/>
        </w:trPr>
        <w:tc>
          <w:tcPr>
            <w:tcW w:w="1858" w:type="dxa"/>
            <w:tcBorders>
              <w:bottom w:val="inset" w:sz="4" w:space="0" w:color="000000"/>
              <w:right w:val="inset" w:sz="4" w:space="0" w:color="000000"/>
            </w:tcBorders>
            <w:tcMar>
              <w:top w:w="22" w:type="dxa"/>
              <w:left w:w="22" w:type="dxa"/>
              <w:bottom w:w="20" w:type="dxa"/>
              <w:right w:w="20" w:type="dxa"/>
            </w:tcMar>
            <w:vAlign w:val="center"/>
            <w:hideMark/>
          </w:tcPr>
          <w:p w14:paraId="1E4DD40F"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物质名称</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CD07EF"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固态水银</w:t>
            </w:r>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B6366A"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固态酒精</w:t>
            </w:r>
          </w:p>
        </w:tc>
        <w:tc>
          <w:tcPr>
            <w:tcW w:w="13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524B22"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195441"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w:t>
            </w:r>
          </w:p>
        </w:tc>
        <w:tc>
          <w:tcPr>
            <w:tcW w:w="1422" w:type="dxa"/>
            <w:tcBorders>
              <w:left w:val="inset" w:sz="4" w:space="0" w:color="000000"/>
              <w:bottom w:val="inset" w:sz="4" w:space="0" w:color="000000"/>
            </w:tcBorders>
            <w:tcMar>
              <w:top w:w="22" w:type="dxa"/>
              <w:left w:w="20" w:type="dxa"/>
              <w:bottom w:w="20" w:type="dxa"/>
              <w:right w:w="22" w:type="dxa"/>
            </w:tcMar>
            <w:vAlign w:val="center"/>
            <w:hideMark/>
          </w:tcPr>
          <w:p w14:paraId="75C239F2"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碘</w:t>
            </w:r>
          </w:p>
        </w:tc>
      </w:tr>
      <w:tr w:rsidR="00DB2A00" w14:paraId="1262004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AFF1887"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5CC744"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-38.8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553579"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F13E85"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1083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F84CCE"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660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A76888"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113.5</m:t>
                </m:r>
              </m:oMath>
            </m:oMathPara>
          </w:p>
        </w:tc>
      </w:tr>
      <w:tr w:rsidR="00DB2A00" w14:paraId="170D9D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4B05EBB"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沸点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2F10B7"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A0FBB8"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E5A75E"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2595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52C612"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2327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285835F"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184</w:t>
            </w:r>
          </w:p>
        </w:tc>
      </w:tr>
    </w:tbl>
    <w:bookmarkEnd w:id="7"/>
    <w:p w14:paraId="601CFFD3"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用来熔化铜的容器可以用铝制成</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可以使用酒精温度计测量沸水的温度</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碘升华实验用水浴法加热更为科学，这是因为水的沸点低于碘的熔点</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南极内陆的冬季气温一般为</w:t>
      </w:r>
      <m:oMath>
        <m:r>
          <w:rPr>
            <w:rFonts w:hAnsi="Cambria Math"/>
          </w:rPr>
          <m:t>-</m:t>
        </m:r>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，测量这样的气温应该使用水银温度计</w:t>
      </w:r>
    </w:p>
    <w:p w14:paraId="538F332B"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宋体" w:cs="宋体"/>
          <w:kern w:val="0"/>
          <w:szCs w:val="21"/>
        </w:rPr>
        <w:t>.</w:t>
      </w:r>
      <w:bookmarkStart w:id="8" w:name="31cf399b-77dc-4a16-be9d-6338040886fc"/>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FFDB587" wp14:editId="5329C9E5">
            <wp:simplePos x="0" y="0"/>
            <wp:positionH relativeFrom="column">
              <wp:align>right</wp:align>
            </wp:positionH>
            <wp:positionV relativeFrom="line">
              <wp:posOffset>76200</wp:posOffset>
            </wp:positionV>
            <wp:extent cx="1724025" cy="8953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24025" cy="895350"/>
                    </a:xfrm>
                    <a:prstGeom prst="rect">
                      <a:avLst/>
                    </a:prstGeom>
                    <a:noFill/>
                    <a:ln>
                      <a:noFill/>
                    </a:ln>
                  </pic:spPr>
                </pic:pic>
              </a:graphicData>
            </a:graphic>
          </wp:anchor>
        </w:drawing>
      </w:r>
      <w:r>
        <w:rPr>
          <w:rFonts w:ascii="宋体" w:cs="宋体"/>
          <w:kern w:val="0"/>
          <w:szCs w:val="21"/>
        </w:rPr>
        <w:t>如图所示，平面镜和长为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的细铅笔均竖直放置在水平桌面上，铅笔与平面镜之间的距离为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，则下列说法正确得是</w:t>
      </w:r>
      <w:r>
        <w:rPr>
          <w:rFonts w:ascii="Times New Roman" w:eastAsia="Times New Roman" w:hAnsi="Times New Roman" w:cs="Times New Roman"/>
          <w:kern w:val="0"/>
          <w:szCs w:val="21"/>
        </w:rPr>
        <w:t>(    )</w:t>
      </w:r>
      <w:bookmarkEnd w:id="8"/>
    </w:p>
    <w:p w14:paraId="3291C56C"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向上移动平面镜，铅笔的像也向上移动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铅笔远离平面镜，铅笔的像会变小</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铅笔和平面镜均绕底部转至虚线位置时，铅笔与它的像平行</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用一块木板紧贴平面镜右侧，铅笔不能在平面镜中成像</w:t>
      </w:r>
    </w:p>
    <w:p w14:paraId="1D4FA025"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44d9daa2-55c2-418a-a2b0-9b0b3859e842"/>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5332578" wp14:editId="163126D1">
            <wp:simplePos x="0" y="0"/>
            <wp:positionH relativeFrom="column">
              <wp:align>right</wp:align>
            </wp:positionH>
            <wp:positionV relativeFrom="line">
              <wp:posOffset>76200</wp:posOffset>
            </wp:positionV>
            <wp:extent cx="1914525" cy="10858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14525" cy="1085850"/>
                    </a:xfrm>
                    <a:prstGeom prst="rect">
                      <a:avLst/>
                    </a:prstGeom>
                    <a:noFill/>
                    <a:ln>
                      <a:noFill/>
                    </a:ln>
                  </pic:spPr>
                </pic:pic>
              </a:graphicData>
            </a:graphic>
          </wp:anchor>
        </w:drawing>
      </w:r>
      <w:r>
        <w:rPr>
          <w:rFonts w:ascii="宋体" w:cs="宋体"/>
          <w:kern w:val="0"/>
          <w:szCs w:val="21"/>
        </w:rPr>
        <w:t>随着时代发展；汽车后视镜发展成为了电子后视镜，可以通过摄像头成像，将车后方路况呈现在车内的显示屏上，下列说法正确的是</w:t>
      </w:r>
      <w:r>
        <w:rPr>
          <w:rFonts w:ascii="Times New Roman" w:eastAsia="Times New Roman" w:hAnsi="Times New Roman" w:cs="Times New Roman"/>
          <w:kern w:val="0"/>
          <w:szCs w:val="21"/>
        </w:rPr>
        <w:t>(    )</w:t>
      </w:r>
      <w:bookmarkEnd w:id="9"/>
    </w:p>
    <w:p w14:paraId="55890DEF" w14:textId="5E983C8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若显示屏中后方车辆越来越小，则该车车速大于后方车辆车速</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后方路况在摄像头感光元件上成正立、放大的实像</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摄像头对光的作用和途中框中透镜对光的作用一致</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普通后视镜与电子后视镜成像原理相同</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11</w:t>
      </w:r>
      <w:r>
        <w:rPr>
          <w:rFonts w:ascii="宋体" w:cs="宋体"/>
          <w:kern w:val="0"/>
          <w:szCs w:val="21"/>
        </w:rPr>
        <w:t>.</w:t>
      </w:r>
      <w:bookmarkStart w:id="10" w:name="daff899c-8f29-4f96-94f8-1211c28fc7ff"/>
      <w:r>
        <w:rPr>
          <w:rFonts w:ascii="宋体" w:cs="宋体"/>
          <w:kern w:val="0"/>
          <w:szCs w:val="21"/>
        </w:rPr>
        <w:t>下列说法中的物体，质量和密度都不变的是</w:t>
      </w:r>
      <w:r>
        <w:rPr>
          <w:rFonts w:ascii="Times New Roman" w:eastAsia="Times New Roman" w:hAnsi="Times New Roman" w:cs="Times New Roman"/>
          <w:kern w:val="0"/>
          <w:szCs w:val="21"/>
        </w:rPr>
        <w:t>(    )</w:t>
      </w:r>
      <w:bookmarkEnd w:id="10"/>
    </w:p>
    <w:p w14:paraId="05E87666" w14:textId="77777777" w:rsidR="00DB2A00"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密封容器内的冰熔化成水</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宇航员王亚平将冰墩墩从地面带入空间站</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一支粉笔被老师用去了一半</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不断吹大的气球</w:t>
      </w:r>
    </w:p>
    <w:p w14:paraId="4212E21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53ce71ed-3b4e-4996-9bfe-88a98be17c6c"/>
      <w:r>
        <w:rPr>
          <w:rFonts w:ascii="宋体" w:cs="宋体"/>
          <w:kern w:val="0"/>
          <w:szCs w:val="21"/>
        </w:rPr>
        <w:t>如图所示是锡的熔化和凝固图像，下列说法正确的是</w:t>
      </w:r>
      <w:r>
        <w:rPr>
          <w:rFonts w:ascii="Times New Roman" w:eastAsia="Times New Roman" w:hAnsi="Times New Roman" w:cs="Times New Roman"/>
          <w:kern w:val="0"/>
          <w:szCs w:val="21"/>
        </w:rPr>
        <w:t>(    )</w:t>
      </w:r>
      <w:bookmarkEnd w:id="11"/>
    </w:p>
    <w:tbl>
      <w:tblPr>
        <w:tblW w:w="0" w:type="auto"/>
        <w:jc w:val="center"/>
        <w:tblLook w:val="04A0" w:firstRow="1" w:lastRow="0" w:firstColumn="1" w:lastColumn="0" w:noHBand="0" w:noVBand="1"/>
      </w:tblPr>
      <w:tblGrid>
        <w:gridCol w:w="4752"/>
      </w:tblGrid>
      <w:tr w:rsidR="00DB2A00" w14:paraId="5738509C" w14:textId="77777777">
        <w:trPr>
          <w:cantSplit/>
          <w:trHeight w:val="3480"/>
          <w:jc w:val="center"/>
        </w:trPr>
        <w:tc>
          <w:tcPr>
            <w:tcW w:w="4710" w:type="dxa"/>
            <w:tcMar>
              <w:top w:w="20" w:type="dxa"/>
              <w:left w:w="20" w:type="dxa"/>
              <w:bottom w:w="22" w:type="dxa"/>
              <w:right w:w="22" w:type="dxa"/>
            </w:tcMar>
            <w:vAlign w:val="center"/>
            <w:hideMark/>
          </w:tcPr>
          <w:p w14:paraId="6978B804"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64384" behindDoc="0" locked="0" layoutInCell="1" allowOverlap="0" wp14:anchorId="76AAD892" wp14:editId="13433F2B">
                  <wp:simplePos x="0" y="0"/>
                  <wp:positionH relativeFrom="column">
                    <wp:align>center</wp:align>
                  </wp:positionH>
                  <wp:positionV relativeFrom="line">
                    <wp:posOffset>0</wp:posOffset>
                  </wp:positionV>
                  <wp:extent cx="2990850" cy="22098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990850" cy="2209800"/>
                          </a:xfrm>
                          <a:prstGeom prst="rect">
                            <a:avLst/>
                          </a:prstGeom>
                          <a:noFill/>
                          <a:ln>
                            <a:noFill/>
                          </a:ln>
                        </pic:spPr>
                      </pic:pic>
                    </a:graphicData>
                  </a:graphic>
                </wp:anchor>
              </w:drawing>
            </w:r>
          </w:p>
        </w:tc>
      </w:tr>
    </w:tbl>
    <w:p w14:paraId="267964BD" w14:textId="77777777" w:rsidR="00DB2A00"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锡的熔点和凝固点都是</w:t>
      </w:r>
      <m:oMath>
        <m:sSup>
          <m:sSupPr>
            <m:ctrlPr>
              <w:rPr>
                <w:rFonts w:hAnsi="Cambria Math"/>
              </w:rPr>
            </m:ctrlPr>
          </m:sSupPr>
          <m:e>
            <m:r>
              <w:rPr>
                <w:rFonts w:hAnsi="Cambria Math"/>
              </w:rPr>
              <m:t>230</m:t>
            </m:r>
          </m:e>
          <m:sup>
            <m:r>
              <w:rPr>
                <w:rFonts w:hAnsi="Cambria Math"/>
              </w:rPr>
              <m:t>∘</m:t>
            </m:r>
          </m:sup>
        </m:sSup>
        <m:r>
          <m:rPr>
            <m:sty m:val="p"/>
          </m:rPr>
          <w:rPr>
            <w:rFonts w:hAnsi="Cambria Math"/>
          </w:rPr>
          <m:t>C</m:t>
        </m:r>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锡在</w:t>
      </w:r>
      <w:r>
        <w:rPr>
          <w:rFonts w:ascii="Times New Roman" w:eastAsia="Times New Roman" w:hAnsi="Times New Roman" w:cs="Times New Roman"/>
          <w:i/>
          <w:iCs/>
          <w:kern w:val="0"/>
          <w:szCs w:val="21"/>
        </w:rPr>
        <w:t>EF</w:t>
      </w:r>
      <w:r>
        <w:rPr>
          <w:rFonts w:ascii="宋体" w:cs="宋体"/>
          <w:kern w:val="0"/>
          <w:szCs w:val="21"/>
        </w:rPr>
        <w:t>段放热，是固液共存状态</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锡熔化过程用了</w:t>
      </w:r>
      <m:oMath>
        <m:r>
          <w:rPr>
            <w:rFonts w:hAnsi="Cambria Math"/>
          </w:rPr>
          <m:t>7</m:t>
        </m:r>
        <m:r>
          <m:rPr>
            <m:sty m:val="p"/>
          </m:rPr>
          <w:rPr>
            <w:rFonts w:hAnsi="Cambria Math"/>
          </w:rPr>
          <m:t>min</m:t>
        </m:r>
      </m:oMath>
      <w:r>
        <w:rPr>
          <w:rFonts w:ascii="宋体" w:cs="宋体"/>
          <w:kern w:val="0"/>
          <w:szCs w:val="21"/>
        </w:rPr>
        <w:t>，不断吸热</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锡是不透明的金属，属于非晶体</w:t>
      </w:r>
    </w:p>
    <w:p w14:paraId="1A1A6800"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89f06fe0-d68b-4479-868b-1c878a95e2fa"/>
      <w:r>
        <w:rPr>
          <w:rFonts w:ascii="宋体" w:cs="宋体"/>
          <w:kern w:val="0"/>
          <w:szCs w:val="21"/>
        </w:rPr>
        <w:t>在“制作隔音房间模型”跨学科实践活动中，为了比较不同材料的隔音性能，小明将机械闹钟放入鞋盒内，分别盖上不同的隔音材料。接着他逐步远离声源，当小明听不见声音时测量并记录此处到鞋盒的距离</w:t>
      </w:r>
      <m:oMath>
        <m:r>
          <w:rPr>
            <w:rFonts w:hAnsi="Cambria Math"/>
          </w:rPr>
          <m:t>(</m:t>
        </m:r>
      </m:oMath>
      <w:r>
        <w:rPr>
          <w:rFonts w:ascii="宋体" w:cs="宋体"/>
          <w:kern w:val="0"/>
          <w:szCs w:val="21"/>
        </w:rPr>
        <w:t>如表</w:t>
      </w:r>
      <m:oMath>
        <m:r>
          <w:rPr>
            <w:rFonts w:hAnsi="Cambria Math"/>
          </w:rPr>
          <m:t>)</m:t>
        </m:r>
      </m:oMath>
      <w:r>
        <w:rPr>
          <w:rFonts w:ascii="宋体" w:cs="宋体"/>
          <w:kern w:val="0"/>
          <w:szCs w:val="21"/>
        </w:rPr>
        <w:t>，结合表中数据，小明总结的下列结论正确的是</w:t>
      </w:r>
      <w:r>
        <w:rPr>
          <w:rFonts w:ascii="Times New Roman" w:eastAsia="Times New Roman" w:hAnsi="Times New Roman" w:cs="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910"/>
        <w:gridCol w:w="1270"/>
        <w:gridCol w:w="1032"/>
      </w:tblGrid>
      <w:tr w:rsidR="00DB2A00" w14:paraId="5E15ED65" w14:textId="77777777">
        <w:trPr>
          <w:cantSplit/>
        </w:trPr>
        <w:tc>
          <w:tcPr>
            <w:tcW w:w="1302" w:type="dxa"/>
            <w:tcBorders>
              <w:bottom w:val="inset" w:sz="4" w:space="0" w:color="000000"/>
              <w:right w:val="inset" w:sz="4" w:space="0" w:color="000000"/>
            </w:tcBorders>
            <w:tcMar>
              <w:top w:w="22" w:type="dxa"/>
              <w:left w:w="22" w:type="dxa"/>
              <w:bottom w:w="20" w:type="dxa"/>
              <w:right w:w="20" w:type="dxa"/>
            </w:tcMar>
            <w:vAlign w:val="center"/>
            <w:hideMark/>
          </w:tcPr>
          <w:p w14:paraId="02148A77"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10AF20"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棉布</w:t>
            </w:r>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01B4BCC"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泡沫塑料</w:t>
            </w:r>
          </w:p>
        </w:tc>
        <w:tc>
          <w:tcPr>
            <w:tcW w:w="1032" w:type="dxa"/>
            <w:tcBorders>
              <w:left w:val="inset" w:sz="4" w:space="0" w:color="000000"/>
              <w:bottom w:val="inset" w:sz="4" w:space="0" w:color="000000"/>
            </w:tcBorders>
            <w:tcMar>
              <w:top w:w="22" w:type="dxa"/>
              <w:left w:w="20" w:type="dxa"/>
              <w:bottom w:w="20" w:type="dxa"/>
              <w:right w:w="22" w:type="dxa"/>
            </w:tcMar>
            <w:vAlign w:val="center"/>
            <w:hideMark/>
          </w:tcPr>
          <w:p w14:paraId="7237B489"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锡箔纸</w:t>
            </w:r>
          </w:p>
        </w:tc>
      </w:tr>
      <w:tr w:rsidR="00DB2A00" w14:paraId="1A0BCC5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A411ED3"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距离</w:t>
            </w:r>
            <m:oMath>
              <m:r>
                <w:rPr>
                  <w:rFonts w:hAnsi="Cambria Math"/>
                </w:rPr>
                <m:t>/m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F48440A" w14:textId="77777777" w:rsidR="00DB2A0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67271A" w14:textId="77777777" w:rsidR="00DB2A0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A53C07A" w14:textId="77777777" w:rsidR="00DB2A0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r>
    </w:tbl>
    <w:bookmarkEnd w:id="12"/>
    <w:p w14:paraId="3EAE05E2"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应选择不同厚度的隔音材料</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当他逐步远离声源时，他听到声音的响度逐渐变小</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材料中隔音性能最好的是锡箔纸</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“隔音房间”属于在人耳朵处减弱噪声</w:t>
      </w:r>
    </w:p>
    <w:p w14:paraId="35248366"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d106a4a1-a00f-435b-9cb5-66169a6bb761"/>
      <w:r>
        <w:rPr>
          <w:rFonts w:ascii="宋体" w:cs="宋体"/>
          <w:kern w:val="0"/>
          <w:szCs w:val="21"/>
        </w:rPr>
        <w:t>我们可以利用光路图解释各种光现象或应用光现象的原理，下列解释光现象的对应光路图正确的是</w:t>
      </w:r>
      <w:r>
        <w:rPr>
          <w:rFonts w:ascii="Times New Roman" w:eastAsia="Times New Roman" w:hAnsi="Times New Roman" w:cs="Times New Roman"/>
          <w:kern w:val="0"/>
          <w:szCs w:val="21"/>
        </w:rPr>
        <w:t>(    )</w:t>
      </w:r>
      <w:bookmarkEnd w:id="13"/>
    </w:p>
    <w:p w14:paraId="54D1A0CB" w14:textId="4397D75A"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15DB1E47" wp14:editId="1225527A">
            <wp:extent cx="885825" cy="9906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85825" cy="990600"/>
                    </a:xfrm>
                    <a:prstGeom prst="rect">
                      <a:avLst/>
                    </a:prstGeom>
                    <a:noFill/>
                    <a:ln>
                      <a:noFill/>
                    </a:ln>
                  </pic:spPr>
                </pic:pic>
              </a:graphicData>
            </a:graphic>
          </wp:inline>
        </w:drawing>
      </w:r>
      <w:r>
        <w:rPr>
          <w:rFonts w:ascii="宋体" w:cs="宋体"/>
          <w:kern w:val="0"/>
          <w:szCs w:val="21"/>
        </w:rPr>
        <w:t>枯井中的青蛙观察的范围</w:t>
      </w:r>
      <w:r w:rsidR="00250386">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CD9CD24" wp14:editId="0A9FA81C">
            <wp:extent cx="1495425" cy="1104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95425" cy="1104900"/>
                    </a:xfrm>
                    <a:prstGeom prst="rect">
                      <a:avLst/>
                    </a:prstGeom>
                    <a:noFill/>
                    <a:ln>
                      <a:noFill/>
                    </a:ln>
                  </pic:spPr>
                </pic:pic>
              </a:graphicData>
            </a:graphic>
          </wp:inline>
        </w:drawing>
      </w:r>
      <w:r>
        <w:rPr>
          <w:rFonts w:ascii="宋体" w:cs="宋体"/>
          <w:kern w:val="0"/>
          <w:szCs w:val="21"/>
        </w:rPr>
        <w:t>岸边的人看水中的鱼</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A00FF55" wp14:editId="03502C76">
            <wp:extent cx="1333500" cy="19335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33500" cy="1933575"/>
                    </a:xfrm>
                    <a:prstGeom prst="rect">
                      <a:avLst/>
                    </a:prstGeom>
                    <a:noFill/>
                    <a:ln>
                      <a:noFill/>
                    </a:ln>
                  </pic:spPr>
                </pic:pic>
              </a:graphicData>
            </a:graphic>
          </wp:inline>
        </w:drawing>
      </w:r>
      <w:r>
        <w:rPr>
          <w:rFonts w:ascii="宋体" w:cs="宋体"/>
          <w:kern w:val="0"/>
          <w:szCs w:val="21"/>
        </w:rPr>
        <w:t>自行车尾灯的工作原理</w:t>
      </w:r>
      <w:r w:rsidR="00250386">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5C65068" wp14:editId="14077FB3">
            <wp:extent cx="2333625" cy="13049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333625" cy="1304925"/>
                    </a:xfrm>
                    <a:prstGeom prst="rect">
                      <a:avLst/>
                    </a:prstGeom>
                    <a:noFill/>
                    <a:ln>
                      <a:noFill/>
                    </a:ln>
                  </pic:spPr>
                </pic:pic>
              </a:graphicData>
            </a:graphic>
          </wp:inline>
        </w:drawing>
      </w:r>
      <w:r>
        <w:rPr>
          <w:rFonts w:ascii="宋体" w:cs="宋体"/>
          <w:kern w:val="0"/>
          <w:szCs w:val="21"/>
        </w:rPr>
        <w:t>雨后的夜晚，灯光照到地面上</w:t>
      </w:r>
    </w:p>
    <w:p w14:paraId="09126331"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255aa187-18f4-411f-83c4-aedab5801129"/>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EBABF4E" wp14:editId="5D4A05E6">
            <wp:simplePos x="0" y="0"/>
            <wp:positionH relativeFrom="column">
              <wp:align>right</wp:align>
            </wp:positionH>
            <wp:positionV relativeFrom="line">
              <wp:posOffset>76200</wp:posOffset>
            </wp:positionV>
            <wp:extent cx="1638300" cy="15240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38300" cy="1524000"/>
                    </a:xfrm>
                    <a:prstGeom prst="rect">
                      <a:avLst/>
                    </a:prstGeom>
                    <a:noFill/>
                    <a:ln>
                      <a:noFill/>
                    </a:ln>
                  </pic:spPr>
                </pic:pic>
              </a:graphicData>
            </a:graphic>
          </wp:anchor>
        </w:drawing>
      </w:r>
      <w:r>
        <w:rPr>
          <w:rFonts w:ascii="宋体" w:cs="宋体"/>
          <w:kern w:val="0"/>
          <w:szCs w:val="21"/>
        </w:rPr>
        <w:t>向两个相同的容积为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的容器中分别装入甲、乙两种液体。液体与容器的总质量</w:t>
      </w:r>
      <w:r>
        <w:rPr>
          <w:rFonts w:ascii="Times New Roman" w:eastAsia="Times New Roman" w:hAnsi="Times New Roman" w:cs="Times New Roman"/>
          <w:i/>
          <w:iCs/>
          <w:kern w:val="0"/>
          <w:szCs w:val="21"/>
        </w:rPr>
        <w:t>m</w:t>
      </w:r>
      <w:r>
        <w:rPr>
          <w:rFonts w:ascii="宋体" w:cs="宋体"/>
          <w:kern w:val="0"/>
          <w:szCs w:val="21"/>
        </w:rPr>
        <w:t>与液体的体积</w:t>
      </w:r>
      <w:r>
        <w:rPr>
          <w:rFonts w:ascii="Times New Roman" w:eastAsia="Times New Roman" w:hAnsi="Times New Roman" w:cs="Times New Roman"/>
          <w:i/>
          <w:iCs/>
          <w:kern w:val="0"/>
          <w:szCs w:val="21"/>
        </w:rPr>
        <w:t>V</w:t>
      </w:r>
      <w:r>
        <w:rPr>
          <w:rFonts w:ascii="宋体" w:cs="宋体"/>
          <w:kern w:val="0"/>
          <w:szCs w:val="21"/>
        </w:rPr>
        <w:t>之间关系如图所示，由图象可知</w:t>
      </w:r>
      <w:r>
        <w:rPr>
          <w:rFonts w:ascii="Times New Roman" w:eastAsia="Times New Roman" w:hAnsi="Times New Roman" w:cs="Times New Roman"/>
          <w:kern w:val="0"/>
          <w:szCs w:val="21"/>
        </w:rPr>
        <w:t>(    )</w:t>
      </w:r>
      <w:bookmarkEnd w:id="14"/>
    </w:p>
    <w:p w14:paraId="2174014E"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甲液体的密度为</w:t>
      </w:r>
      <m:oMath>
        <m:r>
          <w:rPr>
            <w:rFonts w:hAnsi="Cambria Math"/>
          </w:rPr>
          <m:t>0.5g/c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甲液体的密度与它的质量成正比</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该容器最多能装</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g</w:t>
      </w:r>
      <w:r>
        <w:rPr>
          <w:rFonts w:ascii="宋体" w:cs="宋体"/>
          <w:kern w:val="0"/>
          <w:szCs w:val="21"/>
        </w:rPr>
        <w:t>甲液体</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该容器装满乙液体后的总质量为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p>
    <w:p w14:paraId="3BFE610B" w14:textId="77777777" w:rsidR="00DB2A00" w:rsidRDefault="00DB2A00">
      <w:pPr>
        <w:spacing w:line="360" w:lineRule="auto"/>
        <w:rPr>
          <w:rFonts w:ascii="Times New Roman" w:eastAsia="Times New Roman" w:hAnsi="Times New Roman" w:cs="Times New Roman"/>
          <w:kern w:val="0"/>
          <w:sz w:val="24"/>
          <w:szCs w:val="24"/>
        </w:rPr>
      </w:pPr>
    </w:p>
    <w:p w14:paraId="28DDAC5A" w14:textId="77777777" w:rsidR="00DB2A0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5B29CBDD"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11185bba-90bf-4de9-88c5-ed3ad31647c7"/>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7BD13E6A" wp14:editId="25545DFF">
            <wp:simplePos x="0" y="0"/>
            <wp:positionH relativeFrom="column">
              <wp:align>right</wp:align>
            </wp:positionH>
            <wp:positionV relativeFrom="line">
              <wp:posOffset>76200</wp:posOffset>
            </wp:positionV>
            <wp:extent cx="1457325" cy="13525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57325" cy="1352550"/>
                    </a:xfrm>
                    <a:prstGeom prst="rect">
                      <a:avLst/>
                    </a:prstGeom>
                    <a:noFill/>
                    <a:ln>
                      <a:noFill/>
                    </a:ln>
                  </pic:spPr>
                </pic:pic>
              </a:graphicData>
            </a:graphic>
          </wp:anchor>
        </w:drawing>
      </w:r>
      <w:r>
        <w:rPr>
          <w:rFonts w:ascii="宋体" w:cs="宋体"/>
          <w:kern w:val="0"/>
          <w:szCs w:val="21"/>
        </w:rPr>
        <w:t>如图所示是甲、乙两辆小车同时从同一地点出发的“路程与时间关系”</w:t>
      </w:r>
      <m:oMath>
        <m:r>
          <w:rPr>
            <w:rFonts w:hAnsi="Cambria Math"/>
          </w:rPr>
          <m:t>(s-t)</m:t>
        </m:r>
      </m:oMath>
      <w:r>
        <w:rPr>
          <w:rFonts w:ascii="宋体" w:cs="宋体"/>
          <w:kern w:val="0"/>
          <w:szCs w:val="21"/>
        </w:rPr>
        <w:t>图像，由图像可知______；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r>
          <w:rPr>
            <w:rFonts w:hAnsi="Cambria Math"/>
          </w:rPr>
          <m:t>5∼20s</m:t>
        </m:r>
      </m:oMath>
      <w:r>
        <w:rPr>
          <w:rFonts w:ascii="宋体" w:cs="宋体"/>
          <w:kern w:val="0"/>
          <w:szCs w:val="21"/>
        </w:rPr>
        <w:t>内，乙车始终做匀速直线运动；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在</w:t>
      </w:r>
      <m:oMath>
        <m:r>
          <w:rPr>
            <w:rFonts w:hAnsi="Cambria Math"/>
          </w:rPr>
          <m:t>0∼5s</m:t>
        </m:r>
      </m:oMath>
      <w:r>
        <w:rPr>
          <w:rFonts w:ascii="宋体" w:cs="宋体"/>
          <w:kern w:val="0"/>
          <w:szCs w:val="21"/>
        </w:rPr>
        <w:t>时间内。甲车速度比乙车的大；</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0∼10s</m:t>
        </m:r>
      </m:oMath>
      <w:r>
        <w:rPr>
          <w:rFonts w:ascii="宋体" w:cs="宋体"/>
          <w:kern w:val="0"/>
          <w:szCs w:val="21"/>
        </w:rPr>
        <w:t>内，甲、乙两车平均速度相同；</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第</w:t>
      </w:r>
      <w:r>
        <w:rPr>
          <w:rFonts w:ascii="Times New Roman" w:eastAsia="Times New Roman" w:hAnsi="Times New Roman" w:cs="Times New Roman"/>
          <w:kern w:val="0"/>
          <w:szCs w:val="21"/>
        </w:rPr>
        <w:t>20</w:t>
      </w:r>
      <w:r>
        <w:rPr>
          <w:rFonts w:ascii="宋体" w:cs="宋体"/>
          <w:kern w:val="0"/>
          <w:szCs w:val="21"/>
        </w:rPr>
        <w:t>秒时，乙车通过的路程比甲车大；</w:t>
      </w:r>
      <w:r>
        <w:rPr>
          <w:rFonts w:ascii="宋体" w:cs="宋体"/>
          <w:kern w:val="0"/>
          <w:szCs w:val="21"/>
        </w:rPr>
        <w:br/>
        <w:t>选择理由：______。</w:t>
      </w:r>
      <w:bookmarkEnd w:id="15"/>
    </w:p>
    <w:p w14:paraId="6D7ECEF3" w14:textId="77777777" w:rsidR="00DB2A00" w:rsidRDefault="00000000">
      <w:pPr>
        <w:spacing w:line="360" w:lineRule="auto"/>
        <w:textAlignment w:val="center"/>
        <w:rPr>
          <w:rFonts w:hint="eastAsia"/>
        </w:rPr>
      </w:pPr>
      <w:r>
        <w:br w:type="textWrapping" w:clear="all"/>
      </w:r>
    </w:p>
    <w:p w14:paraId="34D62F2C"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56fb0ebd-94c1-4e5f-aac2-5e3c1686e2ff"/>
      <w:r>
        <w:rPr>
          <w:rFonts w:ascii="宋体" w:cs="宋体"/>
          <w:kern w:val="0"/>
          <w:szCs w:val="21"/>
        </w:rPr>
        <w:t>小明在老师指导下，利用自制水透镜探究凸透镜成像的规律，如图甲所示，利用记录的实验数据，绘制了如图乙所示的像距</w:t>
      </w:r>
      <w:r>
        <w:rPr>
          <w:rFonts w:ascii="Times New Roman" w:eastAsia="Times New Roman" w:hAnsi="Times New Roman" w:cs="Times New Roman"/>
          <w:i/>
          <w:iCs/>
          <w:kern w:val="0"/>
          <w:szCs w:val="21"/>
        </w:rPr>
        <w:t>v</w:t>
      </w:r>
      <w:r>
        <w:rPr>
          <w:rFonts w:ascii="宋体" w:cs="宋体"/>
          <w:kern w:val="0"/>
          <w:szCs w:val="21"/>
        </w:rPr>
        <w:t>和物距</w:t>
      </w:r>
      <w:r>
        <w:rPr>
          <w:rFonts w:ascii="Times New Roman" w:eastAsia="Times New Roman" w:hAnsi="Times New Roman" w:cs="Times New Roman"/>
          <w:i/>
          <w:iCs/>
          <w:kern w:val="0"/>
          <w:szCs w:val="21"/>
        </w:rPr>
        <w:t>u</w:t>
      </w:r>
      <w:r>
        <w:rPr>
          <w:rFonts w:ascii="宋体" w:cs="宋体"/>
          <w:kern w:val="0"/>
          <w:szCs w:val="21"/>
        </w:rPr>
        <w:t>的关系图</w:t>
      </w:r>
      <m:oMath>
        <m:r>
          <w:rPr>
            <w:rFonts w:hAnsi="Cambria Math"/>
          </w:rPr>
          <m:t>(</m:t>
        </m:r>
      </m:oMath>
      <w:r>
        <w:rPr>
          <w:rFonts w:ascii="宋体" w:cs="宋体"/>
          <w:kern w:val="0"/>
          <w:szCs w:val="21"/>
        </w:rPr>
        <w:t>实验过程中水透镜厚度不变</w:t>
      </w:r>
      <m:oMath>
        <m:r>
          <w:rPr>
            <w:rFonts w:hAnsi="Cambria Math"/>
          </w:rPr>
          <m:t>)</m:t>
        </m:r>
      </m:oMath>
      <w:r>
        <w:rPr>
          <w:rFonts w:ascii="宋体" w:cs="宋体"/>
          <w:kern w:val="0"/>
          <w:szCs w:val="21"/>
        </w:rPr>
        <w:t>。下列说法正确______。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A6D249" wp14:editId="0ADDFB69">
            <wp:extent cx="4981575" cy="16478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981575" cy="16478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该水透镜的焦距是</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要想在光屏上成清晰缩小的像，蜡烛应放在距透镜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至</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之间；</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在光屏上找到蜡烛清晰的像后，向水透镜内注水，应将光屏适当远离透镜，才能再次找到清晰的像；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在光屏上找到蜡烛清晰的像后，在水透镜和物体之间放一凹透镜，光屏应远离水透镜才能再次找到清晰的像。</w:t>
      </w:r>
      <w:r>
        <w:rPr>
          <w:rFonts w:ascii="宋体" w:cs="宋体"/>
          <w:kern w:val="0"/>
          <w:szCs w:val="21"/>
        </w:rPr>
        <w:br/>
        <w:t>选择理由：______。</w:t>
      </w:r>
      <w:bookmarkEnd w:id="16"/>
    </w:p>
    <w:p w14:paraId="17DC7E3C"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60e1127b-6f8d-4890-9949-09bb6df1a9ec"/>
      <w:r>
        <w:rPr>
          <w:rFonts w:ascii="宋体" w:cs="宋体"/>
          <w:kern w:val="0"/>
          <w:szCs w:val="21"/>
        </w:rPr>
        <w:t>地震时产生的______</w:t>
      </w:r>
      <m:oMath>
        <m:r>
          <w:rPr>
            <w:rFonts w:hAnsi="Cambria Math"/>
          </w:rPr>
          <m:t>(</m:t>
        </m:r>
      </m:oMath>
      <w:r>
        <w:rPr>
          <w:rFonts w:ascii="宋体" w:cs="宋体"/>
          <w:kern w:val="0"/>
          <w:szCs w:val="21"/>
        </w:rPr>
        <w:t>选填“超声波”、“次声波”或“电磁波”</w:t>
      </w:r>
      <m:oMath>
        <m:r>
          <w:rPr>
            <w:rFonts w:hAnsi="Cambria Math"/>
          </w:rPr>
          <m:t>)</m:t>
        </m:r>
      </m:oMath>
      <w:r>
        <w:rPr>
          <w:rFonts w:ascii="宋体" w:cs="宋体"/>
          <w:kern w:val="0"/>
          <w:szCs w:val="21"/>
        </w:rPr>
        <w:t>对建筑物、人的平衡器官功能的破坏性很大，使人产生恶心、晕眩、旋转感等症状，严重的会造成内脏出血破裂，危及生命。由于它的破坏性大，并且它的频率低于______</w:t>
      </w:r>
      <w:r>
        <w:rPr>
          <w:rFonts w:ascii="Times New Roman" w:eastAsia="Times New Roman" w:hAnsi="Times New Roman" w:cs="Times New Roman"/>
          <w:i/>
          <w:iCs/>
          <w:kern w:val="0"/>
          <w:szCs w:val="21"/>
        </w:rPr>
        <w:t>Hz</w:t>
      </w:r>
      <w:r>
        <w:rPr>
          <w:rFonts w:ascii="宋体" w:cs="宋体"/>
          <w:kern w:val="0"/>
          <w:szCs w:val="21"/>
        </w:rPr>
        <w:t>，人耳却无法直接听到，所以要尽量远离地震源。</w:t>
      </w:r>
      <w:bookmarkEnd w:id="17"/>
    </w:p>
    <w:p w14:paraId="00E36FB6"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cb0a8a90-6369-4146-9a57-a08557c5d3ee"/>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102AA2A" wp14:editId="64F50FA2">
            <wp:simplePos x="0" y="0"/>
            <wp:positionH relativeFrom="column">
              <wp:align>right</wp:align>
            </wp:positionH>
            <wp:positionV relativeFrom="line">
              <wp:posOffset>76200</wp:posOffset>
            </wp:positionV>
            <wp:extent cx="1428750" cy="8763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28750" cy="876300"/>
                    </a:xfrm>
                    <a:prstGeom prst="rect">
                      <a:avLst/>
                    </a:prstGeom>
                    <a:noFill/>
                    <a:ln>
                      <a:noFill/>
                    </a:ln>
                  </pic:spPr>
                </pic:pic>
              </a:graphicData>
            </a:graphic>
          </wp:anchor>
        </w:drawing>
      </w:r>
      <w:r>
        <w:rPr>
          <w:rFonts w:ascii="宋体" w:cs="宋体"/>
          <w:kern w:val="0"/>
          <w:szCs w:val="21"/>
        </w:rPr>
        <w:t>如图所示，这是航空母舰上的舰载机起飞时的场景。舰载机起飞时，发出的巨大轰鸣声是由发动机______产生的；舰载机起飞引导员戴的防噪声耳罩是在______减弱噪声。</w:t>
      </w:r>
      <w:bookmarkEnd w:id="18"/>
    </w:p>
    <w:p w14:paraId="3041372A" w14:textId="77777777" w:rsidR="00DB2A00" w:rsidRDefault="00000000">
      <w:pPr>
        <w:spacing w:line="360" w:lineRule="auto"/>
        <w:textAlignment w:val="center"/>
        <w:rPr>
          <w:rFonts w:hint="eastAsia"/>
        </w:rPr>
      </w:pPr>
      <w:r>
        <w:br w:type="textWrapping" w:clear="all"/>
      </w:r>
    </w:p>
    <w:p w14:paraId="50EE19E1"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e4b5bc29-0112-454b-a125-a38b822b34e2"/>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59FB2DE0" wp14:editId="141BD766">
            <wp:simplePos x="0" y="0"/>
            <wp:positionH relativeFrom="column">
              <wp:align>right</wp:align>
            </wp:positionH>
            <wp:positionV relativeFrom="line">
              <wp:posOffset>76200</wp:posOffset>
            </wp:positionV>
            <wp:extent cx="1295400" cy="8286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95400" cy="828675"/>
                    </a:xfrm>
                    <a:prstGeom prst="rect">
                      <a:avLst/>
                    </a:prstGeom>
                    <a:noFill/>
                    <a:ln>
                      <a:noFill/>
                    </a:ln>
                  </pic:spPr>
                </pic:pic>
              </a:graphicData>
            </a:graphic>
          </wp:anchor>
        </w:drawing>
      </w:r>
      <w:r>
        <w:rPr>
          <w:rFonts w:ascii="宋体" w:cs="宋体"/>
          <w:kern w:val="0"/>
          <w:szCs w:val="21"/>
        </w:rPr>
        <w:t>如图，在水盆中斜插一块平面镜，让太阳光斜射到平面镜上，适当调整平面镜的位置、角度，可以在墙壁上看到彩色的光带，这是光的______现象，光带中的红、______、蓝称为光的三原色。</w:t>
      </w:r>
      <w:bookmarkEnd w:id="19"/>
    </w:p>
    <w:p w14:paraId="5963A6FD" w14:textId="2FFF26B8" w:rsidR="00DB2A00" w:rsidRDefault="00DB2A00">
      <w:pPr>
        <w:spacing w:line="360" w:lineRule="auto"/>
        <w:textAlignment w:val="center"/>
        <w:rPr>
          <w:rFonts w:hint="eastAsia"/>
        </w:rPr>
      </w:pPr>
    </w:p>
    <w:p w14:paraId="5F0A1CC3" w14:textId="77777777" w:rsidR="00DB2A0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7</w:t>
      </w:r>
      <w:r>
        <w:rPr>
          <w:rFonts w:ascii="黑体" w:eastAsia="黑体" w:hAnsi="黑体" w:cs="黑体"/>
        </w:rPr>
        <w:t>分。</w:t>
      </w:r>
    </w:p>
    <w:p w14:paraId="21FE516A"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ac3bb06f-fcc2-4083-806a-7df83e1f7d75"/>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0B23228C" wp14:editId="5DF11B11">
            <wp:simplePos x="0" y="0"/>
            <wp:positionH relativeFrom="column">
              <wp:align>right</wp:align>
            </wp:positionH>
            <wp:positionV relativeFrom="line">
              <wp:posOffset>76200</wp:posOffset>
            </wp:positionV>
            <wp:extent cx="1914525" cy="14954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14525" cy="1495425"/>
                    </a:xfrm>
                    <a:prstGeom prst="rect">
                      <a:avLst/>
                    </a:prstGeom>
                    <a:noFill/>
                    <a:ln>
                      <a:noFill/>
                    </a:ln>
                  </pic:spPr>
                </pic:pic>
              </a:graphicData>
            </a:graphic>
          </wp:anchor>
        </w:drawing>
      </w:r>
      <w:r>
        <w:rPr>
          <w:rFonts w:ascii="Times New Roman" w:eastAsia="Times New Roman" w:hAnsi="Times New Roman" w:cs="Times New Roman"/>
          <w:kern w:val="0"/>
          <w:szCs w:val="21"/>
        </w:rPr>
        <w:t>12</w:t>
      </w:r>
      <w:r>
        <w:rPr>
          <w:rFonts w:ascii="宋体" w:cs="宋体"/>
          <w:kern w:val="0"/>
          <w:szCs w:val="21"/>
        </w:rPr>
        <w:t>月</w:t>
      </w:r>
      <w:r>
        <w:rPr>
          <w:rFonts w:ascii="Times New Roman" w:eastAsia="Times New Roman" w:hAnsi="Times New Roman" w:cs="Times New Roman"/>
          <w:kern w:val="0"/>
          <w:szCs w:val="21"/>
        </w:rPr>
        <w:t>21</w:t>
      </w:r>
      <w:r>
        <w:rPr>
          <w:rFonts w:ascii="宋体" w:cs="宋体"/>
          <w:kern w:val="0"/>
          <w:szCs w:val="21"/>
        </w:rPr>
        <w:t>日冬至节气正午时分，由于太阳直射南回归线，太阳光对北半球最倾斜，太阳高度角</w:t>
      </w:r>
      <m:oMath>
        <m:r>
          <w:rPr>
            <w:rFonts w:hAnsi="Cambria Math"/>
          </w:rPr>
          <m:t>(</m:t>
        </m:r>
      </m:oMath>
      <w:r>
        <w:rPr>
          <w:rFonts w:ascii="宋体" w:cs="宋体"/>
          <w:kern w:val="0"/>
          <w:szCs w:val="21"/>
        </w:rPr>
        <w:t>太阳光线与地面的夹角</w:t>
      </w:r>
      <m:oMath>
        <m:r>
          <w:rPr>
            <w:rFonts w:hAnsi="Cambria Math"/>
          </w:rPr>
          <m:t>)</m:t>
        </m:r>
      </m:oMath>
      <w:r>
        <w:rPr>
          <w:rFonts w:ascii="宋体" w:cs="宋体"/>
          <w:kern w:val="0"/>
          <w:szCs w:val="21"/>
        </w:rPr>
        <w:t>最小，故宫乾清宫内“正大光明”匾额会被地砖反射的阳光全部点亮，使其发出夺目的金光。</w:t>
      </w:r>
      <w:r>
        <w:rPr>
          <w:rFonts w:ascii="宋体" w:cs="宋体"/>
          <w:kern w:val="0"/>
          <w:szCs w:val="21"/>
        </w:rPr>
        <w:br/>
      </w:r>
      <m:oMath>
        <m:r>
          <w:rPr>
            <w:rFonts w:hAnsi="Cambria Math"/>
          </w:rPr>
          <m:t>(1)</m:t>
        </m:r>
      </m:oMath>
      <w:r>
        <w:rPr>
          <w:rFonts w:ascii="宋体" w:cs="宋体"/>
          <w:kern w:val="0"/>
          <w:szCs w:val="21"/>
        </w:rPr>
        <w:t>图中点</w:t>
      </w:r>
      <w:r>
        <w:rPr>
          <w:rFonts w:ascii="Times New Roman" w:eastAsia="Times New Roman" w:hAnsi="Times New Roman" w:cs="Times New Roman"/>
          <w:i/>
          <w:iCs/>
          <w:kern w:val="0"/>
          <w:szCs w:val="21"/>
        </w:rPr>
        <w:t>A</w:t>
      </w:r>
      <w:r>
        <w:rPr>
          <w:rFonts w:ascii="宋体" w:cs="宋体"/>
          <w:kern w:val="0"/>
          <w:szCs w:val="21"/>
        </w:rPr>
        <w:t>表示太阳，点</w:t>
      </w:r>
      <w:r>
        <w:rPr>
          <w:rFonts w:ascii="Times New Roman" w:eastAsia="Times New Roman" w:hAnsi="Times New Roman" w:cs="Times New Roman"/>
          <w:i/>
          <w:iCs/>
          <w:kern w:val="0"/>
          <w:szCs w:val="21"/>
        </w:rPr>
        <w:t>B</w:t>
      </w:r>
      <w:r>
        <w:rPr>
          <w:rFonts w:ascii="宋体" w:cs="宋体"/>
          <w:kern w:val="0"/>
          <w:szCs w:val="21"/>
        </w:rPr>
        <w:t>表示“正大光明”匾额，请作出太阳光经过地砖反射到画额的光路图。</w:t>
      </w:r>
      <w:r>
        <w:rPr>
          <w:rFonts w:ascii="宋体" w:cs="宋体"/>
          <w:kern w:val="0"/>
          <w:szCs w:val="21"/>
        </w:rPr>
        <w:br/>
      </w:r>
      <m:oMath>
        <m:r>
          <w:rPr>
            <w:rFonts w:hAnsi="Cambria Math"/>
          </w:rPr>
          <m:t>(2)</m:t>
        </m:r>
      </m:oMath>
      <w:r>
        <w:rPr>
          <w:rFonts w:ascii="宋体" w:cs="宋体"/>
          <w:kern w:val="0"/>
          <w:szCs w:val="21"/>
        </w:rPr>
        <w:t>查阅资料可知，北京当日太阳高度角约为</w:t>
      </w:r>
      <w:r>
        <w:rPr>
          <w:rFonts w:ascii="Times New Roman" w:eastAsia="Times New Roman" w:hAnsi="Times New Roman" w:cs="Times New Roman"/>
          <w:kern w:val="0"/>
          <w:szCs w:val="21"/>
        </w:rPr>
        <w:t>27</w:t>
      </w:r>
      <w:r>
        <w:rPr>
          <w:rFonts w:ascii="宋体" w:cs="宋体"/>
          <w:kern w:val="0"/>
          <w:szCs w:val="21"/>
        </w:rPr>
        <w:t>度，请在图中标出反射角的度数。</w:t>
      </w:r>
      <w:bookmarkEnd w:id="20"/>
    </w:p>
    <w:p w14:paraId="34860A8D"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2e7a7b1c-587a-481d-a778-53e542b379b0"/>
      <w:r>
        <w:rPr>
          <w:rFonts w:ascii="宋体" w:cs="宋体"/>
          <w:kern w:val="0"/>
          <w:szCs w:val="21"/>
        </w:rPr>
        <w:t>汽车平视显示系统</w:t>
      </w:r>
      <m:oMath>
        <m:r>
          <w:rPr>
            <w:rFonts w:hAnsi="Cambria Math"/>
          </w:rPr>
          <m:t>HUD(</m:t>
        </m:r>
      </m:oMath>
      <w:r>
        <w:rPr>
          <w:rFonts w:ascii="宋体" w:cs="宋体"/>
          <w:kern w:val="0"/>
          <w:szCs w:val="21"/>
        </w:rPr>
        <w:t>如图甲所示</w:t>
      </w:r>
      <m:oMath>
        <m:r>
          <w:rPr>
            <w:rFonts w:hAnsi="Cambria Math"/>
          </w:rPr>
          <m:t>)</m:t>
        </m:r>
      </m:oMath>
      <w:r>
        <w:rPr>
          <w:rFonts w:ascii="宋体" w:cs="宋体"/>
          <w:kern w:val="0"/>
          <w:szCs w:val="21"/>
        </w:rPr>
        <w:t>利用了平面镜成像原理，它将显示器上的重要行牛数据通过前挡风玻璃成像在正前方，驾驶员不必低头就可以看到车辆显示器上的信息，从而避免分散对前方道路的注意力。请你根据平面镜成像特点在图乙中画出物体</w:t>
      </w:r>
      <w:r>
        <w:rPr>
          <w:rFonts w:ascii="Times New Roman" w:eastAsia="Times New Roman" w:hAnsi="Times New Roman" w:cs="Times New Roman"/>
          <w:i/>
          <w:iCs/>
          <w:kern w:val="0"/>
          <w:szCs w:val="21"/>
        </w:rPr>
        <w:t>AB</w:t>
      </w:r>
      <w:r>
        <w:rPr>
          <w:rFonts w:ascii="宋体" w:cs="宋体"/>
          <w:kern w:val="0"/>
          <w:szCs w:val="21"/>
        </w:rPr>
        <w:t>在平面镜中所成的像</w:t>
      </w:r>
      <m:oMath>
        <m:r>
          <w:rPr>
            <w:rFonts w:hAnsi="Cambria Math"/>
          </w:rPr>
          <m:t>A'B'</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5A83C96" wp14:editId="2228FF11">
            <wp:extent cx="3019425" cy="15716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019425" cy="1571625"/>
                    </a:xfrm>
                    <a:prstGeom prst="rect">
                      <a:avLst/>
                    </a:prstGeom>
                    <a:noFill/>
                    <a:ln>
                      <a:noFill/>
                    </a:ln>
                  </pic:spPr>
                </pic:pic>
              </a:graphicData>
            </a:graphic>
          </wp:inline>
        </w:drawing>
      </w:r>
      <w:bookmarkEnd w:id="21"/>
    </w:p>
    <w:p w14:paraId="154FA229"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905de832-65fe-4797-a5b7-cbfc82dede7f"/>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19CDE7F9" wp14:editId="0B490929">
            <wp:simplePos x="0" y="0"/>
            <wp:positionH relativeFrom="column">
              <wp:align>right</wp:align>
            </wp:positionH>
            <wp:positionV relativeFrom="line">
              <wp:posOffset>76200</wp:posOffset>
            </wp:positionV>
            <wp:extent cx="1990725" cy="8001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90725" cy="800100"/>
                    </a:xfrm>
                    <a:prstGeom prst="rect">
                      <a:avLst/>
                    </a:prstGeom>
                    <a:noFill/>
                    <a:ln>
                      <a:noFill/>
                    </a:ln>
                  </pic:spPr>
                </pic:pic>
              </a:graphicData>
            </a:graphic>
          </wp:anchor>
        </w:drawing>
      </w:r>
      <w:r>
        <w:rPr>
          <w:rFonts w:ascii="宋体" w:cs="宋体"/>
          <w:kern w:val="0"/>
          <w:szCs w:val="21"/>
        </w:rPr>
        <w:t>如图所示，光线</w:t>
      </w:r>
      <w:r>
        <w:rPr>
          <w:rFonts w:ascii="Times New Roman" w:eastAsia="Times New Roman" w:hAnsi="Times New Roman" w:cs="Times New Roman"/>
          <w:i/>
          <w:iCs/>
          <w:kern w:val="0"/>
          <w:szCs w:val="21"/>
        </w:rPr>
        <w:t>AB</w:t>
      </w:r>
      <w:r>
        <w:rPr>
          <w:rFonts w:ascii="宋体" w:cs="宋体"/>
          <w:kern w:val="0"/>
          <w:szCs w:val="21"/>
        </w:rPr>
        <w:t>是由某光线过凸透镜后的折射光线，平行于主光轴，且两个透镜的焦距相同，凸透镜的右焦点与凹透镜的左焦点重合，请补全凸透镜左边的入射光线和凹透镜右边的折射光线。</w:t>
      </w:r>
      <w:bookmarkEnd w:id="22"/>
    </w:p>
    <w:p w14:paraId="2B0CB7B1" w14:textId="77777777" w:rsidR="00DB2A0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37</w:t>
      </w:r>
      <w:r>
        <w:rPr>
          <w:rFonts w:ascii="黑体" w:eastAsia="黑体" w:hAnsi="黑体" w:cs="黑体"/>
        </w:rPr>
        <w:t>分。</w:t>
      </w:r>
    </w:p>
    <w:p w14:paraId="21EFCF01"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1a48309c-9d4e-42d7-8635-39aa23596232"/>
      <w:r>
        <w:rPr>
          <w:rFonts w:ascii="宋体" w:cs="宋体"/>
          <w:kern w:val="0"/>
          <w:szCs w:val="21"/>
        </w:rPr>
        <w:t>如图甲所示是探究“水沸腾时温度变化的特点”的实验装置。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F12B3C" wp14:editId="3E145F42">
            <wp:extent cx="4057650" cy="25431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057650" cy="2543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组装实验装置时，应当先调整图甲中______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的高度；</w:t>
      </w:r>
      <w:r>
        <w:rPr>
          <w:rFonts w:ascii="宋体" w:cs="宋体"/>
          <w:kern w:val="0"/>
          <w:szCs w:val="21"/>
        </w:rPr>
        <w:br/>
      </w:r>
      <m:oMath>
        <m:r>
          <w:rPr>
            <w:rFonts w:hAnsi="Cambria Math"/>
          </w:rPr>
          <w:lastRenderedPageBreak/>
          <m:t>(2)</m:t>
        </m:r>
      </m:oMath>
      <w:r>
        <w:rPr>
          <w:rFonts w:ascii="宋体" w:cs="宋体"/>
          <w:kern w:val="0"/>
          <w:szCs w:val="21"/>
        </w:rPr>
        <w:t>实验前，向烧杯中倒入热水而不是冷水，这样做是为了______；</w:t>
      </w:r>
      <w:r>
        <w:rPr>
          <w:rFonts w:ascii="宋体" w:cs="宋体"/>
          <w:kern w:val="0"/>
          <w:szCs w:val="21"/>
        </w:rPr>
        <w:br/>
      </w:r>
      <m:oMath>
        <m:r>
          <w:rPr>
            <w:rFonts w:hAnsi="Cambria Math"/>
          </w:rPr>
          <m:t>(3)</m:t>
        </m:r>
      </m:oMath>
      <w:r>
        <w:rPr>
          <w:rFonts w:ascii="宋体" w:cs="宋体"/>
          <w:kern w:val="0"/>
          <w:szCs w:val="21"/>
        </w:rPr>
        <w:t>某小组用相同的装置先后做了两次实验，绘制出如图乙所示的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两条图线。由图可知：实验中水的沸点为______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，该地海拔较______</w:t>
      </w:r>
      <m:oMath>
        <m:r>
          <w:rPr>
            <w:rFonts w:hAnsi="Cambria Math"/>
          </w:rPr>
          <m:t>(</m:t>
        </m:r>
      </m:oMath>
      <w:r>
        <w:rPr>
          <w:rFonts w:ascii="宋体" w:cs="宋体"/>
          <w:kern w:val="0"/>
          <w:szCs w:val="21"/>
        </w:rPr>
        <w:t>选填“高”或“低”</w:t>
      </w:r>
      <m:oMath>
        <m:r>
          <w:rPr>
            <w:rFonts w:hAnsi="Cambria Math"/>
          </w:rPr>
          <m:t>)</m:t>
        </m:r>
      </m:oMath>
      <w:r>
        <w:rPr>
          <w:rFonts w:ascii="宋体" w:cs="宋体"/>
          <w:kern w:val="0"/>
          <w:szCs w:val="21"/>
        </w:rPr>
        <w:t>；若两次实验所用水的质量分别为：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m</m:t>
            </m:r>
          </m:e>
          <m:sub>
            <m:r>
              <w:rPr>
                <w:rFonts w:hAnsi="Cambria Math"/>
              </w:rPr>
              <m:t>2</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”或“</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由实验可知，水在沸腾时的特点是：______。</w:t>
      </w:r>
      <w:r>
        <w:rPr>
          <w:rFonts w:ascii="宋体" w:cs="宋体"/>
          <w:kern w:val="0"/>
          <w:szCs w:val="21"/>
        </w:rPr>
        <w:br/>
      </w:r>
      <m:oMath>
        <m:r>
          <w:rPr>
            <w:rFonts w:hAnsi="Cambria Math"/>
          </w:rPr>
          <m:t>(5)</m:t>
        </m:r>
      </m:oMath>
      <w:r>
        <w:rPr>
          <w:rFonts w:ascii="宋体" w:cs="宋体"/>
          <w:kern w:val="0"/>
          <w:szCs w:val="21"/>
        </w:rPr>
        <w:t>小马回家用锅帮妈妈烧水时发现，烧开的水从炉灶上拿开后，水面上方的“白气”更多，是因为______。</w:t>
      </w:r>
      <w:bookmarkEnd w:id="23"/>
    </w:p>
    <w:p w14:paraId="07E51AB4"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5202ee04-c62a-4297-bd82-af5b254d1e7b"/>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2E97453D" wp14:editId="7C47FBF7">
            <wp:simplePos x="0" y="0"/>
            <wp:positionH relativeFrom="column">
              <wp:align>right</wp:align>
            </wp:positionH>
            <wp:positionV relativeFrom="line">
              <wp:posOffset>76200</wp:posOffset>
            </wp:positionV>
            <wp:extent cx="1628775" cy="12287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28775" cy="1228725"/>
                    </a:xfrm>
                    <a:prstGeom prst="rect">
                      <a:avLst/>
                    </a:prstGeom>
                    <a:noFill/>
                    <a:ln>
                      <a:noFill/>
                    </a:ln>
                  </pic:spPr>
                </pic:pic>
              </a:graphicData>
            </a:graphic>
          </wp:anchor>
        </w:drawing>
      </w:r>
      <w:r>
        <w:rPr>
          <w:rFonts w:ascii="宋体" w:cs="宋体"/>
          <w:kern w:val="0"/>
          <w:szCs w:val="21"/>
        </w:rPr>
        <w:t>小芳同学在做“探究平面镜成像”的实验时，将一块玻璃板竖直架在水平台上，再取两段完全相同的蜡烛</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放在如图所示的位置，并点燃玻璃板前的蜡烛</w:t>
      </w:r>
      <w:r>
        <w:rPr>
          <w:rFonts w:ascii="Times New Roman" w:eastAsia="Times New Roman" w:hAnsi="Times New Roman" w:cs="Times New Roman"/>
          <w:i/>
          <w:iCs/>
          <w:kern w:val="0"/>
          <w:szCs w:val="21"/>
        </w:rPr>
        <w:t>A</w:t>
      </w:r>
      <w:r>
        <w:rPr>
          <w:rFonts w:ascii="宋体" w:cs="宋体"/>
          <w:kern w:val="0"/>
          <w:szCs w:val="21"/>
        </w:rPr>
        <w:t>，进行观察，在此实验中：</w:t>
      </w:r>
      <w:r>
        <w:rPr>
          <w:rFonts w:ascii="宋体" w:cs="宋体"/>
          <w:kern w:val="0"/>
          <w:szCs w:val="21"/>
        </w:rPr>
        <w:br/>
      </w:r>
      <m:oMath>
        <m:r>
          <w:rPr>
            <w:rFonts w:hAnsi="Cambria Math"/>
          </w:rPr>
          <m:t>(1)</m:t>
        </m:r>
      </m:oMath>
      <w:r>
        <w:rPr>
          <w:rFonts w:ascii="宋体" w:cs="宋体"/>
          <w:kern w:val="0"/>
          <w:szCs w:val="21"/>
        </w:rPr>
        <w:t>小芳选择玻璃板代替平面镜进行实验的目的______。</w:t>
      </w:r>
      <w:r>
        <w:rPr>
          <w:rFonts w:ascii="宋体" w:cs="宋体"/>
          <w:kern w:val="0"/>
          <w:szCs w:val="21"/>
        </w:rPr>
        <w:br/>
      </w:r>
      <m:oMath>
        <m:r>
          <w:rPr>
            <w:rFonts w:hAnsi="Cambria Math"/>
          </w:rPr>
          <m:t>(2)</m:t>
        </m:r>
      </m:oMath>
      <w:r>
        <w:rPr>
          <w:rFonts w:ascii="宋体" w:cs="宋体"/>
          <w:kern w:val="0"/>
          <w:szCs w:val="21"/>
        </w:rPr>
        <w:t>选取两段完全相同的蜡烛是为了比较______，这里用到的物理实验方法是______。</w:t>
      </w:r>
      <w:r>
        <w:rPr>
          <w:rFonts w:ascii="宋体" w:cs="宋体"/>
          <w:kern w:val="0"/>
          <w:szCs w:val="21"/>
        </w:rPr>
        <w:br/>
      </w:r>
      <m:oMath>
        <m:r>
          <w:rPr>
            <w:rFonts w:hAnsi="Cambria Math"/>
          </w:rPr>
          <m:t>(3)</m:t>
        </m:r>
      </m:oMath>
      <w:r>
        <w:rPr>
          <w:rFonts w:ascii="宋体" w:cs="宋体"/>
          <w:kern w:val="0"/>
          <w:szCs w:val="21"/>
        </w:rPr>
        <w:t>小芳移动蜡烛</w:t>
      </w:r>
      <w:r>
        <w:rPr>
          <w:rFonts w:ascii="Times New Roman" w:eastAsia="Times New Roman" w:hAnsi="Times New Roman" w:cs="Times New Roman"/>
          <w:i/>
          <w:iCs/>
          <w:kern w:val="0"/>
          <w:szCs w:val="21"/>
        </w:rPr>
        <w:t>B</w:t>
      </w:r>
      <w:r>
        <w:rPr>
          <w:rFonts w:ascii="宋体" w:cs="宋体"/>
          <w:kern w:val="0"/>
          <w:szCs w:val="21"/>
        </w:rPr>
        <w:t>，发现蜡烛</w:t>
      </w:r>
      <w:r>
        <w:rPr>
          <w:rFonts w:ascii="Times New Roman" w:eastAsia="Times New Roman" w:hAnsi="Times New Roman" w:cs="Times New Roman"/>
          <w:i/>
          <w:iCs/>
          <w:kern w:val="0"/>
          <w:szCs w:val="21"/>
        </w:rPr>
        <w:t>B</w:t>
      </w:r>
      <w:r>
        <w:rPr>
          <w:rFonts w:ascii="宋体" w:cs="宋体"/>
          <w:kern w:val="0"/>
          <w:szCs w:val="21"/>
        </w:rPr>
        <w:t>可以和</w:t>
      </w:r>
      <w:r>
        <w:rPr>
          <w:rFonts w:ascii="Times New Roman" w:eastAsia="Times New Roman" w:hAnsi="Times New Roman" w:cs="Times New Roman"/>
          <w:i/>
          <w:iCs/>
          <w:kern w:val="0"/>
          <w:szCs w:val="21"/>
        </w:rPr>
        <w:t>A</w:t>
      </w:r>
      <w:r>
        <w:rPr>
          <w:rFonts w:ascii="宋体" w:cs="宋体"/>
          <w:kern w:val="0"/>
          <w:szCs w:val="21"/>
        </w:rPr>
        <w:t>的像完全重合，像与物的连线与镜面垂直，像与物到镜面的距离也相等，小芳直接得出：平面镜成像中，像与物关于平面镜对称的结论，她的做法______</w:t>
      </w:r>
      <m:oMath>
        <m:r>
          <w:rPr>
            <w:rFonts w:hAnsi="Cambria Math"/>
          </w:rPr>
          <m:t>(</m:t>
        </m:r>
      </m:oMath>
      <w:r>
        <w:rPr>
          <w:rFonts w:ascii="宋体" w:cs="宋体"/>
          <w:kern w:val="0"/>
          <w:szCs w:val="21"/>
        </w:rPr>
        <w:t>选填“合理”或“不合理”</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(4)</m:t>
        </m:r>
      </m:oMath>
      <w:r>
        <w:rPr>
          <w:rFonts w:ascii="宋体" w:cs="宋体"/>
          <w:kern w:val="0"/>
          <w:szCs w:val="21"/>
        </w:rPr>
        <w:t>小燕选用了一组完全相同但不能发光得模拟蜡烛做实验，优点是______</w:t>
      </w:r>
      <m:oMath>
        <m:r>
          <w:rPr>
            <w:rFonts w:hAnsi="Cambria Math"/>
          </w:rPr>
          <m:t>(</m:t>
        </m:r>
      </m:oMath>
      <w:r>
        <w:rPr>
          <w:rFonts w:ascii="宋体" w:cs="宋体"/>
          <w:kern w:val="0"/>
          <w:szCs w:val="21"/>
        </w:rPr>
        <w:t>写出一条即可</w:t>
      </w:r>
      <m:oMath>
        <m:r>
          <w:rPr>
            <w:rFonts w:hAnsi="Cambria Math"/>
          </w:rPr>
          <m:t>)</m:t>
        </m:r>
      </m:oMath>
      <w:r>
        <w:rPr>
          <w:rFonts w:ascii="宋体" w:cs="宋体"/>
          <w:kern w:val="0"/>
          <w:szCs w:val="21"/>
        </w:rPr>
        <w:t>，但发现玻璃板上模拟蜡烛的像并不明显，此时应该______</w:t>
      </w:r>
      <m:oMath>
        <m:r>
          <w:rPr>
            <w:rFonts w:hAnsi="Cambria Math"/>
          </w:rPr>
          <m:t>(</m:t>
        </m:r>
      </m:oMath>
      <w:r>
        <w:rPr>
          <w:rFonts w:ascii="宋体" w:cs="宋体"/>
          <w:kern w:val="0"/>
          <w:szCs w:val="21"/>
        </w:rPr>
        <w:t>写出一条改进方法</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小劳在玻璃板中看到了同桌的眼睛，此时同桌也能看到她的眼睛，这是因为______。</w:t>
      </w:r>
      <w:bookmarkEnd w:id="24"/>
    </w:p>
    <w:p w14:paraId="7B3E2DD9"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ee9634c1-2211-41d0-9e79-0dee7ad4e590"/>
      <w:r>
        <w:rPr>
          <w:rFonts w:ascii="宋体" w:cs="宋体"/>
          <w:kern w:val="0"/>
          <w:szCs w:val="21"/>
        </w:rPr>
        <w:t>小党同学在做“探究凸造镜成像规律”实验时，所用的器材有：带刻度尺的光具座、凸透镜、光屏、蜡烛和火柴等。</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09A2585" wp14:editId="649E43A5">
            <wp:extent cx="4371975" cy="24003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371975" cy="2400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将平行光正对凸透镜，移动光屏，直到光屏上形成一个最小最亮的光斑，如图甲所示，测出该凸透镜的焦距为______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为便于观察，该实验最好在______环境进行</w:t>
      </w:r>
      <m:oMath>
        <m:r>
          <w:rPr>
            <w:rFonts w:hAnsi="Cambria Math"/>
          </w:rPr>
          <m:t>(</m:t>
        </m:r>
      </m:oMath>
      <w:r>
        <w:rPr>
          <w:rFonts w:ascii="宋体" w:cs="宋体"/>
          <w:kern w:val="0"/>
          <w:szCs w:val="21"/>
        </w:rPr>
        <w:t>选填“较亮”或、“较暗”</w:t>
      </w:r>
      <m:oMath>
        <m:r>
          <w:rPr>
            <w:rFonts w:hAnsi="Cambria Math"/>
          </w:rPr>
          <m:t>)</m:t>
        </m:r>
      </m:oMath>
      <w:r>
        <w:rPr>
          <w:rFonts w:ascii="宋体" w:cs="宋体"/>
          <w:kern w:val="0"/>
          <w:szCs w:val="21"/>
        </w:rPr>
        <w:t>。实验前，小党调节烛焰、凸透镜、光屏的中心在同一高度，这样做的目的是______；</w:t>
      </w:r>
      <w:r>
        <w:rPr>
          <w:rFonts w:ascii="宋体" w:cs="宋体"/>
          <w:kern w:val="0"/>
          <w:szCs w:val="21"/>
        </w:rPr>
        <w:br/>
      </w:r>
      <m:oMath>
        <m:r>
          <w:rPr>
            <w:rFonts w:hAnsi="Cambria Math"/>
          </w:rPr>
          <m:t>(3)</m:t>
        </m:r>
      </m:oMath>
      <w:r>
        <w:rPr>
          <w:rFonts w:ascii="宋体" w:cs="宋体"/>
          <w:kern w:val="0"/>
          <w:szCs w:val="21"/>
        </w:rPr>
        <w:t>小党实验中，将蜡烛、凸透镜、光屏放在光具座上如图乙所示的位置，此时恰好在光屏上得到烛焰清晰的像，此像是______</w:t>
      </w:r>
      <m:oMath>
        <m:r>
          <w:rPr>
            <w:rFonts w:hAnsi="Cambria Math"/>
          </w:rPr>
          <m:t>(</m:t>
        </m:r>
      </m:oMath>
      <w:r>
        <w:rPr>
          <w:rFonts w:ascii="宋体" w:cs="宋体"/>
          <w:kern w:val="0"/>
          <w:szCs w:val="21"/>
        </w:rPr>
        <w:t>选填“正立”或“倒立”</w:t>
      </w:r>
      <m:oMath>
        <m:r>
          <w:rPr>
            <w:rFonts w:hAnsi="Cambria Math"/>
          </w:rPr>
          <m:t>)</m:t>
        </m:r>
      </m:oMath>
      <w:r>
        <w:rPr>
          <w:rFonts w:ascii="宋体" w:cs="宋体"/>
          <w:kern w:val="0"/>
          <w:szCs w:val="21"/>
        </w:rPr>
        <w:t>、______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的实像，与______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的成像原理相同。</w:t>
      </w:r>
      <w:r>
        <w:rPr>
          <w:rFonts w:ascii="宋体" w:cs="宋体"/>
          <w:kern w:val="0"/>
          <w:szCs w:val="21"/>
        </w:rPr>
        <w:br/>
      </w:r>
      <m:oMath>
        <m:r>
          <w:rPr>
            <w:rFonts w:hAnsi="Cambria Math"/>
          </w:rPr>
          <m:t>(4)</m:t>
        </m:r>
      </m:oMath>
      <w:r>
        <w:rPr>
          <w:rFonts w:ascii="宋体" w:cs="宋体"/>
          <w:kern w:val="0"/>
          <w:szCs w:val="21"/>
        </w:rPr>
        <w:t>在如图乙所示实验情形下，如果保持蜡烛和光屏的位置不变，把凸透镜移到光具座上______</w:t>
      </w:r>
      <w:r>
        <w:rPr>
          <w:rFonts w:ascii="Times New Roman" w:eastAsia="Times New Roman" w:hAnsi="Times New Roman" w:cs="Times New Roman"/>
          <w:i/>
          <w:iCs/>
          <w:kern w:val="0"/>
          <w:szCs w:val="21"/>
        </w:rPr>
        <w:t xml:space="preserve"> cm</w:t>
      </w:r>
      <w:r>
        <w:rPr>
          <w:rFonts w:ascii="宋体" w:cs="宋体"/>
          <w:kern w:val="0"/>
          <w:szCs w:val="21"/>
        </w:rPr>
        <w:t>的刻度线处，可以在光屏上再次得到烛焰清晰的像，若将透镜移动至</w:t>
      </w:r>
      <m:oMath>
        <m:r>
          <w:rPr>
            <w:rFonts w:hAnsi="Cambria Math"/>
          </w:rPr>
          <m:t>42.5cm</m:t>
        </m:r>
      </m:oMath>
      <w:r>
        <w:rPr>
          <w:rFonts w:ascii="宋体" w:cs="宋体"/>
          <w:kern w:val="0"/>
          <w:szCs w:val="21"/>
        </w:rPr>
        <w:t>刻度线，光屏上______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呈现倒立、等大的实像。</w:t>
      </w:r>
      <w:r>
        <w:rPr>
          <w:rFonts w:ascii="宋体" w:cs="宋体"/>
          <w:kern w:val="0"/>
          <w:szCs w:val="21"/>
        </w:rPr>
        <w:br/>
      </w:r>
      <m:oMath>
        <m:r>
          <w:rPr>
            <w:rFonts w:hAnsi="Cambria Math"/>
          </w:rPr>
          <m:t>(5)</m:t>
        </m:r>
      </m:oMath>
      <w:r>
        <w:rPr>
          <w:rFonts w:ascii="宋体" w:cs="宋体"/>
          <w:kern w:val="0"/>
          <w:szCs w:val="21"/>
        </w:rPr>
        <w:t>小党同学发现用蜡烛无法直接看出像与物的左右对称关系，他可以______便能比较左右对称关系；</w:t>
      </w:r>
      <w:r>
        <w:rPr>
          <w:rFonts w:ascii="宋体" w:cs="宋体"/>
          <w:kern w:val="0"/>
          <w:szCs w:val="21"/>
        </w:rPr>
        <w:br/>
      </w:r>
      <m:oMath>
        <m:r>
          <w:rPr>
            <w:rFonts w:hAnsi="Cambria Math"/>
          </w:rPr>
          <m:t>(6)</m:t>
        </m:r>
      </m:oMath>
      <w:r>
        <w:rPr>
          <w:rFonts w:ascii="宋体" w:cs="宋体"/>
          <w:kern w:val="0"/>
          <w:szCs w:val="21"/>
        </w:rPr>
        <w:t>保持蜡烛位置不变，移动凸透镜至如图丙所示位置，人眼在图丙中______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处观察，能看到烛焰的像；</w:t>
      </w:r>
      <w:r>
        <w:rPr>
          <w:rFonts w:ascii="宋体" w:cs="宋体"/>
          <w:kern w:val="0"/>
          <w:szCs w:val="21"/>
        </w:rPr>
        <w:br/>
      </w:r>
      <m:oMath>
        <m:r>
          <w:rPr>
            <w:rFonts w:hAnsi="Cambria Math"/>
          </w:rPr>
          <m:t>(7)</m:t>
        </m:r>
      </m:oMath>
      <w:r>
        <w:rPr>
          <w:rFonts w:ascii="宋体" w:cs="宋体"/>
          <w:kern w:val="0"/>
          <w:szCs w:val="21"/>
        </w:rPr>
        <w:t>小丽将图乙中的透镜换成焦距更长的凸透镜，光屏上烛焰的像变模糊。将光屏向______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移动适当距离，光屏上重新出现烛焰清晰的像；若不移动光屏，在蜡烛和凸透镜之间放置一个度数适当的______</w:t>
      </w:r>
      <m:oMath>
        <m:r>
          <w:rPr>
            <w:rFonts w:hAnsi="Cambria Math"/>
          </w:rPr>
          <m:t>(</m:t>
        </m:r>
      </m:oMath>
      <w:r>
        <w:rPr>
          <w:rFonts w:ascii="宋体" w:cs="宋体"/>
          <w:kern w:val="0"/>
          <w:szCs w:val="21"/>
        </w:rPr>
        <w:t>选填“近视”或“远视”</w:t>
      </w:r>
      <m:oMath>
        <m:r>
          <w:rPr>
            <w:rFonts w:hAnsi="Cambria Math"/>
          </w:rPr>
          <m:t>)</m:t>
        </m:r>
      </m:oMath>
      <w:r>
        <w:rPr>
          <w:rFonts w:ascii="宋体" w:cs="宋体"/>
          <w:kern w:val="0"/>
          <w:szCs w:val="21"/>
        </w:rPr>
        <w:t>眼镜的镜片，光屏上也会重新出现烛焰清晰的像。</w:t>
      </w:r>
      <w:bookmarkEnd w:id="25"/>
    </w:p>
    <w:p w14:paraId="1B71E275"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22a6e1c5-04fa-4746-9492-05aa9f0d8ba5"/>
      <w:r>
        <w:rPr>
          <w:rFonts w:ascii="宋体" w:cs="宋体"/>
          <w:kern w:val="0"/>
          <w:szCs w:val="21"/>
        </w:rPr>
        <w:t>宁夏的胡麻油油香四溢，品质优良。小水同学想知道胡麻油的密度，于是与小范同学一起用天平和量筒做了如下实验。</w:t>
      </w:r>
      <w:r>
        <w:rPr>
          <w:rFonts w:ascii="宋体" w:cs="宋体"/>
          <w:kern w:val="0"/>
          <w:szCs w:val="21"/>
        </w:rPr>
        <w:br/>
      </w:r>
      <m:oMath>
        <m:r>
          <w:rPr>
            <w:rFonts w:hAnsi="Cambria Math"/>
          </w:rPr>
          <m:t>(1)</m:t>
        </m:r>
      </m:oMath>
      <w:r>
        <w:rPr>
          <w:rFonts w:ascii="宋体" w:cs="宋体"/>
          <w:kern w:val="0"/>
          <w:szCs w:val="21"/>
        </w:rPr>
        <w:t>将天平放在______上，将游码移至标尺左端零刻度线处，发现指针指向分度盘的左侧，应将平衡螺母向______调，直到天平平衡；</w:t>
      </w:r>
      <w:r>
        <w:rPr>
          <w:rFonts w:ascii="宋体" w:cs="宋体"/>
          <w:kern w:val="0"/>
          <w:szCs w:val="21"/>
        </w:rPr>
        <w:br/>
      </w:r>
      <m:oMath>
        <m:r>
          <w:rPr>
            <w:rFonts w:hAnsi="Cambria Math"/>
          </w:rPr>
          <m:t>(2)</m:t>
        </m:r>
      </m:oMath>
      <w:r>
        <w:rPr>
          <w:rFonts w:ascii="宋体" w:cs="宋体"/>
          <w:kern w:val="0"/>
          <w:szCs w:val="21"/>
        </w:rPr>
        <w:t>调节天平平衡后，他们进行了以下实验：</w:t>
      </w:r>
      <w:r>
        <w:rPr>
          <w:rFonts w:ascii="宋体" w:cs="宋体"/>
          <w:kern w:val="0"/>
          <w:szCs w:val="21"/>
        </w:rPr>
        <w:br/>
      </w:r>
      <w:r>
        <w:rPr>
          <w:rFonts w:ascii="宋体" w:cs="宋体"/>
          <w:kern w:val="0"/>
          <w:szCs w:val="21"/>
        </w:rPr>
        <w:t>①用天平测出烧杯的质量为</w:t>
      </w:r>
      <w:r>
        <w:rPr>
          <w:rFonts w:ascii="Times New Roman" w:eastAsia="Times New Roman" w:hAnsi="Times New Roman" w:cs="Times New Roman"/>
          <w:kern w:val="0"/>
          <w:szCs w:val="21"/>
        </w:rPr>
        <w:t>52</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t>②在烧杯中倒入适量胡麻油，置于托盘天平左盘，天平横梁平衡后如图甲所示，则烧杯和胡麻油的总质量</w:t>
      </w:r>
      <m:oMath>
        <m:r>
          <w:rPr>
            <w:rFonts w:hAnsi="Cambria Math"/>
          </w:rPr>
          <m:t>m=</m:t>
        </m:r>
      </m:oMath>
      <w:r>
        <w:rPr>
          <w:rFonts w:ascii="宋体" w:cs="宋体"/>
          <w:kern w:val="0"/>
          <w:szCs w:val="21"/>
        </w:rPr>
        <w:t>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w:r>
        <w:rPr>
          <w:rFonts w:ascii="宋体" w:cs="宋体"/>
          <w:kern w:val="0"/>
          <w:szCs w:val="21"/>
        </w:rPr>
        <w:t>③将烧杯中的胡麻油倒入量筒中，胡麻油的体积如图乙所示；</w:t>
      </w:r>
      <w:r>
        <w:rPr>
          <w:rFonts w:ascii="宋体" w:cs="宋体"/>
          <w:kern w:val="0"/>
          <w:szCs w:val="21"/>
        </w:rPr>
        <w:br/>
        <w:t>④则胡麻油的密度</w:t>
      </w:r>
      <m:oMath>
        <m:r>
          <w:rPr>
            <w:rFonts w:hAnsi="Cambria Math"/>
          </w:rPr>
          <m:t>ρ=</m:t>
        </m:r>
      </m:oMath>
      <w:r>
        <w:rPr>
          <w:rFonts w:ascii="宋体" w:cs="宋体"/>
          <w:kern w:val="0"/>
          <w:szCs w:val="21"/>
        </w:rPr>
        <w:t>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小范认为：小水操作步骤不合理，测得的胡麻油密度偏______，应将上述操作顺序调整为：______</w:t>
      </w:r>
      <m:oMath>
        <m:r>
          <w:rPr>
            <w:rFonts w:hAnsi="Cambria Math"/>
          </w:rPr>
          <m:t>(</m:t>
        </m:r>
      </m:oMath>
      <w:r>
        <w:rPr>
          <w:rFonts w:ascii="宋体" w:cs="宋体"/>
          <w:kern w:val="0"/>
          <w:szCs w:val="21"/>
        </w:rPr>
        <w:t>用操作步骤中的序号表示</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实验结束后，小水突然发现天平左边托盘底部粘有一段胶带，那么所测密度与实际密度相比______</w:t>
      </w:r>
      <m:oMath>
        <m:r>
          <w:rPr>
            <w:rFonts w:hAnsi="Cambria Math"/>
          </w:rPr>
          <m:t>(</m:t>
        </m:r>
      </m:oMath>
      <w:r>
        <w:rPr>
          <w:rFonts w:ascii="宋体" w:cs="宋体"/>
          <w:kern w:val="0"/>
          <w:szCs w:val="21"/>
        </w:rPr>
        <w:t>选填“偏大”、“偏小”或“不变”</w:t>
      </w:r>
      <m:oMath>
        <m:r>
          <w:rPr>
            <w:rFonts w:hAnsi="Cambria Math"/>
          </w:rPr>
          <m:t>)</m:t>
        </m:r>
      </m:oMath>
      <w:r>
        <w:rPr>
          <w:rFonts w:ascii="宋体" w:cs="宋体"/>
          <w:kern w:val="0"/>
          <w:szCs w:val="21"/>
        </w:rPr>
        <w:t>；</w:t>
      </w:r>
      <w:r>
        <w:rPr>
          <w:rFonts w:ascii="宋体" w:cs="宋体"/>
          <w:kern w:val="0"/>
          <w:szCs w:val="21"/>
        </w:rPr>
        <w:br/>
      </w:r>
      <m:oMath>
        <m:r>
          <w:rPr>
            <w:rFonts w:hAnsi="Cambria Math"/>
          </w:rPr>
          <w:lastRenderedPageBreak/>
          <m:t>(5)</m:t>
        </m:r>
      </m:oMath>
      <w:r>
        <w:rPr>
          <w:rFonts w:ascii="宋体" w:cs="宋体"/>
          <w:kern w:val="0"/>
          <w:szCs w:val="21"/>
        </w:rPr>
        <w:t>小水认为不用量筒也能测量出胡麻油的密度，他进行了如下实验操作：</w:t>
      </w:r>
      <w:r>
        <w:rPr>
          <w:rFonts w:ascii="宋体" w:cs="宋体"/>
          <w:kern w:val="0"/>
          <w:szCs w:val="21"/>
        </w:rPr>
        <w:br/>
      </w:r>
      <w:r>
        <w:rPr>
          <w:rFonts w:ascii="宋体" w:cs="宋体"/>
          <w:kern w:val="0"/>
          <w:szCs w:val="21"/>
        </w:rPr>
        <w:t>①取一干净的玻璃空杯，用天平测出空杯质量为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②在杯中装满水，用天平测出杯和水的总质量为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③______；</w:t>
      </w:r>
      <w:r>
        <w:rPr>
          <w:rFonts w:ascii="宋体" w:cs="宋体"/>
          <w:kern w:val="0"/>
          <w:szCs w:val="21"/>
        </w:rPr>
        <w:br/>
        <w:t>④则食用油的密度表达式</w:t>
      </w:r>
      <m:oMath>
        <m:sSub>
          <m:sSubPr>
            <m:ctrlPr>
              <w:rPr>
                <w:rFonts w:hAnsi="Cambria Math"/>
              </w:rPr>
            </m:ctrlPr>
          </m:sSubPr>
          <m:e>
            <m:r>
              <w:rPr>
                <w:rFonts w:hAnsi="Cambria Math"/>
              </w:rPr>
              <m:t>ρ</m:t>
            </m:r>
          </m:e>
          <m:sub>
            <m:r>
              <w:rPr>
                <w:rFonts w:hAnsi="Cambria Math"/>
              </w:rPr>
              <m:t>油</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用上述字母表达，水的密度用</w:t>
      </w:r>
      <m:oMath>
        <m:sSub>
          <m:sSubPr>
            <m:ctrlPr>
              <w:rPr>
                <w:rFonts w:hAnsi="Cambria Math"/>
              </w:rPr>
            </m:ctrlPr>
          </m:sSubPr>
          <m:e>
            <m:r>
              <w:rPr>
                <w:rFonts w:hAnsi="Cambria Math"/>
              </w:rPr>
              <m:t>ρ</m:t>
            </m:r>
          </m:e>
          <m:sub>
            <m:r>
              <w:rPr>
                <w:rFonts w:hAnsi="Cambria Math"/>
              </w:rPr>
              <m:t>水</m:t>
            </m:r>
          </m:sub>
        </m:sSub>
      </m:oMath>
      <w:r>
        <w:rPr>
          <w:rFonts w:ascii="宋体" w:cs="宋体"/>
          <w:kern w:val="0"/>
          <w:szCs w:val="21"/>
        </w:rPr>
        <w:t>表示</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针对</w:t>
      </w:r>
      <m:oMath>
        <m:r>
          <w:rPr>
            <w:rFonts w:hAnsi="Cambria Math"/>
          </w:rPr>
          <m:t>(5)</m:t>
        </m:r>
      </m:oMath>
      <w:r>
        <w:rPr>
          <w:rFonts w:ascii="宋体" w:cs="宋体"/>
          <w:kern w:val="0"/>
          <w:szCs w:val="21"/>
        </w:rPr>
        <w:t>中的实验设计进行评估讨论后，同学们发现实验设计存在的不足之处是______。</w:t>
      </w:r>
      <w:bookmarkEnd w:id="26"/>
    </w:p>
    <w:tbl>
      <w:tblPr>
        <w:tblW w:w="0" w:type="auto"/>
        <w:jc w:val="center"/>
        <w:tblLook w:val="04A0" w:firstRow="1" w:lastRow="0" w:firstColumn="1" w:lastColumn="0" w:noHBand="0" w:noVBand="1"/>
      </w:tblPr>
      <w:tblGrid>
        <w:gridCol w:w="5262"/>
      </w:tblGrid>
      <w:tr w:rsidR="00DB2A00" w14:paraId="331FAE3B" w14:textId="77777777">
        <w:trPr>
          <w:cantSplit/>
          <w:trHeight w:val="3285"/>
          <w:jc w:val="center"/>
        </w:trPr>
        <w:tc>
          <w:tcPr>
            <w:tcW w:w="5220" w:type="dxa"/>
            <w:tcMar>
              <w:top w:w="20" w:type="dxa"/>
              <w:left w:w="20" w:type="dxa"/>
              <w:bottom w:w="22" w:type="dxa"/>
              <w:right w:w="22" w:type="dxa"/>
            </w:tcMar>
            <w:vAlign w:val="center"/>
            <w:hideMark/>
          </w:tcPr>
          <w:p w14:paraId="7B096975"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2695F32D" wp14:editId="619EBDD8">
                  <wp:simplePos x="0" y="0"/>
                  <wp:positionH relativeFrom="column">
                    <wp:align>center</wp:align>
                  </wp:positionH>
                  <wp:positionV relativeFrom="line">
                    <wp:posOffset>0</wp:posOffset>
                  </wp:positionV>
                  <wp:extent cx="3314700" cy="2085975"/>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314700" cy="2085975"/>
                          </a:xfrm>
                          <a:prstGeom prst="rect">
                            <a:avLst/>
                          </a:prstGeom>
                          <a:noFill/>
                          <a:ln>
                            <a:noFill/>
                          </a:ln>
                        </pic:spPr>
                      </pic:pic>
                    </a:graphicData>
                  </a:graphic>
                </wp:anchor>
              </w:drawing>
            </w:r>
          </w:p>
        </w:tc>
      </w:tr>
    </w:tbl>
    <w:p w14:paraId="616BE9AB" w14:textId="77777777" w:rsidR="00DB2A00" w:rsidRDefault="00DB2A00">
      <w:pPr>
        <w:spacing w:line="360" w:lineRule="auto"/>
        <w:rPr>
          <w:rFonts w:ascii="Times New Roman" w:eastAsia="Times New Roman" w:hAnsi="Times New Roman" w:cs="Times New Roman"/>
          <w:kern w:val="0"/>
          <w:sz w:val="24"/>
          <w:szCs w:val="24"/>
        </w:rPr>
      </w:pPr>
    </w:p>
    <w:p w14:paraId="03F035F8" w14:textId="77777777" w:rsidR="00DB2A0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31530D56"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2318b638-f6f9-44f9-af97-114c3026a292"/>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14:anchorId="21E5DFA9" wp14:editId="0AC22838">
            <wp:simplePos x="0" y="0"/>
            <wp:positionH relativeFrom="column">
              <wp:align>right</wp:align>
            </wp:positionH>
            <wp:positionV relativeFrom="line">
              <wp:posOffset>76200</wp:posOffset>
            </wp:positionV>
            <wp:extent cx="1847850" cy="118110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847850" cy="1181100"/>
                    </a:xfrm>
                    <a:prstGeom prst="rect">
                      <a:avLst/>
                    </a:prstGeom>
                    <a:noFill/>
                    <a:ln>
                      <a:noFill/>
                    </a:ln>
                  </pic:spPr>
                </pic:pic>
              </a:graphicData>
            </a:graphic>
          </wp:anchor>
        </w:drawing>
      </w:r>
      <w:r>
        <w:rPr>
          <w:rFonts w:ascii="宋体" w:cs="宋体"/>
          <w:kern w:val="0"/>
          <w:szCs w:val="21"/>
        </w:rPr>
        <w:t>如图所示，</w:t>
      </w:r>
      <m:oMath>
        <m:r>
          <w:rPr>
            <w:rFonts w:hAnsi="Cambria Math"/>
          </w:rPr>
          <m:t>75%</m:t>
        </m:r>
      </m:oMath>
      <w:r>
        <w:rPr>
          <w:rFonts w:ascii="宋体" w:cs="宋体"/>
          <w:kern w:val="0"/>
          <w:szCs w:val="21"/>
        </w:rPr>
        <w:t>酒精湿巾可以有效杀菌，请用所学物理知识解释：</w:t>
      </w:r>
      <w:r>
        <w:rPr>
          <w:rFonts w:ascii="宋体" w:cs="宋体"/>
          <w:kern w:val="0"/>
          <w:szCs w:val="21"/>
        </w:rPr>
        <w:br/>
      </w:r>
      <m:oMath>
        <m:r>
          <w:rPr>
            <w:rFonts w:hAnsi="Cambria Math"/>
          </w:rPr>
          <m:t>(1)</m:t>
        </m:r>
      </m:oMath>
      <w:r>
        <w:rPr>
          <w:rFonts w:ascii="宋体" w:cs="宋体"/>
          <w:kern w:val="0"/>
          <w:szCs w:val="21"/>
        </w:rPr>
        <w:t>当我们用其擦手杀菌时，为什么手会感到凉爽？</w:t>
      </w:r>
      <w:r>
        <w:rPr>
          <w:rFonts w:ascii="宋体" w:cs="宋体"/>
          <w:kern w:val="0"/>
          <w:szCs w:val="21"/>
        </w:rPr>
        <w:br/>
      </w:r>
      <m:oMath>
        <m:r>
          <w:rPr>
            <w:rFonts w:hAnsi="Cambria Math"/>
          </w:rPr>
          <m:t>(2)</m:t>
        </m:r>
      </m:oMath>
      <w:r>
        <w:rPr>
          <w:rFonts w:ascii="宋体" w:cs="宋体"/>
          <w:kern w:val="0"/>
          <w:szCs w:val="21"/>
        </w:rPr>
        <w:t>酒精湿巾说明书中要求抽取湿巾后要及时合上贴纸，并置于阴凉处，避免阳光直射的原因。</w:t>
      </w:r>
      <w:bookmarkEnd w:id="27"/>
    </w:p>
    <w:p w14:paraId="035434A8" w14:textId="7803A4AA" w:rsidR="00DB2A00" w:rsidRDefault="00000000" w:rsidP="00250386">
      <w:pPr>
        <w:spacing w:line="360" w:lineRule="auto"/>
        <w:textAlignment w:val="center"/>
        <w:rPr>
          <w:rFonts w:ascii="Times New Roman" w:eastAsia="Times New Roman" w:hAnsi="Times New Roman" w:cs="Times New Roman"/>
          <w:kern w:val="0"/>
          <w:sz w:val="24"/>
          <w:szCs w:val="24"/>
        </w:rPr>
      </w:pPr>
      <w:r>
        <w:br w:type="textWrapping" w:clear="all"/>
      </w:r>
    </w:p>
    <w:p w14:paraId="5074D5D1" w14:textId="77777777" w:rsidR="00DB2A0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9</w:t>
      </w:r>
      <w:r>
        <w:rPr>
          <w:rFonts w:ascii="黑体" w:eastAsia="黑体" w:hAnsi="黑体" w:cs="黑体"/>
        </w:rPr>
        <w:t>分。</w:t>
      </w:r>
    </w:p>
    <w:p w14:paraId="2D3B8307"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1bfb8149-084a-4b29-b9ef-ed42a2377561"/>
      <w:r>
        <w:rPr>
          <w:rFonts w:ascii="宋体" w:cs="宋体"/>
          <w:kern w:val="0"/>
          <w:szCs w:val="21"/>
        </w:rPr>
        <w:t>如图甲所示是某高速路段路上的一个区间测速的相关标识，区间测速通过计算车辆通过该路段的平均车速，来判定车辆是否超速，假设某车辆以图乙仪表盘中的速度进入该区间测速路段，行驶了一段距离后，又以</w:t>
      </w:r>
      <m:oMath>
        <m:r>
          <w:rPr>
            <w:rFonts w:hAnsi="Cambria Math"/>
          </w:rPr>
          <m:t>100km/h</m:t>
        </m:r>
      </m:oMath>
      <w:r>
        <w:rPr>
          <w:rFonts w:ascii="宋体" w:cs="宋体"/>
          <w:kern w:val="0"/>
          <w:szCs w:val="21"/>
        </w:rPr>
        <w:t>的速度行驶了</w:t>
      </w:r>
      <m:oMath>
        <m:r>
          <w:rPr>
            <w:rFonts w:hAnsi="Cambria Math"/>
          </w:rPr>
          <m:t>0.2</m:t>
        </m:r>
        <m:r>
          <w:rPr>
            <w:rFonts w:hAnsi="Cambria Math"/>
          </w:rPr>
          <m:t>h</m:t>
        </m:r>
      </m:oMath>
      <w:r>
        <w:rPr>
          <w:rFonts w:ascii="宋体" w:cs="宋体"/>
          <w:kern w:val="0"/>
          <w:szCs w:val="21"/>
        </w:rPr>
        <w:t>，然后再以图乙仪表盘中的速度继续行驶直至离开该区间测速路段。</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58DAD4E" wp14:editId="373E75AF">
            <wp:extent cx="5076825" cy="17907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076825" cy="1790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求汽车以</w:t>
      </w:r>
      <m:oMath>
        <m:r>
          <w:rPr>
            <w:rFonts w:hAnsi="Cambria Math"/>
          </w:rPr>
          <m:t>100km/h</m:t>
        </m:r>
      </m:oMath>
      <w:r>
        <w:rPr>
          <w:rFonts w:ascii="宋体" w:cs="宋体"/>
          <w:kern w:val="0"/>
          <w:szCs w:val="21"/>
        </w:rPr>
        <w:t>的速度行驶的路程；</w:t>
      </w:r>
      <w:r>
        <w:rPr>
          <w:rFonts w:ascii="宋体" w:cs="宋体"/>
          <w:kern w:val="0"/>
          <w:szCs w:val="21"/>
        </w:rPr>
        <w:br/>
      </w:r>
      <m:oMath>
        <m:r>
          <w:rPr>
            <w:rFonts w:hAnsi="Cambria Math"/>
          </w:rPr>
          <m:t>(2)</m:t>
        </m:r>
      </m:oMath>
      <w:r>
        <w:rPr>
          <w:rFonts w:ascii="宋体" w:cs="宋体"/>
          <w:kern w:val="0"/>
          <w:szCs w:val="21"/>
        </w:rPr>
        <w:t>通过计算判断在该区间测速路段，该车辆的平均速度有没有超出限定速度。</w:t>
      </w:r>
      <w:bookmarkEnd w:id="28"/>
    </w:p>
    <w:p w14:paraId="5F1E74B0"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30</w:t>
      </w:r>
      <w:r>
        <w:rPr>
          <w:rFonts w:ascii="宋体" w:cs="宋体"/>
          <w:kern w:val="0"/>
          <w:szCs w:val="21"/>
        </w:rPr>
        <w:t>.</w:t>
      </w:r>
      <w:bookmarkStart w:id="29" w:name="e9ecfaad-2f52-4ba9-b12d-e64e6688c68c"/>
      <w:r>
        <w:rPr>
          <w:rFonts w:ascii="Times New Roman" w:eastAsia="Times New Roman" w:hAnsi="Times New Roman" w:cs="Times New Roman"/>
          <w:noProof/>
          <w:kern w:val="0"/>
          <w:sz w:val="24"/>
          <w:szCs w:val="24"/>
        </w:rPr>
        <w:drawing>
          <wp:anchor distT="0" distB="0" distL="114300" distR="114300" simplePos="0" relativeHeight="251674624" behindDoc="0" locked="0" layoutInCell="1" allowOverlap="0" wp14:anchorId="72358713" wp14:editId="0A8BCF34">
            <wp:simplePos x="0" y="0"/>
            <wp:positionH relativeFrom="column">
              <wp:align>right</wp:align>
            </wp:positionH>
            <wp:positionV relativeFrom="line">
              <wp:posOffset>76200</wp:posOffset>
            </wp:positionV>
            <wp:extent cx="1828800" cy="142875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828800" cy="1428750"/>
                    </a:xfrm>
                    <a:prstGeom prst="rect">
                      <a:avLst/>
                    </a:prstGeom>
                    <a:noFill/>
                    <a:ln>
                      <a:noFill/>
                    </a:ln>
                  </pic:spPr>
                </pic:pic>
              </a:graphicData>
            </a:graphic>
          </wp:anchor>
        </w:drawing>
      </w:r>
      <w:r>
        <w:rPr>
          <w:rFonts w:ascii="宋体" w:cs="宋体"/>
          <w:kern w:val="0"/>
          <w:szCs w:val="21"/>
        </w:rPr>
        <w:t>暑假期间。小明一家开车到阅海公园游玩，车上还带有折叠自行车，方便下车骑行，如图所示。小明对这辆折叠自行车进行了研究，查得这辆折叠自行车的部分参数如表所示。已知</w:t>
      </w:r>
      <m:oMath>
        <m:sSub>
          <m:sSubPr>
            <m:ctrlPr>
              <w:rPr>
                <w:rFonts w:hAnsi="Cambria Math"/>
              </w:rPr>
            </m:ctrlPr>
          </m:sSubPr>
          <m:e>
            <m:r>
              <w:rPr>
                <w:rFonts w:hAnsi="Cambria Math"/>
              </w:rPr>
              <m:t>ρ</m:t>
            </m:r>
          </m:e>
          <m:sub>
            <m:r>
              <w:rPr>
                <w:rFonts w:hAnsi="Cambria Math"/>
              </w:rPr>
              <m:t>铝</m:t>
            </m:r>
          </m:sub>
        </m:sSub>
        <m:r>
          <w:rPr>
            <w:rFonts w:hAnsi="Cambria Math"/>
          </w:rPr>
          <m:t>=2.7×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铁</m:t>
            </m:r>
          </m:sub>
        </m:sSub>
        <m:r>
          <w:rPr>
            <w:rFonts w:hAnsi="Cambria Math"/>
          </w:rPr>
          <m:t>=7.9×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82"/>
        <w:gridCol w:w="1482"/>
      </w:tblGrid>
      <w:tr w:rsidR="00DB2A00" w14:paraId="74EBE6FE" w14:textId="77777777">
        <w:trPr>
          <w:cantSplit/>
        </w:trPr>
        <w:tc>
          <w:tcPr>
            <w:tcW w:w="1482" w:type="dxa"/>
            <w:tcBorders>
              <w:bottom w:val="inset" w:sz="4" w:space="0" w:color="000000"/>
              <w:right w:val="inset" w:sz="4" w:space="0" w:color="000000"/>
            </w:tcBorders>
            <w:tcMar>
              <w:top w:w="22" w:type="dxa"/>
              <w:left w:w="22" w:type="dxa"/>
              <w:bottom w:w="20" w:type="dxa"/>
              <w:right w:w="20" w:type="dxa"/>
            </w:tcMar>
            <w:vAlign w:val="center"/>
            <w:hideMark/>
          </w:tcPr>
          <w:p w14:paraId="2E6F7947"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产品型号</w:t>
            </w:r>
          </w:p>
        </w:tc>
        <w:tc>
          <w:tcPr>
            <w:tcW w:w="1482" w:type="dxa"/>
            <w:tcBorders>
              <w:left w:val="inset" w:sz="4" w:space="0" w:color="000000"/>
              <w:bottom w:val="inset" w:sz="4" w:space="0" w:color="000000"/>
            </w:tcBorders>
            <w:tcMar>
              <w:top w:w="22" w:type="dxa"/>
              <w:left w:w="20" w:type="dxa"/>
              <w:bottom w:w="20" w:type="dxa"/>
              <w:right w:w="22" w:type="dxa"/>
            </w:tcMar>
            <w:vAlign w:val="center"/>
            <w:hideMark/>
          </w:tcPr>
          <w:p w14:paraId="058C5D82"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m:t>
                </m:r>
              </m:oMath>
            </m:oMathPara>
          </w:p>
        </w:tc>
      </w:tr>
      <w:tr w:rsidR="00DB2A00" w14:paraId="3232B4C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90982E8"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折叠后尺寸</w:t>
            </w:r>
            <m:oMath>
              <m:r>
                <w:rPr>
                  <w:rFonts w:hAnsi="Cambria Math"/>
                </w:rPr>
                <m:t>/cm</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CEFAFA9"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81×31×56</m:t>
                </m:r>
              </m:oMath>
            </m:oMathPara>
          </w:p>
        </w:tc>
      </w:tr>
      <w:tr w:rsidR="00DB2A00" w14:paraId="4031EDC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4DC341"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车架材质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8487EB6"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w:t>
            </w:r>
          </w:p>
        </w:tc>
      </w:tr>
      <w:tr w:rsidR="00DB2A00" w14:paraId="6EBDB67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67AAC3A" w14:textId="77777777" w:rsidR="00DB2A0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车架质量</w:t>
            </w:r>
            <m:oMath>
              <m:r>
                <w:rPr>
                  <w:rFonts w:hAnsi="Cambria Math"/>
                </w:rPr>
                <m:t>/kg</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B2DFFDE" w14:textId="77777777" w:rsidR="00DB2A0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10.8</m:t>
                </m:r>
              </m:oMath>
            </m:oMathPara>
          </w:p>
        </w:tc>
      </w:tr>
      <w:tr w:rsidR="00DB2A00" w14:paraId="30437D2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F0E1D17" w14:textId="77777777" w:rsidR="00DB2A0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整车质量</w:t>
            </w:r>
            <m:oMath>
              <m:r>
                <w:rPr>
                  <w:rFonts w:hAnsi="Cambria Math"/>
                </w:rPr>
                <m:t>/kg</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B7EF32A" w14:textId="77777777" w:rsidR="00DB2A0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12.8</m:t>
                </m:r>
              </m:oMath>
            </m:oMathPara>
          </w:p>
        </w:tc>
      </w:tr>
    </w:tbl>
    <w:p w14:paraId="28262F45" w14:textId="77777777" w:rsidR="00DB2A0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车架所用铝材的体积是多少？</w:t>
      </w:r>
      <w:r>
        <w:rPr>
          <w:rFonts w:ascii="宋体" w:cs="宋体"/>
          <w:kern w:val="0"/>
          <w:szCs w:val="21"/>
        </w:rPr>
        <w:br/>
      </w:r>
      <m:oMath>
        <m:r>
          <w:rPr>
            <w:rFonts w:hAnsi="Cambria Math"/>
          </w:rPr>
          <m:t>(2)</m:t>
        </m:r>
      </m:oMath>
      <w:r>
        <w:rPr>
          <w:rFonts w:ascii="宋体" w:cs="宋体"/>
          <w:kern w:val="0"/>
          <w:szCs w:val="21"/>
        </w:rPr>
        <w:t>如果车架用铁制作，整车的质量变为多少？</w:t>
      </w:r>
      <w:bookmarkEnd w:id="29"/>
      <w:r>
        <w:rPr>
          <w:rFonts w:ascii="Times New Roman" w:eastAsia="Times New Roman" w:hAnsi="Times New Roman" w:cs="Times New Roman"/>
          <w:kern w:val="0"/>
          <w:sz w:val="24"/>
          <w:szCs w:val="24"/>
        </w:rPr>
        <w:br w:type="page"/>
      </w:r>
    </w:p>
    <w:p w14:paraId="5BF03093" w14:textId="77777777" w:rsidR="00DB2A00"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6BD6E3C"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C3AFAD1"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人脉搏跳动一次约为</w:t>
      </w:r>
      <m:oMath>
        <m:r>
          <w:rPr>
            <w:rFonts w:hAnsi="Cambria Math"/>
          </w:rPr>
          <m:t>0.7s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人感觉最舒适的环境温度是</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人正常行走一步步幅约为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一枚鸡蛋的质量约为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g</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5DB50A0D"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54F84AB"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图甲，使用实验室温度计不可以离开液面后读数，故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图乙，测量铅笔长度时，多次测量的目的是减小误差，故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图丙，读数时视线应与凹液面的底部相平，故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图丁，测量液体质量时，即在测量过程中不可调节平衡螺母使天平恢复平衡，故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在使用温度计测量液体温度时，‌确保温度计的玻璃泡完全浸入被测液体中，‌这样做可以确保温度计的读数准确反映液体的实际温度。</w:t>
      </w:r>
      <w:r>
        <w:rPr>
          <w:rFonts w:ascii="宋体" w:cs="宋体"/>
          <w:kern w:val="0"/>
          <w:szCs w:val="21"/>
        </w:rPr>
        <w:br/>
        <w:t>在测量性实验中，多次测量的是同一对象</w:t>
      </w:r>
      <m:oMath>
        <m:r>
          <w:rPr>
            <w:rFonts w:hAnsi="Cambria Math"/>
          </w:rPr>
          <m:t>(</m:t>
        </m:r>
      </m:oMath>
      <w:r>
        <w:rPr>
          <w:rFonts w:ascii="宋体" w:cs="宋体"/>
          <w:kern w:val="0"/>
          <w:szCs w:val="21"/>
        </w:rPr>
        <w:t>物理量</w:t>
      </w:r>
      <m:oMath>
        <m:r>
          <w:rPr>
            <w:rFonts w:hAnsi="Cambria Math"/>
          </w:rPr>
          <m:t>)</m:t>
        </m:r>
      </m:oMath>
      <w:r>
        <w:rPr>
          <w:rFonts w:ascii="宋体" w:cs="宋体"/>
          <w:kern w:val="0"/>
          <w:szCs w:val="21"/>
        </w:rPr>
        <w:t>的值，误差是不可避免的，因一次测量的数据误差较大，为了达到测量的准确程度，就要采取多次测量取平均值的方法来减小误差。</w:t>
      </w:r>
      <w:r>
        <w:rPr>
          <w:rFonts w:ascii="宋体" w:cs="宋体"/>
          <w:kern w:val="0"/>
          <w:szCs w:val="21"/>
        </w:rPr>
        <w:br/>
      </w:r>
      <w:r>
        <w:rPr>
          <w:rFonts w:ascii="宋体" w:cs="宋体"/>
          <w:kern w:val="0"/>
          <w:szCs w:val="21"/>
        </w:rPr>
        <w:t>量筒水平放置，视线与筒内液体最低凹液面处保持水平，再读出所取液体的体积。</w:t>
      </w:r>
      <w:r>
        <w:rPr>
          <w:rFonts w:ascii="宋体" w:cs="宋体"/>
          <w:kern w:val="0"/>
          <w:szCs w:val="21"/>
        </w:rPr>
        <w:br/>
        <w:t>测量质量时，在测量过程中不可调节平衡螺母使天平恢复平衡。</w:t>
      </w:r>
      <w:r>
        <w:rPr>
          <w:rFonts w:ascii="宋体" w:cs="宋体"/>
          <w:kern w:val="0"/>
          <w:szCs w:val="21"/>
        </w:rPr>
        <w:br/>
        <w:t>本题主要考查了温度计、刻度尺、量筒、天平的使用方法。</w:t>
      </w:r>
    </w:p>
    <w:p w14:paraId="56A155D5"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666B1B0"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发声的“鱼洗”正在振动，带动水振动使水“水花四溅”，故</w:t>
      </w:r>
      <w:r>
        <w:rPr>
          <w:rFonts w:ascii="Times New Roman" w:eastAsia="Times New Roman" w:hAnsi="Times New Roman" w:cs="Times New Roman"/>
          <w:i/>
          <w:iCs/>
          <w:kern w:val="0"/>
          <w:szCs w:val="21"/>
        </w:rPr>
        <w:t>A</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“鱼洗”发出的声音是通过空气传入人耳的，故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声音的传播速度只与介质种类和温度有关，与其他因素无关，故</w:t>
      </w:r>
      <w:r>
        <w:rPr>
          <w:rFonts w:ascii="Times New Roman" w:eastAsia="Times New Roman" w:hAnsi="Times New Roman" w:cs="Times New Roman"/>
          <w:i/>
          <w:iCs/>
          <w:kern w:val="0"/>
          <w:szCs w:val="21"/>
        </w:rPr>
        <w:t>C</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声音是由物体振动产生的，振动停止，发声也停止。停止搓把手后，短时间“鱼洗”仍能发出嗡嗡声，</w:t>
      </w:r>
      <w:r>
        <w:rPr>
          <w:rFonts w:ascii="宋体" w:cs="宋体"/>
          <w:kern w:val="0"/>
          <w:szCs w:val="21"/>
        </w:rPr>
        <w:lastRenderedPageBreak/>
        <w:t>说明“鱼洗”仍在振动，故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声音是由物体振动产生的。</w:t>
      </w:r>
      <w:r>
        <w:rPr>
          <w:rFonts w:ascii="宋体" w:cs="宋体"/>
          <w:kern w:val="0"/>
          <w:szCs w:val="21"/>
        </w:rPr>
        <w:br/>
        <w:t>声音的传播需要介质，真空不能传声。</w:t>
      </w:r>
      <w:r>
        <w:rPr>
          <w:rFonts w:ascii="宋体" w:cs="宋体"/>
          <w:kern w:val="0"/>
          <w:szCs w:val="21"/>
        </w:rPr>
        <w:br/>
        <w:t>本题考查的是声音产生和传播的条件；知道真空不能传声。</w:t>
      </w:r>
    </w:p>
    <w:p w14:paraId="2CBB503B"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901B01E"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、妈妈的摄“影”，属于凸透镜成像，是由光的折射形成的，故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、凤凰桥的倒“影”，属于平面镜成像，是由光的反射形成的，故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、水中的鱼“影”，水中鱼上反射的光从水中斜射入空气中时，发生折射，折射光线远离法线，当人逆着折射光线的方向看时，看到的是鱼的虚像，即鱼“影”是由光的折射形成的，故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、凤凰桥的“影”子是由于光的直线传播形成的，故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“摄影”，即利用照相机照相，是利用凸透镜成像，属于光的折射。</w:t>
      </w:r>
      <w:r>
        <w:rPr>
          <w:rFonts w:ascii="宋体" w:cs="宋体"/>
          <w:kern w:val="0"/>
          <w:szCs w:val="21"/>
        </w:rPr>
        <w:br/>
      </w:r>
      <m:oMath>
        <m:r>
          <w:rPr>
            <w:rFonts w:hAnsi="Cambria Math"/>
          </w:rPr>
          <m:t>(2)</m:t>
        </m:r>
      </m:oMath>
      <w:r>
        <w:rPr>
          <w:rFonts w:ascii="宋体" w:cs="宋体"/>
          <w:kern w:val="0"/>
          <w:szCs w:val="21"/>
        </w:rPr>
        <w:t>“倒影”属于平面镜成像，是光的反射原理。</w:t>
      </w:r>
      <w:r>
        <w:rPr>
          <w:rFonts w:ascii="宋体" w:cs="宋体"/>
          <w:kern w:val="0"/>
          <w:szCs w:val="21"/>
        </w:rPr>
        <w:br/>
      </w:r>
      <m:oMath>
        <m:r>
          <w:rPr>
            <w:rFonts w:hAnsi="Cambria Math"/>
          </w:rPr>
          <m:t>(3)</m:t>
        </m:r>
      </m:oMath>
      <w:r>
        <w:rPr>
          <w:rFonts w:ascii="宋体" w:cs="宋体"/>
          <w:kern w:val="0"/>
          <w:szCs w:val="21"/>
        </w:rPr>
        <w:t>水中鱼上反射的光从水中斜射入空气中时，发生折射，折射光线远离法线，当人逆着折射光线的方向看时，看到的是鱼的虚像；</w:t>
      </w:r>
      <w:r>
        <w:rPr>
          <w:rFonts w:ascii="宋体" w:cs="宋体"/>
          <w:kern w:val="0"/>
          <w:szCs w:val="21"/>
        </w:rPr>
        <w:br/>
      </w:r>
      <m:oMath>
        <m:r>
          <w:rPr>
            <w:rFonts w:hAnsi="Cambria Math"/>
          </w:rPr>
          <m:t>(4)</m:t>
        </m:r>
      </m:oMath>
      <w:r>
        <w:rPr>
          <w:rFonts w:ascii="宋体" w:cs="宋体"/>
          <w:kern w:val="0"/>
          <w:szCs w:val="21"/>
        </w:rPr>
        <w:t>影子的形成、日月食以及小孔成像都是光沿直线传播形成的。</w:t>
      </w:r>
      <w:r>
        <w:rPr>
          <w:rFonts w:ascii="宋体" w:cs="宋体"/>
          <w:kern w:val="0"/>
          <w:szCs w:val="21"/>
        </w:rPr>
        <w:br/>
      </w:r>
      <w:r>
        <w:rPr>
          <w:rFonts w:ascii="宋体" w:cs="宋体"/>
          <w:kern w:val="0"/>
          <w:szCs w:val="21"/>
        </w:rPr>
        <w:t>本题主要考查了光现象中的几种“影”，在学习过程中要注意区分。熟练掌握其原理；对于生活中的现象要善于分析和总结，达到学以致用的目的。</w:t>
      </w:r>
    </w:p>
    <w:p w14:paraId="40CE29B8"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02341E0"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、正在起飞的舰载机和航母，它们之间的位置发生了改变，是相对运动的，故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、卡车和联合收割机收割庄稼时，它们的速度大小和方向相同，是相对静止的，故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、两位速度不同的同学赛跑时，他们之间的位置发生了改变，是相对运动的，故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、人站在电梯从一楼上二楼时，人相对电梯的位置没有发生改变，是静止的，故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在研究物体的运动和静止时，要看物体的位置相对于参照物是否发生改变，若改变，则是运动的，若不改变，则是静止的。</w:t>
      </w:r>
      <w:r>
        <w:rPr>
          <w:rFonts w:ascii="宋体" w:cs="宋体"/>
          <w:kern w:val="0"/>
          <w:szCs w:val="21"/>
        </w:rPr>
        <w:br/>
        <w:t>判断一个物体是运动还是静止，主要取决于所选的参照物，参照物不同，物体的运动情况可能不同，这就是运动和静止的相对性。</w:t>
      </w:r>
    </w:p>
    <w:p w14:paraId="23A2F38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D659B59"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解：水蒸气直接由气态变成固态，属于凝华。</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、山间的大雾，是空气中的水蒸气遇冷液化形成的小水珠，故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、湖面上的寒冰，是水凝固而形成的，故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、草地上的白霜，是空气中的水蒸气遇冷凝华形成的小冰晶，故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、树叶上露，是水蒸气遇冷液化形成的，故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物质由气态直接变为固态叫凝华，物质由固态直接变为气态叫升华；物质由气态变为液态叫液化，物质由液态变为气态叫汽化；物质由固态变为液态叫熔化，物质由液态变为固态叫凝固。</w:t>
      </w:r>
      <w:r>
        <w:rPr>
          <w:rFonts w:ascii="宋体" w:cs="宋体"/>
          <w:kern w:val="0"/>
          <w:szCs w:val="21"/>
        </w:rPr>
        <w:br/>
        <w:t>分析生活中的热现象属于哪种物态变化，关键要看清物态变化前后，物质各处于什么状态，对六种物态变化的吸热和放热情况也要有清晰的认识。</w:t>
      </w:r>
    </w:p>
    <w:p w14:paraId="7E05713B"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1D5E4B6"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同学们用肉眼不可以看到杆发出的红外线，故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该装置的工作原理与遥控器类似，故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红外线在真空中能传播，故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红外线在</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的空气中传播速度为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红外线是一种电磁波，‌位于可见光红光的外侧，‌具有强热作用。</w:t>
      </w:r>
      <w:r>
        <w:rPr>
          <w:rFonts w:ascii="宋体" w:cs="宋体"/>
          <w:kern w:val="0"/>
          <w:szCs w:val="21"/>
        </w:rPr>
        <w:br/>
        <w:t>红外线的作用和用途：根据红外线的热作用比较强制成热谱仪、红外线夜视仪、红外线体温计等；红外线可以传递信息，可以进行遥控制成电视、空调遥控器等；</w:t>
      </w:r>
      <w:r>
        <w:rPr>
          <w:rFonts w:ascii="宋体" w:cs="宋体"/>
          <w:kern w:val="0"/>
          <w:szCs w:val="21"/>
        </w:rPr>
        <w:br/>
        <w:t>本题考查红外线的应用，属于基础题。</w:t>
      </w:r>
    </w:p>
    <w:p w14:paraId="75B3F2C1"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374D1BF"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、由表中数据可知，铜的熔点为</w:t>
      </w:r>
      <m:oMath>
        <m:sSup>
          <m:sSupPr>
            <m:ctrlPr>
              <w:rPr>
                <w:rFonts w:hAnsi="Cambria Math"/>
              </w:rPr>
            </m:ctrlPr>
          </m:sSupPr>
          <m:e>
            <m:r>
              <w:rPr>
                <w:rFonts w:hAnsi="Cambria Math"/>
              </w:rPr>
              <m:t>1083</m:t>
            </m:r>
          </m:e>
          <m:sup>
            <m:r>
              <w:rPr>
                <w:rFonts w:hAnsi="Cambria Math"/>
              </w:rPr>
              <m:t>∘</m:t>
            </m:r>
          </m:sup>
        </m:sSup>
        <m:r>
          <m:rPr>
            <m:sty m:val="p"/>
          </m:rPr>
          <w:rPr>
            <w:rFonts w:hAnsi="Cambria Math"/>
          </w:rPr>
          <m:t>C</m:t>
        </m:r>
      </m:oMath>
      <w:r>
        <w:rPr>
          <w:rFonts w:ascii="宋体" w:cs="宋体"/>
          <w:kern w:val="0"/>
          <w:szCs w:val="21"/>
        </w:rPr>
        <w:t>，而铝的熔点为</w:t>
      </w:r>
      <m:oMath>
        <m:sSup>
          <m:sSupPr>
            <m:ctrlPr>
              <w:rPr>
                <w:rFonts w:hAnsi="Cambria Math"/>
              </w:rPr>
            </m:ctrlPr>
          </m:sSupPr>
          <m:e>
            <m:r>
              <w:rPr>
                <w:rFonts w:hAnsi="Cambria Math"/>
              </w:rPr>
              <m:t>660</m:t>
            </m:r>
          </m:e>
          <m:sup>
            <m:r>
              <w:rPr>
                <w:rFonts w:hAnsi="Cambria Math"/>
              </w:rPr>
              <m:t>∘</m:t>
            </m:r>
          </m:sup>
        </m:sSup>
        <m:r>
          <m:rPr>
            <m:sty m:val="p"/>
          </m:rPr>
          <w:rPr>
            <w:rFonts w:hAnsi="Cambria Math"/>
          </w:rPr>
          <m:t>C</m:t>
        </m:r>
      </m:oMath>
      <w:r>
        <w:rPr>
          <w:rFonts w:ascii="宋体" w:cs="宋体"/>
          <w:kern w:val="0"/>
          <w:szCs w:val="21"/>
        </w:rPr>
        <w:t>。由于铜的熔点高于铝，因此不能用铝容器来熔化铜，故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、由表中数据可知，酒精的沸点为</w:t>
      </w:r>
      <m:oMath>
        <m:sSup>
          <m:sSupPr>
            <m:ctrlPr>
              <w:rPr>
                <w:rFonts w:hAnsi="Cambria Math"/>
              </w:rPr>
            </m:ctrlPr>
          </m:sSupPr>
          <m:e>
            <m:r>
              <w:rPr>
                <w:rFonts w:hAnsi="Cambria Math"/>
              </w:rPr>
              <m:t>78</m:t>
            </m:r>
          </m:e>
          <m:sup>
            <m:r>
              <w:rPr>
                <w:rFonts w:hAnsi="Cambria Math"/>
              </w:rPr>
              <m:t>∘</m:t>
            </m:r>
          </m:sup>
        </m:sSup>
        <m:r>
          <m:rPr>
            <m:sty m:val="p"/>
          </m:rPr>
          <w:rPr>
            <w:rFonts w:hAnsi="Cambria Math"/>
          </w:rPr>
          <m:t>C</m:t>
        </m:r>
      </m:oMath>
      <w:r>
        <w:rPr>
          <w:rFonts w:ascii="宋体" w:cs="宋体"/>
          <w:kern w:val="0"/>
          <w:szCs w:val="21"/>
        </w:rPr>
        <w:t>，而沸水的温度为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r>
          <w:rPr>
            <w:rFonts w:hAnsi="Cambria Math"/>
          </w:rPr>
          <m:t>(</m:t>
        </m:r>
      </m:oMath>
      <w:r>
        <w:rPr>
          <w:rFonts w:ascii="宋体" w:cs="宋体"/>
          <w:kern w:val="0"/>
          <w:szCs w:val="21"/>
        </w:rPr>
        <w:t>在标准大气压下</w:t>
      </w:r>
      <m:oMath>
        <m:r>
          <w:rPr>
            <w:rFonts w:hAnsi="Cambria Math"/>
          </w:rPr>
          <m:t>)</m:t>
        </m:r>
      </m:oMath>
      <w:r>
        <w:rPr>
          <w:rFonts w:ascii="宋体" w:cs="宋体"/>
          <w:kern w:val="0"/>
          <w:szCs w:val="21"/>
        </w:rPr>
        <w:t>。由于酒精的沸点低于沸水的温度，导致无法测量，故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、由表中数据可知，碘的熔点为</w:t>
      </w:r>
      <m:oMath>
        <m:sSup>
          <m:sSupPr>
            <m:ctrlPr>
              <w:rPr>
                <w:rFonts w:hAnsi="Cambria Math"/>
              </w:rPr>
            </m:ctrlPr>
          </m:sSupPr>
          <m:e>
            <m:r>
              <w:rPr>
                <w:rFonts w:hAnsi="Cambria Math"/>
              </w:rPr>
              <m:t>113.5</m:t>
            </m:r>
          </m:e>
          <m:sup>
            <m:r>
              <w:rPr>
                <w:rFonts w:hAnsi="Cambria Math"/>
              </w:rPr>
              <m:t>∘</m:t>
            </m:r>
          </m:sup>
        </m:sSup>
        <m:r>
          <m:rPr>
            <m:sty m:val="p"/>
          </m:rPr>
          <w:rPr>
            <w:rFonts w:hAnsi="Cambria Math"/>
          </w:rPr>
          <m:t>C</m:t>
        </m:r>
      </m:oMath>
      <w:r>
        <w:rPr>
          <w:rFonts w:ascii="宋体" w:cs="宋体"/>
          <w:kern w:val="0"/>
          <w:szCs w:val="21"/>
        </w:rPr>
        <w:t>，而水的沸点为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。在进行碘升华实验时，如果使用水浴法加热，由于水的沸点低于碘的熔点，碘不会熔化而直接升华，故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、南极内陆的冬季气温一般为</w:t>
      </w:r>
      <m:oMath>
        <m:r>
          <w:rPr>
            <w:rFonts w:hAnsi="Cambria Math"/>
          </w:rPr>
          <m:t>-</m:t>
        </m:r>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，而水银的熔点为</w:t>
      </w:r>
      <m:oMath>
        <m:r>
          <w:rPr>
            <w:rFonts w:hAnsi="Cambria Math"/>
          </w:rPr>
          <m:t>-</m:t>
        </m:r>
        <m:sSup>
          <m:sSupPr>
            <m:ctrlPr>
              <w:rPr>
                <w:rFonts w:hAnsi="Cambria Math"/>
              </w:rPr>
            </m:ctrlPr>
          </m:sSupPr>
          <m:e>
            <m:r>
              <w:rPr>
                <w:rFonts w:hAnsi="Cambria Math"/>
              </w:rPr>
              <m:t>38.8</m:t>
            </m:r>
          </m:e>
          <m:sup>
            <m:r>
              <w:rPr>
                <w:rFonts w:hAnsi="Cambria Math"/>
              </w:rPr>
              <m:t>∘</m:t>
            </m:r>
          </m:sup>
        </m:sSup>
        <m:r>
          <m:rPr>
            <m:sty m:val="p"/>
          </m:rPr>
          <w:rPr>
            <w:rFonts w:hAnsi="Cambria Math"/>
          </w:rPr>
          <m:t>C</m:t>
        </m:r>
      </m:oMath>
      <w:r>
        <w:rPr>
          <w:rFonts w:ascii="宋体" w:cs="宋体"/>
          <w:kern w:val="0"/>
          <w:szCs w:val="21"/>
        </w:rPr>
        <w:t>。在</w:t>
      </w:r>
      <m:oMath>
        <m:r>
          <w:rPr>
            <w:rFonts w:hAnsi="Cambria Math"/>
          </w:rPr>
          <m:t>-</m:t>
        </m:r>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的气温下，水银已经凝固，无法用于测量气温，故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根据表中数据对各选项进行判断。</w:t>
      </w:r>
      <w:r>
        <w:rPr>
          <w:rFonts w:ascii="宋体" w:cs="宋体"/>
          <w:kern w:val="0"/>
          <w:szCs w:val="21"/>
        </w:rPr>
        <w:br/>
        <w:t>本题考查了熔点和凝固点以及升华，属于基础题。</w:t>
      </w:r>
    </w:p>
    <w:p w14:paraId="039F5B24"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37823E3"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、平面镜成像中，像与物体关于镜面对称，铅笔不动，向上移动平面镜，由于对称面不变，铅笔的像的位置不变，故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、像的大小只与物体的大小有关，铅笔远离平面镜，铅笔的像不变，故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、铅笔和平面镜均绕底部转至虚线位置时，由于像与物体关于镜面是对称的，铅笔与平面镜平行，则像与平面镜也是平行的，所以铅笔与它的像平行，故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、平面镜成像是光的反射形成的，用一块木板放置在平面镜后，铅笔能在平面镜中成像，故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根据平面镜成像特点，平面镜所成的像与物体大小相同，像和物体关于平面镜对称，像到平面镜的距离与物体到平面镜的距离相等。</w:t>
      </w:r>
      <w:r>
        <w:rPr>
          <w:rFonts w:ascii="宋体" w:cs="宋体"/>
          <w:kern w:val="0"/>
          <w:szCs w:val="21"/>
        </w:rPr>
        <w:br/>
        <w:t>本题主要考查的是平面镜成像特点在生活中的应用。此类题目在近几年的中考中属于热点题目，解答此类题目的关键是牢记平面镜成像的特点。</w:t>
      </w:r>
    </w:p>
    <w:p w14:paraId="03056A9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1D72CBA"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、摄像头的镜头是一个凸透镜，摄像头的成像原理与照相机相同，侧后方车辆应在摄像头二倍焦距以外，成倒立、缩小的实像；</w:t>
      </w:r>
      <w:r>
        <w:rPr>
          <w:rFonts w:ascii="宋体" w:cs="宋体"/>
          <w:kern w:val="0"/>
          <w:szCs w:val="21"/>
        </w:rPr>
        <w:br/>
        <w:t>若显示屏上车的像在变小，这说明像距变小，物距变大，即两车之间距离在变大，由此可知该车车速大于后方车辆车速，故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、电子后视镜的摄像头是一个凸透镜，凸透镜对光线有会聚作用，而图示对光线有发散作用，为凹透镜对光的作用，故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、普通后视镜是凸面镜，其成像原理是光的反射，而电子后视镜利用的是凸透镜成像，其原理是光的折射，两者的原理不相同，故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摄像机的镜头时一个凸透镜，当物体在透镜的</w:t>
      </w:r>
      <w:r>
        <w:rPr>
          <w:rFonts w:ascii="Times New Roman" w:eastAsia="Times New Roman" w:hAnsi="Times New Roman" w:cs="Times New Roman"/>
          <w:kern w:val="0"/>
          <w:szCs w:val="21"/>
        </w:rPr>
        <w:t>2</w:t>
      </w:r>
      <w:r>
        <w:rPr>
          <w:rFonts w:ascii="宋体" w:cs="宋体"/>
          <w:kern w:val="0"/>
          <w:szCs w:val="21"/>
        </w:rPr>
        <w:t>倍焦距之外时，物体经透镜能成倒立、缩小的实像；凸透镜成实像时，物距变小，像距变大，像变大；凸透镜成实像时，物距变小，像距变大，像变小；</w:t>
      </w:r>
      <w:r>
        <w:rPr>
          <w:rFonts w:ascii="宋体" w:cs="宋体"/>
          <w:kern w:val="0"/>
          <w:szCs w:val="21"/>
        </w:rPr>
        <w:br/>
      </w:r>
      <m:oMath>
        <m:r>
          <w:rPr>
            <w:rFonts w:hAnsi="Cambria Math"/>
          </w:rPr>
          <m:t>(2)</m:t>
        </m:r>
      </m:oMath>
      <w:r>
        <w:rPr>
          <w:rFonts w:ascii="宋体" w:cs="宋体"/>
          <w:kern w:val="0"/>
          <w:szCs w:val="21"/>
        </w:rPr>
        <w:t>凸透镜对光有会聚作用，凹透镜对光有发散作用；</w:t>
      </w:r>
      <w:r>
        <w:rPr>
          <w:rFonts w:ascii="宋体" w:cs="宋体"/>
          <w:kern w:val="0"/>
          <w:szCs w:val="21"/>
        </w:rPr>
        <w:br/>
      </w:r>
      <m:oMath>
        <m:r>
          <w:rPr>
            <w:rFonts w:hAnsi="Cambria Math"/>
          </w:rPr>
          <m:t>(3)</m:t>
        </m:r>
      </m:oMath>
      <w:r>
        <w:rPr>
          <w:rFonts w:ascii="宋体" w:cs="宋体"/>
          <w:kern w:val="0"/>
          <w:szCs w:val="21"/>
        </w:rPr>
        <w:t>普通后视镜是凸面镜，其成像原理是光的反射。</w:t>
      </w:r>
      <w:r>
        <w:rPr>
          <w:rFonts w:ascii="宋体" w:cs="宋体"/>
          <w:kern w:val="0"/>
          <w:szCs w:val="21"/>
        </w:rPr>
        <w:br/>
      </w:r>
      <w:r>
        <w:rPr>
          <w:rFonts w:ascii="宋体" w:cs="宋体"/>
          <w:kern w:val="0"/>
          <w:szCs w:val="21"/>
        </w:rPr>
        <w:t>本题考查了凸透镜成像规律的应用，要求学生会用学过的知识分析日常生活中的相关现象，平时多注意观察，将知识活学活用。</w:t>
      </w:r>
    </w:p>
    <w:p w14:paraId="36DB9771"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14D998C"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、密闭容器内的冰熔化成水，所含物质的多少不变，即质量不变，但是物质状态发生变化了，密度变大，故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、被宇航员从地面带入太空的冰墩墩，所含物质的多少和物质都不变，所以质量和密度都不变，故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、一支粉笔被老师用去一半，物体所含物质减少，质量变小，但物质种类没变，所以密度不变，故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、气球被吹大时内部的气体逐渐变多，质量变大，故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①质量是物体的一种属性，不随物体的形状、状态、位置和温度变化；</w:t>
      </w:r>
      <w:r>
        <w:rPr>
          <w:rFonts w:ascii="宋体" w:cs="宋体"/>
          <w:kern w:val="0"/>
          <w:szCs w:val="21"/>
        </w:rPr>
        <w:br/>
        <w:t>②密度是物质的一种特性，与物质种类和状态、温度有关。</w:t>
      </w:r>
      <w:r>
        <w:rPr>
          <w:rFonts w:ascii="宋体" w:cs="宋体"/>
          <w:kern w:val="0"/>
          <w:szCs w:val="21"/>
        </w:rPr>
        <w:br/>
        <w:t>本题主要考查学生对质量和密度性质的理解和掌握，通过练习使学生明确质量和密度都不随物体的位置的改变而改变。从而加深对质量定义和密度定义的理解，是中考的热点。</w:t>
      </w:r>
    </w:p>
    <w:p w14:paraId="39085757"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00B8963"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、由图可知锡在</w:t>
      </w:r>
      <w:r>
        <w:rPr>
          <w:rFonts w:ascii="Times New Roman" w:eastAsia="Times New Roman" w:hAnsi="Times New Roman" w:cs="Times New Roman"/>
          <w:i/>
          <w:iCs/>
          <w:kern w:val="0"/>
          <w:szCs w:val="21"/>
        </w:rPr>
        <w:t>BC</w:t>
      </w:r>
      <w:r>
        <w:rPr>
          <w:rFonts w:ascii="宋体" w:cs="宋体"/>
          <w:kern w:val="0"/>
          <w:szCs w:val="21"/>
        </w:rPr>
        <w:t>段为熔化过程，在</w:t>
      </w:r>
      <w:r>
        <w:rPr>
          <w:rFonts w:ascii="Times New Roman" w:eastAsia="Times New Roman" w:hAnsi="Times New Roman" w:cs="Times New Roman"/>
          <w:i/>
          <w:iCs/>
          <w:kern w:val="0"/>
          <w:szCs w:val="21"/>
        </w:rPr>
        <w:t>EF</w:t>
      </w:r>
      <w:r>
        <w:rPr>
          <w:rFonts w:ascii="宋体" w:cs="宋体"/>
          <w:kern w:val="0"/>
          <w:szCs w:val="21"/>
        </w:rPr>
        <w:t>段为凝固过程，在熔化和凝固过程中温度保持</w:t>
      </w:r>
      <m:oMath>
        <m:sSup>
          <m:sSupPr>
            <m:ctrlPr>
              <w:rPr>
                <w:rFonts w:hAnsi="Cambria Math"/>
              </w:rPr>
            </m:ctrlPr>
          </m:sSupPr>
          <m:e>
            <m:r>
              <w:rPr>
                <w:rFonts w:hAnsi="Cambria Math"/>
              </w:rPr>
              <m:t>232</m:t>
            </m:r>
          </m:e>
          <m:sup>
            <m:r>
              <w:rPr>
                <w:rFonts w:hAnsi="Cambria Math"/>
              </w:rPr>
              <m:t>∘</m:t>
            </m:r>
          </m:sup>
        </m:sSup>
        <m:r>
          <m:rPr>
            <m:sty m:val="p"/>
          </m:rPr>
          <w:rPr>
            <w:rFonts w:hAnsi="Cambria Math"/>
          </w:rPr>
          <m:t>C</m:t>
        </m:r>
      </m:oMath>
      <w:r>
        <w:rPr>
          <w:rFonts w:ascii="宋体" w:cs="宋体"/>
          <w:kern w:val="0"/>
          <w:szCs w:val="21"/>
        </w:rPr>
        <w:t>不变，即锡的熔点和凝固点都是</w:t>
      </w:r>
      <m:oMath>
        <m:sSup>
          <m:sSupPr>
            <m:ctrlPr>
              <w:rPr>
                <w:rFonts w:hAnsi="Cambria Math"/>
              </w:rPr>
            </m:ctrlPr>
          </m:sSupPr>
          <m:e>
            <m:r>
              <w:rPr>
                <w:rFonts w:hAnsi="Cambria Math"/>
              </w:rPr>
              <m:t>232</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、锡在</w:t>
      </w:r>
      <w:r>
        <w:rPr>
          <w:rFonts w:ascii="Times New Roman" w:eastAsia="Times New Roman" w:hAnsi="Times New Roman" w:cs="Times New Roman"/>
          <w:i/>
          <w:iCs/>
          <w:kern w:val="0"/>
          <w:szCs w:val="21"/>
        </w:rPr>
        <w:t>EF</w:t>
      </w:r>
      <w:r>
        <w:rPr>
          <w:rFonts w:ascii="宋体" w:cs="宋体"/>
          <w:kern w:val="0"/>
          <w:szCs w:val="21"/>
        </w:rPr>
        <w:t>段为凝固过程，处于固液共存态，凝固过程需要放热，故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、锡在</w:t>
      </w:r>
      <w:r>
        <w:rPr>
          <w:rFonts w:ascii="Times New Roman" w:eastAsia="Times New Roman" w:hAnsi="Times New Roman" w:cs="Times New Roman"/>
          <w:i/>
          <w:iCs/>
          <w:kern w:val="0"/>
          <w:szCs w:val="21"/>
        </w:rPr>
        <w:t>BC</w:t>
      </w:r>
      <w:r>
        <w:rPr>
          <w:rFonts w:ascii="宋体" w:cs="宋体"/>
          <w:kern w:val="0"/>
          <w:szCs w:val="21"/>
        </w:rPr>
        <w:t>段为熔化过程，熔化过程用时</w:t>
      </w:r>
      <m:oMath>
        <m:r>
          <w:rPr>
            <w:rFonts w:hAnsi="Cambria Math"/>
          </w:rPr>
          <m:t>t=7in-3</m:t>
        </m:r>
        <m:r>
          <m:rPr>
            <m:sty m:val="p"/>
          </m:rPr>
          <w:rPr>
            <w:rFonts w:hAnsi="Cambria Math"/>
          </w:rPr>
          <m:t>min</m:t>
        </m:r>
        <m:r>
          <w:rPr>
            <w:rFonts w:hAnsi="Cambria Math"/>
          </w:rPr>
          <m:t>=4</m:t>
        </m:r>
        <m:r>
          <m:rPr>
            <m:sty m:val="p"/>
          </m:rPr>
          <w:rPr>
            <w:rFonts w:hAnsi="Cambria Math"/>
          </w:rPr>
          <m:t>min</m:t>
        </m:r>
      </m:oMath>
      <w:r>
        <w:rPr>
          <w:rFonts w:ascii="宋体" w:cs="宋体"/>
          <w:kern w:val="0"/>
          <w:szCs w:val="21"/>
        </w:rPr>
        <w:t>，熔化过程需要吸热，故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、由于锡有固定的熔点，因此锡为晶体，故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锡在熔化和凝固过程中温度保持不变，这个不变的温度为锡的熔点和凝固点；</w:t>
      </w:r>
      <w:r>
        <w:rPr>
          <w:rFonts w:ascii="宋体" w:cs="宋体"/>
          <w:kern w:val="0"/>
          <w:szCs w:val="21"/>
        </w:rPr>
        <w:br/>
      </w:r>
      <m:oMath>
        <m:r>
          <w:rPr>
            <w:rFonts w:hAnsi="Cambria Math"/>
          </w:rPr>
          <m:t>(2)</m:t>
        </m:r>
      </m:oMath>
      <w:r>
        <w:rPr>
          <w:rFonts w:ascii="宋体" w:cs="宋体"/>
          <w:kern w:val="0"/>
          <w:szCs w:val="21"/>
        </w:rPr>
        <w:t>晶体在熔化和凝固过程中处于固液共存态，在熔化前和凝固后为固态，在熔化后和凝固前是液态；</w:t>
      </w:r>
      <w:r>
        <w:rPr>
          <w:rFonts w:ascii="宋体" w:cs="宋体"/>
          <w:kern w:val="0"/>
          <w:szCs w:val="21"/>
        </w:rPr>
        <w:br/>
      </w:r>
      <m:oMath>
        <m:r>
          <w:rPr>
            <w:rFonts w:hAnsi="Cambria Math"/>
          </w:rPr>
          <m:t>(3)</m:t>
        </m:r>
      </m:oMath>
      <w:r>
        <w:rPr>
          <w:rFonts w:ascii="宋体" w:cs="宋体"/>
          <w:kern w:val="0"/>
          <w:szCs w:val="21"/>
        </w:rPr>
        <w:t>晶体在熔化过程中不断吸收热量；</w:t>
      </w:r>
      <w:r>
        <w:rPr>
          <w:rFonts w:ascii="宋体" w:cs="宋体"/>
          <w:kern w:val="0"/>
          <w:szCs w:val="21"/>
        </w:rPr>
        <w:br/>
      </w:r>
      <m:oMath>
        <m:r>
          <w:rPr>
            <w:rFonts w:hAnsi="Cambria Math"/>
          </w:rPr>
          <m:t>(4)</m:t>
        </m:r>
      </m:oMath>
      <w:r>
        <w:rPr>
          <w:rFonts w:ascii="宋体" w:cs="宋体"/>
          <w:kern w:val="0"/>
          <w:szCs w:val="21"/>
        </w:rPr>
        <w:t>晶体有固定的熔点，非晶体没有固定的熔点。</w:t>
      </w:r>
      <w:r>
        <w:rPr>
          <w:rFonts w:ascii="宋体" w:cs="宋体"/>
          <w:kern w:val="0"/>
          <w:szCs w:val="21"/>
        </w:rPr>
        <w:br/>
      </w:r>
      <w:r>
        <w:rPr>
          <w:rFonts w:ascii="宋体" w:cs="宋体"/>
          <w:kern w:val="0"/>
          <w:szCs w:val="21"/>
        </w:rPr>
        <w:t>本题考查的是对熔化和凝固图象的理解，根据图象分辨晶体和非晶体，并能分析出各自在熔化过程中的特点是解决该题的关键。中考对这个知识点的要求是比较高的。</w:t>
      </w:r>
    </w:p>
    <w:p w14:paraId="25A25A35"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06B626B"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根据控制变量法，比较棉布、锡箔纸、泡沫塑料这三种材料的隔声性能，要控制不同隔声材料厚度的相同，故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听到声音的响度与听者与声源的距离有关，当他逐步远离声源时，他听到声音的响度逐渐变小，故</w:t>
      </w:r>
      <w:r>
        <w:rPr>
          <w:rFonts w:ascii="Times New Roman" w:eastAsia="Times New Roman" w:hAnsi="Times New Roman" w:cs="Times New Roman"/>
          <w:i/>
          <w:iCs/>
          <w:kern w:val="0"/>
          <w:szCs w:val="21"/>
        </w:rPr>
        <w:t>B</w:t>
      </w:r>
      <w:r>
        <w:rPr>
          <w:rFonts w:ascii="宋体" w:cs="宋体"/>
          <w:kern w:val="0"/>
          <w:szCs w:val="21"/>
        </w:rPr>
        <w:t>正</w:t>
      </w:r>
      <w:r>
        <w:rPr>
          <w:rFonts w:ascii="宋体" w:cs="宋体"/>
          <w:kern w:val="0"/>
          <w:szCs w:val="21"/>
        </w:rPr>
        <w:lastRenderedPageBreak/>
        <w:t>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分析表中数据可知：使用泡沫塑料时听不见声音的距离最小，故待测材料中隔声性能最好的是泡沫塑料，故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“隔音房间”这是在传播过程中减弱噪声，故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根据控制变量法，要控制不同隔声材料厚度的相同；</w:t>
      </w:r>
      <w:r>
        <w:rPr>
          <w:rFonts w:ascii="宋体" w:cs="宋体"/>
          <w:kern w:val="0"/>
          <w:szCs w:val="21"/>
        </w:rPr>
        <w:br/>
      </w:r>
      <m:oMath>
        <m:r>
          <w:rPr>
            <w:rFonts w:hAnsi="Cambria Math"/>
          </w:rPr>
          <m:t>(2)</m:t>
        </m:r>
      </m:oMath>
      <w:r>
        <w:rPr>
          <w:rFonts w:ascii="宋体" w:cs="宋体"/>
          <w:kern w:val="0"/>
          <w:szCs w:val="21"/>
        </w:rPr>
        <w:t>听到声音的响度与听者与声源的距离有关；</w:t>
      </w:r>
      <w:r>
        <w:rPr>
          <w:rFonts w:ascii="宋体" w:cs="宋体"/>
          <w:kern w:val="0"/>
          <w:szCs w:val="21"/>
        </w:rPr>
        <w:br/>
      </w:r>
      <m:oMath>
        <m:r>
          <w:rPr>
            <w:rFonts w:hAnsi="Cambria Math"/>
          </w:rPr>
          <m:t>(3)</m:t>
        </m:r>
      </m:oMath>
      <w:r>
        <w:rPr>
          <w:rFonts w:ascii="宋体" w:cs="宋体"/>
          <w:kern w:val="0"/>
          <w:szCs w:val="21"/>
        </w:rPr>
        <w:t>分析表中数据回答；</w:t>
      </w:r>
      <w:r>
        <w:rPr>
          <w:rFonts w:ascii="宋体" w:cs="宋体"/>
          <w:kern w:val="0"/>
          <w:szCs w:val="21"/>
        </w:rPr>
        <w:br/>
      </w:r>
      <m:oMath>
        <m:r>
          <w:rPr>
            <w:rFonts w:hAnsi="Cambria Math"/>
          </w:rPr>
          <m:t>(4)</m:t>
        </m:r>
      </m:oMath>
      <w:r>
        <w:rPr>
          <w:rFonts w:ascii="宋体" w:cs="宋体"/>
          <w:kern w:val="0"/>
          <w:szCs w:val="21"/>
        </w:rPr>
        <w:t>防治噪声的途径，从三方面考虑：①在声源处；②在传播过程中；③在人耳处。</w:t>
      </w:r>
      <w:r>
        <w:rPr>
          <w:rFonts w:ascii="宋体" w:cs="宋体"/>
          <w:kern w:val="0"/>
          <w:szCs w:val="21"/>
        </w:rPr>
        <w:br/>
      </w:r>
      <w:r>
        <w:rPr>
          <w:rFonts w:ascii="宋体" w:cs="宋体"/>
          <w:kern w:val="0"/>
          <w:szCs w:val="21"/>
        </w:rPr>
        <w:t>本题考查防治噪声的途径、响度大小的影响因素，以及分析数据的能力，解答过程中应注意控制变量法的运用。</w:t>
      </w:r>
    </w:p>
    <w:p w14:paraId="12AB816F"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8913BA4"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光在同种均匀介质中是沿直线传播的；枯井中的青蛙所观的范围较小，是因为只有沿井沿及此范围以内的光线才能直线传播到青蛙的眼中，光线不是由青蛙眼中射出，故</w:t>
      </w:r>
      <w:r>
        <w:rPr>
          <w:rFonts w:ascii="Times New Roman" w:eastAsia="Times New Roman" w:hAnsi="Times New Roman" w:cs="Times New Roman"/>
          <w:i/>
          <w:iCs/>
          <w:kern w:val="0"/>
          <w:szCs w:val="21"/>
        </w:rPr>
        <w:t>A</w:t>
      </w:r>
      <w:r>
        <w:rPr>
          <w:rFonts w:ascii="宋体" w:cs="宋体"/>
          <w:kern w:val="0"/>
          <w:szCs w:val="21"/>
        </w:rPr>
        <w:t>错误；</w:t>
      </w:r>
      <m:oMath>
        <m:r>
          <w:rPr>
            <w:rFonts w:hAnsi="Cambria Math"/>
          </w:rPr>
          <m:t>B.</m:t>
        </m:r>
      </m:oMath>
      <w:r>
        <w:rPr>
          <w:rFonts w:ascii="宋体" w:cs="宋体"/>
          <w:kern w:val="0"/>
          <w:szCs w:val="21"/>
        </w:rPr>
        <w:t>光由水中斜射入空气中，折射角大于入射角，折射光线远离法线偏折，所以逆着折射光线看时，小鱼的像比实际位置浅，故</w:t>
      </w:r>
      <w:r>
        <w:rPr>
          <w:rFonts w:ascii="Times New Roman" w:eastAsia="Times New Roman" w:hAnsi="Times New Roman" w:cs="Times New Roman"/>
          <w:i/>
          <w:iCs/>
          <w:kern w:val="0"/>
          <w:szCs w:val="21"/>
        </w:rPr>
        <w:t>B</w:t>
      </w:r>
      <w:r>
        <w:rPr>
          <w:rFonts w:ascii="宋体" w:cs="宋体"/>
          <w:kern w:val="0"/>
          <w:szCs w:val="21"/>
        </w:rPr>
        <w:t>错误；</w:t>
      </w:r>
      <m:oMath>
        <m:r>
          <w:rPr>
            <w:rFonts w:hAnsi="Cambria Math"/>
          </w:rPr>
          <m:t>C.</m:t>
        </m:r>
      </m:oMath>
      <w:r>
        <w:rPr>
          <w:rFonts w:ascii="宋体" w:cs="宋体"/>
          <w:kern w:val="0"/>
          <w:szCs w:val="21"/>
        </w:rPr>
        <w:t>自行车尾灯是多个角反射器组成的，不是凸面镜，故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光射到表面凸凹不平的路面上发生漫反射，反射光射向四面八方，故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光在同种均匀介质中是沿直线传播的；</w:t>
      </w:r>
      <m:oMath>
        <m:r>
          <w:rPr>
            <w:rFonts w:hAnsi="Cambria Math"/>
          </w:rPr>
          <m:t>(2)</m:t>
        </m:r>
      </m:oMath>
      <w:r>
        <w:rPr>
          <w:rFonts w:ascii="宋体" w:cs="宋体"/>
          <w:kern w:val="0"/>
          <w:szCs w:val="21"/>
        </w:rPr>
        <w:t>光从水中斜射进入空气中时，折射角大于入射角，折射光线远离法线偏折；</w:t>
      </w:r>
      <m:oMath>
        <m:r>
          <w:rPr>
            <w:rFonts w:hAnsi="Cambria Math"/>
          </w:rPr>
          <m:t>(3)</m:t>
        </m:r>
      </m:oMath>
      <w:r>
        <w:rPr>
          <w:rFonts w:ascii="宋体" w:cs="宋体"/>
          <w:kern w:val="0"/>
          <w:szCs w:val="21"/>
        </w:rPr>
        <w:t>自行车的尾灯是由相互垂直的平面镜组合而成的，利用光的反射将射来的光按照原来的方向再次反射回去；</w:t>
      </w:r>
      <m:oMath>
        <m:r>
          <w:rPr>
            <w:rFonts w:hAnsi="Cambria Math"/>
          </w:rPr>
          <m:t>(4)</m:t>
        </m:r>
      </m:oMath>
      <w:r>
        <w:rPr>
          <w:rFonts w:ascii="宋体" w:cs="宋体"/>
          <w:kern w:val="0"/>
          <w:szCs w:val="21"/>
        </w:rPr>
        <w:t>路面比较粗糙发生漫反射，漫反射能使平行入射的光线射向各个方向。</w:t>
      </w:r>
      <w:r>
        <w:rPr>
          <w:rFonts w:ascii="宋体" w:cs="宋体"/>
          <w:kern w:val="0"/>
          <w:szCs w:val="21"/>
        </w:rPr>
        <w:br/>
      </w:r>
      <w:r>
        <w:rPr>
          <w:rFonts w:ascii="宋体" w:cs="宋体"/>
          <w:kern w:val="0"/>
          <w:szCs w:val="21"/>
        </w:rPr>
        <w:t>本题考查的是光的直线传播、光的反射和光的折射的应用，属于中档题。</w:t>
      </w:r>
    </w:p>
    <w:p w14:paraId="56A9E4E2"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EBE97EE"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、由图像可知，当液体体积为</w:t>
      </w:r>
      <m:oMath>
        <m:r>
          <w:rPr>
            <w:rFonts w:hAnsi="Cambria Math"/>
          </w:rPr>
          <m:t>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时，液体与烧杯的总质量是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宋体" w:cs="宋体"/>
          <w:kern w:val="0"/>
          <w:szCs w:val="21"/>
        </w:rPr>
        <w:t>，则烧杯质量</w:t>
      </w:r>
      <m:oMath>
        <m:sSub>
          <m:sSubPr>
            <m:ctrlPr>
              <w:rPr>
                <w:rFonts w:hAnsi="Cambria Math"/>
              </w:rPr>
            </m:ctrlPr>
          </m:sSubPr>
          <m:e>
            <m:r>
              <w:rPr>
                <w:rFonts w:hAnsi="Cambria Math"/>
              </w:rPr>
              <m:t>m</m:t>
            </m:r>
          </m:e>
          <m:sub>
            <m:r>
              <w:rPr>
                <w:rFonts w:hAnsi="Cambria Math"/>
              </w:rPr>
              <m:t>杯</m:t>
            </m:r>
          </m:sub>
        </m:sSub>
        <m:r>
          <w:rPr>
            <w:rFonts w:hAnsi="Cambria Math"/>
          </w:rPr>
          <m:t>=20g</m:t>
        </m:r>
      </m:oMath>
      <w:r>
        <w:rPr>
          <w:rFonts w:ascii="宋体" w:cs="宋体"/>
          <w:kern w:val="0"/>
          <w:szCs w:val="21"/>
        </w:rPr>
        <w:t>，</w:t>
      </w:r>
      <w:r>
        <w:rPr>
          <w:rFonts w:ascii="宋体" w:cs="宋体"/>
          <w:kern w:val="0"/>
          <w:szCs w:val="21"/>
        </w:rPr>
        <w:br/>
      </w:r>
      <w:r>
        <w:rPr>
          <w:rFonts w:ascii="宋体" w:cs="宋体"/>
          <w:kern w:val="0"/>
          <w:szCs w:val="21"/>
        </w:rPr>
        <w:t>由图像可知，当甲液体的体积</w:t>
      </w:r>
      <m:oMath>
        <m:r>
          <w:rPr>
            <w:rFonts w:hAnsi="Cambria Math"/>
          </w:rPr>
          <m:t>V=80c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时，甲液体与烧杯总质量为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宋体" w:cs="宋体"/>
          <w:kern w:val="0"/>
          <w:szCs w:val="21"/>
        </w:rPr>
        <w:t>，则甲液体的质量</w:t>
      </w:r>
      <m:oMath>
        <m:sSub>
          <m:sSubPr>
            <m:ctrlPr>
              <w:rPr>
                <w:rFonts w:hAnsi="Cambria Math"/>
              </w:rPr>
            </m:ctrlPr>
          </m:sSubPr>
          <m:e>
            <m:r>
              <w:rPr>
                <w:rFonts w:hAnsi="Cambria Math"/>
              </w:rPr>
              <m:t>m</m:t>
            </m:r>
          </m:e>
          <m:sub>
            <m:r>
              <w:rPr>
                <w:rFonts w:hAnsi="Cambria Math"/>
              </w:rPr>
              <m:t>甲</m:t>
            </m:r>
          </m:sub>
        </m:sSub>
        <m:r>
          <w:rPr>
            <w:rFonts w:hAnsi="Cambria Math"/>
          </w:rPr>
          <m:t>=40g-20g=20g</m:t>
        </m:r>
      </m:oMath>
      <w:r>
        <w:rPr>
          <w:rFonts w:ascii="宋体" w:cs="宋体"/>
          <w:kern w:val="0"/>
          <w:szCs w:val="21"/>
        </w:rPr>
        <w:t>，</w:t>
      </w:r>
      <w:r>
        <w:rPr>
          <w:rFonts w:ascii="宋体" w:cs="宋体"/>
          <w:kern w:val="0"/>
          <w:szCs w:val="21"/>
        </w:rPr>
        <w:br/>
      </w:r>
      <w:r>
        <w:rPr>
          <w:rFonts w:ascii="宋体" w:cs="宋体"/>
          <w:kern w:val="0"/>
          <w:szCs w:val="21"/>
        </w:rPr>
        <w:t>则甲液体的密度：</w:t>
      </w:r>
      <m:oMath>
        <m:sSub>
          <m:sSubPr>
            <m:ctrlPr>
              <w:rPr>
                <w:rFonts w:hAnsi="Cambria Math"/>
              </w:rPr>
            </m:ctrlPr>
          </m:sSubPr>
          <m:e>
            <m:r>
              <w:rPr>
                <w:rFonts w:hAnsi="Cambria Math"/>
              </w:rPr>
              <m:t>ρ</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甲</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20g</m:t>
            </m:r>
          </m:num>
          <m:den>
            <m:r>
              <w:rPr>
                <w:rFonts w:hAnsi="Cambria Math"/>
                <w:sz w:val="24"/>
                <w:szCs w:val="24"/>
              </w:rPr>
              <m:t>80c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=0.25g/c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、密度是物质本身的一种特性，与物质的质量、体积无关，故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、已知容器的最大容积是</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，即可装甲、乙液体的最大体积为：</w:t>
      </w:r>
      <m:oMath>
        <m:r>
          <w:rPr>
            <w:rFonts w:hAnsi="Cambria Math"/>
          </w:rPr>
          <m:t>V'=100c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该容器最多能装甲液体的质量为：</w:t>
      </w:r>
      <m:oMath>
        <m:sSubSup>
          <m:sSubSupPr>
            <m:ctrlPr>
              <w:rPr>
                <w:rFonts w:hAnsi="Cambria Math"/>
              </w:rPr>
            </m:ctrlPr>
          </m:sSubSupPr>
          <m:e>
            <m:r>
              <w:rPr>
                <w:rFonts w:hAnsi="Cambria Math"/>
              </w:rPr>
              <m:t>m</m:t>
            </m:r>
          </m:e>
          <m:sub>
            <m:r>
              <w:rPr>
                <w:rFonts w:hAnsi="Cambria Math"/>
              </w:rPr>
              <m:t>甲</m:t>
            </m:r>
          </m:sub>
          <m:sup>
            <m:r>
              <w:rPr>
                <w:rFonts w:hAnsi="Cambria Math"/>
              </w:rPr>
              <m:t>'</m:t>
            </m:r>
          </m:sup>
        </m:sSubSup>
        <m:r>
          <w:rPr>
            <w:rFonts w:hAnsi="Cambria Math"/>
          </w:rPr>
          <m:t>=</m:t>
        </m:r>
        <m:sSub>
          <m:sSubPr>
            <m:ctrlPr>
              <w:rPr>
                <w:rFonts w:hAnsi="Cambria Math"/>
              </w:rPr>
            </m:ctrlPr>
          </m:sSubPr>
          <m:e>
            <m:r>
              <w:rPr>
                <w:rFonts w:hAnsi="Cambria Math"/>
              </w:rPr>
              <m:t>ρ</m:t>
            </m:r>
          </m:e>
          <m:sub>
            <m:r>
              <w:rPr>
                <w:rFonts w:hAnsi="Cambria Math"/>
              </w:rPr>
              <m:t>甲</m:t>
            </m:r>
          </m:sub>
        </m:sSub>
        <m:sSup>
          <m:sSupPr>
            <m:ctrlPr>
              <w:rPr>
                <w:rFonts w:hAnsi="Cambria Math"/>
              </w:rPr>
            </m:ctrlPr>
          </m:sSupPr>
          <m:e>
            <m:r>
              <w:rPr>
                <w:rFonts w:hAnsi="Cambria Math"/>
              </w:rPr>
              <m:t>V</m:t>
            </m:r>
          </m:e>
          <m:sup>
            <m:r>
              <w:rPr>
                <w:rFonts w:hAnsi="Cambria Math"/>
              </w:rPr>
              <m:t>'</m:t>
            </m:r>
          </m:sup>
        </m:sSup>
        <m:r>
          <w:rPr>
            <w:rFonts w:hAnsi="Cambria Math"/>
          </w:rPr>
          <m:t>=0.25g/c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r>
          <w:rPr>
            <w:rFonts w:hAnsi="Cambria Math"/>
          </w:rPr>
          <m:t>=25g</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、由图像可知，当乙液体的体积</w:t>
      </w:r>
      <m:oMath>
        <m:r>
          <w:rPr>
            <w:rFonts w:hAnsi="Cambria Math"/>
          </w:rPr>
          <m:t>V=80c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时，乙液体与烧杯总质量为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则乙液体的质量</w:t>
      </w:r>
      <m:oMath>
        <m:sSub>
          <m:sSubPr>
            <m:ctrlPr>
              <w:rPr>
                <w:rFonts w:hAnsi="Cambria Math"/>
              </w:rPr>
            </m:ctrlPr>
          </m:sSubPr>
          <m:e>
            <m:r>
              <w:rPr>
                <w:rFonts w:hAnsi="Cambria Math"/>
              </w:rPr>
              <m:t>m</m:t>
            </m:r>
          </m:e>
          <m:sub>
            <m:r>
              <w:rPr>
                <w:rFonts w:hAnsi="Cambria Math"/>
              </w:rPr>
              <m:t>乙</m:t>
            </m:r>
          </m:sub>
        </m:sSub>
        <m:r>
          <w:rPr>
            <w:rFonts w:hAnsi="Cambria Math"/>
          </w:rPr>
          <m:t>=100g-20g=80g</m:t>
        </m:r>
      </m:oMath>
      <w:r>
        <w:rPr>
          <w:rFonts w:ascii="宋体" w:cs="宋体"/>
          <w:kern w:val="0"/>
          <w:szCs w:val="21"/>
        </w:rPr>
        <w:t>，</w:t>
      </w:r>
      <w:r>
        <w:rPr>
          <w:rFonts w:ascii="宋体" w:cs="宋体"/>
          <w:kern w:val="0"/>
          <w:szCs w:val="21"/>
        </w:rPr>
        <w:br/>
      </w:r>
      <w:r>
        <w:rPr>
          <w:rFonts w:ascii="宋体" w:cs="宋体"/>
          <w:kern w:val="0"/>
          <w:szCs w:val="21"/>
        </w:rPr>
        <w:t>乙液体的密度：</w:t>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乙</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80g</m:t>
            </m:r>
          </m:num>
          <m:den>
            <m:r>
              <w:rPr>
                <w:rFonts w:hAnsi="Cambria Math"/>
                <w:sz w:val="24"/>
                <w:szCs w:val="24"/>
              </w:rPr>
              <m:t>80c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该容器装满乙液体的质量为：</w:t>
      </w:r>
      <m:oMath>
        <m:sSubSup>
          <m:sSubSupPr>
            <m:ctrlPr>
              <w:rPr>
                <w:rFonts w:hAnsi="Cambria Math"/>
              </w:rPr>
            </m:ctrlPr>
          </m:sSubSupPr>
          <m:e>
            <m:r>
              <w:rPr>
                <w:rFonts w:hAnsi="Cambria Math"/>
              </w:rPr>
              <m:t>m</m:t>
            </m:r>
          </m:e>
          <m:sub>
            <m:r>
              <w:rPr>
                <w:rFonts w:hAnsi="Cambria Math"/>
              </w:rPr>
              <m:t>乙</m:t>
            </m:r>
          </m:sub>
          <m:sup>
            <m:r>
              <w:rPr>
                <w:rFonts w:hAnsi="Cambria Math"/>
              </w:rPr>
              <m:t>'</m:t>
            </m:r>
          </m:sup>
        </m:sSubSup>
        <m:r>
          <w:rPr>
            <w:rFonts w:hAnsi="Cambria Math"/>
          </w:rPr>
          <m:t>=</m:t>
        </m:r>
        <m:sSub>
          <m:sSubPr>
            <m:ctrlPr>
              <w:rPr>
                <w:rFonts w:hAnsi="Cambria Math"/>
              </w:rPr>
            </m:ctrlPr>
          </m:sSubPr>
          <m:e>
            <m:r>
              <w:rPr>
                <w:rFonts w:hAnsi="Cambria Math"/>
              </w:rPr>
              <m:t>ρ</m:t>
            </m:r>
          </m:e>
          <m:sub>
            <m:r>
              <w:rPr>
                <w:rFonts w:hAnsi="Cambria Math"/>
              </w:rPr>
              <m:t>乙</m:t>
            </m:r>
          </m:sub>
        </m:sSub>
        <m:sSup>
          <m:sSupPr>
            <m:ctrlPr>
              <w:rPr>
                <w:rFonts w:hAnsi="Cambria Math"/>
              </w:rPr>
            </m:ctrlPr>
          </m:sSupPr>
          <m:e>
            <m:r>
              <w:rPr>
                <w:rFonts w:hAnsi="Cambria Math"/>
              </w:rPr>
              <m:t>V</m:t>
            </m:r>
          </m:e>
          <m:sup>
            <m:r>
              <w:rPr>
                <w:rFonts w:hAnsi="Cambria Math"/>
              </w:rPr>
              <m:t>'</m:t>
            </m:r>
          </m:sup>
        </m:sSup>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×100c</m:t>
        </m:r>
        <m:sSup>
          <m:sSupPr>
            <m:ctrlPr>
              <w:rPr>
                <w:rFonts w:hAnsi="Cambria Math"/>
              </w:rPr>
            </m:ctrlPr>
          </m:sSupPr>
          <m:e>
            <m:r>
              <w:rPr>
                <w:rFonts w:hAnsi="Cambria Math"/>
              </w:rPr>
              <m:t>m</m:t>
            </m:r>
          </m:e>
          <m:sup>
            <m:r>
              <w:rPr>
                <w:rFonts w:hAnsi="Cambria Math"/>
              </w:rPr>
              <m:t>3</m:t>
            </m:r>
          </m:sup>
        </m:sSup>
        <m:r>
          <w:rPr>
            <w:rFonts w:hAnsi="Cambria Math"/>
          </w:rPr>
          <m:t>=100g</m:t>
        </m:r>
      </m:oMath>
      <w:r>
        <w:rPr>
          <w:rFonts w:ascii="宋体" w:cs="宋体"/>
          <w:kern w:val="0"/>
          <w:szCs w:val="21"/>
        </w:rPr>
        <w:t>，</w:t>
      </w:r>
      <w:r>
        <w:rPr>
          <w:rFonts w:ascii="宋体" w:cs="宋体"/>
          <w:kern w:val="0"/>
          <w:szCs w:val="21"/>
        </w:rPr>
        <w:br/>
      </w:r>
      <w:r>
        <w:rPr>
          <w:rFonts w:ascii="宋体" w:cs="宋体"/>
          <w:kern w:val="0"/>
          <w:szCs w:val="21"/>
        </w:rPr>
        <w:t>则此时液体和容器的总质量为</w:t>
      </w:r>
      <m:oMath>
        <m:sSub>
          <m:sSubPr>
            <m:ctrlPr>
              <w:rPr>
                <w:rFonts w:hAnsi="Cambria Math"/>
              </w:rPr>
            </m:ctrlPr>
          </m:sSubPr>
          <m:e>
            <m:r>
              <w:rPr>
                <w:rFonts w:hAnsi="Cambria Math"/>
              </w:rPr>
              <m:t>m</m:t>
            </m:r>
          </m:e>
          <m:sub>
            <m:r>
              <w:rPr>
                <w:rFonts w:hAnsi="Cambria Math"/>
              </w:rPr>
              <m:t>总</m:t>
            </m:r>
          </m:sub>
        </m:sSub>
        <m:r>
          <w:rPr>
            <w:rFonts w:hAnsi="Cambria Math"/>
          </w:rPr>
          <m:t>=</m:t>
        </m:r>
        <m:sSubSup>
          <m:sSubSupPr>
            <m:ctrlPr>
              <w:rPr>
                <w:rFonts w:hAnsi="Cambria Math"/>
              </w:rPr>
            </m:ctrlPr>
          </m:sSubSupPr>
          <m:e>
            <m:r>
              <w:rPr>
                <w:rFonts w:hAnsi="Cambria Math"/>
              </w:rPr>
              <m:t>m</m:t>
            </m:r>
          </m:e>
          <m:sub>
            <m:r>
              <w:rPr>
                <w:rFonts w:hAnsi="Cambria Math"/>
              </w:rPr>
              <m:t>乙</m:t>
            </m:r>
          </m:sub>
          <m:sup>
            <m:r>
              <w:rPr>
                <w:rFonts w:hAnsi="Cambria Math"/>
              </w:rPr>
              <m:t>'</m:t>
            </m:r>
          </m:sup>
        </m:sSubSup>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=100g+20g=120g</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根据图像读出液体体积为</w:t>
      </w:r>
      <m:oMath>
        <m:r>
          <w:rPr>
            <w:rFonts w:hAnsi="Cambria Math"/>
          </w:rPr>
          <m:t>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时液体与烧杯总质量，可得烧杯的质量；从图像得出，当甲液体的体积</w:t>
      </w:r>
      <m:oMath>
        <m:r>
          <w:rPr>
            <w:rFonts w:hAnsi="Cambria Math"/>
          </w:rPr>
          <m:t>V=80c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时乙液体与烧杯总质量，求出甲液体的质量，利用</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求出甲液体的密度；</w:t>
      </w:r>
      <w:r>
        <w:rPr>
          <w:rFonts w:ascii="宋体" w:cs="宋体"/>
          <w:kern w:val="0"/>
          <w:szCs w:val="21"/>
        </w:rPr>
        <w:br/>
      </w:r>
      <m:oMath>
        <m:r>
          <w:rPr>
            <w:rFonts w:hAnsi="Cambria Math"/>
          </w:rPr>
          <m:t>(2)</m:t>
        </m:r>
      </m:oMath>
      <w:r>
        <w:rPr>
          <w:rFonts w:ascii="宋体" w:cs="宋体"/>
          <w:kern w:val="0"/>
          <w:szCs w:val="21"/>
        </w:rPr>
        <w:t>密度是物质本身的一种特性，与物质的种类、状态和温度有关，与物质的质量、体积无关；</w:t>
      </w:r>
      <w:r>
        <w:rPr>
          <w:rFonts w:ascii="宋体" w:cs="宋体"/>
          <w:kern w:val="0"/>
          <w:szCs w:val="21"/>
        </w:rPr>
        <w:br/>
      </w:r>
      <m:oMath>
        <m:r>
          <w:rPr>
            <w:rFonts w:hAnsi="Cambria Math"/>
          </w:rPr>
          <m:t>(3)</m:t>
        </m:r>
      </m:oMath>
      <w:r>
        <w:rPr>
          <w:rFonts w:ascii="宋体" w:cs="宋体"/>
          <w:kern w:val="0"/>
          <w:szCs w:val="21"/>
        </w:rPr>
        <w:t>根据甲液体的密度和容器的容积可求出最多可装甲液体的质量；</w:t>
      </w:r>
      <w:r>
        <w:rPr>
          <w:rFonts w:ascii="宋体" w:cs="宋体"/>
          <w:kern w:val="0"/>
          <w:szCs w:val="21"/>
        </w:rPr>
        <w:br/>
      </w:r>
      <m:oMath>
        <m:r>
          <w:rPr>
            <w:rFonts w:hAnsi="Cambria Math"/>
          </w:rPr>
          <m:t>(4)</m:t>
        </m:r>
      </m:oMath>
      <w:r>
        <w:rPr>
          <w:rFonts w:ascii="宋体" w:cs="宋体"/>
          <w:kern w:val="0"/>
          <w:szCs w:val="21"/>
        </w:rPr>
        <w:t>从图像得出，当乙液体的体积</w:t>
      </w:r>
      <m:oMath>
        <m:r>
          <w:rPr>
            <w:rFonts w:hAnsi="Cambria Math"/>
          </w:rPr>
          <m:t>V=80c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时乙液体与烧杯总质量，求出乙液体的质量，利用</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求出乙液体的密度；根据乙液体的密度和容器的容积可求出最多可装乙液体的质量，进而求出液体和容器的总质量。</w:t>
      </w:r>
      <w:r>
        <w:rPr>
          <w:rFonts w:ascii="宋体" w:cs="宋体"/>
          <w:kern w:val="0"/>
          <w:szCs w:val="21"/>
        </w:rPr>
        <w:br/>
      </w:r>
      <w:r>
        <w:rPr>
          <w:rFonts w:ascii="宋体" w:cs="宋体"/>
          <w:kern w:val="0"/>
          <w:szCs w:val="21"/>
        </w:rPr>
        <w:t>本题考查了密度的计算和密度大小的比较，能从图像中读出质量和体积、会熟练应用密度公式计算是本题的关键。</w:t>
      </w:r>
    </w:p>
    <w:p w14:paraId="00D7598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根据路程和时间相同，可知速度相同。</w:t>
      </w:r>
      <w:r>
        <w:rPr>
          <w:rFonts w:ascii="Times New Roman" w:eastAsia="Times New Roman" w:hAnsi="Times New Roman" w:cs="Times New Roman"/>
          <w:kern w:val="0"/>
          <w:sz w:val="24"/>
          <w:szCs w:val="24"/>
        </w:rPr>
        <w:t> </w:t>
      </w:r>
    </w:p>
    <w:p w14:paraId="6092889A"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A.5∼20s</m:t>
        </m:r>
      </m:oMath>
      <w:r>
        <w:rPr>
          <w:rFonts w:ascii="宋体" w:cs="宋体"/>
          <w:kern w:val="0"/>
          <w:szCs w:val="21"/>
        </w:rPr>
        <w:t>内，乙车处于静止状态，故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、由图像看出，两车在</w:t>
      </w:r>
      <m:oMath>
        <m:r>
          <w:rPr>
            <w:rFonts w:hAnsi="Cambria Math"/>
          </w:rPr>
          <m:t>0∼5s</m:t>
        </m:r>
      </m:oMath>
      <w:r>
        <w:rPr>
          <w:rFonts w:ascii="宋体" w:cs="宋体"/>
          <w:kern w:val="0"/>
          <w:szCs w:val="21"/>
        </w:rPr>
        <w:t>内的图像都是一条过原点的斜线，表示两车做的都是匀速直线运动，且在相同时间内甲车通过的路程小于乙车通过的路程，由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可知，甲车速度比乙车的小，故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由图像看出两车在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末相遇，所以第</w:t>
      </w:r>
      <w:r>
        <w:rPr>
          <w:rFonts w:ascii="Times New Roman" w:eastAsia="Times New Roman" w:hAnsi="Times New Roman" w:cs="Times New Roman"/>
          <w:kern w:val="0"/>
          <w:szCs w:val="21"/>
        </w:rPr>
        <w:t>10</w:t>
      </w:r>
      <w:r>
        <w:rPr>
          <w:rFonts w:ascii="宋体" w:cs="宋体"/>
          <w:kern w:val="0"/>
          <w:szCs w:val="21"/>
        </w:rPr>
        <w:t>秒时，甲、乙两车行驶的路程相同，由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可知甲、乙两车平均速度相同，故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由图像可知，甲车在</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末的路程为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m</w:t>
      </w:r>
      <w:r>
        <w:rPr>
          <w:rFonts w:ascii="宋体" w:cs="宋体"/>
          <w:kern w:val="0"/>
          <w:szCs w:val="21"/>
        </w:rPr>
        <w:t>，乙车在</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末的路程为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w:t>
      </w:r>
      <w:r>
        <w:rPr>
          <w:rFonts w:ascii="宋体" w:cs="宋体"/>
          <w:kern w:val="0"/>
          <w:szCs w:val="21"/>
        </w:rPr>
        <w:t>，所以在</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末乙车通过的路程小于甲车通过的路程，故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故答案为：</w:t>
      </w:r>
      <w:r>
        <w:rPr>
          <w:rFonts w:ascii="Times New Roman" w:eastAsia="Times New Roman" w:hAnsi="Times New Roman" w:cs="Times New Roman"/>
          <w:i/>
          <w:iCs/>
          <w:kern w:val="0"/>
          <w:szCs w:val="21"/>
        </w:rPr>
        <w:t>C</w:t>
      </w:r>
      <w:r>
        <w:rPr>
          <w:rFonts w:ascii="宋体" w:cs="宋体"/>
          <w:kern w:val="0"/>
          <w:szCs w:val="21"/>
        </w:rPr>
        <w:t>；根据路程和时间相同，可知速度相同。</w:t>
      </w:r>
      <w:r>
        <w:rPr>
          <w:rFonts w:ascii="宋体" w:cs="宋体"/>
          <w:kern w:val="0"/>
          <w:szCs w:val="21"/>
        </w:rPr>
        <w:br/>
      </w:r>
      <m:oMath>
        <m:r>
          <w:rPr>
            <w:rFonts w:hAnsi="Cambria Math"/>
          </w:rPr>
          <m:t>(1)</m:t>
        </m:r>
      </m:oMath>
      <w:r>
        <w:rPr>
          <w:rFonts w:ascii="宋体" w:cs="宋体"/>
          <w:kern w:val="0"/>
          <w:szCs w:val="21"/>
        </w:rPr>
        <w:t>由图知，在</w:t>
      </w:r>
      <m:oMath>
        <m:r>
          <w:rPr>
            <w:rFonts w:hAnsi="Cambria Math"/>
          </w:rPr>
          <m:t>5∼20s</m:t>
        </m:r>
      </m:oMath>
      <w:r>
        <w:rPr>
          <w:rFonts w:ascii="宋体" w:cs="宋体"/>
          <w:kern w:val="0"/>
          <w:szCs w:val="21"/>
        </w:rPr>
        <w:t>，乙处于静止状态，甲还在运动；</w:t>
      </w:r>
      <w:r>
        <w:rPr>
          <w:rFonts w:ascii="宋体" w:cs="宋体"/>
          <w:kern w:val="0"/>
          <w:szCs w:val="21"/>
        </w:rPr>
        <w:br/>
      </w:r>
      <m:oMath>
        <m:r>
          <w:rPr>
            <w:rFonts w:hAnsi="Cambria Math"/>
          </w:rPr>
          <w:lastRenderedPageBreak/>
          <m:t>(2)</m:t>
        </m:r>
      </m:oMath>
      <w:r>
        <w:rPr>
          <w:rFonts w:ascii="宋体" w:cs="宋体"/>
          <w:kern w:val="0"/>
          <w:szCs w:val="21"/>
        </w:rPr>
        <w:t>在</w:t>
      </w:r>
      <m:oMath>
        <m:r>
          <w:rPr>
            <w:rFonts w:hAnsi="Cambria Math"/>
          </w:rPr>
          <m:t>s-t</m:t>
        </m:r>
      </m:oMath>
      <w:r>
        <w:rPr>
          <w:rFonts w:ascii="宋体" w:cs="宋体"/>
          <w:kern w:val="0"/>
          <w:szCs w:val="21"/>
        </w:rPr>
        <w:t>图象中，一条过原点的斜线表示物体做的是匀速直线运动，根据图象读出甲、乙两车在相同时间内通过的路程，即可比较出两车的运动速度；</w:t>
      </w:r>
      <w:r>
        <w:rPr>
          <w:rFonts w:ascii="宋体" w:cs="宋体"/>
          <w:kern w:val="0"/>
          <w:szCs w:val="21"/>
        </w:rPr>
        <w:br/>
      </w:r>
      <m:oMath>
        <m:r>
          <w:rPr>
            <w:rFonts w:hAnsi="Cambria Math"/>
          </w:rPr>
          <m:t>(3)</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判断速度大小；</w:t>
      </w:r>
      <w:r>
        <w:rPr>
          <w:rFonts w:ascii="宋体" w:cs="宋体"/>
          <w:kern w:val="0"/>
          <w:szCs w:val="21"/>
        </w:rPr>
        <w:br/>
      </w:r>
      <m:oMath>
        <m:r>
          <w:rPr>
            <w:rFonts w:hAnsi="Cambria Math"/>
          </w:rPr>
          <m:t>(4)</m:t>
        </m:r>
      </m:oMath>
      <w:r>
        <w:rPr>
          <w:rFonts w:ascii="宋体" w:cs="宋体"/>
          <w:kern w:val="0"/>
          <w:szCs w:val="21"/>
        </w:rPr>
        <w:t>根据图象读出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内通过的路程是否相等。</w:t>
      </w:r>
      <w:r>
        <w:rPr>
          <w:rFonts w:ascii="宋体" w:cs="宋体"/>
          <w:kern w:val="0"/>
          <w:szCs w:val="21"/>
        </w:rPr>
        <w:br/>
      </w:r>
      <w:r>
        <w:rPr>
          <w:rFonts w:ascii="宋体" w:cs="宋体"/>
          <w:kern w:val="0"/>
          <w:szCs w:val="21"/>
        </w:rPr>
        <w:t>本题考查了用</w:t>
      </w:r>
      <m:oMath>
        <m:r>
          <w:rPr>
            <w:rFonts w:hAnsi="Cambria Math"/>
          </w:rPr>
          <m:t>s-t</m:t>
        </m:r>
      </m:oMath>
      <w:r>
        <w:rPr>
          <w:rFonts w:ascii="宋体" w:cs="宋体"/>
          <w:kern w:val="0"/>
          <w:szCs w:val="21"/>
        </w:rPr>
        <w:t>图象比较物体的速度大小、判断两车的位置关系，由图象判断小车的运动性质、找出小车的路程与所对应的时间，是解题的关键。</w:t>
      </w:r>
    </w:p>
    <w:p w14:paraId="708F5FC0"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凹透镜对光线具有发散作用，会将光线推迟会聚成像</w:t>
      </w:r>
      <w:r>
        <w:rPr>
          <w:rFonts w:ascii="Times New Roman" w:eastAsia="Times New Roman" w:hAnsi="Times New Roman" w:cs="Times New Roman"/>
          <w:kern w:val="0"/>
          <w:sz w:val="24"/>
          <w:szCs w:val="24"/>
        </w:rPr>
        <w:t> </w:t>
      </w:r>
    </w:p>
    <w:p w14:paraId="47592BF4"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、由图乙可知，</w:t>
      </w:r>
      <m:oMath>
        <m:r>
          <w:rPr>
            <w:rFonts w:hAnsi="Cambria Math"/>
          </w:rPr>
          <m:t>u=v=16cm</m:t>
        </m:r>
      </m:oMath>
      <w:r>
        <w:rPr>
          <w:rFonts w:ascii="宋体" w:cs="宋体"/>
          <w:kern w:val="0"/>
          <w:szCs w:val="21"/>
        </w:rPr>
        <w:t>，根据</w:t>
      </w:r>
      <m:oMath>
        <m:r>
          <w:rPr>
            <w:rFonts w:hAnsi="Cambria Math"/>
          </w:rPr>
          <m:t>u=v=2f</m:t>
        </m:r>
      </m:oMath>
      <w:r>
        <w:rPr>
          <w:rFonts w:ascii="宋体" w:cs="宋体"/>
          <w:kern w:val="0"/>
          <w:szCs w:val="21"/>
        </w:rPr>
        <w:t>，成倒立、等大的实像，即</w:t>
      </w:r>
      <m:oMath>
        <m:r>
          <w:rPr>
            <w:rFonts w:hAnsi="Cambria Math"/>
          </w:rPr>
          <m:t>2f=16cm</m:t>
        </m:r>
      </m:oMath>
      <w:r>
        <w:rPr>
          <w:rFonts w:ascii="宋体" w:cs="宋体"/>
          <w:kern w:val="0"/>
          <w:szCs w:val="21"/>
        </w:rPr>
        <w:t>，因此该凸透镜的焦距</w:t>
      </w:r>
      <m:oMath>
        <m:r>
          <w:rPr>
            <w:rFonts w:hAnsi="Cambria Math"/>
          </w:rPr>
          <m:t>f=8cm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w:t>
      </w:r>
      <m:oMath>
        <m:r>
          <w:rPr>
            <w:rFonts w:hAnsi="Cambria Math"/>
          </w:rPr>
          <m:t>u&gt;2f</m:t>
        </m:r>
      </m:oMath>
      <w:r>
        <w:rPr>
          <w:rFonts w:ascii="宋体" w:cs="宋体"/>
          <w:kern w:val="0"/>
          <w:szCs w:val="21"/>
        </w:rPr>
        <w:t>，成倒立、缩小的实像，可知，要想在光屏上成清晰缩小的像，蜡烛应放在距透镜大于</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cm</w:t>
      </w:r>
      <w:r>
        <w:rPr>
          <w:rFonts w:ascii="宋体" w:cs="宋体"/>
          <w:kern w:val="0"/>
          <w:szCs w:val="21"/>
        </w:rPr>
        <w:t>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、在光屏上找到蜡烛清晰的像后，向水透镜内注水，水透镜凸度变大，对光的会聚能力变强，会将光线提前会聚成像，应将光屏适当靠近透镜，才能再次找到清晰的像，故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、在光屏上找到蜡烛清晰的像后，在水透镜和物体之间放一凹透镜，凹透镜对光线具有发散作用，会将光线推迟会聚成像，因此光屏应远离水透镜才能再次找到清晰的像，故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故答案为：</w:t>
      </w:r>
      <w:r>
        <w:rPr>
          <w:rFonts w:ascii="Times New Roman" w:eastAsia="Times New Roman" w:hAnsi="Times New Roman" w:cs="Times New Roman"/>
          <w:i/>
          <w:iCs/>
          <w:kern w:val="0"/>
          <w:szCs w:val="21"/>
        </w:rPr>
        <w:t>D</w:t>
      </w:r>
      <w:r>
        <w:rPr>
          <w:rFonts w:ascii="宋体" w:cs="宋体"/>
          <w:kern w:val="0"/>
          <w:szCs w:val="21"/>
        </w:rPr>
        <w:t>；凹透镜对光线具有发散作用，会将光线推迟会聚成像。</w:t>
      </w:r>
      <w:r>
        <w:rPr>
          <w:rFonts w:ascii="宋体" w:cs="宋体"/>
          <w:kern w:val="0"/>
          <w:szCs w:val="21"/>
        </w:rPr>
        <w:br/>
      </w:r>
      <m:oMath>
        <m:r>
          <w:rPr>
            <w:rFonts w:hAnsi="Cambria Math"/>
          </w:rPr>
          <m:t>(1)</m:t>
        </m:r>
      </m:oMath>
      <w:r>
        <w:rPr>
          <w:rFonts w:ascii="宋体" w:cs="宋体"/>
          <w:kern w:val="0"/>
          <w:szCs w:val="21"/>
        </w:rPr>
        <w:t>根据</w:t>
      </w:r>
      <m:oMath>
        <m:r>
          <w:rPr>
            <w:rFonts w:hAnsi="Cambria Math"/>
          </w:rPr>
          <m:t>u=v=2f</m:t>
        </m:r>
      </m:oMath>
      <w:r>
        <w:rPr>
          <w:rFonts w:ascii="宋体" w:cs="宋体"/>
          <w:kern w:val="0"/>
          <w:szCs w:val="21"/>
        </w:rPr>
        <w:t>，成倒立、等大的实像，据此确定凸透镜的焦距；</w:t>
      </w:r>
      <w:r>
        <w:rPr>
          <w:rFonts w:ascii="宋体" w:cs="宋体"/>
          <w:kern w:val="0"/>
          <w:szCs w:val="21"/>
        </w:rPr>
        <w:br/>
      </w:r>
      <m:oMath>
        <m:r>
          <w:rPr>
            <w:rFonts w:hAnsi="Cambria Math"/>
          </w:rPr>
          <m:t>(2)</m:t>
        </m:r>
      </m:oMath>
      <w:r>
        <w:rPr>
          <w:rFonts w:ascii="宋体" w:cs="宋体"/>
          <w:kern w:val="0"/>
          <w:szCs w:val="21"/>
        </w:rPr>
        <w:t>根据</w:t>
      </w:r>
      <m:oMath>
        <m:r>
          <w:rPr>
            <w:rFonts w:hAnsi="Cambria Math"/>
          </w:rPr>
          <m:t>u&gt;2f</m:t>
        </m:r>
      </m:oMath>
      <w:r>
        <w:rPr>
          <w:rFonts w:ascii="宋体" w:cs="宋体"/>
          <w:kern w:val="0"/>
          <w:szCs w:val="21"/>
        </w:rPr>
        <w:t>，成倒立、缩小的实像；</w:t>
      </w:r>
      <w:r>
        <w:rPr>
          <w:rFonts w:ascii="宋体" w:cs="宋体"/>
          <w:kern w:val="0"/>
          <w:szCs w:val="21"/>
        </w:rPr>
        <w:br/>
      </w:r>
      <m:oMath>
        <m:r>
          <w:rPr>
            <w:rFonts w:hAnsi="Cambria Math"/>
          </w:rPr>
          <m:t>(3)</m:t>
        </m:r>
      </m:oMath>
      <w:r>
        <w:rPr>
          <w:rFonts w:ascii="宋体" w:cs="宋体"/>
          <w:kern w:val="0"/>
          <w:szCs w:val="21"/>
        </w:rPr>
        <w:t>凸透镜凸度变大，对光的会聚能力变强；</w:t>
      </w:r>
      <w:r>
        <w:rPr>
          <w:rFonts w:ascii="宋体" w:cs="宋体"/>
          <w:kern w:val="0"/>
          <w:szCs w:val="21"/>
        </w:rPr>
        <w:br/>
      </w:r>
      <m:oMath>
        <m:r>
          <w:rPr>
            <w:rFonts w:hAnsi="Cambria Math"/>
          </w:rPr>
          <m:t>(4)</m:t>
        </m:r>
      </m:oMath>
      <w:r>
        <w:rPr>
          <w:rFonts w:ascii="宋体" w:cs="宋体"/>
          <w:kern w:val="0"/>
          <w:szCs w:val="21"/>
        </w:rPr>
        <w:t>凹透镜对光线具有发散作用，会将光线推迟会聚成像。</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42F81C5D"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次声波</w:t>
      </w:r>
      <w:r>
        <w:rPr>
          <w:rFonts w:ascii="Times New Roman" w:eastAsia="Times New Roman" w:hAnsi="Times New Roman" w:cs="Times New Roman"/>
          <w:kern w:val="0"/>
          <w:szCs w:val="21"/>
        </w:rPr>
        <w:t>  20</w:t>
      </w:r>
      <w:r>
        <w:rPr>
          <w:rFonts w:ascii="Times New Roman" w:eastAsia="Times New Roman" w:hAnsi="Times New Roman" w:cs="Times New Roman"/>
          <w:kern w:val="0"/>
          <w:sz w:val="24"/>
          <w:szCs w:val="24"/>
        </w:rPr>
        <w:t> </w:t>
      </w:r>
    </w:p>
    <w:p w14:paraId="4364E4C4"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解：地震可以产生能量很大的次声，这种声音对人体危害极大，而且由于人无法直接听到，所以一旦受到伤害，后果就很严重。</w:t>
      </w:r>
      <w:r>
        <w:rPr>
          <w:rFonts w:ascii="宋体" w:cs="宋体"/>
          <w:kern w:val="0"/>
          <w:szCs w:val="21"/>
        </w:rPr>
        <w:br/>
        <w:t>故答案为：次声波，</w:t>
      </w:r>
      <w:r>
        <w:rPr>
          <w:rFonts w:ascii="Times New Roman" w:eastAsia="Times New Roman" w:hAnsi="Times New Roman" w:cs="Times New Roman"/>
          <w:kern w:val="0"/>
          <w:szCs w:val="21"/>
        </w:rPr>
        <w:t>20</w:t>
      </w:r>
      <w:r>
        <w:rPr>
          <w:rFonts w:ascii="宋体" w:cs="宋体"/>
          <w:kern w:val="0"/>
          <w:szCs w:val="21"/>
        </w:rPr>
        <w:t>。</w:t>
      </w:r>
      <w:r>
        <w:rPr>
          <w:rFonts w:ascii="宋体" w:cs="宋体"/>
          <w:kern w:val="0"/>
          <w:szCs w:val="21"/>
        </w:rPr>
        <w:br/>
        <w:t>人耳的听觉范围是有限的，只能听到</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到</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Hz</w:t>
      </w:r>
      <w:r>
        <w:rPr>
          <w:rFonts w:ascii="宋体" w:cs="宋体"/>
          <w:kern w:val="0"/>
          <w:szCs w:val="21"/>
        </w:rPr>
        <w:t>的声音。</w:t>
      </w:r>
      <w:r>
        <w:rPr>
          <w:rFonts w:ascii="宋体" w:cs="宋体"/>
          <w:kern w:val="0"/>
          <w:szCs w:val="21"/>
        </w:rPr>
        <w:br/>
        <w:t>次声是指低于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的声音，人耳听不到次声。</w:t>
      </w:r>
      <w:r>
        <w:rPr>
          <w:rFonts w:ascii="宋体" w:cs="宋体"/>
          <w:kern w:val="0"/>
          <w:szCs w:val="21"/>
        </w:rPr>
        <w:br/>
      </w:r>
      <w:r>
        <w:rPr>
          <w:rFonts w:ascii="宋体" w:cs="宋体"/>
          <w:kern w:val="0"/>
          <w:szCs w:val="21"/>
        </w:rPr>
        <w:lastRenderedPageBreak/>
        <w:t>结合题目中的具体实例，进行判断。</w:t>
      </w:r>
      <w:r>
        <w:rPr>
          <w:rFonts w:ascii="宋体" w:cs="宋体"/>
          <w:kern w:val="0"/>
          <w:szCs w:val="21"/>
        </w:rPr>
        <w:br/>
        <w:t>本题考查学生对次声定义的了解情况，同时要知道次声的特点和人耳的听觉范围。</w:t>
      </w:r>
    </w:p>
    <w:p w14:paraId="10A909E6"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人耳处</w:t>
      </w:r>
      <w:r>
        <w:rPr>
          <w:rFonts w:ascii="Times New Roman" w:eastAsia="Times New Roman" w:hAnsi="Times New Roman" w:cs="Times New Roman"/>
          <w:kern w:val="0"/>
          <w:sz w:val="24"/>
          <w:szCs w:val="24"/>
        </w:rPr>
        <w:t> </w:t>
      </w:r>
    </w:p>
    <w:p w14:paraId="3FED761A"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声音是由物体振动产生的，舰载机起飞时，发出的巨大轰鸣声是由发动机振动产生的。</w:t>
      </w:r>
      <w:r>
        <w:rPr>
          <w:rFonts w:ascii="宋体" w:cs="宋体"/>
          <w:kern w:val="0"/>
          <w:szCs w:val="21"/>
        </w:rPr>
        <w:br/>
      </w:r>
      <m:oMath>
        <m:r>
          <w:rPr>
            <w:rFonts w:hAnsi="Cambria Math"/>
          </w:rPr>
          <m:t>(2)</m:t>
        </m:r>
      </m:oMath>
      <w:r>
        <w:rPr>
          <w:rFonts w:ascii="宋体" w:cs="宋体"/>
          <w:kern w:val="0"/>
          <w:szCs w:val="21"/>
        </w:rPr>
        <w:t>舰载机起飞引导员戴的防噪声耳罩是在人耳处减弱噪声。</w:t>
      </w:r>
      <w:r>
        <w:rPr>
          <w:rFonts w:ascii="宋体" w:cs="宋体"/>
          <w:kern w:val="0"/>
          <w:szCs w:val="21"/>
        </w:rPr>
        <w:br/>
      </w:r>
      <w:r>
        <w:rPr>
          <w:rFonts w:ascii="宋体" w:cs="宋体"/>
          <w:kern w:val="0"/>
          <w:szCs w:val="21"/>
        </w:rPr>
        <w:t>故答案为：振动；人耳处。</w:t>
      </w:r>
      <w:r>
        <w:rPr>
          <w:rFonts w:ascii="宋体" w:cs="宋体"/>
          <w:kern w:val="0"/>
          <w:szCs w:val="21"/>
        </w:rPr>
        <w:br/>
      </w:r>
      <m:oMath>
        <m:r>
          <w:rPr>
            <w:rFonts w:hAnsi="Cambria Math"/>
          </w:rPr>
          <m:t>(1)</m:t>
        </m:r>
      </m:oMath>
      <w:r>
        <w:rPr>
          <w:rFonts w:ascii="宋体" w:cs="宋体"/>
          <w:kern w:val="0"/>
          <w:szCs w:val="21"/>
        </w:rPr>
        <w:t>声音是由物体振动产生的；</w:t>
      </w:r>
      <w:r>
        <w:rPr>
          <w:rFonts w:ascii="宋体" w:cs="宋体"/>
          <w:kern w:val="0"/>
          <w:szCs w:val="21"/>
        </w:rPr>
        <w:br/>
      </w:r>
      <m:oMath>
        <m:r>
          <w:rPr>
            <w:rFonts w:hAnsi="Cambria Math"/>
          </w:rPr>
          <m:t>(2)</m:t>
        </m:r>
      </m:oMath>
      <w:r>
        <w:rPr>
          <w:rFonts w:ascii="宋体" w:cs="宋体"/>
          <w:kern w:val="0"/>
          <w:szCs w:val="21"/>
        </w:rPr>
        <w:t>减弱噪声有三种途径：在声源处减弱、在传播过程中减弱、在人耳处减弱。</w:t>
      </w:r>
      <w:r>
        <w:rPr>
          <w:rFonts w:ascii="宋体" w:cs="宋体"/>
          <w:kern w:val="0"/>
          <w:szCs w:val="21"/>
        </w:rPr>
        <w:br/>
      </w:r>
      <w:r>
        <w:rPr>
          <w:rFonts w:ascii="宋体" w:cs="宋体"/>
          <w:kern w:val="0"/>
          <w:szCs w:val="21"/>
        </w:rPr>
        <w:t>本题考查了声音的产生和减弱噪声的途径，属于基础题。</w:t>
      </w:r>
    </w:p>
    <w:p w14:paraId="13D88A1B"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色散</w:t>
      </w:r>
      <w:r>
        <w:rPr>
          <w:rFonts w:ascii="Times New Roman" w:eastAsia="Times New Roman" w:hAnsi="Times New Roman" w:cs="Times New Roman"/>
          <w:kern w:val="0"/>
          <w:szCs w:val="21"/>
        </w:rPr>
        <w:t xml:space="preserve">  </w:t>
      </w:r>
      <w:r>
        <w:rPr>
          <w:rFonts w:ascii="宋体" w:cs="宋体"/>
          <w:kern w:val="0"/>
          <w:szCs w:val="21"/>
        </w:rPr>
        <w:t>绿</w:t>
      </w:r>
      <w:r>
        <w:rPr>
          <w:rFonts w:ascii="Times New Roman" w:eastAsia="Times New Roman" w:hAnsi="Times New Roman" w:cs="Times New Roman"/>
          <w:kern w:val="0"/>
          <w:sz w:val="24"/>
          <w:szCs w:val="24"/>
        </w:rPr>
        <w:t> </w:t>
      </w:r>
    </w:p>
    <w:p w14:paraId="7536EC4C"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解：太阳光通过三棱镜后，分解成的色光都向三棱镜的底部方向偏折，彩色光带的颜色从上到下依次是红、橙、黄、绿、蓝、靛、紫，这种现象表明太阳光是由多种色光混合而成的，这个现象是光的色散现象；</w:t>
      </w:r>
      <w:r>
        <w:rPr>
          <w:rFonts w:ascii="宋体" w:cs="宋体"/>
          <w:kern w:val="0"/>
          <w:szCs w:val="21"/>
        </w:rPr>
        <w:br/>
        <w:t>光的三原色红、绿、蓝。</w:t>
      </w:r>
      <w:r>
        <w:rPr>
          <w:rFonts w:ascii="宋体" w:cs="宋体"/>
          <w:kern w:val="0"/>
          <w:szCs w:val="21"/>
        </w:rPr>
        <w:br/>
        <w:t>故答案为：色散；绿。</w:t>
      </w:r>
      <w:r>
        <w:rPr>
          <w:rFonts w:ascii="宋体" w:cs="宋体"/>
          <w:kern w:val="0"/>
          <w:szCs w:val="21"/>
        </w:rPr>
        <w:br/>
      </w:r>
      <m:oMath>
        <m:r>
          <w:rPr>
            <w:rFonts w:hAnsi="Cambria Math"/>
          </w:rPr>
          <m:t>(1)</m:t>
        </m:r>
      </m:oMath>
      <w:r>
        <w:rPr>
          <w:rFonts w:ascii="宋体" w:cs="宋体"/>
          <w:kern w:val="0"/>
          <w:szCs w:val="21"/>
        </w:rPr>
        <w:t>光的色散现象表明，太阳光是由多种色光混合而成的，不同色光的偏折能力不同，所以会形成彩色的光带；</w:t>
      </w:r>
      <w:r>
        <w:rPr>
          <w:rFonts w:ascii="宋体" w:cs="宋体"/>
          <w:kern w:val="0"/>
          <w:szCs w:val="21"/>
        </w:rPr>
        <w:br/>
      </w:r>
      <m:oMath>
        <m:r>
          <w:rPr>
            <w:rFonts w:hAnsi="Cambria Math"/>
          </w:rPr>
          <m:t>(2)</m:t>
        </m:r>
      </m:oMath>
      <w:r>
        <w:rPr>
          <w:rFonts w:ascii="宋体" w:cs="宋体"/>
          <w:kern w:val="0"/>
          <w:szCs w:val="21"/>
        </w:rPr>
        <w:t>光的三原色红、绿、蓝。</w:t>
      </w:r>
      <w:r>
        <w:rPr>
          <w:rFonts w:ascii="宋体" w:cs="宋体"/>
          <w:kern w:val="0"/>
          <w:szCs w:val="21"/>
        </w:rPr>
        <w:br/>
      </w:r>
      <w:r>
        <w:rPr>
          <w:rFonts w:ascii="宋体" w:cs="宋体"/>
          <w:kern w:val="0"/>
          <w:szCs w:val="21"/>
        </w:rPr>
        <w:t>本题考查了对光的色散现象的认识以及光的三原色，属基础题，难度不大。</w:t>
      </w:r>
    </w:p>
    <w:p w14:paraId="57140C2E"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作</w:t>
      </w:r>
      <w:r>
        <w:rPr>
          <w:rFonts w:ascii="Times New Roman" w:eastAsia="Times New Roman" w:hAnsi="Times New Roman" w:cs="Times New Roman"/>
          <w:i/>
          <w:iCs/>
          <w:kern w:val="0"/>
          <w:szCs w:val="21"/>
        </w:rPr>
        <w:t>A</w:t>
      </w:r>
      <w:r>
        <w:rPr>
          <w:rFonts w:ascii="宋体" w:cs="宋体"/>
          <w:kern w:val="0"/>
          <w:szCs w:val="21"/>
        </w:rPr>
        <w:t>点关于地砖的对称点</w:t>
      </w:r>
      <m:oMath>
        <m:r>
          <w:rPr>
            <w:rFonts w:hAnsi="Cambria Math"/>
          </w:rPr>
          <m:t>A'</m:t>
        </m:r>
      </m:oMath>
      <w:r>
        <w:rPr>
          <w:rFonts w:ascii="宋体" w:cs="宋体"/>
          <w:kern w:val="0"/>
          <w:szCs w:val="21"/>
        </w:rPr>
        <w:t>，连接</w:t>
      </w:r>
      <m:oMath>
        <m:r>
          <w:rPr>
            <w:rFonts w:hAnsi="Cambria Math"/>
          </w:rPr>
          <m:t>SA'</m:t>
        </m:r>
      </m:oMath>
      <w:r>
        <w:rPr>
          <w:rFonts w:ascii="宋体" w:cs="宋体"/>
          <w:kern w:val="0"/>
          <w:szCs w:val="21"/>
        </w:rPr>
        <w:t>与地砖交于一点</w:t>
      </w:r>
      <w:r>
        <w:rPr>
          <w:rFonts w:ascii="Times New Roman" w:eastAsia="Times New Roman" w:hAnsi="Times New Roman" w:cs="Times New Roman"/>
          <w:i/>
          <w:iCs/>
          <w:kern w:val="0"/>
          <w:szCs w:val="21"/>
        </w:rPr>
        <w:t>O</w:t>
      </w:r>
      <w:r>
        <w:rPr>
          <w:rFonts w:ascii="宋体" w:cs="宋体"/>
          <w:kern w:val="0"/>
          <w:szCs w:val="21"/>
        </w:rPr>
        <w:t>，即为入射点，连接</w:t>
      </w:r>
      <w:r>
        <w:rPr>
          <w:rFonts w:ascii="Times New Roman" w:eastAsia="Times New Roman" w:hAnsi="Times New Roman" w:cs="Times New Roman"/>
          <w:i/>
          <w:iCs/>
          <w:kern w:val="0"/>
          <w:szCs w:val="21"/>
        </w:rPr>
        <w:t>OA</w:t>
      </w:r>
      <w:r>
        <w:rPr>
          <w:rFonts w:ascii="宋体" w:cs="宋体"/>
          <w:kern w:val="0"/>
          <w:szCs w:val="21"/>
        </w:rPr>
        <w:t>即为反射光线；</w:t>
      </w:r>
      <w:r>
        <w:rPr>
          <w:rFonts w:ascii="宋体" w:cs="宋体"/>
          <w:kern w:val="0"/>
          <w:szCs w:val="21"/>
        </w:rPr>
        <w:br/>
      </w:r>
      <m:oMath>
        <m:r>
          <w:rPr>
            <w:rFonts w:hAnsi="Cambria Math"/>
          </w:rPr>
          <m:t>(2)</m:t>
        </m:r>
      </m:oMath>
      <w:r>
        <w:rPr>
          <w:rFonts w:ascii="宋体" w:cs="宋体"/>
          <w:kern w:val="0"/>
          <w:szCs w:val="21"/>
        </w:rPr>
        <w:t>已知北京当日太阳高度角约为</w:t>
      </w:r>
      <w:r>
        <w:rPr>
          <w:rFonts w:ascii="Times New Roman" w:eastAsia="Times New Roman" w:hAnsi="Times New Roman" w:cs="Times New Roman"/>
          <w:kern w:val="0"/>
          <w:szCs w:val="21"/>
        </w:rPr>
        <w:t>27</w:t>
      </w:r>
      <w:r>
        <w:rPr>
          <w:rFonts w:ascii="宋体" w:cs="宋体"/>
          <w:kern w:val="0"/>
          <w:szCs w:val="21"/>
        </w:rPr>
        <w:t>度，即太阳光与地面的夹角为</w:t>
      </w:r>
      <m:oMath>
        <m:sSup>
          <m:sSupPr>
            <m:ctrlPr>
              <w:rPr>
                <w:rFonts w:hAnsi="Cambria Math"/>
              </w:rPr>
            </m:ctrlPr>
          </m:sSupPr>
          <m:e>
            <m:r>
              <w:rPr>
                <w:rFonts w:hAnsi="Cambria Math"/>
              </w:rPr>
              <m:t>27</m:t>
            </m:r>
          </m:e>
          <m:sup>
            <m:r>
              <w:rPr>
                <w:rFonts w:hAnsi="Cambria Math"/>
              </w:rPr>
              <m:t>∘</m:t>
            </m:r>
          </m:sup>
        </m:sSup>
      </m:oMath>
      <w:r>
        <w:rPr>
          <w:rFonts w:ascii="宋体" w:cs="宋体"/>
          <w:kern w:val="0"/>
          <w:szCs w:val="21"/>
        </w:rPr>
        <w:t>，则太阳光的入射角为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27</m:t>
            </m:r>
          </m:e>
          <m:sup>
            <m:r>
              <w:rPr>
                <w:rFonts w:hAnsi="Cambria Math"/>
              </w:rPr>
              <m:t>∘</m:t>
            </m:r>
          </m:sup>
        </m:sSup>
        <m:r>
          <w:rPr>
            <w:rFonts w:hAnsi="Cambria Math"/>
          </w:rPr>
          <m:t>=</m:t>
        </m:r>
        <m:sSup>
          <m:sSupPr>
            <m:ctrlPr>
              <w:rPr>
                <w:rFonts w:hAnsi="Cambria Math"/>
              </w:rPr>
            </m:ctrlPr>
          </m:sSupPr>
          <m:e>
            <m:r>
              <w:rPr>
                <w:rFonts w:hAnsi="Cambria Math"/>
              </w:rPr>
              <m:t>63</m:t>
            </m:r>
          </m:e>
          <m:sup>
            <m:r>
              <w:rPr>
                <w:rFonts w:hAnsi="Cambria Math"/>
              </w:rPr>
              <m:t>∘</m:t>
            </m:r>
          </m:sup>
        </m:sSup>
      </m:oMath>
      <w:r>
        <w:rPr>
          <w:rFonts w:ascii="宋体" w:cs="宋体"/>
          <w:kern w:val="0"/>
          <w:szCs w:val="21"/>
        </w:rPr>
        <w:t>，根据反射角等于入射角，所以反射角为</w:t>
      </w:r>
      <m:oMath>
        <m:sSup>
          <m:sSupPr>
            <m:ctrlPr>
              <w:rPr>
                <w:rFonts w:hAnsi="Cambria Math"/>
              </w:rPr>
            </m:ctrlPr>
          </m:sSupPr>
          <m:e>
            <m:r>
              <w:rPr>
                <w:rFonts w:hAnsi="Cambria Math"/>
              </w:rPr>
              <m:t>63</m:t>
            </m:r>
          </m:e>
          <m:sup>
            <m:r>
              <w:rPr>
                <w:rFonts w:hAnsi="Cambria Math"/>
              </w:rPr>
              <m:t>∘</m:t>
            </m:r>
          </m:sup>
        </m:sSup>
      </m:oMath>
      <w:r>
        <w:rPr>
          <w:rFonts w:ascii="宋体" w:cs="宋体"/>
          <w:kern w:val="0"/>
          <w:szCs w:val="21"/>
        </w:rPr>
        <w:t>，如下图所示：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98B590" wp14:editId="6D7A2D93">
            <wp:extent cx="2038350" cy="16287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038350" cy="16287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7242232"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根据平面镜成像的特点知，小明家会在平面镜中成像，且像与物关于镜面对称，故可由于对称的性质，作出小明家的像</w:t>
      </w:r>
      <m:oMath>
        <m:r>
          <w:rPr>
            <w:rFonts w:hAnsi="Cambria Math"/>
          </w:rPr>
          <m:t>A'</m:t>
        </m:r>
      </m:oMath>
      <w:r>
        <w:rPr>
          <w:rFonts w:ascii="宋体" w:cs="宋体"/>
          <w:kern w:val="0"/>
          <w:szCs w:val="21"/>
        </w:rPr>
        <w:t>后，连接</w:t>
      </w:r>
      <m:oMath>
        <m:r>
          <w:rPr>
            <w:rFonts w:hAnsi="Cambria Math"/>
          </w:rPr>
          <m:t>SA'</m:t>
        </m:r>
      </m:oMath>
      <w:r>
        <w:rPr>
          <w:rFonts w:ascii="宋体" w:cs="宋体"/>
          <w:kern w:val="0"/>
          <w:szCs w:val="21"/>
        </w:rPr>
        <w:t>的射线，与镜面交于一点，即为入射点，然后完成光路；</w:t>
      </w:r>
      <w:r>
        <w:rPr>
          <w:rFonts w:ascii="宋体" w:cs="宋体"/>
          <w:kern w:val="0"/>
          <w:szCs w:val="21"/>
        </w:rPr>
        <w:br/>
      </w:r>
      <m:oMath>
        <m:r>
          <w:rPr>
            <w:rFonts w:hAnsi="Cambria Math"/>
          </w:rPr>
          <m:t>(2)</m:t>
        </m:r>
      </m:oMath>
      <w:r>
        <w:rPr>
          <w:rFonts w:ascii="宋体" w:cs="宋体"/>
          <w:kern w:val="0"/>
          <w:szCs w:val="21"/>
        </w:rPr>
        <w:t>已知北京当日太阳高度角约为</w:t>
      </w:r>
      <w:r>
        <w:rPr>
          <w:rFonts w:ascii="Times New Roman" w:eastAsia="Times New Roman" w:hAnsi="Times New Roman" w:cs="Times New Roman"/>
          <w:kern w:val="0"/>
          <w:szCs w:val="21"/>
        </w:rPr>
        <w:t>27</w:t>
      </w:r>
      <w:r>
        <w:rPr>
          <w:rFonts w:ascii="宋体" w:cs="宋体"/>
          <w:kern w:val="0"/>
          <w:szCs w:val="21"/>
        </w:rPr>
        <w:t>度，即太阳光与地面的夹角为</w:t>
      </w:r>
      <m:oMath>
        <m:sSup>
          <m:sSupPr>
            <m:ctrlPr>
              <w:rPr>
                <w:rFonts w:hAnsi="Cambria Math"/>
              </w:rPr>
            </m:ctrlPr>
          </m:sSupPr>
          <m:e>
            <m:r>
              <w:rPr>
                <w:rFonts w:hAnsi="Cambria Math"/>
              </w:rPr>
              <m:t>27</m:t>
            </m:r>
          </m:e>
          <m:sup>
            <m:r>
              <w:rPr>
                <w:rFonts w:hAnsi="Cambria Math"/>
              </w:rPr>
              <m:t>∘</m:t>
            </m:r>
          </m:sup>
        </m:sSup>
      </m:oMath>
      <w:r>
        <w:rPr>
          <w:rFonts w:ascii="宋体" w:cs="宋体"/>
          <w:kern w:val="0"/>
          <w:szCs w:val="21"/>
        </w:rPr>
        <w:t>，据此求得入射角，再根据反射角等于入射角，即可得到反射角。</w:t>
      </w:r>
      <w:r>
        <w:rPr>
          <w:rFonts w:ascii="宋体" w:cs="宋体"/>
          <w:kern w:val="0"/>
          <w:szCs w:val="21"/>
        </w:rPr>
        <w:br/>
      </w:r>
      <w:r>
        <w:rPr>
          <w:rFonts w:ascii="宋体" w:cs="宋体"/>
          <w:kern w:val="0"/>
          <w:szCs w:val="21"/>
        </w:rPr>
        <w:t>在光路图中，法线要画成虚线；如果能够确定反射角，在光路图中，一定要标出反射角的度数。同时此题还考查平面镜成像特点及其应用。</w:t>
      </w:r>
    </w:p>
    <w:p w14:paraId="004097B5"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解：在平面镜成像中，像与物体的连线与镜面垂直，分别过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两点作镜面的垂线，且像与物体的距离相等，据此确定像点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，连接</w:t>
      </w:r>
      <m:oMath>
        <m:r>
          <w:rPr>
            <w:rFonts w:hAnsi="Cambria Math"/>
          </w:rPr>
          <m:t>A'B'</m:t>
        </m:r>
      </m:oMath>
      <w:r>
        <w:rPr>
          <w:rFonts w:ascii="宋体" w:cs="宋体"/>
          <w:kern w:val="0"/>
          <w:szCs w:val="21"/>
        </w:rPr>
        <w:t>得到对应的像，作图如下：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3335F8F" wp14:editId="3CFA2F4A">
            <wp:extent cx="1095375" cy="12954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95375" cy="12954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908AF6E"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平面镜成像的特点是：像物大小相等、到平面镜的距离相等、连线与镜面垂直、左右互换，即像物关于平面镜对称，利用这一对称性作出</w:t>
      </w:r>
      <w:r>
        <w:rPr>
          <w:rFonts w:ascii="Times New Roman" w:eastAsia="Times New Roman" w:hAnsi="Times New Roman" w:cs="Times New Roman"/>
          <w:i/>
          <w:iCs/>
          <w:kern w:val="0"/>
          <w:szCs w:val="21"/>
        </w:rPr>
        <w:t>AB</w:t>
      </w:r>
      <w:r>
        <w:rPr>
          <w:rFonts w:ascii="宋体" w:cs="宋体"/>
          <w:kern w:val="0"/>
          <w:szCs w:val="21"/>
        </w:rPr>
        <w:t>的像。</w:t>
      </w:r>
      <w:r>
        <w:rPr>
          <w:rFonts w:ascii="宋体" w:cs="宋体"/>
          <w:kern w:val="0"/>
          <w:szCs w:val="21"/>
        </w:rPr>
        <w:br/>
        <w:t>本题考查了平面镜成像作图，属于基础题目。</w:t>
      </w:r>
    </w:p>
    <w:p w14:paraId="6D3EDD09" w14:textId="77777777" w:rsidR="00DB2A0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解：由题知，两个透镜的焦距相同，凸透镜的右焦点与凹透镜的左焦点重合。过焦点的光线经凸透镜折射后折射光线平行于主光轴；平行于主光轴的光线经凹透镜折射后折射光线反向延长线通过焦点；如图所示：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A4BEAFA" wp14:editId="2D8254AF">
            <wp:extent cx="1990725" cy="9525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990725" cy="9525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FB294D6"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在作凸透镜或凹透镜的光路图时，先确定所给光线的特点再根据透镜的光学特点</w:t>
      </w:r>
      <m:oMath>
        <m:r>
          <w:rPr>
            <w:rFonts w:hAnsi="Cambria Math"/>
          </w:rPr>
          <m:t>(</m:t>
        </m:r>
      </m:oMath>
      <w:r>
        <w:rPr>
          <w:rFonts w:ascii="宋体" w:cs="宋体"/>
          <w:kern w:val="0"/>
          <w:szCs w:val="21"/>
        </w:rPr>
        <w:t>三条特殊光线</w:t>
      </w:r>
      <m:oMath>
        <m:r>
          <w:rPr>
            <w:rFonts w:hAnsi="Cambria Math"/>
          </w:rPr>
          <m:t>)</m:t>
        </m:r>
      </m:oMath>
      <w:r>
        <w:rPr>
          <w:rFonts w:ascii="宋体" w:cs="宋体"/>
          <w:kern w:val="0"/>
          <w:szCs w:val="21"/>
        </w:rPr>
        <w:t>来作图。</w:t>
      </w:r>
      <w:r>
        <w:rPr>
          <w:rFonts w:ascii="宋体" w:cs="宋体"/>
          <w:kern w:val="0"/>
          <w:szCs w:val="21"/>
        </w:rPr>
        <w:br/>
      </w:r>
      <w:r>
        <w:rPr>
          <w:rFonts w:ascii="宋体" w:cs="宋体"/>
          <w:kern w:val="0"/>
          <w:szCs w:val="21"/>
        </w:rPr>
        <w:t>本题考查了凸透镜、凹透镜的特殊光线，注意利用好条件：两个透镜的焦距相同，凸透镜的右焦点与凹透镜的左焦点重合。</w:t>
      </w:r>
    </w:p>
    <w:p w14:paraId="2104A53E"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缩短加热时间</w:t>
      </w:r>
      <w:r>
        <w:rPr>
          <w:rFonts w:ascii="Times New Roman" w:eastAsia="Times New Roman" w:hAnsi="Times New Roman" w:cs="Times New Roman"/>
          <w:kern w:val="0"/>
          <w:szCs w:val="21"/>
        </w:rPr>
        <w:t xml:space="preserve">  98  </w:t>
      </w:r>
      <w:r>
        <w:rPr>
          <w:rFonts w:ascii="宋体" w:cs="宋体"/>
          <w:kern w:val="0"/>
          <w:szCs w:val="21"/>
        </w:rPr>
        <w:t>高</w:t>
      </w:r>
      <w:r>
        <w:rPr>
          <w:rFonts w:ascii="Times New Roman" w:eastAsia="Times New Roman" w:hAnsi="Times New Roman" w:cs="Times New Roman"/>
          <w:kern w:val="0"/>
          <w:szCs w:val="21"/>
        </w:rPr>
        <w:t xml:space="preserve">  &lt;  </w:t>
      </w:r>
      <w:r>
        <w:rPr>
          <w:rFonts w:ascii="宋体" w:cs="宋体"/>
          <w:kern w:val="0"/>
          <w:szCs w:val="21"/>
        </w:rPr>
        <w:t>吸热，温度保持不变</w:t>
      </w:r>
      <w:r>
        <w:rPr>
          <w:rFonts w:ascii="Times New Roman" w:eastAsia="Times New Roman" w:hAnsi="Times New Roman" w:cs="Times New Roman"/>
          <w:kern w:val="0"/>
          <w:szCs w:val="21"/>
        </w:rPr>
        <w:t xml:space="preserve">  </w:t>
      </w:r>
      <w:r>
        <w:rPr>
          <w:rFonts w:ascii="宋体" w:cs="宋体"/>
          <w:kern w:val="0"/>
          <w:szCs w:val="21"/>
        </w:rPr>
        <w:t>此时水面上方的温度比炉灶上方温度低，容易液化</w:t>
      </w:r>
      <w:r>
        <w:rPr>
          <w:rFonts w:ascii="Times New Roman" w:eastAsia="Times New Roman" w:hAnsi="Times New Roman" w:cs="Times New Roman"/>
          <w:kern w:val="0"/>
          <w:sz w:val="24"/>
          <w:szCs w:val="24"/>
        </w:rPr>
        <w:t> </w:t>
      </w:r>
    </w:p>
    <w:p w14:paraId="4A440AA6"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为确保用酒精灯外焰加热，组装实验装置时，应当先调整图甲中</w:t>
      </w:r>
      <w:r>
        <w:rPr>
          <w:rFonts w:ascii="Times New Roman" w:eastAsia="Times New Roman" w:hAnsi="Times New Roman" w:cs="Times New Roman"/>
          <w:i/>
          <w:iCs/>
          <w:kern w:val="0"/>
          <w:szCs w:val="21"/>
        </w:rPr>
        <w:t>B</w:t>
      </w:r>
      <w:r>
        <w:rPr>
          <w:rFonts w:ascii="宋体" w:cs="宋体"/>
          <w:kern w:val="0"/>
          <w:szCs w:val="21"/>
        </w:rPr>
        <w:t>的高度；即自下而上组装；</w:t>
      </w:r>
      <w:r>
        <w:rPr>
          <w:rFonts w:ascii="宋体" w:cs="宋体"/>
          <w:kern w:val="0"/>
          <w:szCs w:val="21"/>
        </w:rPr>
        <w:br/>
      </w:r>
      <m:oMath>
        <m:r>
          <w:rPr>
            <w:rFonts w:hAnsi="Cambria Math"/>
          </w:rPr>
          <w:lastRenderedPageBreak/>
          <m:t>(2)</m:t>
        </m:r>
      </m:oMath>
      <w:r>
        <w:rPr>
          <w:rFonts w:ascii="宋体" w:cs="宋体"/>
          <w:kern w:val="0"/>
          <w:szCs w:val="21"/>
        </w:rPr>
        <w:t>实验前，向烧杯中倒入热水而不是冷水，这样做是为了缩短加热时间；</w:t>
      </w:r>
      <w:r>
        <w:rPr>
          <w:rFonts w:ascii="宋体" w:cs="宋体"/>
          <w:kern w:val="0"/>
          <w:szCs w:val="21"/>
        </w:rPr>
        <w:br/>
      </w:r>
      <m:oMath>
        <m:r>
          <w:rPr>
            <w:rFonts w:hAnsi="Cambria Math"/>
          </w:rPr>
          <m:t>(3)</m:t>
        </m:r>
      </m:oMath>
      <w:r>
        <w:rPr>
          <w:rFonts w:ascii="宋体" w:cs="宋体"/>
          <w:kern w:val="0"/>
          <w:szCs w:val="21"/>
        </w:rPr>
        <w:t>某小组用相同的装置先后做了两次实验，绘制出如图乙所示的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两条图线。由图可知：实验中水的沸点为</w:t>
      </w:r>
      <m:oMath>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宋体" w:cs="宋体"/>
          <w:kern w:val="0"/>
          <w:szCs w:val="21"/>
        </w:rPr>
        <w:t>，该地海拔较高</w:t>
      </w:r>
      <m:oMath>
        <m:r>
          <w:rPr>
            <w:rFonts w:hAnsi="Cambria Math"/>
          </w:rPr>
          <m:t>(</m:t>
        </m:r>
      </m:oMath>
      <w:r>
        <w:rPr>
          <w:rFonts w:ascii="宋体" w:cs="宋体"/>
          <w:kern w:val="0"/>
          <w:szCs w:val="21"/>
        </w:rPr>
        <w:t>因为大气压随高度的增加而咸小，而沸点随气压的降低而降低</w:t>
      </w:r>
      <m:oMath>
        <m:r>
          <w:rPr>
            <w:rFonts w:hAnsi="Cambria Math"/>
          </w:rPr>
          <m:t>)</m:t>
        </m:r>
      </m:oMath>
      <w:r>
        <w:rPr>
          <w:rFonts w:ascii="宋体" w:cs="宋体"/>
          <w:kern w:val="0"/>
          <w:szCs w:val="21"/>
        </w:rPr>
        <w:t>；若两次实验所用水的质量分别为：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m</m:t>
            </m:r>
          </m:e>
          <m:sub>
            <m:r>
              <w:rPr>
                <w:rFonts w:hAnsi="Cambria Math"/>
              </w:rPr>
              <m:t>1</m:t>
            </m:r>
          </m:sub>
        </m:sSub>
        <m:r>
          <w:rPr>
            <w:rFonts w:hAnsi="Cambria Math"/>
          </w:rPr>
          <m:t>&lt;</m:t>
        </m:r>
        <m:sSub>
          <m:sSubPr>
            <m:ctrlPr>
              <w:rPr>
                <w:rFonts w:hAnsi="Cambria Math"/>
              </w:rPr>
            </m:ctrlPr>
          </m:sSubPr>
          <m:e>
            <m:r>
              <w:rPr>
                <w:rFonts w:hAnsi="Cambria Math"/>
              </w:rPr>
              <m:t>m</m:t>
            </m:r>
          </m:e>
          <m:sub>
            <m:r>
              <w:rPr>
                <w:rFonts w:hAnsi="Cambria Math"/>
              </w:rPr>
              <m:t>2</m:t>
            </m:r>
          </m:sub>
        </m:sSub>
      </m:oMath>
      <w:r>
        <w:rPr>
          <w:rFonts w:ascii="宋体" w:cs="宋体"/>
          <w:kern w:val="0"/>
          <w:szCs w:val="21"/>
        </w:rPr>
        <w:t>，因为质量大的需要的加热时间长。</w:t>
      </w:r>
      <w:r>
        <w:rPr>
          <w:rFonts w:ascii="宋体" w:cs="宋体"/>
          <w:kern w:val="0"/>
          <w:szCs w:val="21"/>
        </w:rPr>
        <w:br/>
      </w:r>
      <m:oMath>
        <m:r>
          <w:rPr>
            <w:rFonts w:hAnsi="Cambria Math"/>
          </w:rPr>
          <m:t>(4)</m:t>
        </m:r>
      </m:oMath>
      <w:r>
        <w:rPr>
          <w:rFonts w:ascii="宋体" w:cs="宋体"/>
          <w:kern w:val="0"/>
          <w:szCs w:val="21"/>
        </w:rPr>
        <w:t>由实验可知，水在沸腾时的特点是：吸热，温度保持不变。</w:t>
      </w:r>
      <w:r>
        <w:rPr>
          <w:rFonts w:ascii="宋体" w:cs="宋体"/>
          <w:kern w:val="0"/>
          <w:szCs w:val="21"/>
        </w:rPr>
        <w:br/>
      </w:r>
      <m:oMath>
        <m:r>
          <w:rPr>
            <w:rFonts w:hAnsi="Cambria Math"/>
          </w:rPr>
          <m:t>(5)</m:t>
        </m:r>
      </m:oMath>
      <w:r>
        <w:rPr>
          <w:rFonts w:ascii="宋体" w:cs="宋体"/>
          <w:kern w:val="0"/>
          <w:szCs w:val="21"/>
        </w:rPr>
        <w:t>小马回家用锅帮妈妈烧水时发现，烧开的水从炉灶上拿开后，水面上方的“白气”更多，是因为此时水面上方的温度比炉灶上方温度低，容易液化。</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m:oMath>
        <m:r>
          <w:rPr>
            <w:rFonts w:hAnsi="Cambria Math"/>
          </w:rPr>
          <m:t>(2)</m:t>
        </m:r>
      </m:oMath>
      <w:r>
        <w:rPr>
          <w:rFonts w:ascii="宋体" w:cs="宋体"/>
          <w:kern w:val="0"/>
          <w:szCs w:val="21"/>
        </w:rPr>
        <w:t>缩短加热时间；</w:t>
      </w:r>
      <m:oMath>
        <m:r>
          <w:rPr>
            <w:rFonts w:hAnsi="Cambria Math"/>
          </w:rPr>
          <m:t>(3)98</m:t>
        </m:r>
      </m:oMath>
      <w:r>
        <w:rPr>
          <w:rFonts w:ascii="宋体" w:cs="宋体"/>
          <w:kern w:val="0"/>
          <w:szCs w:val="21"/>
        </w:rPr>
        <w:t>；高；</w:t>
      </w:r>
      <w:r>
        <w:rPr>
          <w:rFonts w:ascii="Times New Roman" w:eastAsia="Times New Roman" w:hAnsi="Times New Roman" w:cs="Times New Roman"/>
          <w:kern w:val="0"/>
          <w:szCs w:val="21"/>
        </w:rPr>
        <w:t>&lt;</w:t>
      </w:r>
      <w:r>
        <w:rPr>
          <w:rFonts w:ascii="宋体" w:cs="宋体"/>
          <w:kern w:val="0"/>
          <w:szCs w:val="21"/>
        </w:rPr>
        <w:t>；</w:t>
      </w:r>
      <m:oMath>
        <m:r>
          <w:rPr>
            <w:rFonts w:hAnsi="Cambria Math"/>
          </w:rPr>
          <m:t>(4)</m:t>
        </m:r>
      </m:oMath>
      <w:r>
        <w:rPr>
          <w:rFonts w:ascii="宋体" w:cs="宋体"/>
          <w:kern w:val="0"/>
          <w:szCs w:val="21"/>
        </w:rPr>
        <w:t>吸热，温度保持不变；</w:t>
      </w:r>
      <m:oMath>
        <m:r>
          <w:rPr>
            <w:rFonts w:hAnsi="Cambria Math"/>
          </w:rPr>
          <m:t>(5)</m:t>
        </m:r>
      </m:oMath>
      <w:r>
        <w:rPr>
          <w:rFonts w:ascii="宋体" w:cs="宋体"/>
          <w:kern w:val="0"/>
          <w:szCs w:val="21"/>
        </w:rPr>
        <w:t>此时水面上方的温度比炉灶上方温度低，容易液化。</w:t>
      </w:r>
      <w:r>
        <w:rPr>
          <w:rFonts w:ascii="宋体" w:cs="宋体"/>
          <w:kern w:val="0"/>
          <w:szCs w:val="21"/>
        </w:rPr>
        <w:br/>
      </w:r>
      <m:oMath>
        <m:r>
          <w:rPr>
            <w:rFonts w:hAnsi="Cambria Math"/>
          </w:rPr>
          <m:t>(1)</m:t>
        </m:r>
      </m:oMath>
      <w:r>
        <w:rPr>
          <w:rFonts w:ascii="宋体" w:cs="宋体"/>
          <w:kern w:val="0"/>
          <w:szCs w:val="21"/>
        </w:rPr>
        <w:t>为确保用酒精灯外焰加热，故装置要自下而上组装；</w:t>
      </w:r>
      <w:r>
        <w:rPr>
          <w:rFonts w:ascii="宋体" w:cs="宋体"/>
          <w:kern w:val="0"/>
          <w:szCs w:val="21"/>
        </w:rPr>
        <w:br/>
      </w:r>
      <m:oMath>
        <m:r>
          <w:rPr>
            <w:rFonts w:hAnsi="Cambria Math"/>
          </w:rPr>
          <m:t>(2)</m:t>
        </m:r>
      </m:oMath>
      <w:r>
        <w:rPr>
          <w:rFonts w:ascii="宋体" w:cs="宋体"/>
          <w:kern w:val="0"/>
          <w:szCs w:val="21"/>
        </w:rPr>
        <w:t>实验中为了缩短加热时间，可用的方法：①提高初温，用温水加热；②烧杯上加盖，减少能量损失；③减少加热水的质量；</w:t>
      </w:r>
      <w:r>
        <w:rPr>
          <w:rFonts w:ascii="宋体" w:cs="宋体"/>
          <w:kern w:val="0"/>
          <w:szCs w:val="21"/>
        </w:rPr>
        <w:br/>
      </w:r>
      <m:oMath>
        <m:r>
          <w:rPr>
            <w:rFonts w:hAnsi="Cambria Math"/>
          </w:rPr>
          <m:t>(3)</m:t>
        </m:r>
      </m:oMath>
      <w:r>
        <w:rPr>
          <w:rFonts w:ascii="宋体" w:cs="宋体"/>
          <w:kern w:val="0"/>
          <w:szCs w:val="21"/>
        </w:rPr>
        <w:t>体的沸点受水面上方大气压强的影响，压强越大，沸点越高；压强越小，沸点越低；</w:t>
      </w:r>
      <w:r>
        <w:rPr>
          <w:rFonts w:ascii="宋体" w:cs="宋体"/>
          <w:kern w:val="0"/>
          <w:szCs w:val="21"/>
        </w:rPr>
        <w:br/>
      </w:r>
      <m:oMath>
        <m:r>
          <w:rPr>
            <w:rFonts w:hAnsi="Cambria Math"/>
          </w:rPr>
          <m:t>(4)</m:t>
        </m:r>
      </m:oMath>
      <w:r>
        <w:rPr>
          <w:rFonts w:ascii="宋体" w:cs="宋体"/>
          <w:kern w:val="0"/>
          <w:szCs w:val="21"/>
        </w:rPr>
        <w:t>分析图像得结论：水沸腾特点吸热，温度保持不变；</w:t>
      </w:r>
      <w:r>
        <w:rPr>
          <w:rFonts w:ascii="宋体" w:cs="宋体"/>
          <w:kern w:val="0"/>
          <w:szCs w:val="21"/>
        </w:rPr>
        <w:br/>
      </w:r>
      <m:oMath>
        <m:r>
          <w:rPr>
            <w:rFonts w:hAnsi="Cambria Math"/>
          </w:rPr>
          <m:t>(5)</m:t>
        </m:r>
      </m:oMath>
      <w:r>
        <w:rPr>
          <w:rFonts w:ascii="宋体" w:cs="宋体"/>
          <w:kern w:val="0"/>
          <w:szCs w:val="21"/>
        </w:rPr>
        <w:t>温度差越大，液化现象越明显。</w:t>
      </w:r>
      <w:r>
        <w:rPr>
          <w:rFonts w:ascii="宋体" w:cs="宋体"/>
          <w:kern w:val="0"/>
          <w:szCs w:val="21"/>
        </w:rPr>
        <w:br/>
      </w:r>
      <w:r>
        <w:rPr>
          <w:rFonts w:ascii="宋体" w:cs="宋体"/>
          <w:kern w:val="0"/>
          <w:szCs w:val="21"/>
        </w:rPr>
        <w:t>此题是探究水的沸腾实验，涉及到水的沸点、器材的组装、水的沸腾特点，难度不大。</w:t>
      </w:r>
    </w:p>
    <w:p w14:paraId="2F5954F4"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便于确定像的位置</w:t>
      </w:r>
      <w:r>
        <w:rPr>
          <w:rFonts w:ascii="Times New Roman" w:eastAsia="Times New Roman" w:hAnsi="Times New Roman" w:cs="Times New Roman"/>
          <w:kern w:val="0"/>
          <w:szCs w:val="21"/>
        </w:rPr>
        <w:t xml:space="preserve">  </w:t>
      </w:r>
      <w:r>
        <w:rPr>
          <w:rFonts w:ascii="宋体" w:cs="宋体"/>
          <w:kern w:val="0"/>
          <w:szCs w:val="21"/>
        </w:rPr>
        <w:t>像和物体的大小关系</w:t>
      </w:r>
      <w:r>
        <w:rPr>
          <w:rFonts w:ascii="Times New Roman" w:eastAsia="Times New Roman" w:hAnsi="Times New Roman" w:cs="Times New Roman"/>
          <w:kern w:val="0"/>
          <w:szCs w:val="21"/>
        </w:rPr>
        <w:t xml:space="preserve">  </w:t>
      </w:r>
      <w:r>
        <w:rPr>
          <w:rFonts w:ascii="宋体" w:cs="宋体"/>
          <w:kern w:val="0"/>
          <w:szCs w:val="21"/>
        </w:rPr>
        <w:t>等效代替法</w:t>
      </w:r>
      <w:r>
        <w:rPr>
          <w:rFonts w:ascii="Times New Roman" w:eastAsia="Times New Roman" w:hAnsi="Times New Roman" w:cs="Times New Roman"/>
          <w:kern w:val="0"/>
          <w:szCs w:val="21"/>
        </w:rPr>
        <w:t xml:space="preserve">  </w:t>
      </w:r>
      <w:r>
        <w:rPr>
          <w:rFonts w:ascii="宋体" w:cs="宋体"/>
          <w:kern w:val="0"/>
          <w:szCs w:val="21"/>
        </w:rPr>
        <w:t>不合理</w:t>
      </w:r>
      <w:r>
        <w:rPr>
          <w:rFonts w:ascii="Times New Roman" w:eastAsia="Times New Roman" w:hAnsi="Times New Roman" w:cs="Times New Roman"/>
          <w:kern w:val="0"/>
          <w:szCs w:val="21"/>
        </w:rPr>
        <w:t xml:space="preserve">  </w:t>
      </w:r>
      <w:r>
        <w:rPr>
          <w:rFonts w:ascii="宋体" w:cs="宋体"/>
          <w:kern w:val="0"/>
          <w:szCs w:val="21"/>
        </w:rPr>
        <w:t>一次实验不具备代表性，应采取同样的实验方案多做几次，避免实验现象的偶然性，才能保证结论的正确</w:t>
      </w:r>
      <w:r>
        <w:rPr>
          <w:rFonts w:ascii="Times New Roman" w:eastAsia="Times New Roman" w:hAnsi="Times New Roman" w:cs="Times New Roman"/>
          <w:kern w:val="0"/>
          <w:szCs w:val="21"/>
        </w:rPr>
        <w:t xml:space="preserve">  </w:t>
      </w:r>
      <w:r>
        <w:rPr>
          <w:rFonts w:ascii="宋体" w:cs="宋体"/>
          <w:kern w:val="0"/>
          <w:szCs w:val="21"/>
        </w:rPr>
        <w:t>避免蜡烛</w:t>
      </w:r>
      <w:r>
        <w:rPr>
          <w:rFonts w:ascii="Times New Roman" w:eastAsia="Times New Roman" w:hAnsi="Times New Roman" w:cs="Times New Roman"/>
          <w:i/>
          <w:iCs/>
          <w:kern w:val="0"/>
          <w:szCs w:val="21"/>
        </w:rPr>
        <w:t>A</w:t>
      </w:r>
      <w:r>
        <w:rPr>
          <w:rFonts w:ascii="宋体" w:cs="宋体"/>
          <w:kern w:val="0"/>
          <w:szCs w:val="21"/>
        </w:rPr>
        <w:t>因燃烧变短，不利于实验完成</w:t>
      </w:r>
      <w:r>
        <w:rPr>
          <w:rFonts w:ascii="Times New Roman" w:eastAsia="Times New Roman" w:hAnsi="Times New Roman" w:cs="Times New Roman"/>
          <w:kern w:val="0"/>
          <w:szCs w:val="21"/>
        </w:rPr>
        <w:t xml:space="preserve">  </w:t>
      </w:r>
      <w:r>
        <w:rPr>
          <w:rFonts w:ascii="宋体" w:cs="宋体"/>
          <w:kern w:val="0"/>
          <w:szCs w:val="21"/>
        </w:rPr>
        <w:t>用灯光照亮蜡烛</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在光的反射现象中，光路是可逆的</w:t>
      </w:r>
      <w:r>
        <w:rPr>
          <w:rFonts w:ascii="Times New Roman" w:eastAsia="Times New Roman" w:hAnsi="Times New Roman" w:cs="Times New Roman"/>
          <w:kern w:val="0"/>
          <w:sz w:val="24"/>
          <w:szCs w:val="24"/>
        </w:rPr>
        <w:t> </w:t>
      </w:r>
    </w:p>
    <w:p w14:paraId="111CD588"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因为玻璃板是透明的，能在观察到</w:t>
      </w:r>
      <w:r>
        <w:rPr>
          <w:rFonts w:ascii="Times New Roman" w:eastAsia="Times New Roman" w:hAnsi="Times New Roman" w:cs="Times New Roman"/>
          <w:i/>
          <w:iCs/>
          <w:kern w:val="0"/>
          <w:szCs w:val="21"/>
        </w:rPr>
        <w:t>A</w:t>
      </w:r>
      <w:r>
        <w:rPr>
          <w:rFonts w:ascii="宋体" w:cs="宋体"/>
          <w:kern w:val="0"/>
          <w:szCs w:val="21"/>
        </w:rPr>
        <w:t>蜡烛像的同时，还可以透过玻璃清楚的看到放在后面的</w:t>
      </w:r>
      <w:r>
        <w:rPr>
          <w:rFonts w:ascii="Times New Roman" w:eastAsia="Times New Roman" w:hAnsi="Times New Roman" w:cs="Times New Roman"/>
          <w:i/>
          <w:iCs/>
          <w:kern w:val="0"/>
          <w:szCs w:val="21"/>
        </w:rPr>
        <w:t>B</w:t>
      </w:r>
      <w:r>
        <w:rPr>
          <w:rFonts w:ascii="宋体" w:cs="宋体"/>
          <w:kern w:val="0"/>
          <w:szCs w:val="21"/>
        </w:rPr>
        <w:t>蜡烛，便于确定像的位置。</w:t>
      </w:r>
      <w:r>
        <w:rPr>
          <w:rFonts w:ascii="宋体" w:cs="宋体"/>
          <w:kern w:val="0"/>
          <w:szCs w:val="21"/>
        </w:rPr>
        <w:br/>
      </w:r>
      <m:oMath>
        <m:r>
          <w:rPr>
            <w:rFonts w:hAnsi="Cambria Math"/>
          </w:rPr>
          <m:t>(2)</m:t>
        </m:r>
      </m:oMath>
      <w:r>
        <w:rPr>
          <w:rFonts w:ascii="宋体" w:cs="宋体"/>
          <w:kern w:val="0"/>
          <w:szCs w:val="21"/>
        </w:rPr>
        <w:t>选用两支外形相同的蜡烛</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，目的是比较像和物体的大小关系，这里运用了等效代替法。</w:t>
      </w:r>
      <w:r>
        <w:rPr>
          <w:rFonts w:ascii="宋体" w:cs="宋体"/>
          <w:kern w:val="0"/>
          <w:szCs w:val="21"/>
        </w:rPr>
        <w:br/>
      </w:r>
      <m:oMath>
        <m:r>
          <w:rPr>
            <w:rFonts w:hAnsi="Cambria Math"/>
          </w:rPr>
          <m:t>(3)</m:t>
        </m:r>
      </m:oMath>
      <w:r>
        <w:rPr>
          <w:rFonts w:ascii="宋体" w:cs="宋体"/>
          <w:kern w:val="0"/>
          <w:szCs w:val="21"/>
        </w:rPr>
        <w:t>小芳的做法不合理，因为一次实验不具备代表性，应采取同样的实验方案多做几次，避免实验现象的偶然性，才能保证结论的正确。</w:t>
      </w:r>
      <w:r>
        <w:rPr>
          <w:rFonts w:ascii="宋体" w:cs="宋体"/>
          <w:kern w:val="0"/>
          <w:szCs w:val="21"/>
        </w:rPr>
        <w:br/>
      </w:r>
      <m:oMath>
        <m:r>
          <w:rPr>
            <w:rFonts w:hAnsi="Cambria Math"/>
          </w:rPr>
          <m:t>(4)</m:t>
        </m:r>
      </m:oMath>
      <w:r>
        <w:rPr>
          <w:rFonts w:ascii="宋体" w:cs="宋体"/>
          <w:kern w:val="0"/>
          <w:szCs w:val="21"/>
        </w:rPr>
        <w:t>蜡烛</w:t>
      </w:r>
      <w:r>
        <w:rPr>
          <w:rFonts w:ascii="Times New Roman" w:eastAsia="Times New Roman" w:hAnsi="Times New Roman" w:cs="Times New Roman"/>
          <w:i/>
          <w:iCs/>
          <w:kern w:val="0"/>
          <w:szCs w:val="21"/>
        </w:rPr>
        <w:t>A</w:t>
      </w:r>
      <w:r>
        <w:rPr>
          <w:rFonts w:ascii="宋体" w:cs="宋体"/>
          <w:kern w:val="0"/>
          <w:szCs w:val="21"/>
        </w:rPr>
        <w:t>随着实验的进行，会燃烧变短，与蜡烛</w:t>
      </w:r>
      <w:r>
        <w:rPr>
          <w:rFonts w:ascii="Times New Roman" w:eastAsia="Times New Roman" w:hAnsi="Times New Roman" w:cs="Times New Roman"/>
          <w:i/>
          <w:iCs/>
          <w:kern w:val="0"/>
          <w:szCs w:val="21"/>
        </w:rPr>
        <w:t>B</w:t>
      </w:r>
      <w:r>
        <w:rPr>
          <w:rFonts w:ascii="宋体" w:cs="宋体"/>
          <w:kern w:val="0"/>
          <w:szCs w:val="21"/>
        </w:rPr>
        <w:t>不再外形完全相同，不利于实验的完成，选用一组完全相同但不能发光得模拟蜡烛做实验，可以避免这种情况的发生；用灯光照亮蜡烛</w:t>
      </w:r>
      <w:r>
        <w:rPr>
          <w:rFonts w:ascii="Times New Roman" w:eastAsia="Times New Roman" w:hAnsi="Times New Roman" w:cs="Times New Roman"/>
          <w:i/>
          <w:iCs/>
          <w:kern w:val="0"/>
          <w:szCs w:val="21"/>
        </w:rPr>
        <w:t>A</w:t>
      </w:r>
      <w:r>
        <w:rPr>
          <w:rFonts w:ascii="宋体" w:cs="宋体"/>
          <w:kern w:val="0"/>
          <w:szCs w:val="21"/>
        </w:rPr>
        <w:t>，蜡烛</w:t>
      </w:r>
      <w:r>
        <w:rPr>
          <w:rFonts w:ascii="Times New Roman" w:eastAsia="Times New Roman" w:hAnsi="Times New Roman" w:cs="Times New Roman"/>
          <w:i/>
          <w:iCs/>
          <w:kern w:val="0"/>
          <w:szCs w:val="21"/>
        </w:rPr>
        <w:t>A</w:t>
      </w:r>
      <w:r>
        <w:rPr>
          <w:rFonts w:ascii="宋体" w:cs="宋体"/>
          <w:kern w:val="0"/>
          <w:szCs w:val="21"/>
        </w:rPr>
        <w:t>反射出的光线增多，成像更清晰。</w:t>
      </w:r>
      <w:r>
        <w:rPr>
          <w:rFonts w:ascii="宋体" w:cs="宋体"/>
          <w:kern w:val="0"/>
          <w:szCs w:val="21"/>
        </w:rPr>
        <w:br/>
      </w:r>
      <m:oMath>
        <m:r>
          <w:rPr>
            <w:rFonts w:hAnsi="Cambria Math"/>
          </w:rPr>
          <m:t>(5)</m:t>
        </m:r>
      </m:oMath>
      <w:r>
        <w:rPr>
          <w:rFonts w:ascii="宋体" w:cs="宋体"/>
          <w:kern w:val="0"/>
          <w:szCs w:val="21"/>
        </w:rPr>
        <w:t>因为发生光的反射时，光路是可逆的，所以小劳在玻璃板中看到了同桌的眼睛，此时同桌也能看到她的眼睛。</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便于确定像的位置；</w:t>
      </w:r>
      <w:r>
        <w:rPr>
          <w:rFonts w:ascii="宋体" w:cs="宋体"/>
          <w:kern w:val="0"/>
          <w:szCs w:val="21"/>
        </w:rPr>
        <w:br/>
      </w:r>
      <m:oMath>
        <m:r>
          <w:rPr>
            <w:rFonts w:hAnsi="Cambria Math"/>
          </w:rPr>
          <w:lastRenderedPageBreak/>
          <m:t>(2)</m:t>
        </m:r>
      </m:oMath>
      <w:r>
        <w:rPr>
          <w:rFonts w:ascii="宋体" w:cs="宋体"/>
          <w:kern w:val="0"/>
          <w:szCs w:val="21"/>
        </w:rPr>
        <w:t>像和物体的大小关系；等效代替法；</w:t>
      </w:r>
      <w:r>
        <w:rPr>
          <w:rFonts w:ascii="宋体" w:cs="宋体"/>
          <w:kern w:val="0"/>
          <w:szCs w:val="21"/>
        </w:rPr>
        <w:br/>
      </w:r>
      <m:oMath>
        <m:r>
          <w:rPr>
            <w:rFonts w:hAnsi="Cambria Math"/>
          </w:rPr>
          <m:t>(3)</m:t>
        </m:r>
      </m:oMath>
      <w:r>
        <w:rPr>
          <w:rFonts w:ascii="宋体" w:cs="宋体"/>
          <w:kern w:val="0"/>
          <w:szCs w:val="21"/>
        </w:rPr>
        <w:t>不合理；一次实验不具备代表性，应采取同样的实验方案多做几次，避免实验现象的偶然性，才能保证结论的正确；</w:t>
      </w:r>
      <w:r>
        <w:rPr>
          <w:rFonts w:ascii="宋体" w:cs="宋体"/>
          <w:kern w:val="0"/>
          <w:szCs w:val="21"/>
        </w:rPr>
        <w:br/>
      </w:r>
      <m:oMath>
        <m:r>
          <w:rPr>
            <w:rFonts w:hAnsi="Cambria Math"/>
          </w:rPr>
          <m:t>(4)</m:t>
        </m:r>
      </m:oMath>
      <w:r>
        <w:rPr>
          <w:rFonts w:ascii="宋体" w:cs="宋体"/>
          <w:kern w:val="0"/>
          <w:szCs w:val="21"/>
        </w:rPr>
        <w:t>避免蜡烛</w:t>
      </w:r>
      <w:r>
        <w:rPr>
          <w:rFonts w:ascii="Times New Roman" w:eastAsia="Times New Roman" w:hAnsi="Times New Roman" w:cs="Times New Roman"/>
          <w:i/>
          <w:iCs/>
          <w:kern w:val="0"/>
          <w:szCs w:val="21"/>
        </w:rPr>
        <w:t>A</w:t>
      </w:r>
      <w:r>
        <w:rPr>
          <w:rFonts w:ascii="宋体" w:cs="宋体"/>
          <w:kern w:val="0"/>
          <w:szCs w:val="21"/>
        </w:rPr>
        <w:t>因燃烧变短，不利于实验完成；用灯光照亮蜡烛</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在光的反射现象中，光路是可逆的。</w:t>
      </w:r>
      <w:r>
        <w:rPr>
          <w:rFonts w:ascii="宋体" w:cs="宋体"/>
          <w:kern w:val="0"/>
          <w:szCs w:val="21"/>
        </w:rPr>
        <w:br/>
      </w:r>
      <m:oMath>
        <m:r>
          <w:rPr>
            <w:rFonts w:hAnsi="Cambria Math"/>
          </w:rPr>
          <m:t>(1)</m:t>
        </m:r>
      </m:oMath>
      <w:r>
        <w:rPr>
          <w:rFonts w:ascii="宋体" w:cs="宋体"/>
          <w:kern w:val="0"/>
          <w:szCs w:val="21"/>
        </w:rPr>
        <w:t>利用玻璃板透明的特点，可以观察到玻璃板的另一侧，便于找到像的位置；</w:t>
      </w:r>
      <w:r>
        <w:rPr>
          <w:rFonts w:ascii="宋体" w:cs="宋体"/>
          <w:kern w:val="0"/>
          <w:szCs w:val="21"/>
        </w:rPr>
        <w:br/>
      </w:r>
      <m:oMath>
        <m:r>
          <w:rPr>
            <w:rFonts w:hAnsi="Cambria Math"/>
          </w:rPr>
          <m:t>(2)</m:t>
        </m:r>
      </m:oMath>
      <w:r>
        <w:rPr>
          <w:rFonts w:ascii="宋体" w:cs="宋体"/>
          <w:kern w:val="0"/>
          <w:szCs w:val="21"/>
        </w:rPr>
        <w:t>选用两支外形相同的蜡烛</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，用等效替代法确定像的位置和比较像和物体的大小关系；</w:t>
      </w:r>
      <w:r>
        <w:rPr>
          <w:rFonts w:ascii="宋体" w:cs="宋体"/>
          <w:kern w:val="0"/>
          <w:szCs w:val="21"/>
        </w:rPr>
        <w:br/>
      </w:r>
      <m:oMath>
        <m:r>
          <w:rPr>
            <w:rFonts w:hAnsi="Cambria Math"/>
          </w:rPr>
          <m:t>(3)</m:t>
        </m:r>
      </m:oMath>
      <w:r>
        <w:rPr>
          <w:rFonts w:ascii="宋体" w:cs="宋体"/>
          <w:kern w:val="0"/>
          <w:szCs w:val="21"/>
        </w:rPr>
        <w:t>一次实验不具备代表性，具有很大的偶然性，所以应采取同样的实验方案多做几次，才能保证结论的正确；</w:t>
      </w:r>
      <w:r>
        <w:rPr>
          <w:rFonts w:ascii="宋体" w:cs="宋体"/>
          <w:kern w:val="0"/>
          <w:szCs w:val="21"/>
        </w:rPr>
        <w:br/>
      </w:r>
      <m:oMath>
        <m:r>
          <w:rPr>
            <w:rFonts w:hAnsi="Cambria Math"/>
          </w:rPr>
          <m:t>(4)</m:t>
        </m:r>
      </m:oMath>
      <w:r>
        <w:rPr>
          <w:rFonts w:ascii="宋体" w:cs="宋体"/>
          <w:kern w:val="0"/>
          <w:szCs w:val="21"/>
        </w:rPr>
        <w:t>随着实验的进行，蜡烛</w:t>
      </w:r>
      <w:r>
        <w:rPr>
          <w:rFonts w:ascii="Times New Roman" w:eastAsia="Times New Roman" w:hAnsi="Times New Roman" w:cs="Times New Roman"/>
          <w:i/>
          <w:iCs/>
          <w:kern w:val="0"/>
          <w:szCs w:val="21"/>
        </w:rPr>
        <w:t>A</w:t>
      </w:r>
      <w:r>
        <w:rPr>
          <w:rFonts w:ascii="宋体" w:cs="宋体"/>
          <w:kern w:val="0"/>
          <w:szCs w:val="21"/>
        </w:rPr>
        <w:t>因燃烧会变短；平面镜成像时，成像物体越亮，环境越暗，物体成像越清晰；</w:t>
      </w:r>
      <w:r>
        <w:rPr>
          <w:rFonts w:ascii="宋体" w:cs="宋体"/>
          <w:kern w:val="0"/>
          <w:szCs w:val="21"/>
        </w:rPr>
        <w:br/>
      </w:r>
      <m:oMath>
        <m:r>
          <w:rPr>
            <w:rFonts w:hAnsi="Cambria Math"/>
          </w:rPr>
          <m:t>(5)</m:t>
        </m:r>
      </m:oMath>
      <w:r>
        <w:rPr>
          <w:rFonts w:ascii="宋体" w:cs="宋体"/>
          <w:kern w:val="0"/>
          <w:szCs w:val="21"/>
        </w:rPr>
        <w:t>光的反射现象中，光路是可逆的。</w:t>
      </w:r>
      <w:r>
        <w:rPr>
          <w:rFonts w:ascii="宋体" w:cs="宋体"/>
          <w:kern w:val="0"/>
          <w:szCs w:val="21"/>
        </w:rPr>
        <w:br/>
      </w:r>
      <w:r>
        <w:rPr>
          <w:rFonts w:ascii="宋体" w:cs="宋体"/>
          <w:kern w:val="0"/>
          <w:szCs w:val="21"/>
        </w:rPr>
        <w:t>本题主要考查了平面镜成像特点的实验，这是光学中的一个重点，也是近几年来中考经常出现的题型，要求学生熟练掌握，并学会灵活运用。</w:t>
      </w:r>
    </w:p>
    <w:p w14:paraId="1A38816C"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较暗</w:t>
      </w:r>
      <w:r>
        <w:rPr>
          <w:rFonts w:ascii="Times New Roman" w:eastAsia="Times New Roman" w:hAnsi="Times New Roman" w:cs="Times New Roman"/>
          <w:kern w:val="0"/>
          <w:szCs w:val="21"/>
        </w:rPr>
        <w:t xml:space="preserve">  </w:t>
      </w:r>
      <w:r>
        <w:rPr>
          <w:rFonts w:ascii="宋体" w:cs="宋体"/>
          <w:kern w:val="0"/>
          <w:szCs w:val="21"/>
        </w:rPr>
        <w:t>使像成在光屏的中央</w:t>
      </w:r>
      <w:r>
        <w:rPr>
          <w:rFonts w:ascii="Times New Roman" w:eastAsia="Times New Roman" w:hAnsi="Times New Roman" w:cs="Times New Roman"/>
          <w:kern w:val="0"/>
          <w:szCs w:val="21"/>
        </w:rPr>
        <w:t xml:space="preserve">  </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照相机</w:t>
      </w:r>
      <w:r>
        <w:rPr>
          <w:rFonts w:ascii="Times New Roman" w:eastAsia="Times New Roman" w:hAnsi="Times New Roman" w:cs="Times New Roman"/>
          <w:kern w:val="0"/>
          <w:szCs w:val="21"/>
        </w:rPr>
        <w:t xml:space="preserve">  35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沿垂直于光具座方向吹动烛焰</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远视</w:t>
      </w:r>
      <w:r>
        <w:rPr>
          <w:rFonts w:ascii="Times New Roman" w:eastAsia="Times New Roman" w:hAnsi="Times New Roman" w:cs="Times New Roman"/>
          <w:kern w:val="0"/>
          <w:sz w:val="24"/>
          <w:szCs w:val="24"/>
        </w:rPr>
        <w:t> </w:t>
      </w:r>
    </w:p>
    <w:p w14:paraId="04C9DCDC"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f=30.0cm-20.0cm=10.0cm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点燃的蜡烛和明亮环境对比度较小，成像不太清晰；烛焰在较暗环境中对比度大，成像更清晰；</w:t>
      </w:r>
      <w:r>
        <w:rPr>
          <w:rFonts w:ascii="宋体" w:cs="宋体"/>
          <w:kern w:val="0"/>
          <w:szCs w:val="21"/>
        </w:rPr>
        <w:br/>
      </w:r>
      <w:r>
        <w:rPr>
          <w:rFonts w:ascii="宋体" w:cs="宋体"/>
          <w:kern w:val="0"/>
          <w:szCs w:val="21"/>
        </w:rPr>
        <w:t>为了使像成在光屏中央，应调节烛焰、凸透镜、光屏的中心在同一高度；</w:t>
      </w:r>
      <w:r>
        <w:rPr>
          <w:rFonts w:ascii="宋体" w:cs="宋体"/>
          <w:kern w:val="0"/>
          <w:szCs w:val="21"/>
        </w:rPr>
        <w:br/>
      </w:r>
      <m:oMath>
        <m:r>
          <w:rPr>
            <w:rFonts w:hAnsi="Cambria Math"/>
          </w:rPr>
          <m:t>(3)</m:t>
        </m:r>
      </m:oMath>
      <w:r>
        <w:rPr>
          <w:rFonts w:ascii="宋体" w:cs="宋体"/>
          <w:kern w:val="0"/>
          <w:szCs w:val="21"/>
        </w:rPr>
        <w:t>小聪实验中，将蜡烛、凸透镜、光屏放在光具座上如图乙所示的位置，恰好在光屏上得到烛焰清晰的像，此时物距</w:t>
      </w:r>
      <m:oMath>
        <m:r>
          <w:rPr>
            <w:rFonts w:hAnsi="Cambria Math"/>
          </w:rPr>
          <m:t>u=50cm-20cm=30cm&gt;2f</m:t>
        </m:r>
      </m:oMath>
      <w:r>
        <w:rPr>
          <w:rFonts w:ascii="宋体" w:cs="宋体"/>
          <w:kern w:val="0"/>
          <w:szCs w:val="21"/>
        </w:rPr>
        <w:t>，成倒立、缩小的实像，应用于照相机；</w:t>
      </w:r>
      <w:r>
        <w:rPr>
          <w:rFonts w:ascii="宋体" w:cs="宋体"/>
          <w:kern w:val="0"/>
          <w:szCs w:val="21"/>
        </w:rPr>
        <w:br/>
      </w:r>
      <m:oMath>
        <m:r>
          <w:rPr>
            <w:rFonts w:hAnsi="Cambria Math"/>
          </w:rPr>
          <m:t>(4)</m:t>
        </m:r>
      </m:oMath>
      <w:r>
        <w:rPr>
          <w:rFonts w:ascii="宋体" w:cs="宋体"/>
          <w:kern w:val="0"/>
          <w:szCs w:val="21"/>
        </w:rPr>
        <w:t>在如图乙所示实验情形下，如果保持蜡烛和光屏的位置不变，把凸透镜移到光具座上</w:t>
      </w:r>
      <w:r>
        <w:rPr>
          <w:rFonts w:ascii="Times New Roman" w:eastAsia="Times New Roman" w:hAnsi="Times New Roman" w:cs="Times New Roman"/>
          <w:kern w:val="0"/>
          <w:szCs w:val="21"/>
        </w:rPr>
        <w:t>35</w:t>
      </w:r>
      <w:r>
        <w:rPr>
          <w:rFonts w:ascii="Times New Roman" w:eastAsia="Times New Roman" w:hAnsi="Times New Roman" w:cs="Times New Roman"/>
          <w:i/>
          <w:iCs/>
          <w:kern w:val="0"/>
          <w:szCs w:val="21"/>
        </w:rPr>
        <w:t>cm</w:t>
      </w:r>
      <w:r>
        <w:rPr>
          <w:rFonts w:ascii="宋体" w:cs="宋体"/>
          <w:kern w:val="0"/>
          <w:szCs w:val="21"/>
        </w:rPr>
        <w:t>的刻度线处，此时物距等于原来的像距，像距等于原来的物距，根据在光的折射中，光路是可逆的可知，可以在光屏上再次得到烛焰清晰的像；</w:t>
      </w:r>
      <w:r>
        <w:rPr>
          <w:rFonts w:ascii="宋体" w:cs="宋体"/>
          <w:kern w:val="0"/>
          <w:szCs w:val="21"/>
        </w:rPr>
        <w:br/>
      </w:r>
      <w:r>
        <w:rPr>
          <w:rFonts w:ascii="宋体" w:cs="宋体"/>
          <w:kern w:val="0"/>
          <w:szCs w:val="21"/>
        </w:rPr>
        <w:t>若将透镜移动至</w:t>
      </w:r>
      <m:oMath>
        <m:r>
          <w:rPr>
            <w:rFonts w:hAnsi="Cambria Math"/>
          </w:rPr>
          <m:t>42.5cm</m:t>
        </m:r>
      </m:oMath>
      <w:r>
        <w:rPr>
          <w:rFonts w:ascii="宋体" w:cs="宋体"/>
          <w:kern w:val="0"/>
          <w:szCs w:val="21"/>
        </w:rPr>
        <w:t>刻度线，此时</w:t>
      </w:r>
      <m:oMath>
        <m:r>
          <w:rPr>
            <w:rFonts w:hAnsi="Cambria Math"/>
          </w:rPr>
          <m:t>u=v=42.5cm-20cm=22.5cm≠2f</m:t>
        </m:r>
      </m:oMath>
      <w:r>
        <w:rPr>
          <w:rFonts w:ascii="宋体" w:cs="宋体"/>
          <w:kern w:val="0"/>
          <w:szCs w:val="21"/>
        </w:rPr>
        <w:t>，光屏上不能呈现倒立、等大的实像；</w:t>
      </w:r>
      <w:r>
        <w:rPr>
          <w:rFonts w:ascii="宋体" w:cs="宋体"/>
          <w:kern w:val="0"/>
          <w:szCs w:val="21"/>
        </w:rPr>
        <w:br/>
      </w:r>
      <m:oMath>
        <m:r>
          <w:rPr>
            <w:rFonts w:hAnsi="Cambria Math"/>
          </w:rPr>
          <m:t>(5)</m:t>
        </m:r>
      </m:oMath>
      <w:r>
        <w:rPr>
          <w:rFonts w:ascii="宋体" w:cs="宋体"/>
          <w:kern w:val="0"/>
          <w:szCs w:val="21"/>
        </w:rPr>
        <w:t>沿垂直于光具座方向吹动烛焰，观察光屏上像的晃动方向是否与烛焰的晃动方向相反；</w:t>
      </w:r>
      <w:r>
        <w:rPr>
          <w:rFonts w:ascii="宋体" w:cs="宋体"/>
          <w:kern w:val="0"/>
          <w:szCs w:val="21"/>
        </w:rPr>
        <w:br/>
      </w:r>
      <m:oMath>
        <m:r>
          <w:rPr>
            <w:rFonts w:hAnsi="Cambria Math"/>
          </w:rPr>
          <m:t>(6)</m:t>
        </m:r>
      </m:oMath>
      <w:r>
        <w:rPr>
          <w:rFonts w:ascii="宋体" w:cs="宋体"/>
          <w:kern w:val="0"/>
          <w:szCs w:val="21"/>
        </w:rPr>
        <w:t>保持蜡烛位置不变，移动凸透镜至如图丙所示位置，此时物距</w:t>
      </w:r>
      <m:oMath>
        <m:r>
          <w:rPr>
            <w:rFonts w:hAnsi="Cambria Math"/>
          </w:rPr>
          <m:t>u=25cm-20cm=5cm&lt;f</m:t>
        </m:r>
      </m:oMath>
      <w:r>
        <w:rPr>
          <w:rFonts w:ascii="宋体" w:cs="宋体"/>
          <w:kern w:val="0"/>
          <w:szCs w:val="21"/>
        </w:rPr>
        <w:t>，成正立、放大的虚像，像与物同侧，因此人眼在图丙中</w:t>
      </w:r>
      <w:r>
        <w:rPr>
          <w:rFonts w:ascii="Times New Roman" w:eastAsia="Times New Roman" w:hAnsi="Times New Roman" w:cs="Times New Roman"/>
          <w:i/>
          <w:iCs/>
          <w:kern w:val="0"/>
          <w:szCs w:val="21"/>
        </w:rPr>
        <w:t>B</w:t>
      </w:r>
      <w:r>
        <w:rPr>
          <w:rFonts w:ascii="宋体" w:cs="宋体"/>
          <w:kern w:val="0"/>
          <w:szCs w:val="21"/>
        </w:rPr>
        <w:t>处观察，能看到烛焰的像；</w:t>
      </w:r>
      <w:r>
        <w:rPr>
          <w:rFonts w:ascii="宋体" w:cs="宋体"/>
          <w:kern w:val="0"/>
          <w:szCs w:val="21"/>
        </w:rPr>
        <w:br/>
      </w:r>
      <m:oMath>
        <m:r>
          <w:rPr>
            <w:rFonts w:hAnsi="Cambria Math"/>
          </w:rPr>
          <w:lastRenderedPageBreak/>
          <m:t>(7)</m:t>
        </m:r>
      </m:oMath>
      <w:r>
        <w:rPr>
          <w:rFonts w:ascii="宋体" w:cs="宋体"/>
          <w:kern w:val="0"/>
          <w:szCs w:val="21"/>
        </w:rPr>
        <w:t>小丽将图乙中的透镜换成焦距更长的凸透镜，凸透镜焦距变大，对光的会聚能力变弱，会将光线推迟会聚成像，因此应将光屏向右移动适当距离，光屏上会重新出现烛焰清晰的像；</w:t>
      </w:r>
      <w:r>
        <w:rPr>
          <w:rFonts w:ascii="宋体" w:cs="宋体"/>
          <w:kern w:val="0"/>
          <w:szCs w:val="21"/>
        </w:rPr>
        <w:br/>
      </w:r>
      <w:r>
        <w:rPr>
          <w:rFonts w:ascii="宋体" w:cs="宋体"/>
          <w:kern w:val="0"/>
          <w:szCs w:val="21"/>
        </w:rPr>
        <w:t>若不移动光屏，在蜡烛和凸透镜之间放置一个度数适当的远视眼镜的镜片，远视眼镜是凸透镜，凸透镜对光线具有会聚作用，会将光线提前会聚成像。</w:t>
      </w:r>
      <w:r>
        <w:rPr>
          <w:rFonts w:ascii="宋体" w:cs="宋体"/>
          <w:kern w:val="0"/>
          <w:szCs w:val="21"/>
        </w:rPr>
        <w:b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较暗；使像成在光屏的中央；</w:t>
      </w:r>
      <m:oMath>
        <m:r>
          <w:rPr>
            <w:rFonts w:hAnsi="Cambria Math"/>
          </w:rPr>
          <m:t>(3)</m:t>
        </m:r>
      </m:oMath>
      <w:r>
        <w:rPr>
          <w:rFonts w:ascii="宋体" w:cs="宋体"/>
          <w:kern w:val="0"/>
          <w:szCs w:val="21"/>
        </w:rPr>
        <w:t>倒立；缩小；照相机；</w:t>
      </w:r>
      <m:oMath>
        <m:r>
          <w:rPr>
            <w:rFonts w:hAnsi="Cambria Math"/>
          </w:rPr>
          <m:t>(4)35</m:t>
        </m:r>
      </m:oMath>
      <w:r>
        <w:rPr>
          <w:rFonts w:ascii="宋体" w:cs="宋体"/>
          <w:kern w:val="0"/>
          <w:szCs w:val="21"/>
        </w:rPr>
        <w:t>；不能；</w:t>
      </w:r>
      <m:oMath>
        <m:r>
          <w:rPr>
            <w:rFonts w:hAnsi="Cambria Math"/>
          </w:rPr>
          <m:t>(5)</m:t>
        </m:r>
      </m:oMath>
      <w:r>
        <w:rPr>
          <w:rFonts w:ascii="宋体" w:cs="宋体"/>
          <w:kern w:val="0"/>
          <w:szCs w:val="21"/>
        </w:rPr>
        <w:t>沿垂直于光具座方向吹动烛焰；</w:t>
      </w:r>
      <m:oMath>
        <m:r>
          <w:rPr>
            <w:rFonts w:hAnsi="Cambria Math"/>
          </w:rPr>
          <m:t>(6)B</m:t>
        </m:r>
      </m:oMath>
      <w:r>
        <w:rPr>
          <w:rFonts w:ascii="宋体" w:cs="宋体"/>
          <w:kern w:val="0"/>
          <w:szCs w:val="21"/>
        </w:rPr>
        <w:t>；</w:t>
      </w:r>
      <m:oMath>
        <m:r>
          <w:rPr>
            <w:rFonts w:hAnsi="Cambria Math"/>
          </w:rPr>
          <m:t>(7)</m:t>
        </m:r>
      </m:oMath>
      <w:r>
        <w:rPr>
          <w:rFonts w:ascii="宋体" w:cs="宋体"/>
          <w:kern w:val="0"/>
          <w:szCs w:val="21"/>
        </w:rPr>
        <w:t>右；远视。</w:t>
      </w:r>
      <w:r>
        <w:rPr>
          <w:rFonts w:ascii="宋体" w:cs="宋体"/>
          <w:kern w:val="0"/>
          <w:szCs w:val="21"/>
        </w:rPr>
        <w:br/>
      </w:r>
      <m:oMath>
        <m:r>
          <w:rPr>
            <w:rFonts w:hAnsi="Cambria Math"/>
          </w:rPr>
          <m:t>(1)</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成像的物体和环境的对比度越大，成像越清晰；为了使像成在光屏中央，应调节烛焰、凸透镜、光屏的中心在同一高度；</w:t>
      </w:r>
      <w:r>
        <w:rPr>
          <w:rFonts w:ascii="宋体" w:cs="宋体"/>
          <w:kern w:val="0"/>
          <w:szCs w:val="21"/>
        </w:rPr>
        <w:br/>
      </w:r>
      <m:oMath>
        <m:r>
          <w:rPr>
            <w:rFonts w:hAnsi="Cambria Math"/>
          </w:rPr>
          <m:t>(3)</m:t>
        </m:r>
      </m:oMath>
      <w:r>
        <w:rPr>
          <w:rFonts w:ascii="宋体" w:cs="宋体"/>
          <w:kern w:val="0"/>
          <w:szCs w:val="21"/>
        </w:rPr>
        <w:t>根据</w:t>
      </w:r>
      <m:oMath>
        <m:r>
          <w:rPr>
            <w:rFonts w:hAnsi="Cambria Math"/>
          </w:rPr>
          <m:t>u&gt;2f</m:t>
        </m:r>
      </m:oMath>
      <w:r>
        <w:rPr>
          <w:rFonts w:ascii="宋体" w:cs="宋体"/>
          <w:kern w:val="0"/>
          <w:szCs w:val="21"/>
        </w:rPr>
        <w:t>，成倒立、缩小的实像，应用于照相机；</w:t>
      </w:r>
      <w:r>
        <w:rPr>
          <w:rFonts w:ascii="宋体" w:cs="宋体"/>
          <w:kern w:val="0"/>
          <w:szCs w:val="21"/>
        </w:rPr>
        <w:br/>
      </w:r>
      <m:oMath>
        <m:r>
          <w:rPr>
            <w:rFonts w:hAnsi="Cambria Math"/>
          </w:rPr>
          <m:t>(4)</m:t>
        </m:r>
      </m:oMath>
      <w:r>
        <w:rPr>
          <w:rFonts w:ascii="宋体" w:cs="宋体"/>
          <w:kern w:val="0"/>
          <w:szCs w:val="21"/>
        </w:rPr>
        <w:t>在光的折射中，光路是可逆的；根据</w:t>
      </w:r>
      <m:oMath>
        <m:r>
          <w:rPr>
            <w:rFonts w:hAnsi="Cambria Math"/>
          </w:rPr>
          <m:t>u=v=2f</m:t>
        </m:r>
      </m:oMath>
      <w:r>
        <w:rPr>
          <w:rFonts w:ascii="宋体" w:cs="宋体"/>
          <w:kern w:val="0"/>
          <w:szCs w:val="21"/>
        </w:rPr>
        <w:t>，成倒立、等大的实像；</w:t>
      </w:r>
      <w:r>
        <w:rPr>
          <w:rFonts w:ascii="宋体" w:cs="宋体"/>
          <w:kern w:val="0"/>
          <w:szCs w:val="21"/>
        </w:rPr>
        <w:br/>
      </w:r>
      <m:oMath>
        <m:r>
          <w:rPr>
            <w:rFonts w:hAnsi="Cambria Math"/>
          </w:rPr>
          <m:t>(5)</m:t>
        </m:r>
      </m:oMath>
      <w:r>
        <w:rPr>
          <w:rFonts w:ascii="宋体" w:cs="宋体"/>
          <w:kern w:val="0"/>
          <w:szCs w:val="21"/>
        </w:rPr>
        <w:t>凸透镜成实像时，上下颠倒，左右也是相反的，可以使烛焰左右晃动，观察像的晃动方向；</w:t>
      </w:r>
      <w:r>
        <w:rPr>
          <w:rFonts w:ascii="宋体" w:cs="宋体"/>
          <w:kern w:val="0"/>
          <w:szCs w:val="21"/>
        </w:rPr>
        <w:br/>
      </w:r>
      <m:oMath>
        <m:r>
          <w:rPr>
            <w:rFonts w:hAnsi="Cambria Math"/>
          </w:rPr>
          <m:t>(6)</m:t>
        </m:r>
      </m:oMath>
      <w:r>
        <w:rPr>
          <w:rFonts w:ascii="宋体" w:cs="宋体"/>
          <w:kern w:val="0"/>
          <w:szCs w:val="21"/>
        </w:rPr>
        <w:t>根据</w:t>
      </w:r>
      <m:oMath>
        <m:r>
          <w:rPr>
            <w:rFonts w:hAnsi="Cambria Math"/>
          </w:rPr>
          <m:t>u&lt;f</m:t>
        </m:r>
      </m:oMath>
      <w:r>
        <w:rPr>
          <w:rFonts w:ascii="宋体" w:cs="宋体"/>
          <w:kern w:val="0"/>
          <w:szCs w:val="21"/>
        </w:rPr>
        <w:t>，成正立、放大的虚像，像与物同侧；</w:t>
      </w:r>
      <w:r>
        <w:rPr>
          <w:rFonts w:ascii="宋体" w:cs="宋体"/>
          <w:kern w:val="0"/>
          <w:szCs w:val="21"/>
        </w:rPr>
        <w:br/>
      </w:r>
      <m:oMath>
        <m:r>
          <w:rPr>
            <w:rFonts w:hAnsi="Cambria Math"/>
          </w:rPr>
          <m:t>(7)</m:t>
        </m:r>
      </m:oMath>
      <w:r>
        <w:rPr>
          <w:rFonts w:ascii="宋体" w:cs="宋体"/>
          <w:kern w:val="0"/>
          <w:szCs w:val="21"/>
        </w:rPr>
        <w:t>凸透镜焦距变大，对光的会聚能力变弱；远视眼镜是凸透镜，凸透镜对光线具有会聚作用。</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4F2AA87B"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水平桌面</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92  </w:t>
      </w:r>
      <m:oMath>
        <m:r>
          <w:rPr>
            <w:rFonts w:hAnsi="Cambria Math"/>
          </w:rPr>
          <m:t>0.8×</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②③①④</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把玻璃杯中的水倒掉擦干玻璃杯，在玻璃杯中装满胡麻油，用天平测出玻璃杯和胡麻油的总质量</w:t>
      </w:r>
      <m:oMath>
        <m:sSub>
          <m:sSubPr>
            <m:ctrlPr>
              <w:rPr>
                <w:rFonts w:hAnsi="Cambria Math"/>
              </w:rPr>
            </m:ctrlPr>
          </m:sSubPr>
          <m:e>
            <m:r>
              <w:rPr>
                <w:rFonts w:hAnsi="Cambria Math"/>
              </w:rPr>
              <m:t>m</m:t>
            </m:r>
          </m:e>
          <m:sub>
            <m:r>
              <w:rPr>
                <w:rFonts w:hAnsi="Cambria Math"/>
              </w:rPr>
              <m:t>2</m:t>
            </m:r>
          </m:sub>
        </m:sSub>
      </m:oMath>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Cs w:val="21"/>
        </w:rPr>
        <w:t xml:space="preserve">  </w:t>
      </w:r>
      <w:r>
        <w:rPr>
          <w:rFonts w:ascii="宋体" w:cs="宋体"/>
          <w:kern w:val="0"/>
          <w:szCs w:val="21"/>
        </w:rPr>
        <w:t>玻璃杯中倒满水或胡麻油时，很容易溢出，不便操作</w:t>
      </w:r>
      <w:r>
        <w:rPr>
          <w:rFonts w:ascii="Times New Roman" w:eastAsia="Times New Roman" w:hAnsi="Times New Roman" w:cs="Times New Roman"/>
          <w:kern w:val="0"/>
          <w:sz w:val="24"/>
          <w:szCs w:val="24"/>
        </w:rPr>
        <w:t> </w:t>
      </w:r>
    </w:p>
    <w:p w14:paraId="328E583E"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天平的使用方法，将天平放在水平桌面上，将游码调至标尺左端零刻度线处，若指针不在分度盘的中央，按照左偏右调，右偏左调的方法，调节平衡螺母，直到天平平衡，故指针在分度盘的左侧时，应将平衡螺母向右调节；</w:t>
      </w:r>
      <w:r>
        <w:rPr>
          <w:rFonts w:ascii="宋体" w:cs="宋体"/>
          <w:kern w:val="0"/>
          <w:szCs w:val="21"/>
        </w:rPr>
        <w:br/>
      </w:r>
      <m:oMath>
        <m:r>
          <w:rPr>
            <w:rFonts w:hAnsi="Cambria Math"/>
          </w:rPr>
          <m:t>(2)</m:t>
        </m:r>
      </m:oMath>
      <w:r>
        <w:rPr>
          <w:rFonts w:ascii="宋体" w:cs="宋体"/>
          <w:kern w:val="0"/>
          <w:szCs w:val="21"/>
        </w:rPr>
        <w:t>②胡麻油和烧杯的总质量</w:t>
      </w:r>
      <m:oMath>
        <m:sSub>
          <m:sSubPr>
            <m:ctrlPr>
              <w:rPr>
                <w:rFonts w:hAnsi="Cambria Math"/>
              </w:rPr>
            </m:ctrlPr>
          </m:sSubPr>
          <m:e>
            <m:r>
              <w:rPr>
                <w:rFonts w:hAnsi="Cambria Math"/>
              </w:rPr>
              <m:t>m</m:t>
            </m:r>
          </m:e>
          <m:sub>
            <m:r>
              <w:rPr>
                <w:rFonts w:hAnsi="Cambria Math"/>
              </w:rPr>
              <m:t>总</m:t>
            </m:r>
          </m:sub>
        </m:sSub>
        <m:r>
          <w:rPr>
            <w:rFonts w:hAnsi="Cambria Math"/>
          </w:rPr>
          <m:t>=50g+20g+20g+2g=92g</m:t>
        </m:r>
      </m:oMath>
      <w:r>
        <w:rPr>
          <w:rFonts w:ascii="宋体" w:cs="宋体"/>
          <w:kern w:val="0"/>
          <w:szCs w:val="21"/>
        </w:rPr>
        <w:t>；</w:t>
      </w:r>
      <w:r>
        <w:rPr>
          <w:rFonts w:ascii="宋体" w:cs="宋体"/>
          <w:kern w:val="0"/>
          <w:szCs w:val="21"/>
        </w:rPr>
        <w:br/>
      </w:r>
      <w:r>
        <w:rPr>
          <w:rFonts w:ascii="宋体" w:cs="宋体"/>
          <w:kern w:val="0"/>
          <w:szCs w:val="21"/>
        </w:rPr>
        <w:t>④胡麻油的质量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烧杯</m:t>
            </m:r>
          </m:sub>
        </m:sSub>
        <m:r>
          <w:rPr>
            <w:rFonts w:hAnsi="Cambria Math"/>
          </w:rPr>
          <m:t>=92g-52g=40g</m:t>
        </m:r>
      </m:oMath>
      <w:r>
        <w:rPr>
          <w:rFonts w:ascii="宋体" w:cs="宋体"/>
          <w:kern w:val="0"/>
          <w:szCs w:val="21"/>
        </w:rPr>
        <w:t>，</w:t>
      </w:r>
      <w:r>
        <w:rPr>
          <w:rFonts w:ascii="宋体" w:cs="宋体"/>
          <w:kern w:val="0"/>
          <w:szCs w:val="21"/>
        </w:rPr>
        <w:br/>
      </w:r>
      <w:r>
        <w:rPr>
          <w:rFonts w:ascii="宋体" w:cs="宋体"/>
          <w:kern w:val="0"/>
          <w:szCs w:val="21"/>
        </w:rPr>
        <w:t>图乙中量筒的分度值为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，胡麻油的体积</w:t>
      </w:r>
      <m:oMath>
        <m:r>
          <w:rPr>
            <w:rFonts w:hAnsi="Cambria Math"/>
          </w:rPr>
          <m:t>V=50mL</m:t>
        </m:r>
      </m:oMath>
      <w:r>
        <w:rPr>
          <w:rFonts w:ascii="宋体" w:cs="宋体"/>
          <w:kern w:val="0"/>
          <w:szCs w:val="21"/>
        </w:rPr>
        <w:t>，</w:t>
      </w:r>
      <w:r>
        <w:rPr>
          <w:rFonts w:ascii="宋体" w:cs="宋体"/>
          <w:kern w:val="0"/>
          <w:szCs w:val="21"/>
        </w:rPr>
        <w:br/>
      </w:r>
      <w:r>
        <w:rPr>
          <w:rFonts w:ascii="宋体" w:cs="宋体"/>
          <w:kern w:val="0"/>
          <w:szCs w:val="21"/>
        </w:rPr>
        <w:t>胡麻油的密度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40g</m:t>
            </m:r>
          </m:num>
          <m:den>
            <m:r>
              <w:rPr>
                <w:rFonts w:hAnsi="Cambria Math"/>
                <w:sz w:val="24"/>
                <w:szCs w:val="24"/>
              </w:rPr>
              <m:t>50c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因为把烧杯中的胡麻油倒入量筒时，烧杯内壁会留有残液，使测量的体积变小，测量的密度偏大，为了避免烧杯内壁留有残留因此的误差，可以先测量体积在，后测烧杯质量，故合理的顺序为：③②①④；</w:t>
      </w:r>
      <w:r>
        <w:rPr>
          <w:rFonts w:ascii="宋体" w:cs="宋体"/>
          <w:kern w:val="0"/>
          <w:szCs w:val="21"/>
        </w:rPr>
        <w:br/>
      </w:r>
      <m:oMath>
        <m:r>
          <w:rPr>
            <w:rFonts w:hAnsi="Cambria Math"/>
          </w:rPr>
          <w:lastRenderedPageBreak/>
          <m:t>(4)</m:t>
        </m:r>
      </m:oMath>
      <w:r>
        <w:rPr>
          <w:rFonts w:ascii="宋体" w:cs="宋体"/>
          <w:kern w:val="0"/>
          <w:szCs w:val="21"/>
        </w:rPr>
        <w:t>实验结束后，小水突然发现天平左边托盘底部粘有一段胶带，称量质量前，要对天平调平，这样左盘粘有一段胶带，对测量质量不受影响，故测量的密度与实际密度相比不变；</w:t>
      </w:r>
      <w:r>
        <w:rPr>
          <w:rFonts w:ascii="宋体" w:cs="宋体"/>
          <w:kern w:val="0"/>
          <w:szCs w:val="21"/>
        </w:rPr>
        <w:br/>
      </w:r>
      <m:oMath>
        <m:r>
          <w:rPr>
            <w:rFonts w:hAnsi="Cambria Math"/>
          </w:rPr>
          <m:t>(5)</m:t>
        </m:r>
      </m:oMath>
      <w:r>
        <w:rPr>
          <w:rFonts w:ascii="宋体" w:cs="宋体"/>
          <w:kern w:val="0"/>
          <w:szCs w:val="21"/>
        </w:rPr>
        <w:t>测出玻璃的质量</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，装满水后水和玻璃杯的质量为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水的体积等于玻璃杯的容积，</w:t>
      </w:r>
      <m:oMath>
        <m:r>
          <w:rPr>
            <w:rFonts w:hAnsi="Cambria Math"/>
          </w:rPr>
          <m:t>V=</m:t>
        </m:r>
        <m:sSub>
          <m:sSubPr>
            <m:ctrlPr>
              <w:rPr>
                <w:rFonts w:hAnsi="Cambria Math"/>
              </w:rPr>
            </m:ctrlPr>
          </m:sSubPr>
          <m:e>
            <m:r>
              <w:rPr>
                <w:rFonts w:hAnsi="Cambria Math"/>
              </w:rPr>
              <m:t>V</m:t>
            </m:r>
          </m:e>
          <m:sub>
            <m:r>
              <w:rPr>
                <w:rFonts w:hAnsi="Cambria Math"/>
              </w:rPr>
              <m:t>容</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③把玻璃杯中的水倒掉擦干玻璃杯，在玻璃杯中装满胡麻油，用天平测出玻璃杯和胡麻油的总质量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④胡麻油的质量</w:t>
      </w:r>
      <m:oMath>
        <m:sSub>
          <m:sSubPr>
            <m:ctrlPr>
              <w:rPr>
                <w:rFonts w:hAnsi="Cambria Math"/>
              </w:rPr>
            </m:ctrlPr>
          </m:sSubPr>
          <m:e>
            <m:r>
              <w:rPr>
                <w:rFonts w:hAnsi="Cambria Math"/>
              </w:rPr>
              <m:t>m</m:t>
            </m:r>
          </m:e>
          <m:sub>
            <m:r>
              <w:rPr>
                <w:rFonts w:hAnsi="Cambria Math"/>
              </w:rPr>
              <m:t>油</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胡麻油的密度</w:t>
      </w:r>
      <m:oMath>
        <m:sSub>
          <m:sSubPr>
            <m:ctrlPr>
              <w:rPr>
                <w:rFonts w:hAnsi="Cambria Math"/>
              </w:rPr>
            </m:ctrlPr>
          </m:sSubPr>
          <m:e>
            <m:r>
              <w:rPr>
                <w:rFonts w:hAnsi="Cambria Math"/>
              </w:rPr>
              <m:t>ρ</m:t>
            </m:r>
          </m:e>
          <m:sub>
            <m:r>
              <w:rPr>
                <w:rFonts w:hAnsi="Cambria Math"/>
              </w:rPr>
              <m:t>油</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油</m:t>
                </m:r>
              </m:sub>
            </m:sSub>
          </m:num>
          <m:den>
            <m:r>
              <w:rPr>
                <w:rFonts w:hAnsi="Cambria Math"/>
                <w:sz w:val="24"/>
                <w:szCs w:val="24"/>
              </w:rPr>
              <m:t>V</m:t>
            </m:r>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实验设计中存在的不足之处是：玻璃杯中装满水或胡麻油时，很容易溢出，不便操作。</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水平桌面；右；</w:t>
      </w:r>
      <m:oMath>
        <m:r>
          <w:rPr>
            <w:rFonts w:hAnsi="Cambria Math"/>
          </w:rPr>
          <m:t>(2)</m:t>
        </m:r>
      </m:oMath>
      <w:r>
        <w:rPr>
          <w:rFonts w:ascii="宋体" w:cs="宋体"/>
          <w:kern w:val="0"/>
          <w:szCs w:val="21"/>
        </w:rPr>
        <w:t>②</w:t>
      </w:r>
      <w:r>
        <w:rPr>
          <w:rFonts w:ascii="Times New Roman" w:eastAsia="Times New Roman" w:hAnsi="Times New Roman" w:cs="Times New Roman"/>
          <w:kern w:val="0"/>
          <w:szCs w:val="21"/>
        </w:rPr>
        <w:t>92</w:t>
      </w:r>
      <w:r>
        <w:rPr>
          <w:rFonts w:ascii="宋体" w:cs="宋体"/>
          <w:kern w:val="0"/>
          <w:szCs w:val="21"/>
        </w:rPr>
        <w:t>；④</w:t>
      </w:r>
      <m:oMath>
        <m:r>
          <w:rPr>
            <w:rFonts w:hAnsi="Cambria Math"/>
          </w:rPr>
          <m:t>0.8×</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(3)</m:t>
        </m:r>
      </m:oMath>
      <w:r>
        <w:rPr>
          <w:rFonts w:ascii="宋体" w:cs="宋体"/>
          <w:kern w:val="0"/>
          <w:szCs w:val="21"/>
        </w:rPr>
        <w:t>大；②③①④；</w:t>
      </w:r>
      <m:oMath>
        <m:r>
          <w:rPr>
            <w:rFonts w:hAnsi="Cambria Math"/>
          </w:rPr>
          <m:t>(4)</m:t>
        </m:r>
      </m:oMath>
      <w:r>
        <w:rPr>
          <w:rFonts w:ascii="宋体" w:cs="宋体"/>
          <w:kern w:val="0"/>
          <w:szCs w:val="21"/>
        </w:rPr>
        <w:t>不变；</w:t>
      </w:r>
      <m:oMath>
        <m:r>
          <w:rPr>
            <w:rFonts w:hAnsi="Cambria Math"/>
          </w:rPr>
          <m:t>(5)</m:t>
        </m:r>
      </m:oMath>
      <w:r>
        <w:rPr>
          <w:rFonts w:ascii="宋体" w:cs="宋体"/>
          <w:kern w:val="0"/>
          <w:szCs w:val="21"/>
        </w:rPr>
        <w:t>③把玻璃杯中的水倒掉擦干玻璃杯，在玻璃杯中装满胡麻油，用天平测出玻璃杯和胡麻油的总质量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；④</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m:oMath>
        <m:r>
          <w:rPr>
            <w:rFonts w:hAnsi="Cambria Math"/>
          </w:rPr>
          <m:t>(6)</m:t>
        </m:r>
      </m:oMath>
      <w:r>
        <w:rPr>
          <w:rFonts w:ascii="宋体" w:cs="宋体"/>
          <w:kern w:val="0"/>
          <w:szCs w:val="21"/>
        </w:rPr>
        <w:t>实验设计中存在的不足之处是：玻璃杯中装满水或胡麻油时，很容易溢出，不便操作。</w:t>
      </w:r>
      <w:r>
        <w:rPr>
          <w:rFonts w:ascii="宋体" w:cs="宋体"/>
          <w:kern w:val="0"/>
          <w:szCs w:val="21"/>
        </w:rPr>
        <w:br/>
      </w:r>
      <m:oMath>
        <m:r>
          <w:rPr>
            <w:rFonts w:hAnsi="Cambria Math"/>
          </w:rPr>
          <m:t>(1)</m:t>
        </m:r>
      </m:oMath>
      <w:r>
        <w:rPr>
          <w:rFonts w:ascii="宋体" w:cs="宋体"/>
          <w:kern w:val="0"/>
          <w:szCs w:val="21"/>
        </w:rPr>
        <w:t>天平的使用方法，将天平放在水平桌面上，将游码调至标尺左端零刻度线处，若指针不在分度盘的中央，按照左偏右调，右偏左调的方法，调节平衡螺母，直到天平平衡；</w:t>
      </w:r>
      <w:r>
        <w:rPr>
          <w:rFonts w:ascii="宋体" w:cs="宋体"/>
          <w:kern w:val="0"/>
          <w:szCs w:val="21"/>
        </w:rPr>
        <w:br/>
      </w:r>
      <m:oMath>
        <m:r>
          <w:rPr>
            <w:rFonts w:hAnsi="Cambria Math"/>
          </w:rPr>
          <m:t>(2)</m:t>
        </m:r>
      </m:oMath>
      <w:r>
        <w:rPr>
          <w:rFonts w:ascii="宋体" w:cs="宋体"/>
          <w:kern w:val="0"/>
          <w:szCs w:val="21"/>
        </w:rPr>
        <w:t>②胡麻油和烧杯的总质量等于砝码的质量加游码的示数；</w:t>
      </w:r>
      <w:r>
        <w:rPr>
          <w:rFonts w:ascii="宋体" w:cs="宋体"/>
          <w:kern w:val="0"/>
          <w:szCs w:val="21"/>
        </w:rPr>
        <w:br/>
      </w:r>
      <w:r>
        <w:rPr>
          <w:rFonts w:ascii="宋体" w:cs="宋体"/>
          <w:kern w:val="0"/>
          <w:szCs w:val="21"/>
        </w:rPr>
        <w:t>④烧杯的质量已知，烧杯中胡麻油的质量等于烧杯和胡麻油的总质量减去烧杯的质量，把烧杯中的胡麻油倒入量筒中，量筒的分度值已知，可知胡麻油的体积，胡麻油的密度等于胡麻油的质；</w:t>
      </w:r>
      <w:r>
        <w:rPr>
          <w:rFonts w:ascii="宋体" w:cs="宋体"/>
          <w:kern w:val="0"/>
          <w:szCs w:val="21"/>
        </w:rPr>
        <w:br/>
      </w:r>
      <m:oMath>
        <m:r>
          <w:rPr>
            <w:rFonts w:hAnsi="Cambria Math"/>
          </w:rPr>
          <m:t>(4)</m:t>
        </m:r>
      </m:oMath>
      <w:r>
        <w:rPr>
          <w:rFonts w:ascii="宋体" w:cs="宋体"/>
          <w:kern w:val="0"/>
          <w:szCs w:val="21"/>
        </w:rPr>
        <w:t>实验结束后，小水突然发现天平左边托盘底部粘有一段胶带，称量质量前，要对天平调平，这样左盘粘有一段胶带，对测量质量不受影响；</w:t>
      </w:r>
      <w:r>
        <w:rPr>
          <w:rFonts w:ascii="宋体" w:cs="宋体"/>
          <w:kern w:val="0"/>
          <w:szCs w:val="21"/>
        </w:rPr>
        <w:br/>
      </w:r>
      <m:oMath>
        <m:r>
          <w:rPr>
            <w:rFonts w:hAnsi="Cambria Math"/>
          </w:rPr>
          <m:t>(5)</m:t>
        </m:r>
      </m:oMath>
      <w:r>
        <w:rPr>
          <w:rFonts w:ascii="宋体" w:cs="宋体"/>
          <w:kern w:val="0"/>
          <w:szCs w:val="21"/>
        </w:rPr>
        <w:t>测出玻璃杯的质量</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，装满水后水和玻璃杯的质量为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，这样就可以求出水的质量和水的体积即玻璃杯的容积，把玻璃杯中的水倒掉擦干，把玻璃杯装满胡麻油，称出胡麻油和玻璃杯的总质量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，这样就可以求出玻璃杯中胡麻油的质量，玻璃杯的容积已知，胡麻油的密度等于质量除以体积；</w:t>
      </w:r>
      <w:r>
        <w:rPr>
          <w:rFonts w:ascii="宋体" w:cs="宋体"/>
          <w:kern w:val="0"/>
          <w:szCs w:val="21"/>
        </w:rPr>
        <w:br/>
      </w:r>
      <m:oMath>
        <m:r>
          <w:rPr>
            <w:rFonts w:hAnsi="Cambria Math"/>
          </w:rPr>
          <m:t>(6)</m:t>
        </m:r>
      </m:oMath>
      <w:r>
        <w:rPr>
          <w:rFonts w:ascii="宋体" w:cs="宋体"/>
          <w:kern w:val="0"/>
          <w:szCs w:val="21"/>
        </w:rPr>
        <w:t>实验设计中存在的不足之处是：玻璃杯中装满水或胡麻油时，很容易溢出，不便操作。</w:t>
      </w:r>
      <w:r>
        <w:rPr>
          <w:rFonts w:ascii="宋体" w:cs="宋体"/>
          <w:kern w:val="0"/>
          <w:szCs w:val="21"/>
        </w:rPr>
        <w:br/>
      </w:r>
      <w:r>
        <w:rPr>
          <w:rFonts w:ascii="宋体" w:cs="宋体"/>
          <w:kern w:val="0"/>
          <w:szCs w:val="21"/>
        </w:rPr>
        <w:t>本题考查了天平的使用方法，质量、体积的测量，密度的计算，影响测量误差的因素，减少测量误差的合理的步骤，设计实验测量胡麻油的密度。</w:t>
      </w:r>
    </w:p>
    <w:p w14:paraId="19DC090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解：</w:t>
      </w:r>
      <m:oMath>
        <m:r>
          <w:rPr>
            <w:rFonts w:hAnsi="Cambria Math"/>
          </w:rPr>
          <m:t>(1)75%</m:t>
        </m:r>
      </m:oMath>
      <w:r>
        <w:rPr>
          <w:rFonts w:ascii="宋体" w:cs="宋体"/>
          <w:kern w:val="0"/>
          <w:szCs w:val="21"/>
        </w:rPr>
        <w:t>酒精湿巾可以有效杀菌，用酒精湿巾擦手杀菌时，酒精易蒸发，蒸发时吸收热量，使手的温度降低，所以手会感到凉爽。</w:t>
      </w:r>
      <w:r>
        <w:rPr>
          <w:rFonts w:ascii="宋体" w:cs="宋体"/>
          <w:kern w:val="0"/>
          <w:szCs w:val="21"/>
        </w:rPr>
        <w:br/>
      </w:r>
      <m:oMath>
        <m:r>
          <w:rPr>
            <w:rFonts w:hAnsi="Cambria Math"/>
          </w:rPr>
          <m:t>(2)</m:t>
        </m:r>
      </m:oMath>
      <w:r>
        <w:rPr>
          <w:rFonts w:ascii="宋体" w:cs="宋体"/>
          <w:kern w:val="0"/>
          <w:szCs w:val="21"/>
        </w:rPr>
        <w:t>酒精湿巾说明书中要求抽取湿巾后要及时合上贴纸，并置于阴凉处，原因是为了减慢液体表面上方的空气流动；置于阴凉处，是为了降低液体的温度，这些措施都是为了减慢酒精的蒸发。</w:t>
      </w:r>
      <w:r>
        <w:rPr>
          <w:rFonts w:ascii="宋体" w:cs="宋体"/>
          <w:kern w:val="0"/>
          <w:szCs w:val="21"/>
        </w:rPr>
        <w:br/>
      </w:r>
      <w:r>
        <w:rPr>
          <w:rFonts w:ascii="宋体" w:cs="宋体"/>
          <w:kern w:val="0"/>
          <w:szCs w:val="21"/>
        </w:rPr>
        <w:lastRenderedPageBreak/>
        <w:t>答：</w:t>
      </w:r>
      <m:oMath>
        <m:r>
          <w:rPr>
            <w:rFonts w:hAnsi="Cambria Math"/>
          </w:rPr>
          <m:t>(1)</m:t>
        </m:r>
      </m:oMath>
      <w:r>
        <w:rPr>
          <w:rFonts w:ascii="宋体" w:cs="宋体"/>
          <w:kern w:val="0"/>
          <w:szCs w:val="21"/>
        </w:rPr>
        <w:t>用酒精湿巾擦手杀菌时，酒精易蒸发，蒸发时吸收热量，使手的温度降低，所以手会感到凉爽。</w:t>
      </w:r>
      <w:r>
        <w:rPr>
          <w:rFonts w:ascii="宋体" w:cs="宋体"/>
          <w:kern w:val="0"/>
          <w:szCs w:val="21"/>
        </w:rPr>
        <w:br/>
      </w:r>
      <m:oMath>
        <m:r>
          <w:rPr>
            <w:rFonts w:hAnsi="Cambria Math"/>
          </w:rPr>
          <m:t>(2)</m:t>
        </m:r>
      </m:oMath>
      <w:r>
        <w:rPr>
          <w:rFonts w:ascii="宋体" w:cs="宋体"/>
          <w:kern w:val="0"/>
          <w:szCs w:val="21"/>
        </w:rPr>
        <w:t>要及时合上贴纸，并置于阴凉处，原因是为了减慢液体表面上方的空气流动；置于阴凉处，是为了降低液体的温度，这些措施都是为了减慢酒精的蒸发。</w:t>
      </w:r>
      <w:r>
        <w:rPr>
          <w:rFonts w:ascii="Times New Roman" w:eastAsia="Times New Roman" w:hAnsi="Times New Roman" w:cs="Times New Roman"/>
          <w:kern w:val="0"/>
          <w:sz w:val="24"/>
          <w:szCs w:val="24"/>
        </w:rPr>
        <w:t> </w:t>
      </w:r>
    </w:p>
    <w:p w14:paraId="29534ED3"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物质从液态变为气态的过程叫作汽化，‌这一过程需要吸收热量。</w:t>
      </w:r>
      <w:r>
        <w:rPr>
          <w:rFonts w:ascii="宋体" w:cs="宋体"/>
          <w:kern w:val="0"/>
          <w:szCs w:val="21"/>
        </w:rPr>
        <w:br/>
        <w:t>‌加快液体蒸发快慢的措施有三个：①提高液体的温度；②增大液体的表面积；③加快液体表面空气的流动速度。</w:t>
      </w:r>
      <w:r>
        <w:rPr>
          <w:rFonts w:ascii="宋体" w:cs="宋体"/>
          <w:kern w:val="0"/>
          <w:szCs w:val="21"/>
        </w:rPr>
        <w:br/>
        <w:t>本题考查汽化吸热及影响蒸发快慢的因素，属于基础题。</w:t>
      </w:r>
    </w:p>
    <w:p w14:paraId="7C03C319"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汽车以</w:t>
      </w:r>
      <m:oMath>
        <m:r>
          <w:rPr>
            <w:rFonts w:hAnsi="Cambria Math"/>
          </w:rPr>
          <m:t>100km/h</m:t>
        </m:r>
      </m:oMath>
      <w:r>
        <w:rPr>
          <w:rFonts w:ascii="宋体" w:cs="宋体"/>
          <w:kern w:val="0"/>
          <w:szCs w:val="21"/>
        </w:rPr>
        <w:t>的速度行驶的路程：</w:t>
      </w:r>
      <m:oMath>
        <m:r>
          <w:rPr>
            <w:rFonts w:hAnsi="Cambria Math"/>
          </w:rPr>
          <m:t>s=vt=100km/h×</m:t>
        </m:r>
        <m:r>
          <w:rPr>
            <w:rFonts w:hAnsi="Cambria Math"/>
          </w:rPr>
          <m:t>0.2</m:t>
        </m:r>
        <m:r>
          <w:rPr>
            <w:rFonts w:hAnsi="Cambria Math"/>
          </w:rPr>
          <m:t>h=</m:t>
        </m:r>
        <m:r>
          <w:rPr>
            <w:rFonts w:hAnsi="Cambria Math"/>
          </w:rPr>
          <m:t>20km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由图甲可知，区间测速的路程是</w:t>
      </w:r>
      <w:r>
        <w:rPr>
          <w:rFonts w:ascii="Times New Roman" w:eastAsia="Times New Roman" w:hAnsi="Times New Roman" w:cs="Times New Roman"/>
          <w:kern w:val="0"/>
          <w:szCs w:val="21"/>
        </w:rPr>
        <w:t>34</w:t>
      </w:r>
      <w:r>
        <w:rPr>
          <w:rFonts w:ascii="Times New Roman" w:eastAsia="Times New Roman" w:hAnsi="Times New Roman" w:cs="Times New Roman"/>
          <w:i/>
          <w:iCs/>
          <w:kern w:val="0"/>
          <w:szCs w:val="21"/>
        </w:rPr>
        <w:t>km</w:t>
      </w:r>
      <w:r>
        <w:rPr>
          <w:rFonts w:ascii="宋体" w:cs="宋体"/>
          <w:kern w:val="0"/>
          <w:szCs w:val="21"/>
        </w:rPr>
        <w:t>，由图乙可知，仪表盘中的速度是</w:t>
      </w:r>
      <m:oMath>
        <m:r>
          <w:rPr>
            <w:rFonts w:hAnsi="Cambria Math"/>
          </w:rPr>
          <m:t>70km/h</m:t>
        </m:r>
      </m:oMath>
      <w:r>
        <w:rPr>
          <w:rFonts w:ascii="宋体" w:cs="宋体"/>
          <w:kern w:val="0"/>
          <w:szCs w:val="21"/>
        </w:rPr>
        <w:t>，以图乙仪表盘中的速度行驶的路程：</w:t>
      </w:r>
      <m:oMath>
        <m:r>
          <w:rPr>
            <w:rFonts w:hAnsi="Cambria Math"/>
          </w:rPr>
          <m:t>s'=34km-20km=14km</m:t>
        </m:r>
      </m:oMath>
      <w:r>
        <w:rPr>
          <w:rFonts w:ascii="宋体" w:cs="宋体"/>
          <w:kern w:val="0"/>
          <w:szCs w:val="21"/>
        </w:rPr>
        <w:t>，</w:t>
      </w:r>
      <w:r>
        <w:rPr>
          <w:rFonts w:ascii="宋体" w:cs="宋体"/>
          <w:kern w:val="0"/>
          <w:szCs w:val="21"/>
        </w:rPr>
        <w:br/>
      </w:r>
      <w:r>
        <w:rPr>
          <w:rFonts w:ascii="宋体" w:cs="宋体"/>
          <w:kern w:val="0"/>
          <w:szCs w:val="21"/>
        </w:rPr>
        <w:t>以图乙仪表盘中的速度行驶的总时间：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14km</m:t>
            </m:r>
          </m:num>
          <m:den>
            <m:r>
              <w:rPr>
                <w:rFonts w:hAnsi="Cambria Math"/>
                <w:sz w:val="24"/>
                <w:szCs w:val="24"/>
              </w:rPr>
              <m:t>70km/h</m:t>
            </m:r>
          </m:den>
        </m:f>
        <m:r>
          <w:rPr>
            <w:rFonts w:hAnsi="Cambria Math"/>
          </w:rPr>
          <m:t>=0.2</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该车辆在该区间测速路段行驶的总时间：</w:t>
      </w:r>
      <m:oMath>
        <m:sSub>
          <m:sSubPr>
            <m:ctrlPr>
              <w:rPr>
                <w:rFonts w:hAnsi="Cambria Math"/>
              </w:rPr>
            </m:ctrlPr>
          </m:sSubPr>
          <m:e>
            <m:r>
              <w:rPr>
                <w:rFonts w:hAnsi="Cambria Math"/>
              </w:rPr>
              <m:t>t</m:t>
            </m:r>
          </m:e>
          <m:sub>
            <m:r>
              <w:rPr>
                <w:rFonts w:hAnsi="Cambria Math"/>
              </w:rPr>
              <m:t>总</m:t>
            </m:r>
          </m:sub>
        </m:sSub>
        <m:r>
          <w:rPr>
            <w:rFonts w:hAnsi="Cambria Math"/>
          </w:rPr>
          <m:t>=t+</m:t>
        </m:r>
        <m:sSup>
          <m:sSupPr>
            <m:ctrlPr>
              <w:rPr>
                <w:rFonts w:hAnsi="Cambria Math"/>
              </w:rPr>
            </m:ctrlPr>
          </m:sSupPr>
          <m:e>
            <m:r>
              <w:rPr>
                <w:rFonts w:hAnsi="Cambria Math"/>
              </w:rPr>
              <m:t>t</m:t>
            </m:r>
          </m:e>
          <m:sup>
            <m:r>
              <w:rPr>
                <w:rFonts w:hAnsi="Cambria Math"/>
              </w:rPr>
              <m:t>'</m:t>
            </m:r>
          </m:sup>
        </m:sSup>
        <m:r>
          <w:rPr>
            <w:rFonts w:hAnsi="Cambria Math"/>
          </w:rPr>
          <m:t>=0.2</m:t>
        </m:r>
        <m:r>
          <w:rPr>
            <w:rFonts w:hAnsi="Cambria Math"/>
          </w:rPr>
          <m:t>h+</m:t>
        </m:r>
        <m:r>
          <w:rPr>
            <w:rFonts w:hAnsi="Cambria Math"/>
          </w:rPr>
          <m:t>0.2</m:t>
        </m:r>
        <m:r>
          <w:rPr>
            <w:rFonts w:hAnsi="Cambria Math"/>
          </w:rPr>
          <m:t>h=</m:t>
        </m:r>
        <m:r>
          <w:rPr>
            <w:rFonts w:hAnsi="Cambria Math"/>
          </w:rPr>
          <m:t>0.4</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平均速度：</w:t>
      </w:r>
      <w:r>
        <w:rPr>
          <w:rFonts w:ascii="宋体" w:cs="宋体"/>
          <w:kern w:val="0"/>
          <w:szCs w:val="21"/>
        </w:rPr>
        <w:br/>
      </w:r>
      <m:oMath>
        <m:r>
          <w:rPr>
            <w:rFonts w:hAnsi="Cambria Math"/>
          </w:rPr>
          <m:t>v</m:t>
        </m:r>
        <m:sSup>
          <m:sSupPr>
            <m:ctrlPr>
              <w:rPr>
                <w:rFonts w:hAnsi="Cambria Math"/>
              </w:rPr>
            </m:ctrlPr>
          </m:sSupPr>
          <m:e>
            <m:r>
              <w:rPr>
                <w:rFonts w:hAnsi="Cambria Math"/>
              </w:rPr>
              <m:t xml:space="preserve"> </m:t>
            </m:r>
          </m:e>
          <m:sup>
            <m:r>
              <w:rPr>
                <w:rFonts w:hAnsi="Cambria Math"/>
              </w:rPr>
              <m:t>'</m:t>
            </m:r>
          </m:sup>
        </m:sSup>
        <m:sSup>
          <m:sSupPr>
            <m:ctrlPr>
              <w:rPr>
                <w:rFonts w:hAnsi="Cambria Math"/>
              </w:rPr>
            </m:ctrlPr>
          </m:sSupPr>
          <m:e>
            <m:r>
              <w:rPr>
                <w:rFonts w:hAnsi="Cambria Math"/>
              </w:rPr>
              <m:t xml:space="preserve"> </m:t>
            </m:r>
          </m:e>
          <m:sup>
            <m:r>
              <w:rPr>
                <w:rFonts w:hAnsi="Cambria Math"/>
              </w:rPr>
              <m:t>'</m:t>
            </m:r>
          </m:sup>
        </m:sSup>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总</m:t>
                </m:r>
              </m:sub>
            </m:sSub>
          </m:num>
          <m:den>
            <m:sSub>
              <m:sSubPr>
                <m:ctrlPr>
                  <w:rPr>
                    <w:rFonts w:hAnsi="Cambria Math"/>
                  </w:rPr>
                </m:ctrlPr>
              </m:sSubPr>
              <m:e>
                <m:r>
                  <w:rPr>
                    <w:rFonts w:hAnsi="Cambria Math"/>
                    <w:sz w:val="24"/>
                    <w:szCs w:val="24"/>
                  </w:rPr>
                  <m:t>t</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34km</m:t>
            </m:r>
          </m:num>
          <m:den>
            <m:r>
              <w:rPr>
                <w:rFonts w:hAnsi="Cambria Math"/>
                <w:sz w:val="24"/>
                <w:szCs w:val="24"/>
              </w:rPr>
              <m:t>0.4</m:t>
            </m:r>
            <m:r>
              <w:rPr>
                <w:rFonts w:hAnsi="Cambria Math"/>
                <w:sz w:val="24"/>
                <w:szCs w:val="24"/>
              </w:rPr>
              <m:t>h</m:t>
            </m:r>
          </m:den>
        </m:f>
        <m:r>
          <w:rPr>
            <w:rFonts w:hAnsi="Cambria Math"/>
          </w:rPr>
          <m:t>=85km/h</m:t>
        </m:r>
      </m:oMath>
      <w:r>
        <w:rPr>
          <w:rFonts w:ascii="宋体" w:cs="宋体"/>
          <w:kern w:val="0"/>
          <w:szCs w:val="21"/>
        </w:rPr>
        <w:t>，</w:t>
      </w:r>
      <w:r>
        <w:rPr>
          <w:rFonts w:ascii="宋体" w:cs="宋体"/>
          <w:kern w:val="0"/>
          <w:szCs w:val="21"/>
        </w:rPr>
        <w:br/>
      </w:r>
      <w:r>
        <w:rPr>
          <w:rFonts w:ascii="宋体" w:cs="宋体"/>
          <w:kern w:val="0"/>
          <w:szCs w:val="21"/>
        </w:rPr>
        <w:t>由图可知，限速为</w:t>
      </w:r>
      <m:oMath>
        <m:r>
          <w:rPr>
            <w:rFonts w:hAnsi="Cambria Math"/>
          </w:rPr>
          <m:t>80km/h</m:t>
        </m:r>
      </m:oMath>
      <w:r>
        <w:rPr>
          <w:rFonts w:ascii="宋体" w:cs="宋体"/>
          <w:kern w:val="0"/>
          <w:szCs w:val="21"/>
        </w:rPr>
        <w:t>，此时</w:t>
      </w:r>
      <m:oMath>
        <m:r>
          <w:rPr>
            <w:rFonts w:hAnsi="Cambria Math"/>
          </w:rPr>
          <m:t>85km/h&gt;80km/h</m:t>
        </m:r>
      </m:oMath>
      <w:r>
        <w:rPr>
          <w:rFonts w:ascii="宋体" w:cs="宋体"/>
          <w:kern w:val="0"/>
          <w:szCs w:val="21"/>
        </w:rPr>
        <w:t>，</w:t>
      </w:r>
      <w:r>
        <w:rPr>
          <w:rFonts w:ascii="宋体" w:cs="宋体"/>
          <w:kern w:val="0"/>
          <w:szCs w:val="21"/>
        </w:rPr>
        <w:br/>
      </w:r>
      <w:r>
        <w:rPr>
          <w:rFonts w:ascii="宋体" w:cs="宋体"/>
          <w:kern w:val="0"/>
          <w:szCs w:val="21"/>
        </w:rPr>
        <w:t>所以平均速度超出了限定速度。</w:t>
      </w:r>
      <w:r>
        <w:rPr>
          <w:rFonts w:ascii="宋体" w:cs="宋体"/>
          <w:kern w:val="0"/>
          <w:szCs w:val="21"/>
        </w:rPr>
        <w:br/>
        <w:t>答：</w:t>
      </w:r>
      <m:oMath>
        <m:r>
          <w:rPr>
            <w:rFonts w:hAnsi="Cambria Math"/>
          </w:rPr>
          <m:t>(1)</m:t>
        </m:r>
      </m:oMath>
      <w:r>
        <w:rPr>
          <w:rFonts w:ascii="宋体" w:cs="宋体"/>
          <w:kern w:val="0"/>
          <w:szCs w:val="21"/>
        </w:rPr>
        <w:t>求汽车以</w:t>
      </w:r>
      <m:oMath>
        <m:r>
          <w:rPr>
            <w:rFonts w:hAnsi="Cambria Math"/>
          </w:rPr>
          <m:t>100km/h</m:t>
        </m:r>
      </m:oMath>
      <w:r>
        <w:rPr>
          <w:rFonts w:ascii="宋体" w:cs="宋体"/>
          <w:kern w:val="0"/>
          <w:szCs w:val="21"/>
        </w:rPr>
        <w:t>的速度行驶的路程是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km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该车辆的平均速度超出限定速度。</w:t>
      </w:r>
      <w:r>
        <w:rPr>
          <w:rFonts w:ascii="Times New Roman" w:eastAsia="Times New Roman" w:hAnsi="Times New Roman" w:cs="Times New Roman"/>
          <w:kern w:val="0"/>
          <w:sz w:val="24"/>
          <w:szCs w:val="24"/>
        </w:rPr>
        <w:t> </w:t>
      </w:r>
    </w:p>
    <w:p w14:paraId="37609D1B"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已知汽车行驶的时间和速度，利用</w:t>
      </w:r>
      <m:oMath>
        <m:r>
          <w:rPr>
            <w:rFonts w:hAnsi="Cambria Math"/>
          </w:rPr>
          <m:t>s=vt</m:t>
        </m:r>
      </m:oMath>
      <w:r>
        <w:rPr>
          <w:rFonts w:ascii="宋体" w:cs="宋体"/>
          <w:kern w:val="0"/>
          <w:szCs w:val="21"/>
        </w:rPr>
        <w:t>计算行驶的路程。</w:t>
      </w:r>
      <w:r>
        <w:rPr>
          <w:rFonts w:ascii="宋体" w:cs="宋体"/>
          <w:kern w:val="0"/>
          <w:szCs w:val="21"/>
        </w:rPr>
        <w:br/>
      </w:r>
      <m:oMath>
        <m:r>
          <w:rPr>
            <w:rFonts w:hAnsi="Cambria Math"/>
          </w:rPr>
          <m:t>(2)</m:t>
        </m:r>
      </m:oMath>
      <w:r>
        <w:rPr>
          <w:rFonts w:ascii="宋体" w:cs="宋体"/>
          <w:kern w:val="0"/>
          <w:szCs w:val="21"/>
        </w:rPr>
        <w:t>根据该区间的路程和以</w:t>
      </w:r>
      <m:oMath>
        <m:r>
          <w:rPr>
            <w:rFonts w:hAnsi="Cambria Math"/>
          </w:rPr>
          <m:t>100km/h</m:t>
        </m:r>
      </m:oMath>
      <w:r>
        <w:rPr>
          <w:rFonts w:ascii="宋体" w:cs="宋体"/>
          <w:kern w:val="0"/>
          <w:szCs w:val="21"/>
        </w:rPr>
        <w:t>的速度行驶的路程求出以</w:t>
      </w:r>
      <m:oMath>
        <m:r>
          <w:rPr>
            <w:rFonts w:hAnsi="Cambria Math"/>
          </w:rPr>
          <m:t>70km/h</m:t>
        </m:r>
      </m:oMath>
      <w:r>
        <w:rPr>
          <w:rFonts w:ascii="宋体" w:cs="宋体"/>
          <w:kern w:val="0"/>
          <w:szCs w:val="21"/>
        </w:rPr>
        <w:t>的速度行驶的路程，根据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的变形式</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计算以</w:t>
      </w:r>
      <m:oMath>
        <m:r>
          <w:rPr>
            <w:rFonts w:hAnsi="Cambria Math"/>
          </w:rPr>
          <m:t>70km/h</m:t>
        </m:r>
      </m:oMath>
      <w:r>
        <w:rPr>
          <w:rFonts w:ascii="宋体" w:cs="宋体"/>
          <w:kern w:val="0"/>
          <w:szCs w:val="21"/>
        </w:rPr>
        <w:t>的速度行驶的总时间；求出汽车在测速区间的总时间，根据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算出从区间测速起点到终点的平均速度，然后与</w:t>
      </w:r>
      <m:oMath>
        <m:r>
          <w:rPr>
            <w:rFonts w:hAnsi="Cambria Math"/>
          </w:rPr>
          <m:t>80km/h</m:t>
        </m:r>
      </m:oMath>
      <w:r>
        <w:rPr>
          <w:rFonts w:ascii="宋体" w:cs="宋体"/>
          <w:kern w:val="0"/>
          <w:szCs w:val="21"/>
        </w:rPr>
        <w:t>比较即可判断。</w:t>
      </w:r>
      <w:r>
        <w:rPr>
          <w:rFonts w:ascii="宋体" w:cs="宋体"/>
          <w:kern w:val="0"/>
          <w:szCs w:val="21"/>
        </w:rPr>
        <w:br/>
      </w:r>
      <w:r>
        <w:rPr>
          <w:rFonts w:ascii="宋体" w:cs="宋体"/>
          <w:kern w:val="0"/>
          <w:szCs w:val="21"/>
        </w:rPr>
        <w:t>本题考查了速度变形公式的应用，要求学生认识标志牌，并能灵活运用速度公式进行计算。</w:t>
      </w:r>
    </w:p>
    <w:p w14:paraId="1077D493" w14:textId="77777777" w:rsidR="00DB2A0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由表格数据可知，铝制车架的质量为：</w:t>
      </w:r>
      <m:oMath>
        <m:sSub>
          <m:sSubPr>
            <m:ctrlPr>
              <w:rPr>
                <w:rFonts w:hAnsi="Cambria Math"/>
              </w:rPr>
            </m:ctrlPr>
          </m:sSubPr>
          <m:e>
            <m:r>
              <w:rPr>
                <w:rFonts w:hAnsi="Cambria Math"/>
              </w:rPr>
              <m:t>m</m:t>
            </m:r>
          </m:e>
          <m:sub>
            <m:r>
              <w:rPr>
                <w:rFonts w:hAnsi="Cambria Math"/>
              </w:rPr>
              <m:t>铝</m:t>
            </m:r>
          </m:sub>
        </m:sSub>
        <m:r>
          <w:rPr>
            <w:rFonts w:hAnsi="Cambria Math"/>
          </w:rPr>
          <m:t>=10.8kg</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得，架所用铝材的体积为：</w:t>
      </w:r>
      <w:r>
        <w:rPr>
          <w:rFonts w:ascii="宋体" w:cs="宋体"/>
          <w:kern w:val="0"/>
          <w:szCs w:val="21"/>
        </w:rPr>
        <w:br/>
      </w:r>
      <m:oMath>
        <m:sSub>
          <m:sSubPr>
            <m:ctrlPr>
              <w:rPr>
                <w:rFonts w:hAnsi="Cambria Math"/>
              </w:rPr>
            </m:ctrlPr>
          </m:sSubPr>
          <m:e>
            <m:r>
              <w:rPr>
                <w:rFonts w:hAnsi="Cambria Math"/>
              </w:rPr>
              <m:t>V</m:t>
            </m:r>
          </m:e>
          <m:sub>
            <m:r>
              <w:rPr>
                <w:rFonts w:hAnsi="Cambria Math"/>
              </w:rPr>
              <m:t>铝</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铝</m:t>
                </m:r>
              </m:sub>
            </m:sSub>
          </m:num>
          <m:den>
            <m:sSub>
              <m:sSubPr>
                <m:ctrlPr>
                  <w:rPr>
                    <w:rFonts w:hAnsi="Cambria Math"/>
                  </w:rPr>
                </m:ctrlPr>
              </m:sSubPr>
              <m:e>
                <m:r>
                  <w:rPr>
                    <w:rFonts w:hAnsi="Cambria Math"/>
                    <w:sz w:val="24"/>
                    <w:szCs w:val="24"/>
                  </w:rPr>
                  <m:t>ρ</m:t>
                </m:r>
              </m:e>
              <m:sub>
                <m:r>
                  <w:rPr>
                    <w:rFonts w:hAnsi="Cambria Math"/>
                    <w:sz w:val="24"/>
                    <w:szCs w:val="24"/>
                  </w:rPr>
                  <m:t>铝</m:t>
                </m:r>
              </m:sub>
            </m:sSub>
          </m:den>
        </m:f>
        <m:r>
          <w:rPr>
            <w:rFonts w:hAnsi="Cambria Math"/>
          </w:rPr>
          <m:t>=</m:t>
        </m:r>
        <m:f>
          <m:fPr>
            <m:ctrlPr>
              <w:rPr>
                <w:rFonts w:hAnsi="Cambria Math"/>
              </w:rPr>
            </m:ctrlPr>
          </m:fPr>
          <m:num>
            <m:r>
              <w:rPr>
                <w:rFonts w:hAnsi="Cambria Math"/>
                <w:sz w:val="24"/>
                <w:szCs w:val="24"/>
              </w:rPr>
              <m:t>10.8kg</m:t>
            </m:r>
          </m:num>
          <m:den>
            <m:r>
              <w:rPr>
                <w:rFonts w:hAnsi="Cambria Math"/>
                <w:sz w:val="24"/>
                <w:szCs w:val="24"/>
              </w:rPr>
              <m:t>2.7×</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=4×</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该车车架用铁制成时，铁的体积为：</w:t>
      </w:r>
      <w:r>
        <w:rPr>
          <w:rFonts w:ascii="宋体" w:cs="宋体"/>
          <w:kern w:val="0"/>
          <w:szCs w:val="21"/>
        </w:rPr>
        <w:br/>
      </w:r>
      <m:oMath>
        <m:sSub>
          <m:sSubPr>
            <m:ctrlPr>
              <w:rPr>
                <w:rFonts w:hAnsi="Cambria Math"/>
              </w:rPr>
            </m:ctrlPr>
          </m:sSubPr>
          <m:e>
            <m:r>
              <w:rPr>
                <w:rFonts w:hAnsi="Cambria Math"/>
              </w:rPr>
              <m:t>V</m:t>
            </m:r>
          </m:e>
          <m:sub>
            <m:r>
              <w:rPr>
                <w:rFonts w:hAnsi="Cambria Math"/>
              </w:rPr>
              <m:t>铁</m:t>
            </m:r>
          </m:sub>
        </m:sSub>
        <m:r>
          <w:rPr>
            <w:rFonts w:hAnsi="Cambria Math"/>
          </w:rPr>
          <m:t>=</m:t>
        </m:r>
        <m:sSub>
          <m:sSubPr>
            <m:ctrlPr>
              <w:rPr>
                <w:rFonts w:hAnsi="Cambria Math"/>
              </w:rPr>
            </m:ctrlPr>
          </m:sSubPr>
          <m:e>
            <m:r>
              <w:rPr>
                <w:rFonts w:hAnsi="Cambria Math"/>
              </w:rPr>
              <m:t>V</m:t>
            </m:r>
          </m:e>
          <m:sub>
            <m:r>
              <w:rPr>
                <w:rFonts w:hAnsi="Cambria Math"/>
              </w:rPr>
              <m:t>铝</m:t>
            </m:r>
          </m:sub>
        </m:sSub>
        <m:r>
          <w:rPr>
            <w:rFonts w:hAnsi="Cambria Math"/>
          </w:rPr>
          <m:t>=4×</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需要铁的质量为：</w:t>
      </w:r>
      <w:r>
        <w:rPr>
          <w:rFonts w:ascii="宋体" w:cs="宋体"/>
          <w:kern w:val="0"/>
          <w:szCs w:val="21"/>
        </w:rPr>
        <w:br/>
      </w:r>
      <m:oMath>
        <m:sSub>
          <m:sSubPr>
            <m:ctrlPr>
              <w:rPr>
                <w:rFonts w:hAnsi="Cambria Math"/>
              </w:rPr>
            </m:ctrlPr>
          </m:sSubPr>
          <m:e>
            <m:r>
              <w:rPr>
                <w:rFonts w:hAnsi="Cambria Math"/>
              </w:rPr>
              <m:t>m</m:t>
            </m:r>
          </m:e>
          <m:sub>
            <m:r>
              <w:rPr>
                <w:rFonts w:hAnsi="Cambria Math"/>
              </w:rPr>
              <m:t>铁</m:t>
            </m:r>
          </m:sub>
        </m:sSub>
        <m:r>
          <w:rPr>
            <w:rFonts w:hAnsi="Cambria Math"/>
          </w:rPr>
          <m:t>=</m:t>
        </m:r>
        <m:sSub>
          <m:sSubPr>
            <m:ctrlPr>
              <w:rPr>
                <w:rFonts w:hAnsi="Cambria Math"/>
              </w:rPr>
            </m:ctrlPr>
          </m:sSubPr>
          <m:e>
            <m:r>
              <w:rPr>
                <w:rFonts w:hAnsi="Cambria Math"/>
              </w:rPr>
              <m:t>ρ</m:t>
            </m:r>
          </m:e>
          <m:sub>
            <m:r>
              <w:rPr>
                <w:rFonts w:hAnsi="Cambria Math"/>
              </w:rPr>
              <m:t>铁</m:t>
            </m:r>
          </m:sub>
        </m:sSub>
        <m:sSub>
          <m:sSubPr>
            <m:ctrlPr>
              <w:rPr>
                <w:rFonts w:hAnsi="Cambria Math"/>
              </w:rPr>
            </m:ctrlPr>
          </m:sSubPr>
          <m:e>
            <m:r>
              <w:rPr>
                <w:rFonts w:hAnsi="Cambria Math"/>
              </w:rPr>
              <m:t>V</m:t>
            </m:r>
          </m:e>
          <m:sub>
            <m:r>
              <w:rPr>
                <w:rFonts w:hAnsi="Cambria Math"/>
              </w:rPr>
              <m:t>铁</m:t>
            </m:r>
          </m:sub>
        </m:sSub>
        <m:r>
          <w:rPr>
            <w:rFonts w:hAnsi="Cambria Math"/>
          </w:rPr>
          <m:t>=7.9×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×4×</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=31.6kg</m:t>
        </m:r>
      </m:oMath>
      <w:r>
        <w:rPr>
          <w:rFonts w:ascii="宋体" w:cs="宋体"/>
          <w:kern w:val="0"/>
          <w:szCs w:val="21"/>
        </w:rPr>
        <w:t>，</w:t>
      </w:r>
      <w:r>
        <w:rPr>
          <w:rFonts w:ascii="宋体" w:cs="宋体"/>
          <w:kern w:val="0"/>
          <w:szCs w:val="21"/>
        </w:rPr>
        <w:br/>
      </w:r>
      <w:r>
        <w:rPr>
          <w:rFonts w:ascii="宋体" w:cs="宋体"/>
          <w:kern w:val="0"/>
          <w:szCs w:val="21"/>
        </w:rPr>
        <w:t>车架换为铁后增加的质量为：</w:t>
      </w:r>
      <w:r>
        <w:rPr>
          <w:rFonts w:ascii="宋体" w:cs="宋体"/>
          <w:kern w:val="0"/>
          <w:szCs w:val="21"/>
        </w:rPr>
        <w:br/>
      </w:r>
      <m:oMath>
        <m:r>
          <w:rPr>
            <w:rFonts w:hAnsi="Cambria Math"/>
          </w:rPr>
          <m:t>Δm=</m:t>
        </m:r>
        <m:sSub>
          <m:sSubPr>
            <m:ctrlPr>
              <w:rPr>
                <w:rFonts w:hAnsi="Cambria Math"/>
              </w:rPr>
            </m:ctrlPr>
          </m:sSubPr>
          <m:e>
            <m:r>
              <w:rPr>
                <w:rFonts w:hAnsi="Cambria Math"/>
              </w:rPr>
              <m:t>m</m:t>
            </m:r>
          </m:e>
          <m:sub>
            <m:r>
              <w:rPr>
                <w:rFonts w:hAnsi="Cambria Math"/>
              </w:rPr>
              <m:t>铁</m:t>
            </m:r>
          </m:sub>
        </m:sSub>
        <m:r>
          <w:rPr>
            <w:rFonts w:hAnsi="Cambria Math"/>
          </w:rPr>
          <m:t>-</m:t>
        </m:r>
        <m:sSub>
          <m:sSubPr>
            <m:ctrlPr>
              <w:rPr>
                <w:rFonts w:hAnsi="Cambria Math"/>
              </w:rPr>
            </m:ctrlPr>
          </m:sSubPr>
          <m:e>
            <m:r>
              <w:rPr>
                <w:rFonts w:hAnsi="Cambria Math"/>
              </w:rPr>
              <m:t>m</m:t>
            </m:r>
          </m:e>
          <m:sub>
            <m:r>
              <w:rPr>
                <w:rFonts w:hAnsi="Cambria Math"/>
              </w:rPr>
              <m:t>铝</m:t>
            </m:r>
          </m:sub>
        </m:sSub>
        <m:r>
          <w:rPr>
            <w:rFonts w:hAnsi="Cambria Math"/>
          </w:rPr>
          <m:t>=31.6kg-10.8kg=20.8kg</m:t>
        </m:r>
      </m:oMath>
      <w:r>
        <w:rPr>
          <w:rFonts w:ascii="宋体" w:cs="宋体"/>
          <w:kern w:val="0"/>
          <w:szCs w:val="21"/>
        </w:rPr>
        <w:t>，</w:t>
      </w:r>
      <w:r>
        <w:rPr>
          <w:rFonts w:ascii="宋体" w:cs="宋体"/>
          <w:kern w:val="0"/>
          <w:szCs w:val="21"/>
        </w:rPr>
        <w:br/>
      </w:r>
      <w:r>
        <w:rPr>
          <w:rFonts w:ascii="宋体" w:cs="宋体"/>
          <w:kern w:val="0"/>
          <w:szCs w:val="21"/>
        </w:rPr>
        <w:t>此时整车的质量为：</w:t>
      </w:r>
      <w:r>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0</m:t>
            </m:r>
          </m:sub>
        </m:sSub>
        <m:r>
          <w:rPr>
            <w:rFonts w:hAnsi="Cambria Math"/>
          </w:rPr>
          <m:t>+Δm=12.8kg+20.8kg=33.6kg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车架所用铝材的体积为</w:t>
      </w:r>
      <m:oMath>
        <m:r>
          <w:rPr>
            <w:rFonts w:hAnsi="Cambria Math"/>
          </w:rPr>
          <m:t>4×</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如果该车车架用铁材制成，整车质量为</w:t>
      </w:r>
      <m:oMath>
        <m:r>
          <w:rPr>
            <w:rFonts w:hAnsi="Cambria Math"/>
          </w:rPr>
          <m:t>33.6kg</m:t>
        </m:r>
      </m:oMath>
      <w:r>
        <w:rPr>
          <w:rFonts w:ascii="宋体" w:cs="宋体"/>
          <w:kern w:val="0"/>
          <w:szCs w:val="21"/>
        </w:rPr>
        <w:t>。</w:t>
      </w:r>
      <w:r>
        <w:rPr>
          <w:rFonts w:ascii="Times New Roman" w:eastAsia="Times New Roman" w:hAnsi="Times New Roman" w:cs="Times New Roman"/>
          <w:kern w:val="0"/>
          <w:sz w:val="24"/>
          <w:szCs w:val="24"/>
        </w:rPr>
        <w:t> </w:t>
      </w:r>
    </w:p>
    <w:p w14:paraId="6022D4FB" w14:textId="77777777" w:rsidR="00DB2A0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由表格数据可知，车架的质量，又知道铝的密度，根据</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可得车架所用铝材的体积；</w:t>
      </w:r>
      <w:r>
        <w:rPr>
          <w:rFonts w:ascii="宋体" w:cs="宋体"/>
          <w:kern w:val="0"/>
          <w:szCs w:val="21"/>
        </w:rPr>
        <w:br/>
      </w:r>
      <m:oMath>
        <m:r>
          <w:rPr>
            <w:rFonts w:hAnsi="Cambria Math"/>
          </w:rPr>
          <m:t>(2)</m:t>
        </m:r>
      </m:oMath>
      <w:r>
        <w:rPr>
          <w:rFonts w:ascii="宋体" w:cs="宋体"/>
          <w:kern w:val="0"/>
          <w:szCs w:val="21"/>
        </w:rPr>
        <w:t>同一自行车车架的体积不变，根据</w:t>
      </w:r>
      <m:oMath>
        <m:r>
          <w:rPr>
            <w:rFonts w:hAnsi="Cambria Math"/>
          </w:rPr>
          <m:t>m=ρV</m:t>
        </m:r>
      </m:oMath>
      <w:r>
        <w:rPr>
          <w:rFonts w:ascii="宋体" w:cs="宋体"/>
          <w:kern w:val="0"/>
          <w:szCs w:val="21"/>
        </w:rPr>
        <w:t>求出该车车架用铁材制成时需要铁材的质量；求出车架换铁材增加的质量，进而求出整车质量。</w:t>
      </w:r>
      <w:r>
        <w:rPr>
          <w:rFonts w:ascii="宋体" w:cs="宋体"/>
          <w:kern w:val="0"/>
          <w:szCs w:val="21"/>
        </w:rPr>
        <w:br/>
      </w:r>
      <w:r>
        <w:rPr>
          <w:rFonts w:ascii="宋体" w:cs="宋体"/>
          <w:kern w:val="0"/>
          <w:szCs w:val="21"/>
        </w:rPr>
        <w:t>本题考查了密度公式的应用，关键是知道同一个车架的体积不变和从表格中获取有用的信息。</w:t>
      </w:r>
    </w:p>
    <w:sectPr w:rsidR="00DB2A00" w:rsidSect="00AC1539">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398D" w14:textId="77777777" w:rsidR="006B7B48" w:rsidRDefault="006B7B48">
      <w:pPr>
        <w:rPr>
          <w:rFonts w:hint="eastAsia"/>
        </w:rPr>
      </w:pPr>
      <w:r>
        <w:separator/>
      </w:r>
    </w:p>
  </w:endnote>
  <w:endnote w:type="continuationSeparator" w:id="0">
    <w:p w14:paraId="11D62B75" w14:textId="77777777" w:rsidR="006B7B48" w:rsidRDefault="006B7B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40DA" w14:textId="629659A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50386">
      <w:rPr>
        <w:rFonts w:hint="eastAsia"/>
        <w:noProof/>
      </w:rPr>
      <w:instrText>27</w:instrText>
    </w:r>
    <w:r>
      <w:fldChar w:fldCharType="end"/>
    </w:r>
    <w:r>
      <w:instrText xml:space="preserve"> </w:instrText>
    </w:r>
    <w:r>
      <w:fldChar w:fldCharType="separate"/>
    </w:r>
    <w:r w:rsidR="00250386">
      <w:rPr>
        <w:rFonts w:hint="eastAsia"/>
        <w:noProof/>
      </w:rPr>
      <w:t>27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50386">
      <w:rPr>
        <w:rFonts w:hint="eastAsia"/>
        <w:noProof/>
      </w:rPr>
      <w:instrText>27</w:instrText>
    </w:r>
    <w:r>
      <w:fldChar w:fldCharType="end"/>
    </w:r>
    <w:r>
      <w:instrText xml:space="preserve"> </w:instrText>
    </w:r>
    <w:r>
      <w:fldChar w:fldCharType="separate"/>
    </w:r>
    <w:r w:rsidR="00250386">
      <w:rPr>
        <w:rFonts w:hint="eastAsia"/>
        <w:noProof/>
      </w:rPr>
      <w:t>27</w:t>
    </w:r>
    <w:r>
      <w:fldChar w:fldCharType="end"/>
    </w:r>
    <w:r>
      <w:rPr>
        <w:rFonts w:hint="eastAsia"/>
      </w:rPr>
      <w:t>页</w:t>
    </w:r>
  </w:p>
  <w:p w14:paraId="5091E90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FD99" w14:textId="77777777" w:rsidR="006B7B48" w:rsidRDefault="006B7B48">
      <w:pPr>
        <w:rPr>
          <w:rFonts w:hint="eastAsia"/>
        </w:rPr>
      </w:pPr>
      <w:r>
        <w:separator/>
      </w:r>
    </w:p>
  </w:footnote>
  <w:footnote w:type="continuationSeparator" w:id="0">
    <w:p w14:paraId="7031A967" w14:textId="77777777" w:rsidR="006B7B48" w:rsidRDefault="006B7B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7683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50386"/>
    <w:rsid w:val="006B7B48"/>
    <w:rsid w:val="0094729D"/>
    <w:rsid w:val="009D662E"/>
    <w:rsid w:val="00AC1539"/>
    <w:rsid w:val="00B53878"/>
    <w:rsid w:val="00BC4DC9"/>
    <w:rsid w:val="00C70944"/>
    <w:rsid w:val="00C841D7"/>
    <w:rsid w:val="00C90D20"/>
    <w:rsid w:val="00DB2A00"/>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B2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001832b2d-9c0a-45ab-b55f-2f64122c3686;26b9bdffb-ccc3-4631-88de-b46543c09ae7,20e2d2bf1-4d73-42fe-b776-71c9726b9e40,e8231d4ff-3cec-49a5-baf4-fd174919e824,9e816a294-c3b6-4383-8c27-88d3c14bff1f,3d5715f66-63f3-40d2-89dc-d415a0894822,98f8551e7-b62e-47ae-b76a-68c992ec770d,31474da63-46a1-4811-8444-4b4d5b45c0b7,97899e6a5-7c22-4f69-b445-7e4e29a12eff,31c6f399b-77dc-4a16-be9d-6338040886fc,44d99daa2-55c2-418a-a2b0-9b0b3859e842,daf1f899c-8f29-4f96-94f8-1211c28fc7ff,53c7e71ed-3b4e-4996-9bfe-88a98be17c6c,89f306fe0-d68b-4479-868b-1c878a95e2fa,d1056a4a1-a00f-435b-9cb5-66169a6bb761,2554aa187-18f4-411f-83c4-aedab5801129,111285bba-90bf-4de9-88c5-ed3ad31647c7,56f3b0ebd-94c1-4e5f-aac2-5e3c1686e2ff,60e61127b-6f8d-4890-9949-09bb6df1a9ec,cb02a8a90-6369-4146-9a57-a08557c5d3ee,e4b45bc29-0112-454b-a125-a38b822b34e2,ac36bb06f-fcc2-4083-806a-7df83e1f7d75,2e70a7b1c-587a-481d-a778-53e542b379b0,9057de832-65fe-4797-a5b7-cbfc82dede7f,1a418309c-9d4e-42d7-8635-39aa23596232,52092ee04-c62a-4297-bd82-af5b254d1e7b,ee94634c1-2211-41d0-9e79-0dee7ad4e590,22a76e1c5-04fa-4746-9492-05aa9f0d8ba5,23128b638-f6f9-44f9-af97-114c3026a292,1bf2b8149-084a-4b29-b9ef-ed42a2377561,e9e3cfaad-2f52-4ba9-b12d-e64e6688c68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3ABD-91A4-419B-B14F-66A73F4C188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