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E22B" w14:textId="77777777" w:rsidR="00B429B3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eastAsia="宋体"/>
          <w:sz w:val="28"/>
          <w:szCs w:val="28"/>
        </w:rPr>
        <w:t xml:space="preserve">　</w:t>
      </w:r>
      <w:r>
        <w:rPr>
          <w:rFonts w:eastAsia="宋体"/>
          <w:b/>
          <w:sz w:val="28"/>
          <w:szCs w:val="28"/>
        </w:rPr>
        <w:t>探究焦耳定律</w:t>
      </w:r>
    </w:p>
    <w:p w14:paraId="5A045AF8" w14:textId="77777777" w:rsidR="00B429B3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教学目标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7422C3A4" w14:textId="77777777" w:rsidR="00B429B3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E8F0749" wp14:editId="00176BB1">
            <wp:extent cx="58420" cy="146050"/>
            <wp:effectExtent l="0" t="0" r="17780" b="6350"/>
            <wp:docPr id="342" name="5左黑括号.EPS" descr="id:21474896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5左黑括号.EPS" descr="id:2147489638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知识目标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1D8B15A2" wp14:editId="7BC9A165">
            <wp:extent cx="58420" cy="146050"/>
            <wp:effectExtent l="0" t="0" r="17780" b="6350"/>
            <wp:docPr id="343" name="5右黑括号.EPS" descr="id:21474896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5右黑括号.EPS" descr="id:2147489645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86BD4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知道电流热效应的现象及能量的转化。</w:t>
      </w:r>
    </w:p>
    <w:p w14:paraId="620D8A97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通过探究影响电流热效应的因素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理解焦耳定律的内容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能够利用焦耳定律公式进行计算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并利用焦耳定律解释一些生活中简单现象。</w:t>
      </w:r>
    </w:p>
    <w:p w14:paraId="3C8AB652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举例说出生活中利用电热的实例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了解电热的危害和控制办法。</w:t>
      </w:r>
    </w:p>
    <w:p w14:paraId="30813E1C" w14:textId="77777777" w:rsidR="00B429B3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01419A5A" wp14:editId="4CCB2F82">
            <wp:extent cx="58420" cy="146050"/>
            <wp:effectExtent l="0" t="0" r="17780" b="6350"/>
            <wp:docPr id="344" name="5左黑括号.EPS" descr="id:21474896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5左黑括号.EPS" descr="id:2147489652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能力目标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9EA6CA4" wp14:editId="2156896D">
            <wp:extent cx="58420" cy="146050"/>
            <wp:effectExtent l="0" t="0" r="17780" b="6350"/>
            <wp:docPr id="345" name="5右黑括号.EPS" descr="id:21474896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5右黑括号.EPS" descr="id:2147489659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753C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通过实验探究电流的热效应与导体的电阻、通过导体的电流和通电时间的关系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培养学生设计记录表格、进行实验收集数据、分析数据得出结论等科学探究能力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进一步学习控制变量法、转换法等科学研究方法。</w:t>
      </w:r>
    </w:p>
    <w:p w14:paraId="35F6806C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通过学习电流热效应的应用实例和危害的控制措施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培养学生将所学知识应用于实际的能力。</w:t>
      </w:r>
    </w:p>
    <w:p w14:paraId="4CA99237" w14:textId="77777777" w:rsidR="00B429B3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0FE2D6C5" wp14:editId="0C55F193">
            <wp:extent cx="58420" cy="146050"/>
            <wp:effectExtent l="0" t="0" r="17780" b="6350"/>
            <wp:docPr id="346" name="5左黑括号.EPS" descr="id:21474896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5左黑括号.EPS" descr="id:2147489666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素养目标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58215C1C" wp14:editId="12D7717F">
            <wp:extent cx="58420" cy="146050"/>
            <wp:effectExtent l="0" t="0" r="17780" b="6350"/>
            <wp:docPr id="347" name="5右黑括号.EPS" descr="id:21474896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5右黑括号.EPS" descr="id:214748967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1FCC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通过探究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电流通过导体产生的热量跟哪些因素有关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初步培养学生发现、研究、解决问题的能力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培养学生严谨的科学态度。</w:t>
      </w:r>
    </w:p>
    <w:p w14:paraId="62DFAA73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通过了解物理学家焦耳的事迹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培养学生不断追求的科研创新精神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激发学生热爱科学的情感。</w:t>
      </w:r>
    </w:p>
    <w:p w14:paraId="399AF9B6" w14:textId="77777777" w:rsidR="00B429B3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教学重难点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096A7F3B" w14:textId="77777777" w:rsidR="00B429B3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6E29C803" wp14:editId="53EB01BE">
            <wp:extent cx="58420" cy="146050"/>
            <wp:effectExtent l="0" t="0" r="17780" b="6350"/>
            <wp:docPr id="348" name="5左黑括号.EPS" descr="id:21474896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5左黑括号.EPS" descr="id:2147489680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教学重点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9AEAA2A" wp14:editId="3CC30CC9">
            <wp:extent cx="58420" cy="146050"/>
            <wp:effectExtent l="0" t="0" r="17780" b="6350"/>
            <wp:docPr id="349" name="5右黑括号.EPS" descr="id:21474896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5右黑括号.EPS" descr="id:2147489687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FB22E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理解电功和能量转化的关系。</w:t>
      </w:r>
    </w:p>
    <w:p w14:paraId="6A836DF1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从能量的转化角度理解电功和焦耳定律的区别。</w:t>
      </w:r>
    </w:p>
    <w:p w14:paraId="4F1DB195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eastAsia="宋体"/>
          <w:sz w:val="28"/>
          <w:szCs w:val="28"/>
        </w:rPr>
        <w:t>掌握焦耳定律和电功率的计算与应用。</w:t>
      </w:r>
    </w:p>
    <w:p w14:paraId="413284B5" w14:textId="77777777" w:rsidR="00B429B3" w:rsidRDefault="00000000">
      <w:pPr>
        <w:overflowPunct w:val="0"/>
        <w:snapToGrid w:val="0"/>
        <w:spacing w:line="360" w:lineRule="auto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1CE5ADB" wp14:editId="04804340">
            <wp:extent cx="58420" cy="146050"/>
            <wp:effectExtent l="0" t="0" r="17780" b="6350"/>
            <wp:docPr id="350" name="5左黑括号.EPS" descr="id:21474896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5左黑括号.EPS" descr="id:2147489694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/>
          <w:sz w:val="28"/>
          <w:szCs w:val="28"/>
        </w:rPr>
        <w:t>教学难点</w:t>
      </w: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47A0B0DC" wp14:editId="7AADD41D">
            <wp:extent cx="58420" cy="146050"/>
            <wp:effectExtent l="0" t="0" r="17780" b="6350"/>
            <wp:docPr id="351" name="5右黑括号.EPS" descr="id:21474897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5右黑括号.EPS" descr="id:2147489701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FCF4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实验设计的原理、电路连接、分析数据并得出结论。</w:t>
      </w:r>
    </w:p>
    <w:p w14:paraId="6209F761" w14:textId="77777777" w:rsidR="00B429B3" w:rsidRDefault="00000000">
      <w:pPr>
        <w:overflowPunct w:val="0"/>
        <w:snapToGrid w:val="0"/>
        <w:spacing w:line="360" w:lineRule="auto"/>
        <w:ind w:firstLineChars="200" w:firstLine="560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lastRenderedPageBreak/>
        <w:t>◇</w:t>
      </w:r>
      <w:r>
        <w:rPr>
          <w:rFonts w:eastAsia="楷体"/>
          <w:color w:val="00AEEF"/>
          <w:sz w:val="28"/>
          <w:szCs w:val="28"/>
        </w:rPr>
        <w:t>教学过程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33641CCE" w14:textId="77777777" w:rsidR="00B429B3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一、新课导入</w:t>
      </w:r>
    </w:p>
    <w:p w14:paraId="22B1D923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家用电器的后面一般会有一块带有规则分布的小孔的板块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在家用电器使用的过程中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如果你用手摸摸这块带孔的板块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你会明显感觉到热乎乎的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这是什么原因呢</w:t>
      </w:r>
      <w:r>
        <w:rPr>
          <w:rFonts w:ascii="宋体" w:eastAsia="宋体" w:hAnsi="宋体"/>
          <w:sz w:val="28"/>
          <w:szCs w:val="28"/>
        </w:rPr>
        <w:t>？</w:t>
      </w:r>
    </w:p>
    <w:p w14:paraId="1BE3E670" w14:textId="77777777" w:rsidR="00B429B3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二、教学步骤</w:t>
      </w:r>
    </w:p>
    <w:p w14:paraId="110C1E8C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1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通电导体放出的热量跟哪些因素有关</w:t>
      </w:r>
    </w:p>
    <w:p w14:paraId="18FC9BC1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P98～99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通电导体放出的热量跟哪些因素有关</w:t>
      </w:r>
      <w:r>
        <w:rPr>
          <w:rFonts w:eastAsia="宋体" w:hAnsi="宋体"/>
          <w:sz w:val="28"/>
          <w:szCs w:val="28"/>
        </w:rPr>
        <w:t>”</w:t>
      </w:r>
    </w:p>
    <w:p w14:paraId="2DF00C1D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什么叫做电流的热效应</w:t>
      </w:r>
      <w:r>
        <w:rPr>
          <w:rFonts w:ascii="宋体" w:eastAsia="宋体" w:hAnsi="宋体"/>
          <w:sz w:val="28"/>
          <w:szCs w:val="28"/>
        </w:rPr>
        <w:t>？</w:t>
      </w:r>
    </w:p>
    <w:p w14:paraId="6D0D7592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电流通过导体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导体会发热的现象。</w:t>
      </w:r>
    </w:p>
    <w:p w14:paraId="3864555B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如何利用控制变量法设计探究实验</w:t>
      </w:r>
      <w:r>
        <w:rPr>
          <w:rFonts w:ascii="宋体" w:eastAsia="宋体" w:hAnsi="宋体"/>
          <w:sz w:val="28"/>
          <w:szCs w:val="28"/>
        </w:rPr>
        <w:t>？</w:t>
      </w:r>
    </w:p>
    <w:p w14:paraId="7C2B4C83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当电流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、时间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eastAsia="宋体"/>
          <w:sz w:val="28"/>
          <w:szCs w:val="28"/>
        </w:rPr>
        <w:t>相同时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研究电热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与电阻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的关系。</w:t>
      </w:r>
    </w:p>
    <w:p w14:paraId="2423303B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当电阻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、时间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eastAsia="宋体"/>
          <w:sz w:val="28"/>
          <w:szCs w:val="28"/>
        </w:rPr>
        <w:t>相同时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研究电热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与电流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的关系。</w:t>
      </w:r>
    </w:p>
    <w:p w14:paraId="74FE1DF9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当电流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、电阻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相同时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研究电热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与通电时间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eastAsia="宋体"/>
          <w:sz w:val="28"/>
          <w:szCs w:val="28"/>
        </w:rPr>
        <w:t>的关系。</w:t>
      </w:r>
    </w:p>
    <w:p w14:paraId="53D0D1CA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根据实验数据可以得出什么结论</w:t>
      </w:r>
      <w:r>
        <w:rPr>
          <w:rFonts w:ascii="宋体" w:eastAsia="宋体" w:hAnsi="宋体"/>
          <w:sz w:val="28"/>
          <w:szCs w:val="28"/>
        </w:rPr>
        <w:t>？</w:t>
      </w:r>
    </w:p>
    <w:p w14:paraId="0D0D27CD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电热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跟电阻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的关系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、通电时间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eastAsia="宋体"/>
          <w:sz w:val="28"/>
          <w:szCs w:val="28"/>
        </w:rPr>
        <w:t>相同时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电阻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电热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越多。</w:t>
      </w:r>
    </w:p>
    <w:p w14:paraId="4CBC88C9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电热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跟电流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的关系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电阻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、通电时间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eastAsia="宋体"/>
          <w:sz w:val="28"/>
          <w:szCs w:val="28"/>
        </w:rPr>
        <w:t>相同时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电热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越多。</w:t>
      </w:r>
    </w:p>
    <w:p w14:paraId="77D87264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电热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跟通电时间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eastAsia="宋体"/>
          <w:sz w:val="28"/>
          <w:szCs w:val="28"/>
        </w:rPr>
        <w:t>的关系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电流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eastAsia="宋体"/>
          <w:sz w:val="28"/>
          <w:szCs w:val="28"/>
        </w:rPr>
        <w:t>、电阻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eastAsia="宋体"/>
          <w:sz w:val="28"/>
          <w:szCs w:val="28"/>
        </w:rPr>
        <w:t>相同时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通电时间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eastAsia="宋体"/>
          <w:sz w:val="28"/>
          <w:szCs w:val="28"/>
        </w:rPr>
        <w:t>越长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电热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越多。</w:t>
      </w:r>
    </w:p>
    <w:p w14:paraId="45A94B55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在做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电流通过导体时产生热量的多少与什么因素有关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的实验时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小于采用了如图甲所示的实验装置。两个透明的容器中密闭了等量的空气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sz w:val="28"/>
          <w:szCs w:val="28"/>
        </w:rPr>
        <w:t>U</w:t>
      </w:r>
      <w:r>
        <w:rPr>
          <w:rFonts w:eastAsia="宋体"/>
          <w:sz w:val="28"/>
          <w:szCs w:val="28"/>
        </w:rPr>
        <w:t>形管中液面变化反映了密闭空气温度的变化。</w:t>
      </w:r>
    </w:p>
    <w:p w14:paraId="0ABBD007" w14:textId="77777777" w:rsidR="00B429B3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lastRenderedPageBreak/>
        <w:drawing>
          <wp:inline distT="0" distB="0" distL="0" distR="0" wp14:anchorId="79AF67D3" wp14:editId="592EFD44">
            <wp:extent cx="1742440" cy="987425"/>
            <wp:effectExtent l="0" t="0" r="10160" b="3175"/>
            <wp:docPr id="352" name="18ZKWK64A.EPS" descr="id:21474897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18ZKWK64A.EPS" descr="id:214748970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2873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84F58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若通电时间相同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发现</w:t>
      </w:r>
      <w:r>
        <w:rPr>
          <w:rFonts w:ascii="Times New Roman" w:eastAsia="Times New Roman" w:hAnsi="Times New Roman"/>
          <w:i/>
          <w:sz w:val="28"/>
          <w:szCs w:val="28"/>
        </w:rPr>
        <w:t>B</w:t>
      </w:r>
      <w:r>
        <w:rPr>
          <w:rFonts w:eastAsia="宋体"/>
          <w:sz w:val="28"/>
          <w:szCs w:val="28"/>
        </w:rPr>
        <w:t>玻璃管内液面上升较高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这表明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在电流和通电时间相同的情况下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导体的</w:t>
      </w:r>
      <w:r>
        <w:rPr>
          <w:rFonts w:eastAsia="宋体"/>
          <w:sz w:val="28"/>
          <w:szCs w:val="28"/>
          <w:u w:val="single" w:color="000000"/>
        </w:rPr>
        <w:t xml:space="preserve">　　　　</w:t>
      </w:r>
      <w:r>
        <w:rPr>
          <w:rFonts w:eastAsia="宋体"/>
          <w:sz w:val="28"/>
          <w:szCs w:val="28"/>
        </w:rPr>
        <w:t>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产生的热量越多。</w:t>
      </w:r>
    </w:p>
    <w:p w14:paraId="3F78C2A7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小刚采用了如图乙所示的实验装置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通电相同时间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发现</w:t>
      </w:r>
      <w:r>
        <w:rPr>
          <w:rFonts w:ascii="Times New Roman" w:eastAsia="Times New Roman" w:hAnsi="Times New Roman"/>
          <w:i/>
          <w:sz w:val="28"/>
          <w:szCs w:val="28"/>
        </w:rPr>
        <w:t>A</w:t>
      </w:r>
      <w:r>
        <w:rPr>
          <w:rFonts w:eastAsia="宋体"/>
          <w:sz w:val="28"/>
          <w:szCs w:val="28"/>
        </w:rPr>
        <w:t>玻璃管内液面上升较高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这表明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在电阻和通电时间相同的情况下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通过导体的</w:t>
      </w:r>
      <w:r>
        <w:rPr>
          <w:rFonts w:eastAsia="宋体"/>
          <w:sz w:val="28"/>
          <w:szCs w:val="28"/>
          <w:u w:val="single" w:color="000000"/>
        </w:rPr>
        <w:t xml:space="preserve">　　　　</w:t>
      </w:r>
      <w:r>
        <w:rPr>
          <w:rFonts w:eastAsia="宋体"/>
          <w:sz w:val="28"/>
          <w:szCs w:val="28"/>
        </w:rPr>
        <w:t>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产生的热量越多。</w:t>
      </w:r>
    </w:p>
    <w:p w14:paraId="16D058C9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该实验中用到的研究物理问题的方法是</w:t>
      </w:r>
      <w:r>
        <w:rPr>
          <w:rFonts w:eastAsia="宋体"/>
          <w:sz w:val="28"/>
          <w:szCs w:val="28"/>
          <w:u w:val="single" w:color="000000"/>
        </w:rPr>
        <w:t xml:space="preserve">　　　　</w:t>
      </w:r>
      <w:r>
        <w:rPr>
          <w:rFonts w:eastAsia="宋体"/>
          <w:sz w:val="28"/>
          <w:szCs w:val="28"/>
        </w:rPr>
        <w:t>和转换法。</w:t>
      </w:r>
    </w:p>
    <w:p w14:paraId="51EAE1DF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题图甲中两个电阻串联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故电流和通电时间相同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右边容器中电阻大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与右边容器连通的</w:t>
      </w:r>
      <w:r>
        <w:rPr>
          <w:rFonts w:ascii="Times New Roman" w:eastAsia="Times New Roman" w:hAnsi="Times New Roman"/>
          <w:i/>
          <w:sz w:val="28"/>
          <w:szCs w:val="28"/>
        </w:rPr>
        <w:t>B</w:t>
      </w:r>
      <w:r>
        <w:rPr>
          <w:rFonts w:eastAsia="宋体"/>
          <w:sz w:val="28"/>
          <w:szCs w:val="28"/>
        </w:rPr>
        <w:t>管液面上升较高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说明右边容器中空气的热膨胀程度大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表明导体的电阻越大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产生的热量越多。</w:t>
      </w:r>
    </w:p>
    <w:p w14:paraId="3AE81376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题图乙中三个电阻相同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右边容器中两个电阻并联后与左边容器中的电阻串联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则通过左边容器中电阻的电流大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而与左边容器连通的</w:t>
      </w:r>
      <w:r>
        <w:rPr>
          <w:rFonts w:ascii="Times New Roman" w:eastAsia="Times New Roman" w:hAnsi="Times New Roman"/>
          <w:i/>
          <w:sz w:val="28"/>
          <w:szCs w:val="28"/>
        </w:rPr>
        <w:t>A</w:t>
      </w:r>
      <w:r>
        <w:rPr>
          <w:rFonts w:eastAsia="宋体"/>
          <w:sz w:val="28"/>
          <w:szCs w:val="28"/>
        </w:rPr>
        <w:t>管液面上升较高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说明左边容器中空气的热膨胀程度大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表明通过导体的电流越大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产生的热量越多。</w:t>
      </w:r>
    </w:p>
    <w:p w14:paraId="743F5B79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该实验过程图甲装置两电阻串联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保证了电流和通电时间相同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而电阻阻值不同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图乙装置保证了电阻阻值和通电时间相同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而通过的电流不同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这是应用了控制变量法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将产生热量的多少转换成液面上升高度的大小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这是应用了转换法。</w:t>
      </w:r>
    </w:p>
    <w:p w14:paraId="3DA52758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 xml:space="preserve">电阻　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 xml:space="preserve">电流　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控制变量法</w:t>
      </w:r>
    </w:p>
    <w:p w14:paraId="03E33483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2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焦耳定律</w:t>
      </w:r>
    </w:p>
    <w:p w14:paraId="3E623B64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P99～100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焦耳定律</w:t>
      </w:r>
      <w:r>
        <w:rPr>
          <w:rFonts w:eastAsia="宋体" w:hAnsi="宋体"/>
          <w:sz w:val="28"/>
          <w:szCs w:val="28"/>
        </w:rPr>
        <w:t>”</w:t>
      </w:r>
    </w:p>
    <w:p w14:paraId="598D2ED6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你知道焦耳定律的内容吗</w:t>
      </w:r>
      <w:r>
        <w:rPr>
          <w:rFonts w:ascii="宋体" w:eastAsia="宋体" w:hAnsi="宋体"/>
          <w:sz w:val="28"/>
          <w:szCs w:val="28"/>
        </w:rPr>
        <w:t>？</w:t>
      </w:r>
    </w:p>
    <w:p w14:paraId="184ABAD6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电流流过导体时产生的热量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跟电流的平方成正比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跟导体的电阻成</w:t>
      </w:r>
      <w:r>
        <w:rPr>
          <w:rFonts w:eastAsia="宋体"/>
          <w:sz w:val="28"/>
          <w:szCs w:val="28"/>
        </w:rPr>
        <w:lastRenderedPageBreak/>
        <w:t>正比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跟通电时间成正比。</w:t>
      </w:r>
    </w:p>
    <w:p w14:paraId="05EE5739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关于焦耳定律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你有哪些认识</w:t>
      </w:r>
      <w:r>
        <w:rPr>
          <w:rFonts w:ascii="宋体" w:eastAsia="宋体" w:hAnsi="宋体"/>
          <w:sz w:val="28"/>
          <w:szCs w:val="28"/>
        </w:rPr>
        <w:t>？</w:t>
      </w:r>
    </w:p>
    <w:p w14:paraId="2394D105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公式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i/>
          <w:sz w:val="28"/>
          <w:szCs w:val="28"/>
        </w:rPr>
        <w:t>Rt</w:t>
      </w:r>
      <w:r>
        <w:rPr>
          <w:rFonts w:eastAsia="宋体"/>
          <w:sz w:val="28"/>
          <w:szCs w:val="28"/>
        </w:rPr>
        <w:t>。</w:t>
      </w:r>
    </w:p>
    <w:p w14:paraId="1F235FD8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单位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>－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宋体" w:eastAsia="宋体" w:hAnsi="宋体"/>
          <w:sz w:val="28"/>
          <w:szCs w:val="28"/>
        </w:rPr>
        <w:t>－</w:t>
      </w:r>
      <w:r>
        <w:rPr>
          <w:rFonts w:ascii="Times New Roman" w:eastAsia="Times New Roman" w:hAnsi="Times New Roman"/>
          <w:sz w:val="28"/>
          <w:szCs w:val="28"/>
        </w:rPr>
        <w:t>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ascii="宋体" w:eastAsia="宋体" w:hAnsi="宋体"/>
          <w:sz w:val="28"/>
          <w:szCs w:val="28"/>
        </w:rPr>
        <w:t>－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ascii="宋体" w:eastAsia="宋体" w:hAnsi="宋体"/>
          <w:sz w:val="28"/>
          <w:szCs w:val="28"/>
        </w:rPr>
        <w:t>－</w:t>
      </w:r>
      <w:r>
        <w:rPr>
          <w:rFonts w:ascii="Times New Roman" w:eastAsia="Times New Roman" w:hAnsi="Times New Roman"/>
          <w:sz w:val="28"/>
          <w:szCs w:val="28"/>
        </w:rPr>
        <w:t>J</w:t>
      </w:r>
      <w:r>
        <w:rPr>
          <w:rFonts w:eastAsia="宋体"/>
          <w:sz w:val="28"/>
          <w:szCs w:val="28"/>
        </w:rPr>
        <w:t>。</w:t>
      </w:r>
    </w:p>
    <w:p w14:paraId="2B20AFB2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说明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焦耳定律是从实验中总结出来的规律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它适用于任何情况下电热的计算。</w:t>
      </w:r>
    </w:p>
    <w:p w14:paraId="20010B6B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如图所示的电路中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电源电压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12 V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10 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闭合开关后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电流表读数为</w:t>
      </w:r>
      <w:r>
        <w:rPr>
          <w:rFonts w:ascii="Times New Roman" w:eastAsia="Times New Roman" w:hAnsi="Times New Roman"/>
          <w:sz w:val="28"/>
          <w:szCs w:val="28"/>
        </w:rPr>
        <w:t>0.5 A</w:t>
      </w:r>
      <w:r>
        <w:rPr>
          <w:rFonts w:eastAsia="宋体"/>
          <w:sz w:val="28"/>
          <w:szCs w:val="28"/>
        </w:rPr>
        <w:t>。求</w:t>
      </w:r>
      <w:r>
        <w:rPr>
          <w:rFonts w:ascii="宋体" w:eastAsia="宋体" w:hAnsi="宋体"/>
          <w:sz w:val="28"/>
          <w:szCs w:val="28"/>
        </w:rPr>
        <w:t>：</w:t>
      </w:r>
    </w:p>
    <w:p w14:paraId="631FD3D9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在</w:t>
      </w:r>
      <w:r>
        <w:rPr>
          <w:rFonts w:ascii="Times New Roman" w:eastAsia="Times New Roman" w:hAnsi="Times New Roman"/>
          <w:sz w:val="28"/>
          <w:szCs w:val="28"/>
        </w:rPr>
        <w:t>1 min</w:t>
      </w:r>
      <w:r>
        <w:rPr>
          <w:rFonts w:eastAsia="宋体"/>
          <w:sz w:val="28"/>
          <w:szCs w:val="28"/>
        </w:rPr>
        <w:t>内产生的热量</w:t>
      </w:r>
      <w:r>
        <w:rPr>
          <w:rFonts w:ascii="宋体" w:eastAsia="宋体" w:hAnsi="宋体"/>
          <w:sz w:val="28"/>
          <w:szCs w:val="28"/>
        </w:rPr>
        <w:t>；</w:t>
      </w:r>
    </w:p>
    <w:p w14:paraId="570F0CB7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eastAsia="宋体"/>
          <w:sz w:val="28"/>
          <w:szCs w:val="28"/>
        </w:rPr>
        <w:t>的阻值。</w:t>
      </w:r>
    </w:p>
    <w:p w14:paraId="77679CFF" w14:textId="77777777" w:rsidR="00B429B3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AB6FE07" wp14:editId="593C5B10">
            <wp:extent cx="1129030" cy="721995"/>
            <wp:effectExtent l="0" t="0" r="13970" b="1905"/>
            <wp:docPr id="353" name="18ZKWK65.EPS" descr="id:21474897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18ZKWK65.EPS" descr="id:2147489715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9548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EDEA4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分析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由题图可知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两电阻串联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电流表测电路中的电流。</w:t>
      </w:r>
    </w:p>
    <w:p w14:paraId="38B02B18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由串联电路的电流特点知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0.5 A</w:t>
      </w:r>
    </w:p>
    <w:p w14:paraId="597218AD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所以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eastAsia="宋体"/>
          <w:sz w:val="28"/>
          <w:szCs w:val="28"/>
        </w:rPr>
        <w:t>在</w:t>
      </w:r>
      <w:r>
        <w:rPr>
          <w:rFonts w:ascii="Times New Roman" w:eastAsia="Times New Roman" w:hAnsi="Times New Roman"/>
          <w:sz w:val="28"/>
          <w:szCs w:val="28"/>
        </w:rPr>
        <w:t>1 min</w:t>
      </w:r>
      <w:r>
        <w:rPr>
          <w:rFonts w:eastAsia="宋体"/>
          <w:sz w:val="28"/>
          <w:szCs w:val="28"/>
        </w:rPr>
        <w:t>内产生的热量</w:t>
      </w:r>
    </w:p>
    <w:p w14:paraId="09298057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ascii="宋体" w:eastAsia="宋体" w:hAnsi="宋体"/>
          <w:sz w:val="28"/>
          <w:szCs w:val="28"/>
        </w:rPr>
        <w:t>＝（</w:t>
      </w:r>
      <w:r>
        <w:rPr>
          <w:rFonts w:ascii="Times New Roman" w:eastAsia="Times New Roman" w:hAnsi="Times New Roman"/>
          <w:sz w:val="28"/>
          <w:szCs w:val="28"/>
        </w:rPr>
        <w:t>0.5 A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宋体" w:eastAsia="宋体" w:hAnsi="宋体"/>
          <w:sz w:val="28"/>
          <w:szCs w:val="28"/>
        </w:rPr>
        <w:t>×</w:t>
      </w:r>
      <w:r>
        <w:rPr>
          <w:rFonts w:ascii="Times New Roman" w:eastAsia="Times New Roman" w:hAnsi="Times New Roman"/>
          <w:sz w:val="28"/>
          <w:szCs w:val="28"/>
        </w:rPr>
        <w:t>10 Ω</w:t>
      </w:r>
      <w:r>
        <w:rPr>
          <w:rFonts w:ascii="宋体" w:eastAsia="宋体" w:hAnsi="宋体"/>
          <w:sz w:val="28"/>
          <w:szCs w:val="28"/>
        </w:rPr>
        <w:t>×</w:t>
      </w:r>
      <w:r>
        <w:rPr>
          <w:rFonts w:ascii="Times New Roman" w:eastAsia="Times New Roman" w:hAnsi="Times New Roman"/>
          <w:sz w:val="28"/>
          <w:szCs w:val="28"/>
        </w:rPr>
        <w:t>60 s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150 J</w:t>
      </w:r>
    </w:p>
    <w:p w14:paraId="182D34C4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由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eastAsia="宋体"/>
          <w:sz w:val="28"/>
          <w:szCs w:val="28"/>
        </w:rPr>
        <w:t>可知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电路的总电阻</w:t>
      </w:r>
    </w:p>
    <w:p w14:paraId="194E0EA9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</m:t>
            </m:r>
          </m:den>
        </m:f>
      </m:oMath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12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0.5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24 Ω</w:t>
      </w:r>
    </w:p>
    <w:p w14:paraId="6295197F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由串联电路的电阻特点可得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宋体" w:eastAsia="宋体" w:hAnsi="宋体"/>
          <w:sz w:val="28"/>
          <w:szCs w:val="28"/>
        </w:rPr>
        <w:t>－</w:t>
      </w:r>
      <w:r>
        <w:rPr>
          <w:rFonts w:ascii="Times New Roman" w:eastAsia="Times New Roman" w:hAnsi="Times New Roman"/>
          <w:i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24 Ω</w:t>
      </w:r>
      <w:r>
        <w:rPr>
          <w:rFonts w:ascii="宋体" w:eastAsia="宋体" w:hAnsi="宋体"/>
          <w:sz w:val="28"/>
          <w:szCs w:val="28"/>
        </w:rPr>
        <w:t>－</w:t>
      </w:r>
      <w:r>
        <w:rPr>
          <w:rFonts w:ascii="Times New Roman" w:eastAsia="Times New Roman" w:hAnsi="Times New Roman"/>
          <w:sz w:val="28"/>
          <w:szCs w:val="28"/>
        </w:rPr>
        <w:t>10 Ω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sz w:val="28"/>
          <w:szCs w:val="28"/>
        </w:rPr>
        <w:t>14 Ω</w:t>
      </w:r>
    </w:p>
    <w:p w14:paraId="0D000E82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答案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sz w:val="28"/>
          <w:szCs w:val="28"/>
        </w:rPr>
        <w:t>150 J</w:t>
      </w:r>
      <w:r>
        <w:rPr>
          <w:rFonts w:eastAsia="宋体"/>
          <w:sz w:val="28"/>
          <w:szCs w:val="28"/>
        </w:rPr>
        <w:t xml:space="preserve">　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Times New Roman" w:eastAsia="Times New Roman" w:hAnsi="Times New Roman"/>
          <w:sz w:val="28"/>
          <w:szCs w:val="28"/>
        </w:rPr>
        <w:t>14 Ω</w:t>
      </w:r>
    </w:p>
    <w:p w14:paraId="56393DE2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黑体"/>
          <w:color w:val="00AEEF"/>
          <w:sz w:val="28"/>
          <w:szCs w:val="28"/>
        </w:rPr>
        <w:t>探究点</w:t>
      </w:r>
      <w:r>
        <w:rPr>
          <w:rFonts w:ascii="Times New Roman" w:eastAsia="Times New Roman" w:hAnsi="Times New Roman"/>
          <w:b/>
          <w:color w:val="00AEEF"/>
          <w:sz w:val="28"/>
          <w:szCs w:val="28"/>
        </w:rPr>
        <w:t>3</w:t>
      </w:r>
      <w:r>
        <w:rPr>
          <w:rFonts w:eastAsia="宋体"/>
          <w:color w:val="00AEEF"/>
          <w:sz w:val="28"/>
          <w:szCs w:val="28"/>
        </w:rPr>
        <w:t xml:space="preserve">　</w:t>
      </w:r>
      <w:r>
        <w:rPr>
          <w:rFonts w:eastAsia="黑体"/>
          <w:color w:val="00AEEF"/>
          <w:sz w:val="28"/>
          <w:szCs w:val="28"/>
        </w:rPr>
        <w:t>电流热效应的应用与控制</w:t>
      </w:r>
    </w:p>
    <w:p w14:paraId="6D07EAD4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阅读课本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P100～101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电流热效应的应用与控制</w:t>
      </w:r>
      <w:r>
        <w:rPr>
          <w:rFonts w:eastAsia="宋体" w:hAnsi="宋体"/>
          <w:sz w:val="28"/>
          <w:szCs w:val="28"/>
        </w:rPr>
        <w:t>”</w:t>
      </w:r>
    </w:p>
    <w:p w14:paraId="63C8BE26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思考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电热器的优点有哪些</w:t>
      </w:r>
      <w:r>
        <w:rPr>
          <w:rFonts w:ascii="宋体" w:eastAsia="宋体" w:hAnsi="宋体"/>
          <w:sz w:val="28"/>
          <w:szCs w:val="28"/>
        </w:rPr>
        <w:t>？</w:t>
      </w:r>
      <w:r>
        <w:rPr>
          <w:rFonts w:eastAsia="宋体"/>
          <w:sz w:val="28"/>
          <w:szCs w:val="28"/>
        </w:rPr>
        <w:t>电热危害防止的办法有哪些</w:t>
      </w:r>
      <w:r>
        <w:rPr>
          <w:rFonts w:ascii="宋体" w:eastAsia="宋体" w:hAnsi="宋体"/>
          <w:sz w:val="28"/>
          <w:szCs w:val="28"/>
        </w:rPr>
        <w:t>？</w:t>
      </w:r>
    </w:p>
    <w:p w14:paraId="2733B0D1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提示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电热器的优点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清洁卫生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效率高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方便调温。</w:t>
      </w:r>
    </w:p>
    <w:p w14:paraId="051302D1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防止措施</w:t>
      </w:r>
      <w:r>
        <w:rPr>
          <w:rFonts w:ascii="宋体" w:eastAsia="宋体" w:hAnsi="宋体"/>
          <w:sz w:val="28"/>
          <w:szCs w:val="28"/>
        </w:rPr>
        <w:t>：（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加散热窗</w:t>
      </w:r>
      <w:r>
        <w:rPr>
          <w:rFonts w:ascii="宋体" w:eastAsia="宋体" w:hAnsi="宋体"/>
          <w:sz w:val="28"/>
          <w:szCs w:val="28"/>
        </w:rPr>
        <w:t>；（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加风扇。</w:t>
      </w:r>
    </w:p>
    <w:p w14:paraId="455FCAF1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lastRenderedPageBreak/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串、并联电路中电热的关系</w:t>
      </w:r>
      <w:r>
        <w:rPr>
          <w:rFonts w:ascii="宋体" w:eastAsia="宋体" w:hAnsi="宋体"/>
          <w:sz w:val="28"/>
          <w:szCs w:val="28"/>
        </w:rPr>
        <w:t>：</w:t>
      </w:r>
    </w:p>
    <w:p w14:paraId="06F9502D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串联电路中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电热之比等于电阻之比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根据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i/>
          <w:sz w:val="28"/>
          <w:szCs w:val="28"/>
        </w:rPr>
        <w:t>Rt</w:t>
      </w:r>
      <w:r>
        <w:rPr>
          <w:rFonts w:ascii="宋体" w:eastAsia="宋体" w:hAnsi="宋体"/>
          <w:sz w:val="28"/>
          <w:szCs w:val="28"/>
        </w:rPr>
        <w:t>）</w:t>
      </w:r>
    </w:p>
    <w:p w14:paraId="258592E9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/>
          <w:sz w:val="28"/>
          <w:szCs w:val="28"/>
        </w:rPr>
        <w:t>并联电路中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电热之比等于电阻的反比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或倒数比</w:t>
      </w:r>
      <w:r>
        <w:rPr>
          <w:rFonts w:ascii="宋体" w:eastAsia="宋体" w:hAnsi="宋体"/>
          <w:sz w:val="28"/>
          <w:szCs w:val="28"/>
        </w:rPr>
        <w:t>），</w:t>
      </w:r>
      <w:r>
        <w:rPr>
          <w:rFonts w:eastAsia="宋体"/>
          <w:sz w:val="28"/>
          <w:szCs w:val="28"/>
        </w:rPr>
        <w:t>即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根据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ascii="宋体" w:eastAsia="宋体" w:hAnsi="宋体"/>
          <w:sz w:val="28"/>
          <w:szCs w:val="28"/>
        </w:rPr>
        <w:t>）</w:t>
      </w:r>
    </w:p>
    <w:p w14:paraId="1061AFD7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电热器的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双挡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问题</w:t>
      </w:r>
      <w:r>
        <w:rPr>
          <w:rFonts w:ascii="宋体" w:eastAsia="宋体" w:hAnsi="宋体"/>
          <w:sz w:val="28"/>
          <w:szCs w:val="28"/>
        </w:rPr>
        <w:t>：</w:t>
      </w:r>
    </w:p>
    <w:p w14:paraId="0EA3919E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双挡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中的电阻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eastAsia="宋体"/>
          <w:sz w:val="28"/>
          <w:szCs w:val="28"/>
        </w:rPr>
        <w:t>电热器通常设计有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高温挡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和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低温挡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。根据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ascii="宋体" w:eastAsia="宋体" w:hAnsi="宋体"/>
          <w:sz w:val="28"/>
          <w:szCs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ascii="Times New Roman" w:eastAsia="Times New Roman" w:hAnsi="Times New Roman"/>
          <w:i/>
          <w:sz w:val="28"/>
          <w:szCs w:val="28"/>
        </w:rPr>
        <w:t>t</w:t>
      </w:r>
      <w:r>
        <w:rPr>
          <w:rFonts w:eastAsia="宋体"/>
          <w:sz w:val="28"/>
          <w:szCs w:val="28"/>
        </w:rPr>
        <w:t>可知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当</w:t>
      </w:r>
      <w:r>
        <w:rPr>
          <w:rFonts w:ascii="Times New Roman" w:eastAsia="Times New Roman" w:hAnsi="Times New Roman"/>
          <w:i/>
          <w:sz w:val="28"/>
          <w:szCs w:val="28"/>
        </w:rPr>
        <w:t>U</w:t>
      </w:r>
      <w:r>
        <w:rPr>
          <w:rFonts w:eastAsia="宋体"/>
          <w:sz w:val="28"/>
          <w:szCs w:val="28"/>
        </w:rPr>
        <w:t>一定时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电阻越大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电功率越小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电阻越小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电功率越大。所以高温挡总电阻小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低温挡总电阻大。</w:t>
      </w:r>
    </w:p>
    <w:p w14:paraId="34160AF4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（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eastAsia="宋体" w:hAnsi="宋体"/>
          <w:sz w:val="28"/>
          <w:szCs w:val="28"/>
        </w:rPr>
        <w:t>“</w:t>
      </w:r>
      <w:r>
        <w:rPr>
          <w:rFonts w:eastAsia="宋体"/>
          <w:sz w:val="28"/>
          <w:szCs w:val="28"/>
        </w:rPr>
        <w:t>双挡</w:t>
      </w:r>
      <w:r>
        <w:rPr>
          <w:rFonts w:eastAsia="宋体" w:hAnsi="宋体"/>
          <w:sz w:val="28"/>
          <w:szCs w:val="28"/>
        </w:rPr>
        <w:t>”</w:t>
      </w:r>
      <w:r>
        <w:rPr>
          <w:rFonts w:eastAsia="宋体"/>
          <w:sz w:val="28"/>
          <w:szCs w:val="28"/>
        </w:rPr>
        <w:t>的控制开关</w:t>
      </w:r>
      <w:r>
        <w:rPr>
          <w:rFonts w:ascii="宋体" w:eastAsia="宋体" w:hAnsi="宋体"/>
          <w:sz w:val="28"/>
          <w:szCs w:val="28"/>
        </w:rPr>
        <w:t>：</w:t>
      </w:r>
    </w:p>
    <w:p w14:paraId="4CAF0117" w14:textId="77777777" w:rsidR="00B429B3" w:rsidRDefault="00000000">
      <w:pPr>
        <w:overflowPunct w:val="0"/>
        <w:snapToGrid w:val="0"/>
        <w:spacing w:line="360" w:lineRule="auto"/>
        <w:ind w:firstLineChars="200" w:firstLine="560"/>
        <w:jc w:val="left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7B7E4CDA" wp14:editId="37573172">
            <wp:extent cx="1132205" cy="877570"/>
            <wp:effectExtent l="0" t="0" r="10795" b="17780"/>
            <wp:docPr id="354" name="18ZKWK66.EPS" descr="id:21474897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18ZKWK66.EPS" descr="id:2147489722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2446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B003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①</w:t>
      </w:r>
      <w:r>
        <w:rPr>
          <w:rFonts w:eastAsia="宋体"/>
          <w:sz w:val="28"/>
          <w:szCs w:val="28"/>
        </w:rPr>
        <w:t>短路式</w:t>
      </w:r>
    </w:p>
    <w:p w14:paraId="04724912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两个电阻串联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把开关与其中一个电阻并联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如图所示。</w:t>
      </w:r>
    </w:p>
    <w:p w14:paraId="2F69F342" w14:textId="77777777" w:rsidR="00B429B3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当闭合开关时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有一个电阻短路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只有一个电阻工作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此时为高温挡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当断开开关时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两电阻串联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电阻大一些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电热器的功率小一些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此时为低温挡。</w:t>
      </w:r>
    </w:p>
    <w:p w14:paraId="0EA5FBE7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宋体" w:eastAsia="宋体" w:hAnsi="宋体"/>
          <w:sz w:val="28"/>
          <w:szCs w:val="28"/>
        </w:rPr>
        <w:t>②</w:t>
      </w:r>
      <w:r>
        <w:rPr>
          <w:rFonts w:eastAsia="宋体"/>
          <w:sz w:val="28"/>
          <w:szCs w:val="28"/>
        </w:rPr>
        <w:t>单刀双掷式</w:t>
      </w:r>
    </w:p>
    <w:p w14:paraId="10BD86FE" w14:textId="77777777" w:rsidR="00B429B3" w:rsidRDefault="00000000">
      <w:pPr>
        <w:overflowPunct w:val="0"/>
        <w:snapToGrid w:val="0"/>
        <w:spacing w:line="360" w:lineRule="auto"/>
        <w:ind w:firstLineChars="200" w:firstLine="560"/>
        <w:jc w:val="left"/>
      </w:pPr>
      <w:r>
        <w:rPr>
          <w:rFonts w:ascii="Times New Roman" w:eastAsia="宋体" w:hAnsi="Times New Roman"/>
          <w:noProof/>
          <w:sz w:val="28"/>
          <w:szCs w:val="28"/>
        </w:rPr>
        <w:drawing>
          <wp:inline distT="0" distB="0" distL="0" distR="0" wp14:anchorId="2710ABC5" wp14:editId="459A77BD">
            <wp:extent cx="1158240" cy="816610"/>
            <wp:effectExtent l="0" t="0" r="3810" b="2540"/>
            <wp:docPr id="355" name="18ZKWK67.EPS" descr="id:214748972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18ZKWK67.EPS" descr="id:2147489729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8517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068FB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eastAsia="宋体"/>
          <w:sz w:val="28"/>
          <w:szCs w:val="28"/>
        </w:rPr>
        <w:t>主要工作电阻放在干路上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一条支路用导线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一条支路连接在附加电阻上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如图所示。</w:t>
      </w:r>
    </w:p>
    <w:p w14:paraId="0EF8538E" w14:textId="77777777" w:rsidR="00B429B3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当开关掷向附加电阻的支路时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两电阻串联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为低温挡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eastAsia="宋体"/>
          <w:sz w:val="28"/>
          <w:szCs w:val="28"/>
        </w:rPr>
        <w:t>当开关掷向导线支路时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只有主要工作电阻工作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此时为高温挡。</w:t>
      </w:r>
    </w:p>
    <w:p w14:paraId="67AA376A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t>[</w:t>
      </w:r>
      <w:r>
        <w:rPr>
          <w:rFonts w:eastAsia="黑体"/>
          <w:sz w:val="28"/>
          <w:szCs w:val="28"/>
        </w:rPr>
        <w:t>小组讨论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电功和电热有什么关系</w:t>
      </w:r>
      <w:r>
        <w:rPr>
          <w:rFonts w:ascii="宋体" w:eastAsia="宋体" w:hAnsi="宋体"/>
          <w:sz w:val="28"/>
          <w:szCs w:val="28"/>
        </w:rPr>
        <w:t>？</w:t>
      </w:r>
    </w:p>
    <w:p w14:paraId="081CCCA1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黑体" w:eastAsia="黑体" w:hAnsi="宋体"/>
          <w:sz w:val="28"/>
          <w:szCs w:val="28"/>
        </w:rPr>
        <w:lastRenderedPageBreak/>
        <w:t>[</w:t>
      </w:r>
      <w:r>
        <w:rPr>
          <w:rFonts w:eastAsia="黑体"/>
          <w:sz w:val="28"/>
          <w:szCs w:val="28"/>
        </w:rPr>
        <w:t>归纳提升</w:t>
      </w:r>
      <w:r>
        <w:rPr>
          <w:rFonts w:ascii="黑体" w:eastAsia="黑体" w:hAnsi="宋体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eastAsia="宋体"/>
          <w:sz w:val="28"/>
          <w:szCs w:val="28"/>
        </w:rPr>
        <w:t>在纯电阻电路中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白炽灯、电炉等</w:t>
      </w:r>
      <w:r>
        <w:rPr>
          <w:rFonts w:ascii="宋体" w:eastAsia="宋体" w:hAnsi="宋体"/>
          <w:sz w:val="28"/>
          <w:szCs w:val="28"/>
        </w:rPr>
        <w:t>），</w:t>
      </w:r>
      <w:r>
        <w:rPr>
          <w:rFonts w:eastAsia="宋体"/>
          <w:sz w:val="28"/>
          <w:szCs w:val="28"/>
        </w:rPr>
        <w:t>电能全部转化为热能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电功等于电热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即电热</w:t>
      </w:r>
      <w:r>
        <w:rPr>
          <w:rFonts w:ascii="Times New Roman" w:eastAsia="Times New Roman" w:hAnsi="Times New Roman"/>
          <w:i/>
          <w:sz w:val="28"/>
          <w:szCs w:val="28"/>
        </w:rPr>
        <w:t>W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ascii="宋体" w:eastAsia="宋体" w:hAnsi="宋体"/>
          <w:sz w:val="28"/>
          <w:szCs w:val="28"/>
        </w:rPr>
        <w:t>＝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UIt</w:t>
      </w:r>
      <w:proofErr w:type="spellEnd"/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i/>
          <w:sz w:val="28"/>
          <w:szCs w:val="28"/>
        </w:rPr>
        <w:t>Rt</w:t>
      </w:r>
      <w:r>
        <w:rPr>
          <w:rFonts w:eastAsia="宋体"/>
          <w:sz w:val="28"/>
          <w:szCs w:val="28"/>
        </w:rPr>
        <w:t>。</w:t>
      </w:r>
    </w:p>
    <w:p w14:paraId="53E2FE46" w14:textId="77777777" w:rsidR="00B429B3" w:rsidRDefault="00000000">
      <w:pPr>
        <w:overflowPunct w:val="0"/>
        <w:snapToGrid w:val="0"/>
        <w:spacing w:line="360" w:lineRule="auto"/>
        <w:ind w:firstLineChars="200" w:firstLine="560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eastAsia="宋体"/>
          <w:sz w:val="28"/>
          <w:szCs w:val="28"/>
        </w:rPr>
        <w:t>在非纯电阻电路中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eastAsia="宋体"/>
          <w:sz w:val="28"/>
          <w:szCs w:val="28"/>
        </w:rPr>
        <w:t>如电动机</w:t>
      </w:r>
      <w:r>
        <w:rPr>
          <w:rFonts w:ascii="宋体" w:eastAsia="宋体" w:hAnsi="宋体"/>
          <w:sz w:val="28"/>
          <w:szCs w:val="28"/>
        </w:rPr>
        <w:t>），</w:t>
      </w:r>
      <w:r>
        <w:rPr>
          <w:rFonts w:eastAsia="宋体"/>
          <w:sz w:val="28"/>
          <w:szCs w:val="28"/>
        </w:rPr>
        <w:t>电能大部分转化为机械能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但不可避免的一小部分转化为热能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eastAsia="宋体"/>
          <w:sz w:val="28"/>
          <w:szCs w:val="28"/>
        </w:rPr>
        <w:t>即</w:t>
      </w:r>
      <w:r>
        <w:rPr>
          <w:rFonts w:ascii="Times New Roman" w:eastAsia="Times New Roman" w:hAnsi="Times New Roman"/>
          <w:i/>
          <w:sz w:val="28"/>
          <w:szCs w:val="28"/>
        </w:rPr>
        <w:t>W</w:t>
      </w:r>
      <w:r>
        <w:rPr>
          <w:rFonts w:ascii="宋体" w:eastAsia="宋体" w:hAnsi="宋体"/>
          <w:sz w:val="28"/>
          <w:szCs w:val="28"/>
        </w:rPr>
        <w:t>＝</w:t>
      </w:r>
      <w:r>
        <w:rPr>
          <w:rFonts w:ascii="Times New Roman" w:eastAsia="Times New Roman" w:hAnsi="Times New Roman"/>
          <w:i/>
          <w:sz w:val="28"/>
          <w:szCs w:val="28"/>
        </w:rPr>
        <w:t>E</w:t>
      </w:r>
      <w:r>
        <w:rPr>
          <w:rFonts w:eastAsia="宋体"/>
          <w:sz w:val="28"/>
          <w:szCs w:val="28"/>
          <w:vertAlign w:val="subscript"/>
        </w:rPr>
        <w:t>机</w:t>
      </w:r>
      <w:r>
        <w:rPr>
          <w:rFonts w:ascii="宋体" w:eastAsia="宋体" w:hAnsi="宋体"/>
          <w:sz w:val="28"/>
          <w:szCs w:val="28"/>
        </w:rPr>
        <w:t>＋</w:t>
      </w:r>
      <w:r>
        <w:rPr>
          <w:rFonts w:ascii="Times New Roman" w:eastAsia="Times New Roman" w:hAnsi="Times New Roman"/>
          <w:i/>
          <w:sz w:val="28"/>
          <w:szCs w:val="28"/>
        </w:rPr>
        <w:t>Q</w:t>
      </w:r>
      <w:r>
        <w:rPr>
          <w:rFonts w:eastAsia="宋体"/>
          <w:sz w:val="28"/>
          <w:szCs w:val="28"/>
        </w:rPr>
        <w:t>。</w:t>
      </w:r>
    </w:p>
    <w:p w14:paraId="4641AFB3" w14:textId="77777777" w:rsidR="00B429B3" w:rsidRDefault="00000000">
      <w:pPr>
        <w:overflowPunct w:val="0"/>
        <w:snapToGrid w:val="0"/>
        <w:spacing w:line="360" w:lineRule="auto"/>
      </w:pPr>
      <w:r>
        <w:rPr>
          <w:rFonts w:eastAsia="黑体"/>
          <w:sz w:val="28"/>
          <w:szCs w:val="28"/>
        </w:rPr>
        <w:t>三、板书设计</w:t>
      </w:r>
    </w:p>
    <w:p w14:paraId="60FE51EC" w14:textId="77777777" w:rsidR="00B429B3" w:rsidRDefault="00000000">
      <w:pPr>
        <w:overflowPunct w:val="0"/>
        <w:snapToGrid w:val="0"/>
        <w:spacing w:line="360" w:lineRule="auto"/>
      </w:pPr>
      <w:r>
        <w:rPr>
          <w:rFonts w:eastAsia="宋体"/>
          <w:sz w:val="28"/>
          <w:szCs w:val="28"/>
        </w:rPr>
        <w:t>探究焦耳定律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电流热效应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概念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影响因素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焦耳定律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内容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公式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单位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适用范围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电热的利用与防止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利用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危害</m:t>
                            </m:r>
                          </m:e>
                        </m:mr>
                        <m:m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防止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</w:p>
    <w:p w14:paraId="1799BA28" w14:textId="77777777" w:rsidR="00B429B3" w:rsidRDefault="00000000">
      <w:pPr>
        <w:overflowPunct w:val="0"/>
        <w:snapToGrid w:val="0"/>
        <w:spacing w:line="360" w:lineRule="auto"/>
        <w:jc w:val="center"/>
      </w:pP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  <w:r>
        <w:rPr>
          <w:rFonts w:eastAsia="楷体"/>
          <w:color w:val="00AEEF"/>
          <w:sz w:val="28"/>
          <w:szCs w:val="28"/>
        </w:rPr>
        <w:t>教学反思</w:t>
      </w:r>
      <w:r>
        <w:rPr>
          <w:rFonts w:ascii="Times New Roman" w:eastAsia="Times New Roman" w:hAnsi="Times New Roman"/>
          <w:color w:val="00AEEF"/>
          <w:sz w:val="28"/>
          <w:szCs w:val="28"/>
        </w:rPr>
        <w:t>◇</w:t>
      </w:r>
    </w:p>
    <w:p w14:paraId="7F8747D3" w14:textId="77777777" w:rsidR="00B429B3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</w:t>
      </w:r>
    </w:p>
    <w:p w14:paraId="03DB6BCF" w14:textId="77777777" w:rsidR="00B429B3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 </w:t>
      </w:r>
    </w:p>
    <w:p w14:paraId="13C384F2" w14:textId="77777777" w:rsidR="00B429B3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</w:t>
      </w:r>
    </w:p>
    <w:p w14:paraId="4ECFF9DA" w14:textId="77777777" w:rsidR="00B429B3" w:rsidRDefault="00000000">
      <w:pPr>
        <w:overflowPunct w:val="0"/>
        <w:snapToGrid w:val="0"/>
        <w:spacing w:line="360" w:lineRule="auto"/>
        <w:rPr>
          <w:rFonts w:eastAsia="宋体"/>
        </w:rPr>
      </w:pPr>
      <w:r>
        <w:rPr>
          <w:rFonts w:eastAsia="宋体"/>
          <w:color w:val="FEFEFE"/>
          <w:sz w:val="28"/>
          <w:szCs w:val="28"/>
          <w:u w:val="single" w:color="000000"/>
        </w:rPr>
        <w:t xml:space="preserve">　　　　　　</w:t>
      </w:r>
      <w:r>
        <w:rPr>
          <w:rFonts w:eastAsia="宋体" w:hint="eastAsia"/>
          <w:color w:val="FEFEFE"/>
          <w:sz w:val="28"/>
          <w:szCs w:val="28"/>
          <w:u w:val="single" w:color="000000"/>
        </w:rPr>
        <w:t xml:space="preserve">                                                            </w:t>
      </w:r>
    </w:p>
    <w:p w14:paraId="1BB0F40B" w14:textId="77777777" w:rsidR="00B429B3" w:rsidRDefault="00B429B3"/>
    <w:sectPr w:rsidR="00B429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A4D23" w14:textId="77777777" w:rsidR="00B15AD6" w:rsidRDefault="00B15AD6">
      <w:r>
        <w:separator/>
      </w:r>
    </w:p>
  </w:endnote>
  <w:endnote w:type="continuationSeparator" w:id="0">
    <w:p w14:paraId="1A20CACE" w14:textId="77777777" w:rsidR="00B15AD6" w:rsidRDefault="00B1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66261"/>
    </w:sdtPr>
    <w:sdtContent>
      <w:p w14:paraId="3DC11048" w14:textId="77777777" w:rsidR="00B429B3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29A6B28" w14:textId="77777777" w:rsidR="00B429B3" w:rsidRDefault="00B429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13FD" w14:textId="75FD8CA8" w:rsidR="00B429B3" w:rsidRDefault="00000000">
    <w:pPr>
      <w:pStyle w:val="a5"/>
      <w:jc w:val="center"/>
    </w:pPr>
    <w:r>
      <w:rPr>
        <w:rFonts w:hint="eastAsia"/>
        <w:lang w:val="zh-CN"/>
      </w:rPr>
      <w:t xml:space="preserve">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07D0BFA8" w14:textId="77777777" w:rsidR="00B429B3" w:rsidRDefault="00B429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AD65" w14:textId="77777777" w:rsidR="00207DF2" w:rsidRDefault="00207D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673B" w14:textId="77777777" w:rsidR="00B15AD6" w:rsidRDefault="00B15AD6">
      <w:r>
        <w:separator/>
      </w:r>
    </w:p>
  </w:footnote>
  <w:footnote w:type="continuationSeparator" w:id="0">
    <w:p w14:paraId="067F6B79" w14:textId="77777777" w:rsidR="00B15AD6" w:rsidRDefault="00B1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F855" w14:textId="77777777" w:rsidR="00207DF2" w:rsidRDefault="00207D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7944E" w14:textId="1D129688" w:rsidR="00B429B3" w:rsidRDefault="00B429B3">
    <w:pPr>
      <w:jc w:val="center"/>
    </w:pPr>
  </w:p>
  <w:p w14:paraId="5EE16E3E" w14:textId="6D259055" w:rsidR="00B429B3" w:rsidRDefault="00B429B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C51E" w14:textId="77777777" w:rsidR="00207DF2" w:rsidRDefault="00207D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IzOTI5NGE2M2M2YmRiOWM3MTE2YmUwNjFmZjY4M2MifQ=="/>
    <w:docVar w:name="KSO_WPS_MARK_KEY" w:val="b1764276-bae7-4207-a7fe-1966decbe397"/>
  </w:docVars>
  <w:rsids>
    <w:rsidRoot w:val="00223475"/>
    <w:rsid w:val="00207DF2"/>
    <w:rsid w:val="00223475"/>
    <w:rsid w:val="00261713"/>
    <w:rsid w:val="003157C1"/>
    <w:rsid w:val="00602226"/>
    <w:rsid w:val="00866EFB"/>
    <w:rsid w:val="00887734"/>
    <w:rsid w:val="009203C9"/>
    <w:rsid w:val="009551CC"/>
    <w:rsid w:val="00AA6A3D"/>
    <w:rsid w:val="00B15AD6"/>
    <w:rsid w:val="00B429B3"/>
    <w:rsid w:val="00BF5AFC"/>
    <w:rsid w:val="00D61DE0"/>
    <w:rsid w:val="00DE03C9"/>
    <w:rsid w:val="00E538E6"/>
    <w:rsid w:val="00F83BC2"/>
    <w:rsid w:val="00F86C8B"/>
    <w:rsid w:val="48D16101"/>
    <w:rsid w:val="68857BA6"/>
    <w:rsid w:val="745755F3"/>
    <w:rsid w:val="76D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934BB"/>
  <w15:docId w15:val="{8E79F471-E705-4008-99B3-5C9B15E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2021-10-27T03:25:00Z</dcterms:created>
  <dcterms:modified xsi:type="dcterms:W3CDTF">2024-10-06T00:38:00Z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87C2CF8424F240409A4E9B60D52DB92F_13</vt:lpwstr>
  </property>
</Properties>
</file>