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88EEE" w14:textId="77777777" w:rsidR="00D26BB7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15</w:t>
      </w:r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  <w:r>
        <w:rPr>
          <w:rFonts w:eastAsia="宋体"/>
          <w:sz w:val="28"/>
          <w:szCs w:val="28"/>
        </w:rPr>
        <w:t xml:space="preserve">　</w:t>
      </w:r>
      <w:r>
        <w:rPr>
          <w:rFonts w:eastAsia="宋体"/>
          <w:b/>
          <w:sz w:val="28"/>
          <w:szCs w:val="28"/>
        </w:rPr>
        <w:t>认识电功率</w:t>
      </w:r>
    </w:p>
    <w:p w14:paraId="65D000E6" w14:textId="77777777" w:rsidR="00D26BB7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教学目标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77BF597C" w14:textId="77777777" w:rsidR="00D26BB7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9E66EB4" wp14:editId="1831EF72">
            <wp:extent cx="58420" cy="146050"/>
            <wp:effectExtent l="0" t="0" r="17780" b="6350"/>
            <wp:docPr id="314" name="5左黑括号.EPS" descr="id:21474894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5左黑括号.EPS" descr="id:2147489424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知识目标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EBBAC39" wp14:editId="10CAEF4F">
            <wp:extent cx="58420" cy="146050"/>
            <wp:effectExtent l="0" t="0" r="17780" b="6350"/>
            <wp:docPr id="315" name="5右黑括号.EPS" descr="id:21474894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5右黑括号.EPS" descr="id:2147489431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8D366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理解电功率的概念。</w:t>
      </w:r>
    </w:p>
    <w:p w14:paraId="5332B284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会用电流表、电压表和滑动变阻器等探究影响小灯泡电功率的因素。</w:t>
      </w:r>
    </w:p>
    <w:p w14:paraId="5AF75037" w14:textId="77777777" w:rsidR="00D26BB7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44B730E" wp14:editId="6D89B341">
            <wp:extent cx="58420" cy="146050"/>
            <wp:effectExtent l="0" t="0" r="17780" b="6350"/>
            <wp:docPr id="316" name="5左黑括号.EPS" descr="id:21474894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5左黑括号.EPS" descr="id:2147489438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能力目标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6AEB647" wp14:editId="0793B0C4">
            <wp:extent cx="58420" cy="146050"/>
            <wp:effectExtent l="0" t="0" r="17780" b="6350"/>
            <wp:docPr id="317" name="5右黑括号.EPS" descr="id:21474894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5右黑括号.EPS" descr="id:2147489445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D2BCA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通过对用电器铭牌的认识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进一步理解电功率的含义。</w:t>
      </w:r>
    </w:p>
    <w:p w14:paraId="4615CE1B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通过影响小灯泡电功率因素的探究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理解其原理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进一步掌握电学仪器的使用方法。</w:t>
      </w:r>
    </w:p>
    <w:p w14:paraId="4D90C6F6" w14:textId="77777777" w:rsidR="00D26BB7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7F1030E" wp14:editId="040EFE3D">
            <wp:extent cx="58420" cy="146050"/>
            <wp:effectExtent l="0" t="0" r="17780" b="6350"/>
            <wp:docPr id="318" name="5左黑括号.EPS" descr="id:21474894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5左黑括号.EPS" descr="id:2147489452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素养目标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E3C2EF2" wp14:editId="75E1CA02">
            <wp:extent cx="58420" cy="146050"/>
            <wp:effectExtent l="0" t="0" r="17780" b="6350"/>
            <wp:docPr id="319" name="5右黑括号.EPS" descr="id:21474894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5右黑括号.EPS" descr="id:2147489459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AD73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通过实验探究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培养学生实事求是的科学态度和敢于创新的探索精神。</w:t>
      </w:r>
    </w:p>
    <w:p w14:paraId="6163E5B3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通过交流讨论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加强学生与他人合作的意识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认识到交流合作的重要性。</w:t>
      </w:r>
    </w:p>
    <w:p w14:paraId="506FE476" w14:textId="77777777" w:rsidR="00D26BB7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教学重难点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6F9C53F0" w14:textId="77777777" w:rsidR="00D26BB7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20FB598" wp14:editId="5FB6869F">
            <wp:extent cx="58420" cy="146050"/>
            <wp:effectExtent l="0" t="0" r="17780" b="6350"/>
            <wp:docPr id="320" name="5左黑括号.EPS" descr="id:21474894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5左黑括号.EPS" descr="id:2147489466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教学重点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8576C15" wp14:editId="4CDA582A">
            <wp:extent cx="58420" cy="146050"/>
            <wp:effectExtent l="0" t="0" r="17780" b="6350"/>
            <wp:docPr id="321" name="5右黑括号.EPS" descr="id:21474894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5右黑括号.EPS" descr="id:2147489473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D0C8E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知道电功率的概念、公式及计算。</w:t>
      </w:r>
    </w:p>
    <w:p w14:paraId="35E792DB" w14:textId="77777777" w:rsidR="00D26BB7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F752AE2" wp14:editId="7CFB01F4">
            <wp:extent cx="58420" cy="146050"/>
            <wp:effectExtent l="0" t="0" r="17780" b="6350"/>
            <wp:docPr id="322" name="5左黑括号.EPS" descr="id:214748948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5左黑括号.EPS" descr="id:2147489480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教学难点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486F689" wp14:editId="08ACBA38">
            <wp:extent cx="58420" cy="146050"/>
            <wp:effectExtent l="0" t="0" r="17780" b="6350"/>
            <wp:docPr id="323" name="5右黑括号.EPS" descr="id:21474894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5右黑括号.EPS" descr="id:2147489487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9AB49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用电功率的公式进行计算。</w:t>
      </w:r>
    </w:p>
    <w:p w14:paraId="782CCD2F" w14:textId="77777777" w:rsidR="00D26BB7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教学过程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69C870B8" w14:textId="77777777" w:rsidR="00D26BB7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一、新课导入</w:t>
      </w:r>
    </w:p>
    <w:p w14:paraId="49992B5E" w14:textId="77777777" w:rsidR="00D26BB7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5709EA7" wp14:editId="2C83623B">
            <wp:extent cx="2698750" cy="1219200"/>
            <wp:effectExtent l="0" t="0" r="6350" b="0"/>
            <wp:docPr id="324" name="18ZKWK58.EPS" descr="id:214748949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18ZKWK58.EPS" descr="id:2147489494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933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19DE7" w14:textId="77777777" w:rsidR="00D26BB7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二、教学步骤</w:t>
      </w:r>
    </w:p>
    <w:p w14:paraId="68B357D8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1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观察用电器的铭牌、认识电功率</w:t>
      </w:r>
    </w:p>
    <w:p w14:paraId="433DEAC3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P91～92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观察用电器的铭牌、认识电功率</w:t>
      </w:r>
      <w:r>
        <w:rPr>
          <w:rFonts w:eastAsia="宋体" w:hAnsi="宋体"/>
          <w:sz w:val="28"/>
          <w:szCs w:val="28"/>
        </w:rPr>
        <w:t>”</w:t>
      </w:r>
    </w:p>
    <w:p w14:paraId="396406E5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lastRenderedPageBreak/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将标有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220 V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Times New Roman" w:eastAsia="Times New Roman" w:hAnsi="Times New Roman"/>
          <w:sz w:val="28"/>
          <w:szCs w:val="28"/>
        </w:rPr>
        <w:t>15 W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和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220 V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Times New Roman" w:eastAsia="Times New Roman" w:hAnsi="Times New Roman"/>
          <w:sz w:val="28"/>
          <w:szCs w:val="28"/>
        </w:rPr>
        <w:t>100 W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的两只灯泡同时接到家庭电路中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哪一只灯泡更亮</w:t>
      </w:r>
      <w:r>
        <w:rPr>
          <w:rFonts w:ascii="宋体" w:eastAsia="宋体" w:hAnsi="宋体"/>
          <w:sz w:val="28"/>
          <w:szCs w:val="28"/>
        </w:rPr>
        <w:t>？</w:t>
      </w:r>
    </w:p>
    <w:p w14:paraId="4D6940AE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220 V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Times New Roman" w:eastAsia="Times New Roman" w:hAnsi="Times New Roman"/>
          <w:sz w:val="28"/>
          <w:szCs w:val="28"/>
        </w:rPr>
        <w:t>100 W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的灯泡更亮。这表明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在相同时间内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不同的用电器所消耗的电能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一般是不同的。所以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用电器消耗电能的速度有的快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有的慢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人们在选用电器时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更加关注的是电流做功的快慢。</w:t>
      </w:r>
    </w:p>
    <w:p w14:paraId="59E3239C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关于电功率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你有哪些初步认识</w:t>
      </w:r>
      <w:r>
        <w:rPr>
          <w:rFonts w:ascii="宋体" w:eastAsia="宋体" w:hAnsi="宋体"/>
          <w:sz w:val="28"/>
          <w:szCs w:val="28"/>
        </w:rPr>
        <w:t>？</w:t>
      </w:r>
    </w:p>
    <w:p w14:paraId="79D9EDB0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概念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在物理学中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把电流在某段时间内所做的电功跟这段时间的比叫做电功率。</w:t>
      </w:r>
    </w:p>
    <w:p w14:paraId="388066DC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物理意义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表示电流做功的快慢。</w:t>
      </w:r>
    </w:p>
    <w:p w14:paraId="30F6CB62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eastAsia="宋体"/>
          <w:sz w:val="28"/>
          <w:szCs w:val="28"/>
        </w:rPr>
        <w:t>公式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t</m:t>
            </m:r>
          </m:den>
        </m:f>
      </m:oMath>
      <w:r>
        <w:rPr>
          <w:rFonts w:eastAsia="宋体"/>
          <w:sz w:val="28"/>
          <w:szCs w:val="28"/>
        </w:rPr>
        <w:t>。</w:t>
      </w:r>
    </w:p>
    <w:p w14:paraId="06E530B1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eastAsia="宋体"/>
          <w:sz w:val="28"/>
          <w:szCs w:val="28"/>
        </w:rPr>
        <w:t>单位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Times New Roman" w:eastAsia="Times New Roman" w:hAnsi="Times New Roman"/>
          <w:sz w:val="28"/>
          <w:szCs w:val="28"/>
        </w:rPr>
        <w:t>W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sz w:val="28"/>
          <w:szCs w:val="28"/>
        </w:rPr>
        <w:t>kW</w:t>
      </w:r>
      <w:r>
        <w:rPr>
          <w:rFonts w:eastAsia="宋体"/>
          <w:sz w:val="28"/>
          <w:szCs w:val="28"/>
        </w:rPr>
        <w:t>。</w:t>
      </w:r>
    </w:p>
    <w:p w14:paraId="2189B1B9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下列关于电功、电功率的说法中正确的是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 xml:space="preserve">　　</w:t>
      </w:r>
      <w:r>
        <w:rPr>
          <w:rFonts w:ascii="宋体" w:eastAsia="宋体" w:hAnsi="宋体"/>
          <w:sz w:val="28"/>
          <w:szCs w:val="28"/>
        </w:rPr>
        <w:t>）</w:t>
      </w:r>
    </w:p>
    <w:p w14:paraId="3A73BB42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A.</w:t>
      </w:r>
      <w:r>
        <w:rPr>
          <w:rFonts w:eastAsia="宋体"/>
          <w:sz w:val="28"/>
          <w:szCs w:val="28"/>
        </w:rPr>
        <w:t>用电器消耗的功率越大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则电流做功越快</w:t>
      </w:r>
    </w:p>
    <w:p w14:paraId="04E39D89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B.</w:t>
      </w:r>
      <w:r>
        <w:rPr>
          <w:rFonts w:eastAsia="宋体"/>
          <w:sz w:val="28"/>
          <w:szCs w:val="28"/>
        </w:rPr>
        <w:t>用电器消耗的电功率越小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则电流做的功就越少</w:t>
      </w:r>
    </w:p>
    <w:p w14:paraId="2B1F39FB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C.</w:t>
      </w:r>
      <w:r>
        <w:rPr>
          <w:rFonts w:eastAsia="宋体"/>
          <w:sz w:val="28"/>
          <w:szCs w:val="28"/>
        </w:rPr>
        <w:t>千瓦和千瓦时都是电功率的单位</w:t>
      </w:r>
    </w:p>
    <w:p w14:paraId="68002846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D.</w:t>
      </w:r>
      <w:r>
        <w:rPr>
          <w:rFonts w:eastAsia="宋体"/>
          <w:sz w:val="28"/>
          <w:szCs w:val="28"/>
        </w:rPr>
        <w:t>通过用电器的电流做功越多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则用电器功率就越大</w:t>
      </w:r>
    </w:p>
    <w:p w14:paraId="6915FA51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电功率是指电流在单位时间内做功的多少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它是表示电流做功快慢的物理量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电功是描述电流做功多少的物理量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电功和电功率的物理意义不同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单位也不一样。综上所述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sz w:val="28"/>
          <w:szCs w:val="28"/>
        </w:rPr>
        <w:t>A</w:t>
      </w:r>
      <w:r>
        <w:rPr>
          <w:rFonts w:eastAsia="宋体"/>
          <w:sz w:val="28"/>
          <w:szCs w:val="28"/>
        </w:rPr>
        <w:t>项正确。</w:t>
      </w:r>
    </w:p>
    <w:p w14:paraId="0B30DD0E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A</w:t>
      </w:r>
    </w:p>
    <w:p w14:paraId="6C9D1D94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2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探究灯泡的电功率跟哪些因素有关</w:t>
      </w:r>
    </w:p>
    <w:p w14:paraId="62849925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P92～94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探究灯泡的电功率跟哪些因素有关</w:t>
      </w:r>
      <w:r>
        <w:rPr>
          <w:rFonts w:eastAsia="宋体" w:hAnsi="宋体"/>
          <w:sz w:val="28"/>
          <w:szCs w:val="28"/>
        </w:rPr>
        <w:t>”</w:t>
      </w:r>
    </w:p>
    <w:p w14:paraId="13F40D51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灯泡的电功率跟哪些因素有关</w:t>
      </w:r>
      <w:r>
        <w:rPr>
          <w:rFonts w:ascii="宋体" w:eastAsia="宋体" w:hAnsi="宋体"/>
          <w:sz w:val="28"/>
          <w:szCs w:val="28"/>
        </w:rPr>
        <w:t>？</w:t>
      </w:r>
    </w:p>
    <w:p w14:paraId="14AF8CFB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灯泡的电功率可能跟电压有关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电压越高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电功率越大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还可能跟电流有关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电功率越大。</w:t>
      </w:r>
    </w:p>
    <w:p w14:paraId="2DC047A3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lastRenderedPageBreak/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用什么方法探究灯泡的电功率跟哪些因素有关</w:t>
      </w:r>
      <w:r>
        <w:rPr>
          <w:rFonts w:ascii="宋体" w:eastAsia="宋体" w:hAnsi="宋体"/>
          <w:sz w:val="28"/>
          <w:szCs w:val="28"/>
        </w:rPr>
        <w:t>？</w:t>
      </w:r>
    </w:p>
    <w:p w14:paraId="4488F282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控制变量法和转换法。</w:t>
      </w:r>
    </w:p>
    <w:p w14:paraId="54CC4B34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电功率的公式是什么</w:t>
      </w:r>
      <w:r>
        <w:rPr>
          <w:rFonts w:ascii="宋体" w:eastAsia="宋体" w:hAnsi="宋体"/>
          <w:sz w:val="28"/>
          <w:szCs w:val="28"/>
        </w:rPr>
        <w:t>？</w:t>
      </w:r>
    </w:p>
    <w:p w14:paraId="3C6DEBE6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电功率等于电压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与电流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的乘积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UI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单位分别为</w:t>
      </w:r>
      <w:r>
        <w:rPr>
          <w:rFonts w:ascii="Times New Roman" w:eastAsia="Times New Roman" w:hAnsi="Times New Roman"/>
          <w:sz w:val="28"/>
          <w:szCs w:val="28"/>
        </w:rPr>
        <w:t>W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sz w:val="28"/>
          <w:szCs w:val="28"/>
        </w:rPr>
        <w:t>A</w:t>
      </w:r>
      <w:r>
        <w:rPr>
          <w:rFonts w:eastAsia="宋体"/>
          <w:sz w:val="28"/>
          <w:szCs w:val="28"/>
        </w:rPr>
        <w:t>。</w:t>
      </w:r>
    </w:p>
    <w:p w14:paraId="5FFFA082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探究电功率与电流、电压关系的实验时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选择的小灯泡是种类相同、规格不同的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Times New Roman" w:eastAsia="Times New Roman" w:hAnsi="Times New Roman"/>
          <w:sz w:val="28"/>
          <w:szCs w:val="28"/>
        </w:rPr>
        <w:t>0.3 A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3.8 V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Times New Roman" w:eastAsia="Times New Roman" w:hAnsi="Times New Roman"/>
          <w:sz w:val="28"/>
          <w:szCs w:val="28"/>
        </w:rPr>
        <w:t>0.3 A</w:t>
      </w:r>
      <w:r>
        <w:rPr>
          <w:rFonts w:eastAsia="宋体" w:hAnsi="宋体"/>
          <w:sz w:val="28"/>
          <w:szCs w:val="28"/>
        </w:rPr>
        <w:t>”</w:t>
      </w:r>
      <w:r>
        <w:rPr>
          <w:rFonts w:ascii="宋体" w:eastAsia="宋体" w:hAnsi="宋体"/>
          <w:sz w:val="28"/>
          <w:szCs w:val="28"/>
        </w:rPr>
        <w:t>），</w:t>
      </w:r>
      <w:r>
        <w:rPr>
          <w:rFonts w:eastAsia="宋体"/>
          <w:sz w:val="28"/>
          <w:szCs w:val="28"/>
        </w:rPr>
        <w:t>其他器材如图所示。</w:t>
      </w:r>
    </w:p>
    <w:p w14:paraId="6CBD7FC7" w14:textId="77777777" w:rsidR="00D26BB7" w:rsidRDefault="00000000">
      <w:pPr>
        <w:overflowPunct w:val="0"/>
        <w:snapToGrid w:val="0"/>
        <w:spacing w:line="360" w:lineRule="auto"/>
        <w:jc w:val="left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75C4B0C" wp14:editId="3AB7EE7D">
            <wp:extent cx="3044190" cy="1017905"/>
            <wp:effectExtent l="0" t="0" r="3810" b="10795"/>
            <wp:docPr id="325" name="18ZKWK59.EPS" descr="id:21474895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18ZKWK59.EPS" descr="id:2147489501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4544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EC5B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请你说明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可以通过小灯泡的亮度判断电功率的大小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的理由。</w:t>
      </w:r>
    </w:p>
    <w:p w14:paraId="5C072AA9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小红设计图甲所示的实验方案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她能够探究的问题是</w:t>
      </w: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　</w:t>
      </w:r>
      <w:r>
        <w:rPr>
          <w:rFonts w:eastAsia="宋体"/>
          <w:sz w:val="28"/>
          <w:szCs w:val="28"/>
        </w:rPr>
        <w:t>。</w:t>
      </w:r>
    </w:p>
    <w:p w14:paraId="19FC79CD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小东设计了如图乙所示的方案进行实验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已把实验数据填入下面的表格中。请你写出分析数据得出结论的过程。</w:t>
      </w:r>
    </w:p>
    <w:tbl>
      <w:tblPr>
        <w:tblW w:w="5000" w:type="pct"/>
        <w:jc w:val="center"/>
        <w:tblBorders>
          <w:top w:val="single" w:sz="0" w:space="0" w:color="00AEEF"/>
          <w:left w:val="single" w:sz="0" w:space="0" w:color="00AEEF"/>
          <w:bottom w:val="single" w:sz="0" w:space="0" w:color="00AEEF"/>
          <w:right w:val="single" w:sz="0" w:space="0" w:color="00AEEF"/>
          <w:insideH w:val="single" w:sz="0" w:space="0" w:color="00AEEF"/>
          <w:insideV w:val="single" w:sz="0" w:space="0" w:color="00AEEF"/>
        </w:tblBorders>
        <w:tblLook w:val="04A0" w:firstRow="1" w:lastRow="0" w:firstColumn="1" w:lastColumn="0" w:noHBand="0" w:noVBand="1"/>
      </w:tblPr>
      <w:tblGrid>
        <w:gridCol w:w="4430"/>
        <w:gridCol w:w="2659"/>
        <w:gridCol w:w="2657"/>
      </w:tblGrid>
      <w:tr w:rsidR="00D26BB7" w14:paraId="3442E1B7" w14:textId="77777777">
        <w:trPr>
          <w:jc w:val="center"/>
        </w:trPr>
        <w:tc>
          <w:tcPr>
            <w:tcW w:w="2273" w:type="pct"/>
            <w:tcMar>
              <w:left w:w="0" w:type="dxa"/>
              <w:right w:w="0" w:type="dxa"/>
            </w:tcMar>
            <w:vAlign w:val="center"/>
          </w:tcPr>
          <w:p w14:paraId="05D9703D" w14:textId="77777777" w:rsidR="00D26BB7" w:rsidRDefault="00D26BB7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1364" w:type="pct"/>
            <w:tcMar>
              <w:left w:w="0" w:type="dxa"/>
              <w:right w:w="0" w:type="dxa"/>
            </w:tcMar>
            <w:vAlign w:val="center"/>
          </w:tcPr>
          <w:p w14:paraId="01B38192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电压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/V</w:t>
            </w:r>
          </w:p>
        </w:tc>
        <w:tc>
          <w:tcPr>
            <w:tcW w:w="1364" w:type="pct"/>
            <w:tcMar>
              <w:left w:w="0" w:type="dxa"/>
              <w:right w:w="0" w:type="dxa"/>
            </w:tcMar>
            <w:vAlign w:val="center"/>
          </w:tcPr>
          <w:p w14:paraId="5E7E745C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发光情况</w:t>
            </w:r>
          </w:p>
        </w:tc>
      </w:tr>
      <w:tr w:rsidR="00D26BB7" w14:paraId="133218E8" w14:textId="77777777">
        <w:trPr>
          <w:jc w:val="center"/>
        </w:trPr>
        <w:tc>
          <w:tcPr>
            <w:tcW w:w="2273" w:type="pct"/>
            <w:tcMar>
              <w:left w:w="0" w:type="dxa"/>
              <w:right w:w="0" w:type="dxa"/>
            </w:tcMar>
            <w:vAlign w:val="center"/>
          </w:tcPr>
          <w:p w14:paraId="04D9F05E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eastAsia="宋体" w:hAnsi="宋体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2.5 V</w:t>
            </w:r>
            <w:r>
              <w:rPr>
                <w:rFonts w:eastAsia="宋体"/>
                <w:sz w:val="28"/>
                <w:szCs w:val="28"/>
              </w:rPr>
              <w:t xml:space="preserve">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0.3 A</w:t>
            </w:r>
            <w:r>
              <w:rPr>
                <w:rFonts w:eastAsia="宋体" w:hAnsi="宋体"/>
                <w:sz w:val="28"/>
                <w:szCs w:val="28"/>
              </w:rPr>
              <w:t>”</w:t>
            </w:r>
          </w:p>
        </w:tc>
        <w:tc>
          <w:tcPr>
            <w:tcW w:w="1364" w:type="pct"/>
            <w:tcMar>
              <w:left w:w="0" w:type="dxa"/>
              <w:right w:w="0" w:type="dxa"/>
            </w:tcMar>
            <w:vAlign w:val="center"/>
          </w:tcPr>
          <w:p w14:paraId="37E6F32E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364" w:type="pct"/>
            <w:tcMar>
              <w:left w:w="0" w:type="dxa"/>
              <w:right w:w="0" w:type="dxa"/>
            </w:tcMar>
            <w:vAlign w:val="center"/>
          </w:tcPr>
          <w:p w14:paraId="320C0BEC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暗</w:t>
            </w:r>
          </w:p>
        </w:tc>
      </w:tr>
      <w:tr w:rsidR="00D26BB7" w14:paraId="235ADB97" w14:textId="77777777">
        <w:trPr>
          <w:jc w:val="center"/>
        </w:trPr>
        <w:tc>
          <w:tcPr>
            <w:tcW w:w="2273" w:type="pct"/>
            <w:tcMar>
              <w:left w:w="0" w:type="dxa"/>
              <w:right w:w="0" w:type="dxa"/>
            </w:tcMar>
            <w:vAlign w:val="center"/>
          </w:tcPr>
          <w:p w14:paraId="03F22A4B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eastAsia="宋体" w:hAnsi="宋体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3.8 V</w:t>
            </w:r>
            <w:r>
              <w:rPr>
                <w:rFonts w:eastAsia="宋体"/>
                <w:sz w:val="28"/>
                <w:szCs w:val="28"/>
              </w:rPr>
              <w:t xml:space="preserve">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0.3 A</w:t>
            </w:r>
            <w:r>
              <w:rPr>
                <w:rFonts w:eastAsia="宋体" w:hAnsi="宋体"/>
                <w:sz w:val="28"/>
                <w:szCs w:val="28"/>
              </w:rPr>
              <w:t>”</w:t>
            </w:r>
          </w:p>
        </w:tc>
        <w:tc>
          <w:tcPr>
            <w:tcW w:w="1364" w:type="pct"/>
            <w:tcMar>
              <w:left w:w="0" w:type="dxa"/>
              <w:right w:w="0" w:type="dxa"/>
            </w:tcMar>
            <w:vAlign w:val="center"/>
          </w:tcPr>
          <w:p w14:paraId="7C4D2096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1364" w:type="pct"/>
            <w:tcMar>
              <w:left w:w="0" w:type="dxa"/>
              <w:right w:w="0" w:type="dxa"/>
            </w:tcMar>
            <w:vAlign w:val="center"/>
          </w:tcPr>
          <w:p w14:paraId="35E8142D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亮</w:t>
            </w:r>
          </w:p>
        </w:tc>
      </w:tr>
    </w:tbl>
    <w:p w14:paraId="6FA6F024" w14:textId="77777777" w:rsidR="00D26BB7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 xml:space="preserve">　　</w:t>
      </w: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小灯泡的实际功率无法直接测量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通过观察灯泡的亮度来判断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即转换法。</w:t>
      </w:r>
    </w:p>
    <w:p w14:paraId="72578F6F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题图甲是并联电路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是研究电功率跟电流的关系。</w:t>
      </w:r>
    </w:p>
    <w:p w14:paraId="242686FE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题图乙是串联电路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串联电路的电流相同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电功率越大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灯泡越亮。</w:t>
      </w:r>
    </w:p>
    <w:p w14:paraId="751586E0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小灯泡的亮度越大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电功率越大</w:t>
      </w:r>
    </w:p>
    <w:p w14:paraId="55E43FF3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电功率跟电流有什么关系</w:t>
      </w:r>
    </w:p>
    <w:p w14:paraId="307641CB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串联在电路中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电压越大时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电功率越大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灯泡越</w:t>
      </w:r>
      <w:r>
        <w:rPr>
          <w:rFonts w:eastAsia="宋体"/>
          <w:sz w:val="28"/>
          <w:szCs w:val="28"/>
        </w:rPr>
        <w:lastRenderedPageBreak/>
        <w:t>亮</w:t>
      </w:r>
    </w:p>
    <w:p w14:paraId="43C6CD88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t</m:t>
            </m:r>
          </m:den>
        </m:f>
      </m:oMath>
      <w:r>
        <w:rPr>
          <w:rFonts w:eastAsia="宋体"/>
          <w:sz w:val="28"/>
          <w:szCs w:val="28"/>
        </w:rPr>
        <w:t>的变形式</w:t>
      </w:r>
      <w:r>
        <w:rPr>
          <w:rFonts w:ascii="宋体" w:eastAsia="宋体" w:hAnsi="宋体"/>
          <w:sz w:val="28"/>
          <w:szCs w:val="28"/>
        </w:rPr>
        <w:t>：①</w:t>
      </w:r>
      <w:r>
        <w:rPr>
          <w:rFonts w:ascii="Times New Roman" w:eastAsia="Times New Roman" w:hAnsi="Times New Roman"/>
          <w:i/>
          <w:sz w:val="28"/>
          <w:szCs w:val="28"/>
        </w:rPr>
        <w:t>W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Pt</w:t>
      </w:r>
      <w:r>
        <w:rPr>
          <w:rFonts w:ascii="宋体" w:eastAsia="宋体" w:hAnsi="宋体"/>
          <w:sz w:val="28"/>
          <w:szCs w:val="28"/>
        </w:rPr>
        <w:t>；②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P</m:t>
            </m:r>
          </m:den>
        </m:f>
      </m:oMath>
      <w:r>
        <w:rPr>
          <w:rFonts w:eastAsia="宋体"/>
          <w:sz w:val="28"/>
          <w:szCs w:val="28"/>
        </w:rPr>
        <w:t>。</w:t>
      </w:r>
    </w:p>
    <w:p w14:paraId="3CC7AA81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灯泡上的铭牌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PZ220-25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解读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PZ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是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普通照明灯泡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中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普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和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照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的汉语拼音的首字母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表示灯泡的型号。灯泡正常工作时的电压为</w:t>
      </w:r>
      <w:r>
        <w:rPr>
          <w:rFonts w:ascii="Times New Roman" w:eastAsia="Times New Roman" w:hAnsi="Times New Roman"/>
          <w:sz w:val="28"/>
          <w:szCs w:val="28"/>
        </w:rPr>
        <w:t>220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正常工作的电功率为</w:t>
      </w:r>
      <w:r>
        <w:rPr>
          <w:rFonts w:ascii="Times New Roman" w:eastAsia="Times New Roman" w:hAnsi="Times New Roman"/>
          <w:sz w:val="28"/>
          <w:szCs w:val="28"/>
        </w:rPr>
        <w:t>25 W</w:t>
      </w:r>
      <w:r>
        <w:rPr>
          <w:rFonts w:eastAsia="宋体"/>
          <w:sz w:val="28"/>
          <w:szCs w:val="28"/>
        </w:rPr>
        <w:t>。</w:t>
      </w:r>
    </w:p>
    <w:p w14:paraId="52E4F75F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电功率有哪些计算公式</w:t>
      </w:r>
      <w:r>
        <w:rPr>
          <w:rFonts w:ascii="宋体" w:eastAsia="宋体" w:hAnsi="宋体"/>
          <w:sz w:val="28"/>
          <w:szCs w:val="28"/>
        </w:rPr>
        <w:t>？</w:t>
      </w:r>
    </w:p>
    <w:p w14:paraId="34F2CF8E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如何应用控制变量法设计实验探究影响灯泡电功率的因素</w:t>
      </w:r>
      <w:r>
        <w:rPr>
          <w:rFonts w:ascii="宋体" w:eastAsia="宋体" w:hAnsi="宋体"/>
          <w:sz w:val="28"/>
          <w:szCs w:val="28"/>
        </w:rPr>
        <w:t>？</w:t>
      </w:r>
    </w:p>
    <w:p w14:paraId="62113E78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电功率的四个表达式</w:t>
      </w:r>
      <w:r>
        <w:rPr>
          <w:rFonts w:ascii="宋体" w:eastAsia="宋体" w:hAnsi="宋体"/>
          <w:sz w:val="28"/>
          <w:szCs w:val="28"/>
        </w:rPr>
        <w:t>：（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概念式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t</m:t>
            </m:r>
          </m:den>
        </m:f>
      </m:oMath>
      <w:r>
        <w:rPr>
          <w:rFonts w:ascii="宋体" w:eastAsia="宋体" w:hAnsi="宋体"/>
          <w:sz w:val="28"/>
          <w:szCs w:val="28"/>
        </w:rPr>
        <w:t>；（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反映电学特点的普适公式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UI</w:t>
      </w:r>
      <w:r>
        <w:rPr>
          <w:rFonts w:ascii="宋体" w:eastAsia="宋体" w:hAnsi="宋体"/>
          <w:sz w:val="28"/>
          <w:szCs w:val="28"/>
        </w:rPr>
        <w:t>；（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宋体" w:eastAsia="宋体" w:hAnsi="宋体"/>
          <w:sz w:val="28"/>
          <w:szCs w:val="28"/>
        </w:rPr>
        <w:t>；（</w:t>
      </w:r>
      <w:r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eastAsia="宋体"/>
          <w:sz w:val="28"/>
          <w:szCs w:val="28"/>
        </w:rPr>
        <w:t>。</w:t>
      </w:r>
    </w:p>
    <w:p w14:paraId="4A967129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 xml:space="preserve">　　</w:t>
      </w: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设计实验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采用控制变量法</w:t>
      </w:r>
      <w:r>
        <w:rPr>
          <w:rFonts w:ascii="宋体" w:eastAsia="宋体" w:hAnsi="宋体"/>
          <w:sz w:val="28"/>
          <w:szCs w:val="28"/>
        </w:rPr>
        <w:t>）：</w:t>
      </w:r>
    </w:p>
    <w:tbl>
      <w:tblPr>
        <w:tblW w:w="5000" w:type="pct"/>
        <w:jc w:val="center"/>
        <w:tblBorders>
          <w:top w:val="single" w:sz="0" w:space="0" w:color="00AEEF"/>
          <w:left w:val="single" w:sz="0" w:space="0" w:color="00AEEF"/>
          <w:bottom w:val="single" w:sz="0" w:space="0" w:color="00AEEF"/>
          <w:right w:val="single" w:sz="0" w:space="0" w:color="00AEEF"/>
          <w:insideH w:val="single" w:sz="0" w:space="0" w:color="00AEEF"/>
          <w:insideV w:val="single" w:sz="0" w:space="0" w:color="00AEEF"/>
        </w:tblBorders>
        <w:tblLook w:val="04A0" w:firstRow="1" w:lastRow="0" w:firstColumn="1" w:lastColumn="0" w:noHBand="0" w:noVBand="1"/>
      </w:tblPr>
      <w:tblGrid>
        <w:gridCol w:w="710"/>
        <w:gridCol w:w="2027"/>
        <w:gridCol w:w="7114"/>
      </w:tblGrid>
      <w:tr w:rsidR="00D26BB7" w14:paraId="13729655" w14:textId="77777777">
        <w:trPr>
          <w:jc w:val="center"/>
        </w:trPr>
        <w:tc>
          <w:tcPr>
            <w:tcW w:w="360" w:type="pct"/>
            <w:tcMar>
              <w:left w:w="0" w:type="dxa"/>
              <w:right w:w="0" w:type="dxa"/>
            </w:tcMar>
            <w:vAlign w:val="center"/>
          </w:tcPr>
          <w:p w14:paraId="08801D7F" w14:textId="77777777" w:rsidR="00D26BB7" w:rsidRDefault="00D26BB7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1029" w:type="pct"/>
            <w:tcMar>
              <w:left w:w="105" w:type="dxa"/>
              <w:right w:w="105" w:type="dxa"/>
            </w:tcMar>
            <w:vAlign w:val="center"/>
          </w:tcPr>
          <w:p w14:paraId="35F83E52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探究电功率与电流的关系</w:t>
            </w:r>
          </w:p>
        </w:tc>
        <w:tc>
          <w:tcPr>
            <w:tcW w:w="3611" w:type="pct"/>
            <w:tcMar>
              <w:left w:w="105" w:type="dxa"/>
              <w:right w:w="105" w:type="dxa"/>
            </w:tcMar>
            <w:vAlign w:val="center"/>
          </w:tcPr>
          <w:p w14:paraId="0F7B9793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探究电功率与电压的关系</w:t>
            </w:r>
          </w:p>
        </w:tc>
      </w:tr>
      <w:tr w:rsidR="00D26BB7" w14:paraId="36D58F35" w14:textId="77777777">
        <w:trPr>
          <w:jc w:val="center"/>
        </w:trPr>
        <w:tc>
          <w:tcPr>
            <w:tcW w:w="360" w:type="pct"/>
            <w:tcMar>
              <w:left w:w="0" w:type="dxa"/>
              <w:right w:w="0" w:type="dxa"/>
            </w:tcMar>
            <w:vAlign w:val="center"/>
          </w:tcPr>
          <w:p w14:paraId="2DFDE9A3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实验</w:t>
            </w:r>
          </w:p>
          <w:p w14:paraId="00F8D2E2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方案</w:t>
            </w:r>
          </w:p>
        </w:tc>
        <w:tc>
          <w:tcPr>
            <w:tcW w:w="1029" w:type="pct"/>
            <w:tcMar>
              <w:left w:w="105" w:type="dxa"/>
              <w:right w:w="105" w:type="dxa"/>
            </w:tcMar>
            <w:vAlign w:val="center"/>
          </w:tcPr>
          <w:p w14:paraId="64BED236" w14:textId="77777777" w:rsidR="00D26BB7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保证电压相同时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应把两个规格不同的灯泡并联在电路中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观察比较通过灯泡的电流和灯泡的亮度</w:t>
            </w:r>
          </w:p>
        </w:tc>
        <w:tc>
          <w:tcPr>
            <w:tcW w:w="3611" w:type="pct"/>
            <w:tcMar>
              <w:left w:w="105" w:type="dxa"/>
              <w:right w:w="105" w:type="dxa"/>
            </w:tcMar>
            <w:vAlign w:val="center"/>
          </w:tcPr>
          <w:p w14:paraId="07933E9C" w14:textId="77777777" w:rsidR="00D26BB7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保证电流相同时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应把两个规格不同的灯泡串联在电路中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观察比较灯泡两端的电压和灯泡的亮度</w:t>
            </w:r>
          </w:p>
        </w:tc>
      </w:tr>
      <w:tr w:rsidR="00D26BB7" w14:paraId="1FD72996" w14:textId="77777777">
        <w:trPr>
          <w:jc w:val="center"/>
        </w:trPr>
        <w:tc>
          <w:tcPr>
            <w:tcW w:w="360" w:type="pct"/>
            <w:tcMar>
              <w:left w:w="0" w:type="dxa"/>
              <w:right w:w="0" w:type="dxa"/>
            </w:tcMar>
            <w:vAlign w:val="center"/>
          </w:tcPr>
          <w:p w14:paraId="39E3C85C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实验</w:t>
            </w:r>
          </w:p>
          <w:p w14:paraId="728A3EAC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电路图</w:t>
            </w:r>
          </w:p>
        </w:tc>
        <w:tc>
          <w:tcPr>
            <w:tcW w:w="1029" w:type="pct"/>
            <w:tcMar>
              <w:left w:w="105" w:type="dxa"/>
              <w:right w:w="105" w:type="dxa"/>
            </w:tcMar>
            <w:vAlign w:val="center"/>
          </w:tcPr>
          <w:p w14:paraId="3C9330BD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宋体" w:hAnsi="Times New Roman"/>
                <w:noProof/>
                <w:sz w:val="28"/>
                <w:szCs w:val="28"/>
              </w:rPr>
              <w:drawing>
                <wp:inline distT="0" distB="0" distL="0" distR="0" wp14:anchorId="3D45172A" wp14:editId="1E96735D">
                  <wp:extent cx="984250" cy="895985"/>
                  <wp:effectExtent l="0" t="0" r="6350" b="18415"/>
                  <wp:docPr id="326" name="18ZKWK60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18ZKWK60.EPS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364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1" w:type="pct"/>
            <w:tcMar>
              <w:left w:w="105" w:type="dxa"/>
              <w:right w:w="105" w:type="dxa"/>
            </w:tcMar>
            <w:vAlign w:val="center"/>
          </w:tcPr>
          <w:p w14:paraId="75C19DFF" w14:textId="77777777" w:rsidR="00D26BB7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宋体" w:hAnsi="Times New Roman"/>
                <w:noProof/>
                <w:sz w:val="28"/>
                <w:szCs w:val="28"/>
              </w:rPr>
              <w:drawing>
                <wp:inline distT="0" distB="0" distL="0" distR="0" wp14:anchorId="0CD466BE" wp14:editId="4B764417">
                  <wp:extent cx="715010" cy="855980"/>
                  <wp:effectExtent l="0" t="0" r="8890" b="1270"/>
                  <wp:docPr id="327" name="18ZKWK61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18ZKWK61.EPS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354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33357" w14:textId="77777777" w:rsidR="00D26BB7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sz w:val="28"/>
          <w:szCs w:val="28"/>
        </w:rPr>
        <w:t>三、板书设计</w:t>
      </w:r>
    </w:p>
    <w:p w14:paraId="24B54DE6" w14:textId="77777777" w:rsidR="00D26BB7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lastRenderedPageBreak/>
        <w:t>认识</w:t>
      </w:r>
      <w:r>
        <w:rPr>
          <w:rFonts w:eastAsia="宋体" w:hint="eastAsia"/>
          <w:sz w:val="28"/>
          <w:szCs w:val="28"/>
        </w:rPr>
        <w:t>电功</w:t>
      </w:r>
      <w:r>
        <w:rPr>
          <w:rFonts w:eastAsia="宋体"/>
          <w:sz w:val="28"/>
          <w:szCs w:val="28"/>
        </w:rPr>
        <w:t>率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用电器铭牌解读</m:t>
                  </m:r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电功率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概念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公式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单位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探究影响小灯泡电功率的因素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电路图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实验设计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结论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5A7A3A5C" w14:textId="77777777" w:rsidR="00D26BB7" w:rsidRDefault="00D26BB7">
      <w:pPr>
        <w:overflowPunct w:val="0"/>
        <w:snapToGrid w:val="0"/>
        <w:spacing w:line="360" w:lineRule="auto"/>
      </w:pPr>
    </w:p>
    <w:p w14:paraId="1E1DB20B" w14:textId="77777777" w:rsidR="00D26BB7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教学反思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74440292" w14:textId="77777777" w:rsidR="00D26BB7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</w:t>
      </w:r>
    </w:p>
    <w:p w14:paraId="70238C2E" w14:textId="77777777" w:rsidR="00D26BB7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</w:t>
      </w:r>
    </w:p>
    <w:p w14:paraId="1EC5A558" w14:textId="77777777" w:rsidR="00D26BB7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</w:t>
      </w:r>
    </w:p>
    <w:p w14:paraId="1F64D259" w14:textId="77777777" w:rsidR="00D26BB7" w:rsidRDefault="00000000">
      <w:r>
        <w:rPr>
          <w:rFonts w:hint="eastAsia"/>
        </w:rPr>
        <w:t xml:space="preserve"> </w:t>
      </w:r>
    </w:p>
    <w:sectPr w:rsidR="00D26B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E2A19" w14:textId="77777777" w:rsidR="00041B76" w:rsidRDefault="00041B76">
      <w:r>
        <w:separator/>
      </w:r>
    </w:p>
  </w:endnote>
  <w:endnote w:type="continuationSeparator" w:id="0">
    <w:p w14:paraId="19A59218" w14:textId="77777777" w:rsidR="00041B76" w:rsidRDefault="0004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66261"/>
    </w:sdtPr>
    <w:sdtContent>
      <w:p w14:paraId="29C3EB07" w14:textId="77777777" w:rsidR="00D26BB7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C1C28FC" w14:textId="77777777" w:rsidR="00D26BB7" w:rsidRDefault="00D26BB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F9C41" w14:textId="56C2A19E" w:rsidR="00D26BB7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1EBA69AB" w14:textId="77777777" w:rsidR="00D26BB7" w:rsidRDefault="00D26BB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1193" w14:textId="77777777" w:rsidR="001168BB" w:rsidRDefault="001168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CA168" w14:textId="77777777" w:rsidR="00041B76" w:rsidRDefault="00041B76">
      <w:r>
        <w:separator/>
      </w:r>
    </w:p>
  </w:footnote>
  <w:footnote w:type="continuationSeparator" w:id="0">
    <w:p w14:paraId="0A4239F4" w14:textId="77777777" w:rsidR="00041B76" w:rsidRDefault="0004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A1EB9" w14:textId="77777777" w:rsidR="001168BB" w:rsidRDefault="001168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C655F" w14:textId="074356A2" w:rsidR="00D26BB7" w:rsidRDefault="00D26BB7">
    <w:pPr>
      <w:jc w:val="center"/>
    </w:pPr>
  </w:p>
  <w:p w14:paraId="60C9ACF9" w14:textId="3D5F3BD9" w:rsidR="00D26BB7" w:rsidRDefault="00D26BB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9FCFF" w14:textId="77777777" w:rsidR="001168BB" w:rsidRDefault="001168B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zOTI5NGE2M2M2YmRiOWM3MTE2YmUwNjFmZjY4M2MifQ=="/>
    <w:docVar w:name="KSO_WPS_MARK_KEY" w:val="f05cbe5f-d92e-4f40-89e3-90a9ced8cca6"/>
  </w:docVars>
  <w:rsids>
    <w:rsidRoot w:val="00223475"/>
    <w:rsid w:val="00041B76"/>
    <w:rsid w:val="001168BB"/>
    <w:rsid w:val="00223475"/>
    <w:rsid w:val="00261713"/>
    <w:rsid w:val="003157C1"/>
    <w:rsid w:val="00602226"/>
    <w:rsid w:val="00866EFB"/>
    <w:rsid w:val="00887734"/>
    <w:rsid w:val="009203C9"/>
    <w:rsid w:val="009551CC"/>
    <w:rsid w:val="00AA6A3D"/>
    <w:rsid w:val="00BF5AFC"/>
    <w:rsid w:val="00D26BB7"/>
    <w:rsid w:val="00D61DE0"/>
    <w:rsid w:val="00DE03C9"/>
    <w:rsid w:val="00E538E6"/>
    <w:rsid w:val="00F83BC2"/>
    <w:rsid w:val="00F86C8B"/>
    <w:rsid w:val="37D309DF"/>
    <w:rsid w:val="68857BA6"/>
    <w:rsid w:val="745755F3"/>
    <w:rsid w:val="76D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272AAC"/>
  <w15:docId w15:val="{8E79F471-E705-4008-99B3-5C9B15E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2024-10-06T00:38:00Z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87C2CF8424F240409A4E9B60D52DB92F_13</vt:lpwstr>
  </property>
</Properties>
</file>