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1A475" w14:textId="77777777" w:rsidR="00BC4DC9" w:rsidRPr="004877F9" w:rsidRDefault="00000000" w:rsidP="00B53878">
      <w:pPr>
        <w:spacing w:line="360" w:lineRule="auto"/>
        <w:jc w:val="center"/>
        <w:rPr>
          <w:rFonts w:hint="eastAsia"/>
          <w:color w:val="FF0000"/>
        </w:rPr>
      </w:pPr>
      <w:r w:rsidRPr="004877F9">
        <w:rPr>
          <w:rFonts w:eastAsia="Times New Roman" w:hAnsi="Times New Roman"/>
          <w:b/>
          <w:color w:val="FF0000"/>
          <w:sz w:val="32"/>
        </w:rPr>
        <w:t>2023-2024</w:t>
      </w:r>
      <w:r w:rsidRPr="004877F9">
        <w:rPr>
          <w:rFonts w:ascii="宋体" w:cs="宋体"/>
          <w:b/>
          <w:color w:val="FF0000"/>
          <w:sz w:val="32"/>
        </w:rPr>
        <w:t>学年云南省文山州八年级（下）期末物理试卷</w:t>
      </w:r>
    </w:p>
    <w:p w14:paraId="3F2F0DDF"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0B33F709" w14:textId="77777777" w:rsidR="00BC4DC9" w:rsidRDefault="00000000" w:rsidP="00B53878">
      <w:pPr>
        <w:spacing w:line="360" w:lineRule="auto"/>
        <w:textAlignment w:val="center"/>
        <w:rPr>
          <w:rFonts w:hint="eastAsia"/>
        </w:rPr>
      </w:pPr>
      <w:r>
        <w:rPr>
          <w:rFonts w:eastAsia="Times New Roman" w:hAnsi="Times New Roman"/>
          <w:kern w:val="0"/>
          <w:szCs w:val="21"/>
        </w:rPr>
        <w:t>1</w:t>
      </w:r>
      <w:r>
        <w:rPr>
          <w:rFonts w:ascii="宋体" w:cs="宋体"/>
          <w:kern w:val="0"/>
          <w:szCs w:val="21"/>
        </w:rPr>
        <w:t>.</w:t>
      </w:r>
      <w:bookmarkStart w:id="0" w:name="4a8ec4d0-7962-46c7-92c8-a89395ec99e5"/>
      <w:r>
        <w:rPr>
          <w:rFonts w:eastAsia="Times New Roman" w:hAnsi="Times New Roman"/>
          <w:noProof/>
          <w:kern w:val="0"/>
          <w:sz w:val="24"/>
          <w:szCs w:val="24"/>
        </w:rPr>
        <w:drawing>
          <wp:anchor distT="0" distB="0" distL="114300" distR="114300" simplePos="0" relativeHeight="251658240" behindDoc="0" locked="0" layoutInCell="1" allowOverlap="0" wp14:anchorId="4D71A202" wp14:editId="1B6111A7">
            <wp:simplePos x="0" y="0"/>
            <wp:positionH relativeFrom="column">
              <wp:align>right</wp:align>
            </wp:positionH>
            <wp:positionV relativeFrom="line">
              <wp:posOffset>76200</wp:posOffset>
            </wp:positionV>
            <wp:extent cx="1057275" cy="11430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57275" cy="1143000"/>
                    </a:xfrm>
                    <a:prstGeom prst="rect">
                      <a:avLst/>
                    </a:prstGeom>
                    <a:noFill/>
                    <a:ln>
                      <a:noFill/>
                    </a:ln>
                  </pic:spPr>
                </pic:pic>
              </a:graphicData>
            </a:graphic>
          </wp:anchor>
        </w:drawing>
      </w:r>
      <w:r>
        <w:rPr>
          <w:rFonts w:ascii="宋体" w:cs="宋体"/>
          <w:kern w:val="0"/>
          <w:szCs w:val="21"/>
        </w:rPr>
        <w:t>如图是小丽给家人盛饭时的情景。关于情景中的数据估测最接近实际的是</w:t>
      </w:r>
      <w:r>
        <w:rPr>
          <w:rFonts w:eastAsia="Times New Roman" w:hAnsi="Times New Roman"/>
          <w:kern w:val="0"/>
          <w:szCs w:val="21"/>
        </w:rPr>
        <w:t>(    )</w:t>
      </w:r>
      <w:bookmarkEnd w:id="0"/>
    </w:p>
    <w:p w14:paraId="6398D1A2"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刚煮熟的米饭温度约为</w:t>
      </w:r>
      <m:oMath>
        <m:sSup>
          <m:sSupPr>
            <m:ctrlPr>
              <w:rPr>
                <w:rFonts w:ascii="Cambria Math" w:hAnsi="Cambria Math"/>
              </w:rPr>
            </m:ctrlPr>
          </m:sSupPr>
          <m:e>
            <m:r>
              <w:rPr>
                <w:rFonts w:ascii="Cambria Math" w:hAnsi="Cambria Math"/>
              </w:rPr>
              <m:t>10</m:t>
            </m:r>
          </m:e>
          <m:sup>
            <m:r>
              <w:rPr>
                <w:rFonts w:ascii="Cambria Math" w:hAnsi="Cambria Math"/>
              </w:rPr>
              <m:t>℃</m:t>
            </m:r>
          </m:sup>
        </m:sSup>
      </m:oMath>
      <w:r>
        <w:br/>
      </w:r>
      <w:r>
        <w:rPr>
          <w:rFonts w:eastAsia="Times New Roman" w:hAnsi="Times New Roman"/>
          <w:kern w:val="0"/>
          <w:szCs w:val="21"/>
        </w:rPr>
        <w:t xml:space="preserve">B. </w:t>
      </w:r>
      <w:r>
        <w:rPr>
          <w:rFonts w:ascii="宋体" w:cs="宋体"/>
          <w:kern w:val="0"/>
          <w:szCs w:val="21"/>
        </w:rPr>
        <w:t>吃完一碗米饭用时约为</w:t>
      </w:r>
      <w:r>
        <w:rPr>
          <w:rFonts w:eastAsia="Times New Roman" w:hAnsi="Times New Roman"/>
          <w:kern w:val="0"/>
          <w:szCs w:val="21"/>
        </w:rPr>
        <w:t>1</w:t>
      </w:r>
      <w:r>
        <w:rPr>
          <w:rFonts w:eastAsia="Times New Roman" w:hAnsi="Times New Roman"/>
          <w:i/>
          <w:iCs/>
          <w:kern w:val="0"/>
          <w:szCs w:val="21"/>
        </w:rPr>
        <w:t>s</w:t>
      </w:r>
      <w:r>
        <w:br/>
      </w:r>
      <w:r>
        <w:rPr>
          <w:rFonts w:eastAsia="Times New Roman" w:hAnsi="Times New Roman"/>
          <w:kern w:val="0"/>
          <w:szCs w:val="21"/>
        </w:rPr>
        <w:t xml:space="preserve">C. </w:t>
      </w:r>
      <w:r>
        <w:rPr>
          <w:rFonts w:ascii="宋体" w:cs="宋体"/>
          <w:kern w:val="0"/>
          <w:szCs w:val="21"/>
        </w:rPr>
        <w:t>碗口的直径约为</w:t>
      </w:r>
      <w:r>
        <w:rPr>
          <w:rFonts w:eastAsia="Times New Roman" w:hAnsi="Times New Roman"/>
          <w:kern w:val="0"/>
          <w:szCs w:val="21"/>
        </w:rPr>
        <w:t>12</w:t>
      </w:r>
      <w:r>
        <w:rPr>
          <w:rFonts w:eastAsia="Times New Roman" w:hAnsi="Times New Roman"/>
          <w:i/>
          <w:iCs/>
          <w:kern w:val="0"/>
          <w:szCs w:val="21"/>
        </w:rPr>
        <w:t>cm</w:t>
      </w:r>
      <w:r>
        <w:br/>
      </w:r>
      <w:r>
        <w:rPr>
          <w:rFonts w:eastAsia="Times New Roman" w:hAnsi="Times New Roman"/>
          <w:kern w:val="0"/>
          <w:szCs w:val="21"/>
        </w:rPr>
        <w:t xml:space="preserve">D. </w:t>
      </w:r>
      <w:r>
        <w:rPr>
          <w:rFonts w:ascii="宋体" w:cs="宋体"/>
          <w:kern w:val="0"/>
          <w:szCs w:val="21"/>
        </w:rPr>
        <w:t>空碗的质量约为</w:t>
      </w:r>
      <w:r>
        <w:rPr>
          <w:rFonts w:eastAsia="Times New Roman" w:hAnsi="Times New Roman"/>
          <w:kern w:val="0"/>
          <w:szCs w:val="21"/>
        </w:rPr>
        <w:t>10</w:t>
      </w:r>
      <w:r>
        <w:rPr>
          <w:rFonts w:eastAsia="Times New Roman" w:hAnsi="Times New Roman"/>
          <w:i/>
          <w:iCs/>
          <w:kern w:val="0"/>
          <w:szCs w:val="21"/>
        </w:rPr>
        <w:t>kg</w:t>
      </w:r>
    </w:p>
    <w:p w14:paraId="78AF2AFC"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224c42ec-c796-4116-ba6c-aa2dbd9bc53d"/>
      <w:r>
        <w:rPr>
          <w:rFonts w:ascii="宋体" w:cs="宋体"/>
          <w:kern w:val="0"/>
          <w:szCs w:val="21"/>
        </w:rPr>
        <w:t>位于文山州广南县的坝美村，风景优美，被称为“世外桃源”，每年都吸引着许多旅游者前来休闲度假。如图是一位摄影爱好者拍下的风景照，下列叙述属于光的折射的是</w:t>
      </w:r>
      <w:r>
        <w:rPr>
          <w:rFonts w:eastAsia="Times New Roman" w:hAnsi="Times New Roman"/>
          <w:kern w:val="0"/>
          <w:szCs w:val="21"/>
        </w:rPr>
        <w:t>(    )</w:t>
      </w:r>
      <w:bookmarkEnd w:id="1"/>
    </w:p>
    <w:tbl>
      <w:tblPr>
        <w:tblW w:w="0" w:type="auto"/>
        <w:jc w:val="center"/>
        <w:tblLook w:val="04A0" w:firstRow="1" w:lastRow="0" w:firstColumn="1" w:lastColumn="0" w:noHBand="0" w:noVBand="1"/>
      </w:tblPr>
      <w:tblGrid>
        <w:gridCol w:w="3501"/>
      </w:tblGrid>
      <w:tr w:rsidR="006A02D4" w14:paraId="6DFCB52B" w14:textId="77777777">
        <w:trPr>
          <w:cantSplit/>
          <w:trHeight w:val="1965"/>
          <w:jc w:val="center"/>
        </w:trPr>
        <w:tc>
          <w:tcPr>
            <w:tcW w:w="3285" w:type="dxa"/>
          </w:tcPr>
          <w:p w14:paraId="7310FE67"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9264" behindDoc="0" locked="0" layoutInCell="1" allowOverlap="0" wp14:anchorId="75EEEEDC" wp14:editId="6A4E5ACA">
                  <wp:simplePos x="0" y="0"/>
                  <wp:positionH relativeFrom="column">
                    <wp:align>center</wp:align>
                  </wp:positionH>
                  <wp:positionV relativeFrom="line">
                    <wp:posOffset>0</wp:posOffset>
                  </wp:positionV>
                  <wp:extent cx="2085975" cy="1247775"/>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085975" cy="1247775"/>
                          </a:xfrm>
                          <a:prstGeom prst="rect">
                            <a:avLst/>
                          </a:prstGeom>
                          <a:noFill/>
                          <a:ln>
                            <a:noFill/>
                          </a:ln>
                        </pic:spPr>
                      </pic:pic>
                    </a:graphicData>
                  </a:graphic>
                </wp:anchor>
              </w:drawing>
            </w:r>
          </w:p>
        </w:tc>
      </w:tr>
    </w:tbl>
    <w:p w14:paraId="12BF274A"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游客看到水中鱼儿游来游去</w:t>
      </w:r>
      <w:r>
        <w:tab/>
      </w:r>
      <w:r>
        <w:rPr>
          <w:rFonts w:eastAsia="Times New Roman" w:hAnsi="Times New Roman"/>
          <w:kern w:val="0"/>
          <w:szCs w:val="21"/>
        </w:rPr>
        <w:t xml:space="preserve">B. </w:t>
      </w:r>
      <w:r>
        <w:rPr>
          <w:rFonts w:ascii="宋体" w:cs="宋体"/>
          <w:kern w:val="0"/>
          <w:szCs w:val="21"/>
        </w:rPr>
        <w:t>水车在水中的倒影与水车相映成趣</w:t>
      </w:r>
      <w:r>
        <w:br/>
      </w:r>
      <w:r>
        <w:rPr>
          <w:rFonts w:eastAsia="Times New Roman" w:hAnsi="Times New Roman"/>
          <w:kern w:val="0"/>
          <w:szCs w:val="21"/>
        </w:rPr>
        <w:t xml:space="preserve">C. </w:t>
      </w:r>
      <w:r>
        <w:rPr>
          <w:rFonts w:ascii="宋体" w:cs="宋体"/>
          <w:kern w:val="0"/>
          <w:szCs w:val="21"/>
        </w:rPr>
        <w:t>树下光斑交错成辉</w:t>
      </w:r>
      <w:r>
        <w:tab/>
      </w:r>
      <w:r>
        <w:rPr>
          <w:rFonts w:eastAsia="Times New Roman" w:hAnsi="Times New Roman"/>
          <w:kern w:val="0"/>
          <w:szCs w:val="21"/>
        </w:rPr>
        <w:t xml:space="preserve">D. </w:t>
      </w:r>
      <w:r>
        <w:rPr>
          <w:rFonts w:ascii="宋体" w:cs="宋体"/>
          <w:kern w:val="0"/>
          <w:szCs w:val="21"/>
        </w:rPr>
        <w:t>地面上树影婆娑</w:t>
      </w:r>
    </w:p>
    <w:p w14:paraId="4A52EE51"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4c553035-492c-4b79-bf96-0df2b5b35d50"/>
      <w:r>
        <w:rPr>
          <w:rFonts w:ascii="宋体" w:cs="宋体"/>
          <w:kern w:val="0"/>
          <w:szCs w:val="21"/>
        </w:rPr>
        <w:t>如图所示是生活中一些常见的工具，属于费力杠杆的是</w:t>
      </w:r>
      <w:r>
        <w:rPr>
          <w:rFonts w:eastAsia="Times New Roman" w:hAnsi="Times New Roman"/>
          <w:kern w:val="0"/>
          <w:szCs w:val="21"/>
        </w:rPr>
        <w:t>(    )</w:t>
      </w:r>
      <w:bookmarkEnd w:id="2"/>
    </w:p>
    <w:p w14:paraId="6A8D6840"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AFDF4BD" wp14:editId="5BA2CC14">
            <wp:extent cx="952500" cy="7334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52500" cy="733425"/>
                    </a:xfrm>
                    <a:prstGeom prst="rect">
                      <a:avLst/>
                    </a:prstGeom>
                    <a:noFill/>
                    <a:ln>
                      <a:noFill/>
                    </a:ln>
                  </pic:spPr>
                </pic:pic>
              </a:graphicData>
            </a:graphic>
          </wp:inline>
        </w:drawing>
      </w:r>
      <w:r>
        <w:rPr>
          <w:rFonts w:ascii="宋体" w:cs="宋体"/>
          <w:kern w:val="0"/>
          <w:szCs w:val="21"/>
        </w:rPr>
        <w:t>核桃夹</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F7BF7CE" wp14:editId="21DE59D4">
            <wp:extent cx="828675" cy="6572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28675" cy="657225"/>
                    </a:xfrm>
                    <a:prstGeom prst="rect">
                      <a:avLst/>
                    </a:prstGeom>
                    <a:noFill/>
                    <a:ln>
                      <a:noFill/>
                    </a:ln>
                  </pic:spPr>
                </pic:pic>
              </a:graphicData>
            </a:graphic>
          </wp:inline>
        </w:drawing>
      </w:r>
      <w:r>
        <w:rPr>
          <w:rFonts w:ascii="宋体" w:cs="宋体"/>
          <w:kern w:val="0"/>
          <w:szCs w:val="21"/>
        </w:rPr>
        <w:t>起瓶器</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A28D222" wp14:editId="3B12646D">
            <wp:extent cx="971550" cy="6191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71550" cy="619125"/>
                    </a:xfrm>
                    <a:prstGeom prst="rect">
                      <a:avLst/>
                    </a:prstGeom>
                    <a:noFill/>
                    <a:ln>
                      <a:noFill/>
                    </a:ln>
                  </pic:spPr>
                </pic:pic>
              </a:graphicData>
            </a:graphic>
          </wp:inline>
        </w:drawing>
      </w:r>
      <w:r>
        <w:rPr>
          <w:rFonts w:ascii="宋体" w:cs="宋体"/>
          <w:kern w:val="0"/>
          <w:szCs w:val="21"/>
        </w:rPr>
        <w:t>筷子</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BA39006" wp14:editId="5CD91BA2">
            <wp:extent cx="819150" cy="7905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819150" cy="790575"/>
                    </a:xfrm>
                    <a:prstGeom prst="rect">
                      <a:avLst/>
                    </a:prstGeom>
                    <a:noFill/>
                    <a:ln>
                      <a:noFill/>
                    </a:ln>
                  </pic:spPr>
                </pic:pic>
              </a:graphicData>
            </a:graphic>
          </wp:inline>
        </w:drawing>
      </w:r>
      <w:r>
        <w:rPr>
          <w:rFonts w:ascii="宋体" w:cs="宋体"/>
          <w:kern w:val="0"/>
          <w:szCs w:val="21"/>
        </w:rPr>
        <w:t>羊角锤</w:t>
      </w:r>
    </w:p>
    <w:p w14:paraId="4DE53C63"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43f493e0-e68f-4e71-b3c2-591c82ff5537"/>
      <w:r>
        <w:rPr>
          <w:rFonts w:eastAsia="Times New Roman" w:hAnsi="Times New Roman"/>
          <w:noProof/>
          <w:kern w:val="0"/>
          <w:sz w:val="24"/>
          <w:szCs w:val="24"/>
        </w:rPr>
        <w:drawing>
          <wp:anchor distT="0" distB="0" distL="114300" distR="114300" simplePos="0" relativeHeight="251660288" behindDoc="0" locked="0" layoutInCell="1" allowOverlap="0" wp14:anchorId="1005ED72" wp14:editId="4E72EEDA">
            <wp:simplePos x="0" y="0"/>
            <wp:positionH relativeFrom="column">
              <wp:align>right</wp:align>
            </wp:positionH>
            <wp:positionV relativeFrom="line">
              <wp:posOffset>76200</wp:posOffset>
            </wp:positionV>
            <wp:extent cx="990600" cy="14859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990600" cy="1485900"/>
                    </a:xfrm>
                    <a:prstGeom prst="rect">
                      <a:avLst/>
                    </a:prstGeom>
                    <a:noFill/>
                    <a:ln>
                      <a:noFill/>
                    </a:ln>
                  </pic:spPr>
                </pic:pic>
              </a:graphicData>
            </a:graphic>
          </wp:anchor>
        </w:drawing>
      </w:r>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4</w:t>
      </w:r>
      <w:r>
        <w:rPr>
          <w:rFonts w:ascii="宋体" w:cs="宋体"/>
          <w:kern w:val="0"/>
          <w:szCs w:val="21"/>
        </w:rPr>
        <w:t>月</w:t>
      </w:r>
      <w:r>
        <w:rPr>
          <w:rFonts w:eastAsia="Times New Roman" w:hAnsi="Times New Roman"/>
          <w:kern w:val="0"/>
          <w:szCs w:val="21"/>
        </w:rPr>
        <w:t>25</w:t>
      </w:r>
      <w:r>
        <w:rPr>
          <w:rFonts w:ascii="宋体" w:cs="宋体"/>
          <w:kern w:val="0"/>
          <w:szCs w:val="21"/>
        </w:rPr>
        <w:t>日神舟十八载着三位航天员叩问苍穹。火箭从发射到加速升空的过程中</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涉及的物理知识说法正确的是</w:t>
      </w:r>
      <w:r>
        <w:rPr>
          <w:rFonts w:eastAsia="Times New Roman" w:hAnsi="Times New Roman"/>
          <w:kern w:val="0"/>
          <w:szCs w:val="21"/>
        </w:rPr>
        <w:t>(    )</w:t>
      </w:r>
      <w:bookmarkEnd w:id="3"/>
    </w:p>
    <w:p w14:paraId="6E4A735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火箭的机械能不变</w:t>
      </w:r>
      <w:r>
        <w:br/>
      </w:r>
      <w:r>
        <w:rPr>
          <w:rFonts w:eastAsia="Times New Roman" w:hAnsi="Times New Roman"/>
          <w:kern w:val="0"/>
          <w:szCs w:val="21"/>
        </w:rPr>
        <w:t xml:space="preserve">B. </w:t>
      </w:r>
      <w:r>
        <w:rPr>
          <w:rFonts w:ascii="宋体" w:cs="宋体"/>
          <w:kern w:val="0"/>
          <w:szCs w:val="21"/>
        </w:rPr>
        <w:t>航天员相对于火箭是静止的</w:t>
      </w:r>
      <w:r>
        <w:br/>
      </w:r>
      <w:r>
        <w:rPr>
          <w:rFonts w:eastAsia="Times New Roman" w:hAnsi="Times New Roman"/>
          <w:kern w:val="0"/>
          <w:szCs w:val="21"/>
        </w:rPr>
        <w:t xml:space="preserve">C. </w:t>
      </w:r>
      <w:r>
        <w:rPr>
          <w:rFonts w:ascii="宋体" w:cs="宋体"/>
          <w:kern w:val="0"/>
          <w:szCs w:val="21"/>
        </w:rPr>
        <w:t>发动机推力等于火箭的重力</w:t>
      </w:r>
      <w:r>
        <w:br/>
      </w:r>
      <w:r>
        <w:rPr>
          <w:rFonts w:eastAsia="Times New Roman" w:hAnsi="Times New Roman"/>
          <w:kern w:val="0"/>
          <w:szCs w:val="21"/>
        </w:rPr>
        <w:t xml:space="preserve">D. </w:t>
      </w:r>
      <w:r>
        <w:rPr>
          <w:rFonts w:ascii="宋体" w:cs="宋体"/>
          <w:kern w:val="0"/>
          <w:szCs w:val="21"/>
        </w:rPr>
        <w:t>航天员的质量减小</w:t>
      </w:r>
    </w:p>
    <w:p w14:paraId="39378E1F"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8f43d743-092e-424a-bd0a-e63fba88505a"/>
      <w:r>
        <w:rPr>
          <w:rFonts w:ascii="宋体" w:cs="宋体"/>
          <w:kern w:val="0"/>
          <w:szCs w:val="21"/>
        </w:rPr>
        <w:t>如图所示的实例中，目的是为了减小压强的是</w:t>
      </w:r>
      <w:r>
        <w:rPr>
          <w:rFonts w:eastAsia="Times New Roman" w:hAnsi="Times New Roman"/>
          <w:kern w:val="0"/>
          <w:szCs w:val="21"/>
        </w:rPr>
        <w:t>(    )</w:t>
      </w:r>
      <w:bookmarkEnd w:id="4"/>
    </w:p>
    <w:p w14:paraId="23541A0C"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2A420321" wp14:editId="417ECBF9">
            <wp:extent cx="809625" cy="5810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809625" cy="581025"/>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刀刃磨得很薄</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863F822" wp14:editId="6E3300AC">
            <wp:extent cx="866775" cy="6381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866775" cy="638175"/>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切鸡蛋的线很细</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5ADBBE6" wp14:editId="650E324E">
            <wp:extent cx="666750" cy="6096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66750" cy="609600"/>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书包背带很宽</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CACCCAD" wp14:editId="3C34E9BB">
            <wp:extent cx="895350" cy="5334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895350" cy="533400"/>
                    </a:xfrm>
                    <a:prstGeom prst="rect">
                      <a:avLst/>
                    </a:prstGeom>
                    <a:noFill/>
                    <a:ln>
                      <a:noFill/>
                    </a:ln>
                  </pic:spPr>
                </pic:pic>
              </a:graphicData>
            </a:graphic>
          </wp:inline>
        </w:drawing>
      </w:r>
      <w:r>
        <w:rPr>
          <w:rFonts w:ascii="宋体" w:cs="宋体"/>
          <w:kern w:val="0"/>
          <w:szCs w:val="21"/>
        </w:rPr>
        <w:t>别针的针头很尖</w:t>
      </w:r>
    </w:p>
    <w:p w14:paraId="6C780F94"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42e6b61a-f07d-4131-a180-d6928d4b1f22"/>
      <w:r>
        <w:rPr>
          <w:rFonts w:ascii="宋体" w:cs="宋体"/>
          <w:kern w:val="0"/>
          <w:szCs w:val="21"/>
        </w:rPr>
        <w:t>智能手机给人们带来了便利，但长时间看手机屏幕，容易导致视力下降，可能形成近视眼或远视眼，其光路如图所示，下列说法正确的是</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4971"/>
      </w:tblGrid>
      <w:tr w:rsidR="006A02D4" w14:paraId="2D68A291" w14:textId="77777777">
        <w:trPr>
          <w:cantSplit/>
          <w:trHeight w:val="2295"/>
          <w:jc w:val="center"/>
        </w:trPr>
        <w:tc>
          <w:tcPr>
            <w:tcW w:w="4755" w:type="dxa"/>
          </w:tcPr>
          <w:p w14:paraId="54FA9D12"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1312" behindDoc="0" locked="0" layoutInCell="1" allowOverlap="0" wp14:anchorId="54F77F87" wp14:editId="35E43AA8">
                  <wp:simplePos x="0" y="0"/>
                  <wp:positionH relativeFrom="column">
                    <wp:align>center</wp:align>
                  </wp:positionH>
                  <wp:positionV relativeFrom="line">
                    <wp:posOffset>0</wp:posOffset>
                  </wp:positionV>
                  <wp:extent cx="3019425" cy="145732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019425" cy="1457325"/>
                          </a:xfrm>
                          <a:prstGeom prst="rect">
                            <a:avLst/>
                          </a:prstGeom>
                          <a:noFill/>
                          <a:ln>
                            <a:noFill/>
                          </a:ln>
                        </pic:spPr>
                      </pic:pic>
                    </a:graphicData>
                  </a:graphic>
                </wp:anchor>
              </w:drawing>
            </w:r>
          </w:p>
        </w:tc>
      </w:tr>
    </w:tbl>
    <w:p w14:paraId="22316527"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乙为近视眼，应配戴凹透镜矫正</w:t>
      </w:r>
      <w:r>
        <w:tab/>
      </w:r>
      <w:r>
        <w:rPr>
          <w:rFonts w:eastAsia="Times New Roman" w:hAnsi="Times New Roman"/>
          <w:kern w:val="0"/>
          <w:szCs w:val="21"/>
        </w:rPr>
        <w:t xml:space="preserve">B. </w:t>
      </w:r>
      <w:r>
        <w:rPr>
          <w:rFonts w:ascii="宋体" w:cs="宋体"/>
          <w:kern w:val="0"/>
          <w:szCs w:val="21"/>
        </w:rPr>
        <w:t>乙为远视眼，应配戴凸透镜矫正</w:t>
      </w:r>
      <w:r>
        <w:br/>
      </w:r>
      <w:r>
        <w:rPr>
          <w:rFonts w:eastAsia="Times New Roman" w:hAnsi="Times New Roman"/>
          <w:kern w:val="0"/>
          <w:szCs w:val="21"/>
        </w:rPr>
        <w:t xml:space="preserve">C. </w:t>
      </w:r>
      <w:r>
        <w:rPr>
          <w:rFonts w:ascii="宋体" w:cs="宋体"/>
          <w:kern w:val="0"/>
          <w:szCs w:val="21"/>
        </w:rPr>
        <w:t>甲为远视眼，应配戴凹透镜矫正</w:t>
      </w:r>
      <w:r>
        <w:tab/>
      </w:r>
      <w:r>
        <w:rPr>
          <w:rFonts w:eastAsia="Times New Roman" w:hAnsi="Times New Roman"/>
          <w:kern w:val="0"/>
          <w:szCs w:val="21"/>
        </w:rPr>
        <w:t xml:space="preserve">D. </w:t>
      </w:r>
      <w:r>
        <w:rPr>
          <w:rFonts w:ascii="宋体" w:cs="宋体"/>
          <w:kern w:val="0"/>
          <w:szCs w:val="21"/>
        </w:rPr>
        <w:t>甲为近视眼，应配戴凸透镜矫正</w:t>
      </w:r>
    </w:p>
    <w:p w14:paraId="5C023FCA"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f48a98ab-0f7c-41f7-9a05-1dd697f565fe"/>
      <w:r>
        <w:rPr>
          <w:rFonts w:eastAsia="Times New Roman" w:hAnsi="Times New Roman"/>
          <w:kern w:val="0"/>
          <w:szCs w:val="21"/>
        </w:rPr>
        <w:t>2022</w:t>
      </w:r>
      <w:r>
        <w:rPr>
          <w:rFonts w:ascii="宋体" w:cs="宋体"/>
          <w:kern w:val="0"/>
          <w:szCs w:val="21"/>
        </w:rPr>
        <w:t>年</w:t>
      </w:r>
      <w:r>
        <w:rPr>
          <w:rFonts w:eastAsia="Times New Roman" w:hAnsi="Times New Roman"/>
          <w:kern w:val="0"/>
          <w:szCs w:val="21"/>
        </w:rPr>
        <w:t>9</w:t>
      </w:r>
      <w:r>
        <w:rPr>
          <w:rFonts w:ascii="宋体" w:cs="宋体"/>
          <w:kern w:val="0"/>
          <w:szCs w:val="21"/>
        </w:rPr>
        <w:t>月</w:t>
      </w:r>
      <w:r>
        <w:rPr>
          <w:rFonts w:eastAsia="Times New Roman" w:hAnsi="Times New Roman"/>
          <w:kern w:val="0"/>
          <w:szCs w:val="21"/>
        </w:rPr>
        <w:t>5</w:t>
      </w:r>
      <w:r>
        <w:rPr>
          <w:rFonts w:ascii="宋体" w:cs="宋体"/>
          <w:kern w:val="0"/>
          <w:szCs w:val="21"/>
        </w:rPr>
        <w:t>日举行的云南省第十二届残疾人运动会暨第六届特殊奥林匹克运动会女子特奥</w:t>
      </w:r>
      <w:r>
        <w:rPr>
          <w:rFonts w:eastAsia="Times New Roman" w:hAnsi="Times New Roman"/>
          <w:kern w:val="0"/>
          <w:szCs w:val="21"/>
        </w:rPr>
        <w:t>400</w:t>
      </w:r>
      <w:r>
        <w:rPr>
          <w:rFonts w:eastAsia="Times New Roman" w:hAnsi="Times New Roman"/>
          <w:i/>
          <w:iCs/>
          <w:kern w:val="0"/>
          <w:szCs w:val="21"/>
        </w:rPr>
        <w:t>m</w:t>
      </w:r>
      <w:r>
        <w:rPr>
          <w:rFonts w:ascii="宋体" w:cs="宋体"/>
          <w:kern w:val="0"/>
          <w:szCs w:val="21"/>
        </w:rPr>
        <w:t>决赛中，我州李亮香拼尽全力在最后</w:t>
      </w:r>
      <w:r>
        <w:rPr>
          <w:rFonts w:eastAsia="Times New Roman" w:hAnsi="Times New Roman"/>
          <w:kern w:val="0"/>
          <w:szCs w:val="21"/>
        </w:rPr>
        <w:t>150</w:t>
      </w:r>
      <w:r>
        <w:rPr>
          <w:rFonts w:eastAsia="Times New Roman" w:hAnsi="Times New Roman"/>
          <w:i/>
          <w:iCs/>
          <w:kern w:val="0"/>
          <w:szCs w:val="21"/>
        </w:rPr>
        <w:t>m</w:t>
      </w:r>
      <w:r>
        <w:rPr>
          <w:rFonts w:ascii="宋体" w:cs="宋体"/>
          <w:kern w:val="0"/>
          <w:szCs w:val="21"/>
        </w:rPr>
        <w:t>反超对手，为文山州代表团夺得一枚金牌。图是她冲过终点时的情景，下列说法正确的是</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3516"/>
      </w:tblGrid>
      <w:tr w:rsidR="006A02D4" w14:paraId="4A045AD5" w14:textId="77777777">
        <w:trPr>
          <w:cantSplit/>
          <w:trHeight w:val="1875"/>
          <w:jc w:val="center"/>
        </w:trPr>
        <w:tc>
          <w:tcPr>
            <w:tcW w:w="3300" w:type="dxa"/>
          </w:tcPr>
          <w:p w14:paraId="5D56122E"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2336" behindDoc="0" locked="0" layoutInCell="1" allowOverlap="0" wp14:anchorId="0FAB05FE" wp14:editId="2F119546">
                  <wp:simplePos x="0" y="0"/>
                  <wp:positionH relativeFrom="column">
                    <wp:align>center</wp:align>
                  </wp:positionH>
                  <wp:positionV relativeFrom="line">
                    <wp:posOffset>0</wp:posOffset>
                  </wp:positionV>
                  <wp:extent cx="2095500" cy="119062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095500" cy="1190625"/>
                          </a:xfrm>
                          <a:prstGeom prst="rect">
                            <a:avLst/>
                          </a:prstGeom>
                          <a:noFill/>
                          <a:ln>
                            <a:noFill/>
                          </a:ln>
                        </pic:spPr>
                      </pic:pic>
                    </a:graphicData>
                  </a:graphic>
                </wp:anchor>
              </w:drawing>
            </w:r>
          </w:p>
        </w:tc>
      </w:tr>
    </w:tbl>
    <w:p w14:paraId="241D7B57"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她静止站立时，地面对她的支持力和她受到的重力是一对平衡力</w:t>
      </w:r>
      <w:r>
        <w:br/>
      </w:r>
      <w:r>
        <w:rPr>
          <w:rFonts w:eastAsia="Times New Roman" w:hAnsi="Times New Roman"/>
          <w:kern w:val="0"/>
          <w:szCs w:val="21"/>
        </w:rPr>
        <w:t xml:space="preserve">B. </w:t>
      </w:r>
      <w:r>
        <w:rPr>
          <w:rFonts w:ascii="宋体" w:cs="宋体"/>
          <w:kern w:val="0"/>
          <w:szCs w:val="21"/>
        </w:rPr>
        <w:t>起跑时，她对起跑器的力和起跑器对她的力是一对平衡力</w:t>
      </w:r>
      <w:r>
        <w:br/>
      </w:r>
      <w:r>
        <w:rPr>
          <w:rFonts w:eastAsia="Times New Roman" w:hAnsi="Times New Roman"/>
          <w:kern w:val="0"/>
          <w:szCs w:val="21"/>
        </w:rPr>
        <w:t xml:space="preserve">C. </w:t>
      </w:r>
      <w:r>
        <w:rPr>
          <w:rFonts w:ascii="宋体" w:cs="宋体"/>
          <w:kern w:val="0"/>
          <w:szCs w:val="21"/>
        </w:rPr>
        <w:t>加速奔跑时，她受到的空气阻力和鞋底受到的摩擦力是一对平衡力</w:t>
      </w:r>
      <w:r>
        <w:br/>
      </w:r>
      <w:r>
        <w:rPr>
          <w:rFonts w:eastAsia="Times New Roman" w:hAnsi="Times New Roman"/>
          <w:kern w:val="0"/>
          <w:szCs w:val="21"/>
        </w:rPr>
        <w:t xml:space="preserve">D. </w:t>
      </w:r>
      <w:r>
        <w:rPr>
          <w:rFonts w:ascii="宋体" w:cs="宋体"/>
          <w:kern w:val="0"/>
          <w:szCs w:val="21"/>
        </w:rPr>
        <w:t>冲过终点时，她对地面的压力和她受到的重力是一对相互作用力</w:t>
      </w:r>
    </w:p>
    <w:p w14:paraId="1A1189E8" w14:textId="77777777" w:rsidR="00BC4DC9" w:rsidRDefault="00000000">
      <w:pPr>
        <w:spacing w:line="360" w:lineRule="auto"/>
        <w:rPr>
          <w:rFonts w:hint="eastAsia"/>
        </w:rPr>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2DE43FD5"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77d45cd1-6369-4850-b8bd-1d460c1efdaa"/>
      <w:r>
        <w:rPr>
          <w:rFonts w:ascii="宋体" w:cs="宋体"/>
          <w:kern w:val="0"/>
          <w:szCs w:val="21"/>
        </w:rPr>
        <w:t>中国诗词文化博大精深，深受人们的喜爱。下列诗词涉及的物态变化说法正确的是</w:t>
      </w:r>
      <w:r>
        <w:rPr>
          <w:rFonts w:eastAsia="Times New Roman" w:hAnsi="Times New Roman"/>
          <w:kern w:val="0"/>
          <w:szCs w:val="21"/>
        </w:rPr>
        <w:t>(    )</w:t>
      </w:r>
      <w:bookmarkEnd w:id="7"/>
    </w:p>
    <w:p w14:paraId="28718AD9" w14:textId="77777777" w:rsidR="00BC4DC9" w:rsidRDefault="00000000">
      <w:pPr>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“晓晴寒未起，霜叶满阶红”霜的形成是液化吸热</w:t>
      </w:r>
      <w:r>
        <w:br/>
      </w:r>
      <w:r>
        <w:rPr>
          <w:rFonts w:eastAsia="Times New Roman" w:hAnsi="Times New Roman"/>
          <w:kern w:val="0"/>
          <w:szCs w:val="21"/>
        </w:rPr>
        <w:t xml:space="preserve">B. </w:t>
      </w:r>
      <w:r>
        <w:rPr>
          <w:rFonts w:ascii="宋体" w:cs="宋体"/>
          <w:kern w:val="0"/>
          <w:szCs w:val="21"/>
        </w:rPr>
        <w:t>“秋风萧瑟天气凉，草木摇落露为霜”露的形成是升华吸热</w:t>
      </w:r>
      <w:r>
        <w:br/>
      </w:r>
      <w:r>
        <w:rPr>
          <w:rFonts w:eastAsia="Times New Roman" w:hAnsi="Times New Roman"/>
          <w:kern w:val="0"/>
          <w:szCs w:val="21"/>
        </w:rPr>
        <w:t xml:space="preserve">C. </w:t>
      </w:r>
      <w:r>
        <w:rPr>
          <w:rFonts w:ascii="宋体" w:cs="宋体"/>
          <w:kern w:val="0"/>
          <w:szCs w:val="21"/>
        </w:rPr>
        <w:t>“冰，水为之，而寒于水”冰的形成是凝固放热</w:t>
      </w:r>
      <w:r>
        <w:br/>
      </w:r>
      <w:r>
        <w:rPr>
          <w:rFonts w:eastAsia="Times New Roman" w:hAnsi="Times New Roman"/>
          <w:kern w:val="0"/>
          <w:szCs w:val="21"/>
        </w:rPr>
        <w:t xml:space="preserve">D. </w:t>
      </w:r>
      <w:r>
        <w:rPr>
          <w:rFonts w:ascii="宋体" w:cs="宋体"/>
          <w:kern w:val="0"/>
          <w:szCs w:val="21"/>
        </w:rPr>
        <w:t>“人生到处知何似，应似飞鸿踏雪泥”雪的形成是凝华放热</w:t>
      </w:r>
    </w:p>
    <w:p w14:paraId="26E870B7"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91bec4c4-d45c-4d47-8b7e-81b10c494d78"/>
      <w:r>
        <w:rPr>
          <w:rFonts w:eastAsia="Times New Roman" w:hAnsi="Times New Roman"/>
          <w:noProof/>
          <w:kern w:val="0"/>
          <w:sz w:val="24"/>
          <w:szCs w:val="24"/>
        </w:rPr>
        <w:drawing>
          <wp:anchor distT="0" distB="0" distL="114300" distR="114300" simplePos="0" relativeHeight="251663360" behindDoc="0" locked="0" layoutInCell="1" allowOverlap="0" wp14:anchorId="50987A84" wp14:editId="04A0FCDD">
            <wp:simplePos x="0" y="0"/>
            <wp:positionH relativeFrom="column">
              <wp:align>right</wp:align>
            </wp:positionH>
            <wp:positionV relativeFrom="line">
              <wp:posOffset>76200</wp:posOffset>
            </wp:positionV>
            <wp:extent cx="1200150" cy="20097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00150" cy="2009775"/>
                    </a:xfrm>
                    <a:prstGeom prst="rect">
                      <a:avLst/>
                    </a:prstGeom>
                    <a:noFill/>
                    <a:ln>
                      <a:noFill/>
                    </a:ln>
                  </pic:spPr>
                </pic:pic>
              </a:graphicData>
            </a:graphic>
          </wp:anchor>
        </w:drawing>
      </w:r>
      <w:r>
        <w:rPr>
          <w:rFonts w:ascii="宋体" w:cs="宋体"/>
          <w:kern w:val="0"/>
          <w:szCs w:val="21"/>
        </w:rPr>
        <w:t>工人用如图所示的装置运送砂石，下列说法正确的是</w:t>
      </w:r>
      <w:r>
        <w:rPr>
          <w:rFonts w:eastAsia="Times New Roman" w:hAnsi="Times New Roman"/>
          <w:kern w:val="0"/>
          <w:szCs w:val="21"/>
        </w:rPr>
        <w:t>(    )</w:t>
      </w:r>
      <w:bookmarkEnd w:id="8"/>
    </w:p>
    <w:p w14:paraId="3E38D3B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滑轮组中的动滑轮能改变拉力的方向</w:t>
      </w:r>
      <w:r>
        <w:br/>
      </w:r>
      <w:r>
        <w:rPr>
          <w:rFonts w:eastAsia="Times New Roman" w:hAnsi="Times New Roman"/>
          <w:kern w:val="0"/>
          <w:szCs w:val="21"/>
        </w:rPr>
        <w:t xml:space="preserve">B. </w:t>
      </w:r>
      <w:r>
        <w:rPr>
          <w:rFonts w:ascii="宋体" w:cs="宋体"/>
          <w:kern w:val="0"/>
          <w:szCs w:val="21"/>
        </w:rPr>
        <w:t>增大砂石的质量可以提高滑轮组的机械效率</w:t>
      </w:r>
      <w:r>
        <w:br/>
      </w:r>
      <w:r>
        <w:rPr>
          <w:rFonts w:eastAsia="Times New Roman" w:hAnsi="Times New Roman"/>
          <w:kern w:val="0"/>
          <w:szCs w:val="21"/>
        </w:rPr>
        <w:t xml:space="preserve">C. </w:t>
      </w:r>
      <w:r>
        <w:rPr>
          <w:rFonts w:ascii="宋体" w:cs="宋体"/>
          <w:kern w:val="0"/>
          <w:szCs w:val="21"/>
        </w:rPr>
        <w:t>桶上升</w:t>
      </w:r>
      <m:oMath>
        <m:r>
          <w:rPr>
            <w:rFonts w:ascii="Cambria Math" w:hAnsi="Cambria Math"/>
          </w:rPr>
          <m:t>0.5m</m:t>
        </m:r>
      </m:oMath>
      <w:r>
        <w:rPr>
          <w:rFonts w:ascii="宋体" w:cs="宋体"/>
          <w:kern w:val="0"/>
          <w:szCs w:val="21"/>
        </w:rPr>
        <w:t>，绳子自由端下拉</w:t>
      </w:r>
      <w:r>
        <w:rPr>
          <w:rFonts w:eastAsia="Times New Roman" w:hAnsi="Times New Roman"/>
          <w:kern w:val="0"/>
          <w:szCs w:val="21"/>
        </w:rPr>
        <w:t>1</w:t>
      </w:r>
      <w:r>
        <w:rPr>
          <w:rFonts w:eastAsia="Times New Roman" w:hAnsi="Times New Roman"/>
          <w:i/>
          <w:iCs/>
          <w:kern w:val="0"/>
          <w:szCs w:val="21"/>
        </w:rPr>
        <w:t>m</w:t>
      </w:r>
      <w:r>
        <w:br/>
      </w:r>
      <w:r>
        <w:rPr>
          <w:rFonts w:eastAsia="Times New Roman" w:hAnsi="Times New Roman"/>
          <w:kern w:val="0"/>
          <w:szCs w:val="21"/>
        </w:rPr>
        <w:t xml:space="preserve">D. </w:t>
      </w:r>
      <w:r>
        <w:rPr>
          <w:rFonts w:ascii="宋体" w:cs="宋体"/>
          <w:kern w:val="0"/>
          <w:szCs w:val="21"/>
        </w:rPr>
        <w:t>工人用</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的拉力可以提起重</w:t>
      </w:r>
      <w:r>
        <w:rPr>
          <w:rFonts w:eastAsia="Times New Roman" w:hAnsi="Times New Roman"/>
          <w:kern w:val="0"/>
          <w:szCs w:val="21"/>
        </w:rPr>
        <w:t>150</w:t>
      </w:r>
      <w:r>
        <w:rPr>
          <w:rFonts w:eastAsia="Times New Roman" w:hAnsi="Times New Roman"/>
          <w:i/>
          <w:iCs/>
          <w:kern w:val="0"/>
          <w:szCs w:val="21"/>
        </w:rPr>
        <w:t>N</w:t>
      </w:r>
      <w:r>
        <w:rPr>
          <w:rFonts w:ascii="宋体" w:cs="宋体"/>
          <w:kern w:val="0"/>
          <w:szCs w:val="21"/>
        </w:rPr>
        <w:t>的砂石</w:t>
      </w:r>
      <w:r>
        <w:br/>
      </w:r>
    </w:p>
    <w:p w14:paraId="1C8363C6" w14:textId="602871AD" w:rsidR="00BC4DC9" w:rsidRDefault="00000000">
      <w:pPr>
        <w:spacing w:line="360" w:lineRule="auto"/>
        <w:textAlignment w:val="center"/>
        <w:rPr>
          <w:rFonts w:hint="eastAsia"/>
        </w:rPr>
      </w:pPr>
      <w:r>
        <w:br w:type="textWrapping" w:clear="all"/>
      </w:r>
      <w:r>
        <w:rPr>
          <w:rFonts w:eastAsia="Times New Roman" w:hAnsi="Times New Roman"/>
          <w:kern w:val="0"/>
          <w:szCs w:val="21"/>
        </w:rPr>
        <w:t>10</w:t>
      </w:r>
      <w:r>
        <w:rPr>
          <w:rFonts w:ascii="宋体" w:cs="宋体"/>
          <w:kern w:val="0"/>
          <w:szCs w:val="21"/>
        </w:rPr>
        <w:t>.</w:t>
      </w:r>
      <w:bookmarkStart w:id="9" w:name="a6eaaaf2-aabb-458a-a294-0b3f2564a929"/>
      <w:r>
        <w:rPr>
          <w:rFonts w:ascii="宋体" w:cs="宋体"/>
          <w:kern w:val="0"/>
          <w:szCs w:val="21"/>
        </w:rPr>
        <w:t>用大小相同的水平拉力</w:t>
      </w:r>
      <w:r>
        <w:rPr>
          <w:rFonts w:eastAsia="Times New Roman" w:hAnsi="Times New Roman"/>
          <w:i/>
          <w:iCs/>
          <w:kern w:val="0"/>
          <w:szCs w:val="21"/>
        </w:rPr>
        <w:t>F</w:t>
      </w:r>
      <w:r>
        <w:rPr>
          <w:rFonts w:ascii="宋体" w:cs="宋体"/>
          <w:kern w:val="0"/>
          <w:szCs w:val="21"/>
        </w:rPr>
        <w:t>分别使</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在水平地面上做直线运动，</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与地面间的接触面粗糙程度相同，如图甲所示，此过程中</w:t>
      </w:r>
      <w:r>
        <w:rPr>
          <w:rFonts w:eastAsia="Times New Roman" w:hAnsi="Times New Roman"/>
          <w:i/>
          <w:iCs/>
          <w:kern w:val="0"/>
          <w:szCs w:val="21"/>
        </w:rPr>
        <w:t>M</w:t>
      </w:r>
      <w:r>
        <w:rPr>
          <w:rFonts w:ascii="宋体" w:cs="宋体"/>
          <w:kern w:val="0"/>
          <w:szCs w:val="21"/>
        </w:rPr>
        <w:t>和</w:t>
      </w:r>
      <w:r>
        <w:rPr>
          <w:rFonts w:eastAsia="Times New Roman" w:hAnsi="Times New Roman"/>
          <w:i/>
          <w:iCs/>
          <w:kern w:val="0"/>
          <w:szCs w:val="21"/>
        </w:rPr>
        <w:t>N</w:t>
      </w:r>
      <w:r>
        <w:rPr>
          <w:rFonts w:ascii="宋体" w:cs="宋体"/>
          <w:kern w:val="0"/>
          <w:szCs w:val="21"/>
        </w:rPr>
        <w:t>的动能随时间变化的关系如图乙所示。根据图中信息，下列判断正确的是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F1154C5" wp14:editId="46EDE308">
            <wp:extent cx="4543425" cy="19050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543425" cy="1905000"/>
                    </a:xfrm>
                    <a:prstGeom prst="rect">
                      <a:avLst/>
                    </a:prstGeom>
                    <a:noFill/>
                    <a:ln>
                      <a:noFill/>
                    </a:ln>
                  </pic:spPr>
                </pic:pic>
              </a:graphicData>
            </a:graphic>
          </wp:inline>
        </w:drawing>
      </w:r>
      <w:bookmarkEnd w:id="9"/>
    </w:p>
    <w:p w14:paraId="77975D85"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两物体都做匀速直线运动</w:t>
      </w:r>
      <w:r>
        <w:tab/>
      </w:r>
      <w:r>
        <w:rPr>
          <w:rFonts w:eastAsia="Times New Roman" w:hAnsi="Times New Roman"/>
          <w:kern w:val="0"/>
          <w:szCs w:val="21"/>
        </w:rPr>
        <w:t xml:space="preserve">B. </w:t>
      </w:r>
      <w:r>
        <w:rPr>
          <w:rFonts w:ascii="宋体" w:cs="宋体"/>
          <w:kern w:val="0"/>
          <w:szCs w:val="21"/>
        </w:rPr>
        <w:t>两物体的速度大小</w:t>
      </w:r>
      <m:oMath>
        <m:sSub>
          <m:sSubPr>
            <m:ctrlPr>
              <w:rPr>
                <w:rFonts w:ascii="Cambria Math" w:hAnsi="Cambria Math"/>
              </w:rPr>
            </m:ctrlPr>
          </m:sSubPr>
          <m:e>
            <m:r>
              <w:rPr>
                <w:rFonts w:ascii="Cambria Math" w:hAnsi="Cambria Math"/>
              </w:rPr>
              <m:t>v</m:t>
            </m:r>
          </m:e>
          <m:sub>
            <m:r>
              <w:rPr>
                <w:rFonts w:ascii="Cambria Math" w:hAnsi="Cambria Math"/>
              </w:rPr>
              <m:t>M</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N</m:t>
            </m:r>
          </m:sub>
        </m:sSub>
      </m:oMath>
      <w:r>
        <w:br/>
      </w:r>
      <w:r>
        <w:rPr>
          <w:rFonts w:eastAsia="Times New Roman" w:hAnsi="Times New Roman"/>
          <w:kern w:val="0"/>
          <w:szCs w:val="21"/>
        </w:rPr>
        <w:t xml:space="preserve">C. </w:t>
      </w:r>
      <w:r>
        <w:rPr>
          <w:rFonts w:ascii="宋体" w:cs="宋体"/>
          <w:kern w:val="0"/>
          <w:szCs w:val="21"/>
        </w:rPr>
        <w:t>两物体受到的摩擦力大小</w:t>
      </w:r>
      <m:oMath>
        <m:sSub>
          <m:sSubPr>
            <m:ctrlPr>
              <w:rPr>
                <w:rFonts w:ascii="Cambria Math" w:hAnsi="Cambria Math"/>
              </w:rPr>
            </m:ctrlPr>
          </m:sSubPr>
          <m:e>
            <m:r>
              <w:rPr>
                <w:rFonts w:ascii="Cambria Math" w:hAnsi="Cambria Math"/>
              </w:rPr>
              <m:t>f</m:t>
            </m:r>
          </m:e>
          <m:sub>
            <m:r>
              <w:rPr>
                <w:rFonts w:ascii="Cambria Math" w:hAnsi="Cambria Math"/>
              </w:rPr>
              <m:t>M</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N</m:t>
            </m:r>
          </m:sub>
        </m:sSub>
      </m:oMath>
      <w:r>
        <w:tab/>
      </w:r>
      <w:r>
        <w:rPr>
          <w:rFonts w:eastAsia="Times New Roman" w:hAnsi="Times New Roman"/>
          <w:kern w:val="0"/>
          <w:szCs w:val="21"/>
        </w:rPr>
        <w:t xml:space="preserve">D. </w:t>
      </w:r>
      <w:r>
        <w:rPr>
          <w:rFonts w:ascii="宋体" w:cs="宋体"/>
          <w:kern w:val="0"/>
          <w:szCs w:val="21"/>
        </w:rPr>
        <w:t>两物体的重力大小</w:t>
      </w:r>
      <m:oMath>
        <m:sSub>
          <m:sSubPr>
            <m:ctrlPr>
              <w:rPr>
                <w:rFonts w:ascii="Cambria Math" w:hAnsi="Cambria Math"/>
              </w:rPr>
            </m:ctrlPr>
          </m:sSubPr>
          <m:e>
            <m:r>
              <w:rPr>
                <w:rFonts w:ascii="Cambria Math" w:hAnsi="Cambria Math"/>
              </w:rPr>
              <m:t>G</m:t>
            </m:r>
          </m:e>
          <m:sub>
            <m:r>
              <w:rPr>
                <w:rFonts w:ascii="Cambria Math" w:hAnsi="Cambria Math"/>
              </w:rPr>
              <m:t>M</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N</m:t>
            </m:r>
          </m:sub>
        </m:sSub>
      </m:oMath>
    </w:p>
    <w:p w14:paraId="04EBB92C" w14:textId="77777777" w:rsidR="00BC4DC9" w:rsidRDefault="00000000">
      <w:pPr>
        <w:tabs>
          <w:tab w:val="left" w:pos="4200"/>
        </w:tabs>
        <w:spacing w:line="360" w:lineRule="auto"/>
        <w:rPr>
          <w:rFonts w:hint="eastAsia"/>
        </w:rPr>
      </w:pPr>
      <w:r>
        <w:rPr>
          <w:rFonts w:ascii="黑体" w:eastAsia="黑体" w:hAnsi="黑体" w:cs="黑体"/>
        </w:rPr>
        <w:t>三、填空题：本大题共</w:t>
      </w:r>
      <w:r>
        <w:rPr>
          <w:rFonts w:eastAsia="Times New Roman" w:hAnsi="Times New Roman"/>
          <w:b/>
        </w:rPr>
        <w:t>7</w:t>
      </w:r>
      <w:r>
        <w:rPr>
          <w:rFonts w:ascii="黑体" w:eastAsia="黑体" w:hAnsi="黑体" w:cs="黑体"/>
        </w:rPr>
        <w:t>小题，共</w:t>
      </w:r>
      <w:r>
        <w:rPr>
          <w:rFonts w:eastAsia="Times New Roman" w:hAnsi="Times New Roman"/>
          <w:b/>
        </w:rPr>
        <w:t>18</w:t>
      </w:r>
      <w:r>
        <w:rPr>
          <w:rFonts w:ascii="黑体" w:eastAsia="黑体" w:hAnsi="黑体" w:cs="黑体"/>
        </w:rPr>
        <w:t>分。</w:t>
      </w:r>
    </w:p>
    <w:p w14:paraId="622B7837"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89ecf219-bec3-4ce7-8fe1-6bc0f12c45bf"/>
      <w:r>
        <w:rPr>
          <w:rFonts w:ascii="宋体" w:cs="宋体"/>
          <w:kern w:val="0"/>
          <w:szCs w:val="21"/>
        </w:rPr>
        <w:t>音乐课上，老师弹拔琴弦能发出琴声，说明声音是由物体的______而产生，为不影响隔壁班上课，要关紧门窗，这是在______控制噪声。</w:t>
      </w:r>
      <w:bookmarkEnd w:id="10"/>
    </w:p>
    <w:p w14:paraId="38AFCEC4" w14:textId="77777777" w:rsidR="00BC4DC9" w:rsidRDefault="00000000">
      <w:pPr>
        <w:spacing w:line="360" w:lineRule="auto"/>
        <w:textAlignment w:val="center"/>
        <w:rPr>
          <w:rFonts w:hint="eastAsia"/>
        </w:rPr>
      </w:pPr>
      <w:r>
        <w:rPr>
          <w:rFonts w:eastAsia="Times New Roman" w:hAnsi="Times New Roman"/>
          <w:kern w:val="0"/>
          <w:szCs w:val="21"/>
        </w:rPr>
        <w:lastRenderedPageBreak/>
        <w:t>12</w:t>
      </w:r>
      <w:r>
        <w:rPr>
          <w:rFonts w:ascii="宋体" w:cs="宋体"/>
          <w:kern w:val="0"/>
          <w:szCs w:val="21"/>
        </w:rPr>
        <w:t>.</w:t>
      </w:r>
      <w:bookmarkStart w:id="11" w:name="2e6ed803-c372-4fee-a03f-f165e35c7878"/>
      <w:r>
        <w:rPr>
          <w:rFonts w:eastAsia="Times New Roman" w:hAnsi="Times New Roman"/>
          <w:noProof/>
          <w:kern w:val="0"/>
          <w:sz w:val="24"/>
          <w:szCs w:val="24"/>
        </w:rPr>
        <w:drawing>
          <wp:anchor distT="0" distB="0" distL="114300" distR="114300" simplePos="0" relativeHeight="251664384" behindDoc="0" locked="0" layoutInCell="1" allowOverlap="0" wp14:anchorId="2F2B7F1A" wp14:editId="32B7D014">
            <wp:simplePos x="0" y="0"/>
            <wp:positionH relativeFrom="column">
              <wp:align>right</wp:align>
            </wp:positionH>
            <wp:positionV relativeFrom="line">
              <wp:posOffset>76200</wp:posOffset>
            </wp:positionV>
            <wp:extent cx="342900" cy="16764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42900" cy="1676400"/>
                    </a:xfrm>
                    <a:prstGeom prst="rect">
                      <a:avLst/>
                    </a:prstGeom>
                    <a:noFill/>
                    <a:ln>
                      <a:noFill/>
                    </a:ln>
                  </pic:spPr>
                </pic:pic>
              </a:graphicData>
            </a:graphic>
          </wp:anchor>
        </w:drawing>
      </w:r>
      <w:r>
        <w:rPr>
          <w:rFonts w:ascii="宋体" w:cs="宋体"/>
          <w:kern w:val="0"/>
          <w:szCs w:val="21"/>
        </w:rPr>
        <w:t>如图所示，物体</w:t>
      </w:r>
      <w:r>
        <w:rPr>
          <w:rFonts w:eastAsia="Times New Roman" w:hAnsi="Times New Roman"/>
          <w:i/>
          <w:iCs/>
          <w:kern w:val="0"/>
          <w:szCs w:val="21"/>
        </w:rPr>
        <w:t>A</w:t>
      </w:r>
      <w:r>
        <w:rPr>
          <w:rFonts w:ascii="宋体" w:cs="宋体"/>
          <w:kern w:val="0"/>
          <w:szCs w:val="21"/>
        </w:rPr>
        <w:t>静止时，弹簧测力计的示数为______</w:t>
      </w:r>
      <w:r>
        <w:rPr>
          <w:rFonts w:eastAsia="Times New Roman" w:hAnsi="Times New Roman"/>
          <w:i/>
          <w:iCs/>
          <w:kern w:val="0"/>
          <w:szCs w:val="21"/>
        </w:rPr>
        <w:t xml:space="preserve"> N</w:t>
      </w:r>
      <w:r>
        <w:rPr>
          <w:rFonts w:ascii="宋体" w:cs="宋体"/>
          <w:kern w:val="0"/>
          <w:szCs w:val="21"/>
        </w:rPr>
        <w:t>，则物体</w:t>
      </w:r>
      <w:r>
        <w:rPr>
          <w:rFonts w:eastAsia="Times New Roman" w:hAnsi="Times New Roman"/>
          <w:i/>
          <w:iCs/>
          <w:kern w:val="0"/>
          <w:szCs w:val="21"/>
        </w:rPr>
        <w:t>A</w:t>
      </w:r>
      <w:r>
        <w:rPr>
          <w:rFonts w:ascii="宋体" w:cs="宋体"/>
          <w:kern w:val="0"/>
          <w:szCs w:val="21"/>
        </w:rPr>
        <w:t>的质量为______</w:t>
      </w:r>
      <w:r>
        <w:rPr>
          <w:rFonts w:eastAsia="Times New Roman" w:hAnsi="Times New Roman"/>
          <w:i/>
          <w:iCs/>
          <w:kern w:val="0"/>
          <w:szCs w:val="21"/>
        </w:rPr>
        <w:t xml:space="preserve"> kg</w:t>
      </w:r>
      <w:r>
        <w:rPr>
          <w:rFonts w:ascii="宋体" w:cs="宋体"/>
          <w:kern w:val="0"/>
          <w:szCs w:val="21"/>
        </w:rPr>
        <w:t>。</w:t>
      </w:r>
      <m:oMath>
        <m:r>
          <w:rPr>
            <w:rFonts w:ascii="Cambria Math" w:hAnsi="Cambria Math"/>
          </w:rPr>
          <m:t>(g=10N/kg)</m:t>
        </m:r>
      </m:oMath>
      <w:bookmarkEnd w:id="11"/>
    </w:p>
    <w:p w14:paraId="4B9C078D" w14:textId="77777777" w:rsidR="006A02D4" w:rsidRDefault="00000000">
      <w:pPr>
        <w:spacing w:line="360" w:lineRule="auto"/>
        <w:textAlignment w:val="center"/>
        <w:rPr>
          <w:rFonts w:hint="eastAsia"/>
        </w:rPr>
      </w:pPr>
      <w:r>
        <w:br w:type="textWrapping" w:clear="all"/>
      </w:r>
    </w:p>
    <w:p w14:paraId="3BDA779A"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90cb0d1e-a216-4bbf-9540-cdf1092c4a4f"/>
      <w:r>
        <w:rPr>
          <w:rFonts w:eastAsia="Times New Roman" w:hAnsi="Times New Roman"/>
          <w:noProof/>
          <w:kern w:val="0"/>
          <w:sz w:val="24"/>
          <w:szCs w:val="24"/>
        </w:rPr>
        <w:drawing>
          <wp:anchor distT="0" distB="0" distL="114300" distR="114300" simplePos="0" relativeHeight="251665408" behindDoc="0" locked="0" layoutInCell="1" allowOverlap="0" wp14:anchorId="50B65B9E" wp14:editId="7EE599C1">
            <wp:simplePos x="0" y="0"/>
            <wp:positionH relativeFrom="column">
              <wp:align>right</wp:align>
            </wp:positionH>
            <wp:positionV relativeFrom="line">
              <wp:posOffset>76200</wp:posOffset>
            </wp:positionV>
            <wp:extent cx="1762125" cy="12763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762125" cy="1276350"/>
                    </a:xfrm>
                    <a:prstGeom prst="rect">
                      <a:avLst/>
                    </a:prstGeom>
                    <a:noFill/>
                    <a:ln>
                      <a:noFill/>
                    </a:ln>
                  </pic:spPr>
                </pic:pic>
              </a:graphicData>
            </a:graphic>
          </wp:anchor>
        </w:drawing>
      </w:r>
      <w:r>
        <w:rPr>
          <w:rFonts w:ascii="宋体" w:cs="宋体"/>
          <w:kern w:val="0"/>
          <w:szCs w:val="21"/>
        </w:rPr>
        <w:t>如图所示，排球课的垫球基本动作训练中，球受到胳膊给出的力后，由下落变为上升，说明力可以改变物体的______；离开胳膊后的排球能继续向上运动，是因排球具有______。</w:t>
      </w:r>
      <w:bookmarkEnd w:id="12"/>
    </w:p>
    <w:p w14:paraId="472B1E72" w14:textId="77777777" w:rsidR="006A02D4" w:rsidRDefault="00000000">
      <w:pPr>
        <w:spacing w:line="360" w:lineRule="auto"/>
        <w:textAlignment w:val="center"/>
        <w:rPr>
          <w:rFonts w:hint="eastAsia"/>
        </w:rPr>
      </w:pPr>
      <w:r>
        <w:br w:type="textWrapping" w:clear="all"/>
      </w:r>
    </w:p>
    <w:p w14:paraId="5C3BCA89"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117e3d7d-013d-418b-9122-9dfa2c2781de"/>
      <w:r>
        <w:rPr>
          <w:rFonts w:eastAsia="Times New Roman" w:hAnsi="Times New Roman"/>
          <w:noProof/>
          <w:kern w:val="0"/>
          <w:sz w:val="24"/>
          <w:szCs w:val="24"/>
        </w:rPr>
        <w:drawing>
          <wp:anchor distT="0" distB="0" distL="114300" distR="114300" simplePos="0" relativeHeight="251666432" behindDoc="0" locked="0" layoutInCell="1" allowOverlap="0" wp14:anchorId="49488DC1" wp14:editId="7F72FCB3">
            <wp:simplePos x="0" y="0"/>
            <wp:positionH relativeFrom="column">
              <wp:align>right</wp:align>
            </wp:positionH>
            <wp:positionV relativeFrom="line">
              <wp:posOffset>76200</wp:posOffset>
            </wp:positionV>
            <wp:extent cx="1876425" cy="10191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876425" cy="1019175"/>
                    </a:xfrm>
                    <a:prstGeom prst="rect">
                      <a:avLst/>
                    </a:prstGeom>
                    <a:noFill/>
                    <a:ln>
                      <a:noFill/>
                    </a:ln>
                  </pic:spPr>
                </pic:pic>
              </a:graphicData>
            </a:graphic>
          </wp:anchor>
        </w:drawing>
      </w:r>
      <w:r>
        <w:rPr>
          <w:rFonts w:ascii="宋体" w:cs="宋体"/>
          <w:kern w:val="0"/>
          <w:szCs w:val="21"/>
        </w:rPr>
        <w:t>如图，桌子的边缘有一个斜面。一个小球从斜面顶端滑到斜面的底端</w:t>
      </w:r>
      <w:r>
        <w:rPr>
          <w:rFonts w:eastAsia="Times New Roman" w:hAnsi="Times New Roman"/>
          <w:i/>
          <w:iCs/>
          <w:kern w:val="0"/>
          <w:szCs w:val="21"/>
        </w:rPr>
        <w:t>O</w:t>
      </w:r>
      <w:r>
        <w:rPr>
          <w:rFonts w:ascii="宋体" w:cs="宋体"/>
          <w:kern w:val="0"/>
          <w:szCs w:val="21"/>
        </w:rPr>
        <w:t>点后，小球将沿______条路线运动：如果小球恰好滑到</w:t>
      </w:r>
      <w:r>
        <w:rPr>
          <w:rFonts w:eastAsia="Times New Roman" w:hAnsi="Times New Roman"/>
          <w:i/>
          <w:iCs/>
          <w:kern w:val="0"/>
          <w:szCs w:val="21"/>
        </w:rPr>
        <w:t>O</w:t>
      </w:r>
      <w:r>
        <w:rPr>
          <w:rFonts w:ascii="宋体" w:cs="宋体"/>
          <w:kern w:val="0"/>
          <w:szCs w:val="21"/>
        </w:rPr>
        <w:t>点时，所受到的力全部消失，小球将沿______条路线运动。</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”或“</w:t>
      </w:r>
      <w:r>
        <w:rPr>
          <w:rFonts w:eastAsia="Times New Roman" w:hAnsi="Times New Roman"/>
          <w:i/>
          <w:iCs/>
          <w:kern w:val="0"/>
          <w:szCs w:val="21"/>
        </w:rPr>
        <w:t>d</w:t>
      </w:r>
      <w:r>
        <w:rPr>
          <w:rFonts w:ascii="宋体" w:cs="宋体"/>
          <w:kern w:val="0"/>
          <w:szCs w:val="21"/>
        </w:rPr>
        <w:t>”</w:t>
      </w:r>
      <m:oMath>
        <m:r>
          <w:rPr>
            <w:rFonts w:ascii="Cambria Math" w:hAnsi="Cambria Math"/>
          </w:rPr>
          <m:t>)</m:t>
        </m:r>
      </m:oMath>
      <w:bookmarkEnd w:id="13"/>
    </w:p>
    <w:p w14:paraId="3469D38C" w14:textId="60F723EE" w:rsidR="00BC4DC9" w:rsidRDefault="00000000">
      <w:pPr>
        <w:spacing w:line="360" w:lineRule="auto"/>
        <w:textAlignment w:val="center"/>
        <w:rPr>
          <w:rFonts w:hint="eastAsia"/>
        </w:rPr>
      </w:pPr>
      <w:r>
        <w:br w:type="textWrapping" w:clear="all"/>
      </w:r>
      <w:r>
        <w:rPr>
          <w:rFonts w:eastAsia="Times New Roman" w:hAnsi="Times New Roman"/>
          <w:kern w:val="0"/>
          <w:szCs w:val="21"/>
        </w:rPr>
        <w:t>15</w:t>
      </w:r>
      <w:r>
        <w:rPr>
          <w:rFonts w:ascii="宋体" w:cs="宋体"/>
          <w:kern w:val="0"/>
          <w:szCs w:val="21"/>
        </w:rPr>
        <w:t>.</w:t>
      </w:r>
      <w:bookmarkStart w:id="14" w:name="6bad9ae4-5a0c-4e2e-8467-7d548a7d5c09"/>
      <w:r>
        <w:rPr>
          <w:rFonts w:ascii="宋体" w:cs="宋体"/>
          <w:kern w:val="0"/>
          <w:szCs w:val="21"/>
        </w:rPr>
        <w:t>汽车在检修时通常会用液压千斤顶将汽车顶起抬高便于检修</w:t>
      </w:r>
      <m:oMath>
        <m:r>
          <w:rPr>
            <w:rFonts w:ascii="Cambria Math" w:hAnsi="Cambria Math"/>
          </w:rPr>
          <m:t>(</m:t>
        </m:r>
      </m:oMath>
      <w:r>
        <w:rPr>
          <w:rFonts w:ascii="宋体" w:cs="宋体"/>
          <w:kern w:val="0"/>
          <w:szCs w:val="21"/>
        </w:rPr>
        <w:t>如图甲</w:t>
      </w:r>
      <m:oMath>
        <m:r>
          <w:rPr>
            <w:rFonts w:ascii="Cambria Math" w:hAnsi="Cambria Math"/>
          </w:rPr>
          <m:t>)</m:t>
        </m:r>
      </m:oMath>
      <w:r>
        <w:rPr>
          <w:rFonts w:ascii="宋体" w:cs="宋体"/>
          <w:kern w:val="0"/>
          <w:szCs w:val="21"/>
        </w:rPr>
        <w:t>。图乙是液压千斤顶的示意图，它主要利用了密闭液体能大小不变地把压强向各个方向传递的特点，这个规律被称为______定律。若活塞</w:t>
      </w:r>
      <w:r>
        <w:rPr>
          <w:rFonts w:eastAsia="Times New Roman" w:hAnsi="Times New Roman"/>
          <w:i/>
          <w:iCs/>
          <w:kern w:val="0"/>
          <w:szCs w:val="21"/>
        </w:rPr>
        <w:t xml:space="preserve"> B</w:t>
      </w:r>
      <w:r>
        <w:rPr>
          <w:rFonts w:ascii="宋体" w:cs="宋体"/>
          <w:kern w:val="0"/>
          <w:szCs w:val="21"/>
        </w:rPr>
        <w:t>的横截面积是活塞</w:t>
      </w:r>
      <w:r>
        <w:rPr>
          <w:rFonts w:eastAsia="Times New Roman" w:hAnsi="Times New Roman"/>
          <w:i/>
          <w:iCs/>
          <w:kern w:val="0"/>
          <w:szCs w:val="21"/>
        </w:rPr>
        <w:t>A</w:t>
      </w:r>
      <w:r>
        <w:rPr>
          <w:rFonts w:ascii="宋体" w:cs="宋体"/>
          <w:kern w:val="0"/>
          <w:szCs w:val="21"/>
        </w:rPr>
        <w:t>横截面积的</w:t>
      </w:r>
      <w:r>
        <w:rPr>
          <w:rFonts w:eastAsia="Times New Roman" w:hAnsi="Times New Roman"/>
          <w:kern w:val="0"/>
          <w:szCs w:val="21"/>
        </w:rPr>
        <w:t>5</w:t>
      </w:r>
      <w:r>
        <w:rPr>
          <w:rFonts w:ascii="宋体" w:cs="宋体"/>
          <w:kern w:val="0"/>
          <w:szCs w:val="21"/>
        </w:rPr>
        <w:t>倍，不计活塞的重力，那么用</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的力作用在活塞</w:t>
      </w:r>
      <w:r>
        <w:rPr>
          <w:rFonts w:eastAsia="Times New Roman" w:hAnsi="Times New Roman"/>
          <w:i/>
          <w:iCs/>
          <w:kern w:val="0"/>
          <w:szCs w:val="21"/>
        </w:rPr>
        <w:t>A</w:t>
      </w:r>
      <w:r>
        <w:rPr>
          <w:rFonts w:ascii="宋体" w:cs="宋体"/>
          <w:kern w:val="0"/>
          <w:szCs w:val="21"/>
        </w:rPr>
        <w:t>上，活塞</w:t>
      </w:r>
      <w:r>
        <w:rPr>
          <w:rFonts w:eastAsia="Times New Roman" w:hAnsi="Times New Roman"/>
          <w:i/>
          <w:iCs/>
          <w:kern w:val="0"/>
          <w:szCs w:val="21"/>
        </w:rPr>
        <w:t>B</w:t>
      </w:r>
      <w:r>
        <w:rPr>
          <w:rFonts w:ascii="宋体" w:cs="宋体"/>
          <w:kern w:val="0"/>
          <w:szCs w:val="21"/>
        </w:rPr>
        <w:t>能举起重______</w:t>
      </w:r>
      <w:r>
        <w:rPr>
          <w:rFonts w:eastAsia="Times New Roman" w:hAnsi="Times New Roman"/>
          <w:i/>
          <w:iCs/>
          <w:kern w:val="0"/>
          <w:szCs w:val="21"/>
        </w:rPr>
        <w:t xml:space="preserve"> N</w:t>
      </w:r>
      <w:r>
        <w:rPr>
          <w:rFonts w:ascii="宋体" w:cs="宋体"/>
          <w:kern w:val="0"/>
          <w:szCs w:val="21"/>
        </w:rPr>
        <w:t>的物体。</w:t>
      </w:r>
      <w:r>
        <w:rPr>
          <w:rFonts w:ascii="宋体" w:cs="宋体"/>
          <w:kern w:val="0"/>
          <w:szCs w:val="21"/>
        </w:rPr>
        <w:br/>
      </w:r>
      <w:r>
        <w:rPr>
          <w:rFonts w:eastAsia="Times New Roman" w:hAnsi="Times New Roman"/>
          <w:noProof/>
          <w:kern w:val="0"/>
          <w:sz w:val="24"/>
          <w:szCs w:val="24"/>
        </w:rPr>
        <w:drawing>
          <wp:inline distT="0" distB="0" distL="0" distR="0" wp14:anchorId="79556C30" wp14:editId="5D2475BB">
            <wp:extent cx="3600450" cy="12382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600450" cy="1238250"/>
                    </a:xfrm>
                    <a:prstGeom prst="rect">
                      <a:avLst/>
                    </a:prstGeom>
                    <a:noFill/>
                    <a:ln>
                      <a:noFill/>
                    </a:ln>
                  </pic:spPr>
                </pic:pic>
              </a:graphicData>
            </a:graphic>
          </wp:inline>
        </w:drawing>
      </w:r>
      <w:bookmarkEnd w:id="14"/>
    </w:p>
    <w:p w14:paraId="5AE56106"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28269f83-3951-4971-8971-07f5678e559f"/>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大型客机是中国首款按照最新国际适航标准研制的干线民用飞机，也是目前中国民用航空研制最大的一款民用飞机。</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采用大量先进的复合材料、先进的铝锂合金等，并通过飞机内部结构的细节设计，大大减轻了飞机的重力，称为轻量化设计。同时，它使用了占全机结构重量</w:t>
      </w:r>
      <m:oMath>
        <m:r>
          <w:rPr>
            <w:rFonts w:ascii="Cambria Math" w:hAnsi="Cambria Math"/>
          </w:rPr>
          <m:t>20-30%</m:t>
        </m:r>
      </m:oMath>
      <w:r>
        <w:rPr>
          <w:rFonts w:ascii="宋体" w:cs="宋体"/>
          <w:kern w:val="0"/>
          <w:szCs w:val="21"/>
        </w:rPr>
        <w:t>极轻的国产铝合</w:t>
      </w:r>
      <w:r>
        <w:rPr>
          <w:rFonts w:ascii="宋体" w:cs="宋体"/>
          <w:kern w:val="0"/>
          <w:szCs w:val="21"/>
        </w:rPr>
        <w:lastRenderedPageBreak/>
        <w:t>金、钛合金及钢等材料，充分体现了</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大型客机带动国内基础工业的能力与未来趋势。</w:t>
      </w:r>
      <w:r>
        <w:rPr>
          <w:rFonts w:ascii="宋体" w:cs="宋体"/>
          <w:kern w:val="0"/>
          <w:szCs w:val="21"/>
        </w:rPr>
        <w:br/>
      </w:r>
      <m:oMath>
        <m:r>
          <w:rPr>
            <w:rFonts w:ascii="Cambria Math" w:hAnsi="Cambria Math"/>
          </w:rPr>
          <m:t>(1)C919</m:t>
        </m:r>
      </m:oMath>
      <w:r>
        <w:rPr>
          <w:rFonts w:ascii="宋体" w:cs="宋体"/>
          <w:kern w:val="0"/>
          <w:szCs w:val="21"/>
        </w:rPr>
        <w:t>使用占全机结构重量</w:t>
      </w:r>
      <m:oMath>
        <m:r>
          <w:rPr>
            <w:rFonts w:ascii="Cambria Math" w:hAnsi="Cambria Math"/>
          </w:rPr>
          <m:t>20-30%</m:t>
        </m:r>
      </m:oMath>
      <w:r>
        <w:rPr>
          <w:rFonts w:ascii="宋体" w:cs="宋体"/>
          <w:kern w:val="0"/>
          <w:szCs w:val="21"/>
        </w:rPr>
        <w:t>极轻的国产铝合金、钛合金及钢等材料。“极轻”的物理含义是指______</w:t>
      </w:r>
      <m:oMath>
        <m:r>
          <w:rPr>
            <w:rFonts w:ascii="Cambria Math" w:hAnsi="Cambria Math"/>
          </w:rPr>
          <m:t>(</m:t>
        </m:r>
      </m:oMath>
      <w:r>
        <w:rPr>
          <w:rFonts w:ascii="宋体" w:cs="宋体"/>
          <w:kern w:val="0"/>
          <w:szCs w:val="21"/>
        </w:rPr>
        <w:t>选填“硬度”或“密度”</w:t>
      </w:r>
      <m:oMath>
        <m:r>
          <w:rPr>
            <w:rFonts w:ascii="Cambria Math" w:hAnsi="Cambria Math"/>
          </w:rPr>
          <m:t>)</m:t>
        </m:r>
      </m:oMath>
      <w:r>
        <w:rPr>
          <w:rFonts w:ascii="宋体" w:cs="宋体"/>
          <w:kern w:val="0"/>
          <w:szCs w:val="21"/>
        </w:rPr>
        <w:t>小；</w:t>
      </w:r>
      <w:r>
        <w:rPr>
          <w:rFonts w:ascii="宋体" w:cs="宋体"/>
          <w:kern w:val="0"/>
          <w:szCs w:val="21"/>
        </w:rPr>
        <w:br/>
      </w:r>
      <m:oMath>
        <m:r>
          <w:rPr>
            <w:rFonts w:ascii="Cambria Math" w:hAnsi="Cambria Math"/>
          </w:rPr>
          <m:t>(2)</m:t>
        </m:r>
      </m:oMath>
      <w:r>
        <w:rPr>
          <w:rFonts w:ascii="宋体" w:cs="宋体"/>
          <w:kern w:val="0"/>
          <w:szCs w:val="21"/>
        </w:rPr>
        <w:t>若不采用轻量化设计，在发动机功率、航线和载重量都不变的情况下，飞机消耗的燃油量将______</w:t>
      </w:r>
      <m:oMath>
        <m:r>
          <w:rPr>
            <w:rFonts w:ascii="Cambria Math" w:hAnsi="Cambria Math"/>
          </w:rPr>
          <m:t>(</m:t>
        </m:r>
      </m:oMath>
      <w:r>
        <w:rPr>
          <w:rFonts w:ascii="宋体" w:cs="宋体"/>
          <w:kern w:val="0"/>
          <w:szCs w:val="21"/>
        </w:rPr>
        <w:t>选填“增加”“减少”或“不变”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(3)C919</m:t>
        </m:r>
      </m:oMath>
      <w:r>
        <w:rPr>
          <w:rFonts w:ascii="宋体" w:cs="宋体"/>
          <w:kern w:val="0"/>
          <w:szCs w:val="21"/>
        </w:rPr>
        <w:t>大型客机在升空过程中，机翼上方空气流速快，压强______；在空中做匀速直线运动时客机受到______对平衡力的作用。</w:t>
      </w:r>
      <w:bookmarkEnd w:id="15"/>
    </w:p>
    <w:p w14:paraId="2CC801BE"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480f575f-b999-40cf-9545-e78158e486c8"/>
      <w:r>
        <w:rPr>
          <w:rFonts w:eastAsia="Times New Roman" w:hAnsi="Times New Roman"/>
          <w:noProof/>
          <w:kern w:val="0"/>
          <w:sz w:val="24"/>
          <w:szCs w:val="24"/>
        </w:rPr>
        <w:drawing>
          <wp:anchor distT="0" distB="0" distL="114300" distR="114300" simplePos="0" relativeHeight="251667456" behindDoc="0" locked="0" layoutInCell="1" allowOverlap="0" wp14:anchorId="5AC5705B" wp14:editId="637442B3">
            <wp:simplePos x="0" y="0"/>
            <wp:positionH relativeFrom="column">
              <wp:align>right</wp:align>
            </wp:positionH>
            <wp:positionV relativeFrom="line">
              <wp:posOffset>76200</wp:posOffset>
            </wp:positionV>
            <wp:extent cx="1276350" cy="8858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276350" cy="885825"/>
                    </a:xfrm>
                    <a:prstGeom prst="rect">
                      <a:avLst/>
                    </a:prstGeom>
                    <a:noFill/>
                    <a:ln>
                      <a:noFill/>
                    </a:ln>
                  </pic:spPr>
                </pic:pic>
              </a:graphicData>
            </a:graphic>
          </wp:anchor>
        </w:drawing>
      </w:r>
      <w:r>
        <w:rPr>
          <w:rFonts w:ascii="宋体" w:cs="宋体"/>
          <w:kern w:val="0"/>
          <w:szCs w:val="21"/>
        </w:rPr>
        <w:t>在“探究液体压强与哪些因素有关”的实验中，已验证液体压强与液体密度、深度有关，有同学猜想可能还与液体体积有关，该小组设计了如图所示的装置来探究</w:t>
      </w:r>
      <m:oMath>
        <m:r>
          <w:rPr>
            <w:rFonts w:ascii="Cambria Math" w:hAnsi="Cambria Math"/>
          </w:rPr>
          <m:t>(A</m:t>
        </m:r>
      </m:oMath>
      <w:r>
        <w:rPr>
          <w:rFonts w:ascii="宋体" w:cs="宋体"/>
          <w:kern w:val="0"/>
          <w:szCs w:val="21"/>
        </w:rPr>
        <w:t>侧底面积小于</w:t>
      </w:r>
      <w:r>
        <w:rPr>
          <w:rFonts w:eastAsia="Times New Roman" w:hAnsi="Times New Roman"/>
          <w:i/>
          <w:iCs/>
          <w:kern w:val="0"/>
          <w:szCs w:val="21"/>
        </w:rPr>
        <w:t>B</w:t>
      </w:r>
      <w:r>
        <w:rPr>
          <w:rFonts w:ascii="宋体" w:cs="宋体"/>
          <w:kern w:val="0"/>
          <w:szCs w:val="21"/>
        </w:rPr>
        <w:t>侧底面积</w:t>
      </w:r>
      <m:oMath>
        <m:r>
          <w:rPr>
            <w:rFonts w:ascii="Cambria Math" w:hAnsi="Cambria Math"/>
          </w:rPr>
          <m:t>)</m:t>
        </m:r>
      </m:oMath>
      <w:r>
        <w:rPr>
          <w:rFonts w:ascii="宋体" w:cs="宋体"/>
          <w:kern w:val="0"/>
          <w:szCs w:val="21"/>
        </w:rPr>
        <w:t>，该装置可以通过观察橡皮膜的凸起情况来比较</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两侧液体压强的大小，这种研究方法称为______法。实验过程如下：</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两侧倒入______</w:t>
      </w:r>
      <m:oMath>
        <m:r>
          <w:rPr>
            <w:rFonts w:ascii="Cambria Math" w:hAnsi="Cambria Math"/>
          </w:rPr>
          <m:t>(</m:t>
        </m:r>
      </m:oMath>
      <w:r>
        <w:rPr>
          <w:rFonts w:ascii="宋体" w:cs="宋体"/>
          <w:kern w:val="0"/>
          <w:szCs w:val="21"/>
        </w:rPr>
        <w:t>选填“同种”或“不同种”</w:t>
      </w:r>
      <m:oMath>
        <m:r>
          <w:rPr>
            <w:rFonts w:ascii="Cambria Math" w:hAnsi="Cambria Math"/>
          </w:rPr>
          <m:t>)</m:t>
        </m:r>
      </m:oMath>
      <w:r>
        <w:rPr>
          <w:rFonts w:ascii="宋体" w:cs="宋体"/>
          <w:kern w:val="0"/>
          <w:szCs w:val="21"/>
        </w:rPr>
        <w:t>液体，使</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两侧______，如果观察到______，则说明液体压强与液体体积无关。</w:t>
      </w:r>
      <w:bookmarkEnd w:id="16"/>
    </w:p>
    <w:p w14:paraId="0FF79258" w14:textId="77777777" w:rsidR="00BC4DC9" w:rsidRDefault="00000000">
      <w:pPr>
        <w:spacing w:line="360" w:lineRule="auto"/>
        <w:rPr>
          <w:rFonts w:hint="eastAsia"/>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27B5F5EA"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846020da-5786-46df-9338-0232aafd4f37"/>
      <w:r>
        <w:rPr>
          <w:rFonts w:eastAsia="Times New Roman" w:hAnsi="Times New Roman"/>
          <w:noProof/>
          <w:kern w:val="0"/>
          <w:sz w:val="24"/>
          <w:szCs w:val="24"/>
        </w:rPr>
        <w:drawing>
          <wp:anchor distT="0" distB="0" distL="114300" distR="114300" simplePos="0" relativeHeight="251668480" behindDoc="0" locked="0" layoutInCell="1" allowOverlap="0" wp14:anchorId="7E2FBF97" wp14:editId="08D5F9A5">
            <wp:simplePos x="0" y="0"/>
            <wp:positionH relativeFrom="column">
              <wp:align>right</wp:align>
            </wp:positionH>
            <wp:positionV relativeFrom="line">
              <wp:posOffset>76200</wp:posOffset>
            </wp:positionV>
            <wp:extent cx="571500" cy="98107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71500" cy="981075"/>
                    </a:xfrm>
                    <a:prstGeom prst="rect">
                      <a:avLst/>
                    </a:prstGeom>
                    <a:noFill/>
                    <a:ln>
                      <a:noFill/>
                    </a:ln>
                  </pic:spPr>
                </pic:pic>
              </a:graphicData>
            </a:graphic>
          </wp:anchor>
        </w:drawing>
      </w:r>
      <w:r>
        <w:rPr>
          <w:rFonts w:ascii="宋体" w:cs="宋体"/>
          <w:kern w:val="0"/>
          <w:szCs w:val="21"/>
        </w:rPr>
        <w:t>如图甲所示，用线将吊灯悬挂在天花板上，请画出线对灯的拉力</w:t>
      </w:r>
      <w:r>
        <w:rPr>
          <w:rFonts w:eastAsia="Times New Roman" w:hAnsi="Times New Roman"/>
          <w:i/>
          <w:iCs/>
          <w:kern w:val="0"/>
          <w:szCs w:val="21"/>
        </w:rPr>
        <w:t>F</w:t>
      </w:r>
      <w:r>
        <w:rPr>
          <w:rFonts w:ascii="宋体" w:cs="宋体"/>
          <w:kern w:val="0"/>
          <w:szCs w:val="21"/>
        </w:rPr>
        <w:t>和灯受到的重力</w:t>
      </w:r>
      <w:r>
        <w:rPr>
          <w:rFonts w:eastAsia="Times New Roman" w:hAnsi="Times New Roman"/>
          <w:i/>
          <w:iCs/>
          <w:kern w:val="0"/>
          <w:szCs w:val="21"/>
        </w:rPr>
        <w:t>G</w:t>
      </w:r>
      <w:r>
        <w:rPr>
          <w:rFonts w:ascii="宋体" w:cs="宋体"/>
          <w:kern w:val="0"/>
          <w:szCs w:val="21"/>
        </w:rPr>
        <w:t>。</w:t>
      </w:r>
      <w:bookmarkEnd w:id="17"/>
    </w:p>
    <w:p w14:paraId="0AA7D17A" w14:textId="77777777" w:rsidR="006A02D4" w:rsidRDefault="00000000">
      <w:pPr>
        <w:spacing w:line="360" w:lineRule="auto"/>
        <w:textAlignment w:val="center"/>
        <w:rPr>
          <w:rFonts w:hint="eastAsia"/>
        </w:rPr>
      </w:pPr>
      <w:r>
        <w:br w:type="textWrapping" w:clear="all"/>
      </w:r>
    </w:p>
    <w:p w14:paraId="631BE306"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ac9e2940-3ad5-4f77-81ab-c15ab449ef25"/>
      <w:r>
        <w:rPr>
          <w:rFonts w:eastAsia="Times New Roman" w:hAnsi="Times New Roman"/>
          <w:noProof/>
          <w:kern w:val="0"/>
          <w:sz w:val="24"/>
          <w:szCs w:val="24"/>
        </w:rPr>
        <w:drawing>
          <wp:anchor distT="0" distB="0" distL="114300" distR="114300" simplePos="0" relativeHeight="251669504" behindDoc="0" locked="0" layoutInCell="1" allowOverlap="0" wp14:anchorId="13D6F71A" wp14:editId="38D250DA">
            <wp:simplePos x="0" y="0"/>
            <wp:positionH relativeFrom="column">
              <wp:align>right</wp:align>
            </wp:positionH>
            <wp:positionV relativeFrom="line">
              <wp:posOffset>76200</wp:posOffset>
            </wp:positionV>
            <wp:extent cx="552450" cy="90487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552450" cy="904875"/>
                    </a:xfrm>
                    <a:prstGeom prst="rect">
                      <a:avLst/>
                    </a:prstGeom>
                    <a:noFill/>
                    <a:ln>
                      <a:noFill/>
                    </a:ln>
                  </pic:spPr>
                </pic:pic>
              </a:graphicData>
            </a:graphic>
          </wp:anchor>
        </w:drawing>
      </w:r>
      <w:r>
        <w:rPr>
          <w:rFonts w:ascii="宋体" w:cs="宋体"/>
          <w:kern w:val="0"/>
          <w:szCs w:val="21"/>
        </w:rPr>
        <w:t>在图中根据平面镜成像特点作出物体</w:t>
      </w:r>
      <w:r>
        <w:rPr>
          <w:rFonts w:eastAsia="Times New Roman" w:hAnsi="Times New Roman"/>
          <w:i/>
          <w:iCs/>
          <w:kern w:val="0"/>
          <w:szCs w:val="21"/>
        </w:rPr>
        <w:t>AB</w:t>
      </w:r>
      <w:r>
        <w:rPr>
          <w:rFonts w:ascii="宋体" w:cs="宋体"/>
          <w:kern w:val="0"/>
          <w:szCs w:val="21"/>
        </w:rPr>
        <w:t>在平面镜中所成的像</w:t>
      </w:r>
      <m:oMath>
        <m:r>
          <w:rPr>
            <w:rFonts w:ascii="Cambria Math" w:hAnsi="Cambria Math"/>
          </w:rPr>
          <m:t>A'B'</m:t>
        </m:r>
      </m:oMath>
      <w:r>
        <w:rPr>
          <w:rFonts w:ascii="宋体" w:cs="宋体"/>
          <w:kern w:val="0"/>
          <w:szCs w:val="21"/>
        </w:rPr>
        <w:t>。</w:t>
      </w:r>
      <w:bookmarkEnd w:id="18"/>
    </w:p>
    <w:p w14:paraId="3FE155BD" w14:textId="77777777" w:rsidR="006A02D4" w:rsidRDefault="00000000">
      <w:pPr>
        <w:spacing w:line="360" w:lineRule="auto"/>
        <w:textAlignment w:val="center"/>
        <w:rPr>
          <w:rFonts w:hint="eastAsia"/>
        </w:rPr>
      </w:pPr>
      <w:r>
        <w:br w:type="textWrapping" w:clear="all"/>
      </w:r>
    </w:p>
    <w:p w14:paraId="42A31777" w14:textId="77777777" w:rsidR="00BC4DC9" w:rsidRDefault="00000000">
      <w:pPr>
        <w:spacing w:line="360" w:lineRule="auto"/>
        <w:rPr>
          <w:rFonts w:hint="eastAsia"/>
        </w:rPr>
      </w:pPr>
      <w:r>
        <w:rPr>
          <w:rFonts w:ascii="黑体" w:eastAsia="黑体" w:hAnsi="黑体" w:cs="黑体"/>
        </w:rPr>
        <w:t>五、实验探究题：本大题共</w:t>
      </w:r>
      <w:r>
        <w:rPr>
          <w:rFonts w:eastAsia="Times New Roman" w:hAnsi="Times New Roman"/>
          <w:b/>
        </w:rPr>
        <w:t>4</w:t>
      </w:r>
      <w:r>
        <w:rPr>
          <w:rFonts w:ascii="黑体" w:eastAsia="黑体" w:hAnsi="黑体" w:cs="黑体"/>
        </w:rPr>
        <w:t>小题，共</w:t>
      </w:r>
      <w:r>
        <w:rPr>
          <w:rFonts w:eastAsia="Times New Roman" w:hAnsi="Times New Roman"/>
          <w:b/>
        </w:rPr>
        <w:t>29</w:t>
      </w:r>
      <w:r>
        <w:rPr>
          <w:rFonts w:ascii="黑体" w:eastAsia="黑体" w:hAnsi="黑体" w:cs="黑体"/>
        </w:rPr>
        <w:t>分。</w:t>
      </w:r>
    </w:p>
    <w:p w14:paraId="05C807FA"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c7c408d8-d673-4fc9-9b6b-74ef9c89dc8a"/>
      <w:r>
        <w:rPr>
          <w:rFonts w:ascii="宋体" w:cs="宋体"/>
          <w:kern w:val="0"/>
          <w:szCs w:val="21"/>
        </w:rPr>
        <w:t>小华在观看我国第十四届冬运会冰壶比赛时，发现了以下两个现象：</w:t>
      </w:r>
      <w:r>
        <w:rPr>
          <w:rFonts w:ascii="宋体" w:cs="宋体"/>
          <w:kern w:val="0"/>
          <w:szCs w:val="21"/>
        </w:rPr>
        <w:br/>
        <w:t>现象一：运动员蹬冰鞋的鞋底是由橡胶制成，而滑行鞋的鞋底是由塑料制成；</w:t>
      </w:r>
      <w:r>
        <w:rPr>
          <w:rFonts w:ascii="宋体" w:cs="宋体"/>
          <w:kern w:val="0"/>
          <w:szCs w:val="21"/>
        </w:rPr>
        <w:br/>
        <w:t>现象二：运动员蹬冰时要用力。</w:t>
      </w:r>
      <w:r>
        <w:rPr>
          <w:rFonts w:ascii="宋体" w:cs="宋体"/>
          <w:kern w:val="0"/>
          <w:szCs w:val="21"/>
        </w:rPr>
        <w:br/>
        <w:t>他认为上述现象与摩擦力的知识有关，于是提出了“滑动摩擦力的大小与什么因素有关”的问题，并进行了如下探究：</w:t>
      </w:r>
      <w:r>
        <w:rPr>
          <w:rFonts w:ascii="宋体" w:cs="宋体"/>
          <w:kern w:val="0"/>
          <w:szCs w:val="21"/>
        </w:rPr>
        <w:br/>
        <w:t>小华选取了两个弹簧测力计、细线、棉布、木板、重为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和</w:t>
      </w:r>
      <w:r>
        <w:rPr>
          <w:rFonts w:eastAsia="Times New Roman" w:hAnsi="Times New Roman"/>
          <w:kern w:val="0"/>
          <w:szCs w:val="21"/>
        </w:rPr>
        <w:t>15</w:t>
      </w:r>
      <w:r>
        <w:rPr>
          <w:rFonts w:eastAsia="Times New Roman" w:hAnsi="Times New Roman"/>
          <w:i/>
          <w:iCs/>
          <w:kern w:val="0"/>
          <w:szCs w:val="21"/>
        </w:rPr>
        <w:t>N</w:t>
      </w:r>
      <w:r>
        <w:rPr>
          <w:rFonts w:ascii="宋体" w:cs="宋体"/>
          <w:kern w:val="0"/>
          <w:szCs w:val="21"/>
        </w:rPr>
        <w:t>的两个木块</w:t>
      </w:r>
      <m:oMath>
        <m:r>
          <w:rPr>
            <w:rFonts w:ascii="Cambria Math" w:hAnsi="Cambria Math"/>
          </w:rPr>
          <m:t>(</m:t>
        </m:r>
      </m:oMath>
      <w:r>
        <w:rPr>
          <w:rFonts w:ascii="宋体" w:cs="宋体"/>
          <w:kern w:val="0"/>
          <w:szCs w:val="21"/>
        </w:rPr>
        <w:t>表面粗糙程度相同</w:t>
      </w:r>
      <m:oMath>
        <m:r>
          <w:rPr>
            <w:rFonts w:ascii="Cambria Math" w:hAnsi="Cambria Math"/>
          </w:rPr>
          <m:t>)</m:t>
        </m:r>
      </m:oMath>
      <w:r>
        <w:rPr>
          <w:rFonts w:ascii="宋体" w:cs="宋体"/>
          <w:kern w:val="0"/>
          <w:szCs w:val="21"/>
        </w:rPr>
        <w:t>等器</w:t>
      </w:r>
      <w:r>
        <w:rPr>
          <w:rFonts w:ascii="宋体" w:cs="宋体"/>
          <w:kern w:val="0"/>
          <w:szCs w:val="21"/>
        </w:rPr>
        <w:lastRenderedPageBreak/>
        <w:t>材，探究滑动摩擦力大小与哪些因素有关。</w:t>
      </w:r>
      <w:r>
        <w:rPr>
          <w:rFonts w:ascii="宋体" w:cs="宋体"/>
          <w:kern w:val="0"/>
          <w:szCs w:val="21"/>
        </w:rPr>
        <w:br/>
      </w:r>
      <w:r>
        <w:rPr>
          <w:rFonts w:eastAsia="Times New Roman" w:hAnsi="Times New Roman"/>
          <w:noProof/>
          <w:kern w:val="0"/>
          <w:sz w:val="24"/>
          <w:szCs w:val="24"/>
        </w:rPr>
        <w:drawing>
          <wp:inline distT="0" distB="0" distL="0" distR="0" wp14:anchorId="77747BB5" wp14:editId="4ABAB7A7">
            <wp:extent cx="6184900" cy="1694434"/>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6184900" cy="1694434"/>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小华将弹簧测力计沿______方向调零后，用其拉着木块在水平桌面上做匀速直线运动，根据______原理可知木块所受摩擦力大小等于弹簧测力计的示数。他分别做了如图甲、乙、丙所示三次实验；</w:t>
      </w:r>
      <w:r>
        <w:rPr>
          <w:rFonts w:ascii="宋体" w:cs="宋体"/>
          <w:kern w:val="0"/>
          <w:szCs w:val="21"/>
        </w:rPr>
        <w:br/>
      </w:r>
      <m:oMath>
        <m:r>
          <w:rPr>
            <w:rFonts w:ascii="Cambria Math" w:hAnsi="Cambria Math"/>
          </w:rPr>
          <m:t>(2)</m:t>
        </m:r>
      </m:oMath>
      <w:r>
        <w:rPr>
          <w:rFonts w:ascii="宋体" w:cs="宋体"/>
          <w:kern w:val="0"/>
          <w:szCs w:val="21"/>
        </w:rPr>
        <w:t>分析图甲、乙两次实验，可以得出结论：接触面粗糙程度相同时，压力越大，滑动摩擦力______；</w:t>
      </w:r>
      <w:r>
        <w:rPr>
          <w:rFonts w:ascii="宋体" w:cs="宋体"/>
          <w:kern w:val="0"/>
          <w:szCs w:val="21"/>
        </w:rPr>
        <w:br/>
      </w:r>
      <m:oMath>
        <m:r>
          <w:rPr>
            <w:rFonts w:ascii="Cambria Math" w:hAnsi="Cambria Math"/>
          </w:rPr>
          <m:t>(3)</m:t>
        </m:r>
      </m:oMath>
      <w:r>
        <w:rPr>
          <w:rFonts w:ascii="宋体" w:cs="宋体"/>
          <w:kern w:val="0"/>
          <w:szCs w:val="21"/>
        </w:rPr>
        <w:t>分析图______两次实验，可以得出结论：压力相同时，接触面越粗糙，滑动摩擦力越大。下列情境中增大摩擦力的方法与此结论相同的是______</w:t>
      </w:r>
      <m:oMath>
        <m:r>
          <w:rPr>
            <w:rFonts w:ascii="Cambria Math" w:hAnsi="Cambria Math"/>
          </w:rPr>
          <m:t>(</m:t>
        </m:r>
      </m:oMath>
      <w:r>
        <w:rPr>
          <w:rFonts w:ascii="宋体" w:cs="宋体"/>
          <w:kern w:val="0"/>
          <w:szCs w:val="21"/>
        </w:rPr>
        <w:t>填写字母即可</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在汽车轮胎上制作花纹</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为门轴涂抹润滑油</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用力捏自行车的刹车，车很容易就停下来</w:t>
      </w:r>
      <w:r>
        <w:rPr>
          <w:rFonts w:ascii="宋体" w:cs="宋体"/>
          <w:kern w:val="0"/>
          <w:szCs w:val="21"/>
        </w:rPr>
        <w:br/>
      </w:r>
      <m:oMath>
        <m:r>
          <w:rPr>
            <w:rFonts w:ascii="Cambria Math" w:hAnsi="Cambria Math"/>
          </w:rPr>
          <m:t>(4)</m:t>
        </m:r>
      </m:oMath>
      <w:r>
        <w:rPr>
          <w:rFonts w:ascii="宋体" w:cs="宋体"/>
          <w:kern w:val="0"/>
          <w:szCs w:val="21"/>
        </w:rPr>
        <w:t>他想继续探究滑动摩擦力大小与物体的重力大小是否有关，利用图甲实验做对比分析，又与同学一起设计了如图丁所示的实验，使弹簧测力计</w:t>
      </w:r>
      <w:r>
        <w:rPr>
          <w:rFonts w:eastAsia="Times New Roman" w:hAnsi="Times New Roman"/>
          <w:i/>
          <w:iCs/>
          <w:kern w:val="0"/>
          <w:szCs w:val="21"/>
        </w:rPr>
        <w:t>A</w:t>
      </w:r>
      <w:r>
        <w:rPr>
          <w:rFonts w:ascii="宋体" w:cs="宋体"/>
          <w:kern w:val="0"/>
          <w:szCs w:val="21"/>
        </w:rPr>
        <w:t>始终保持竖直状态，并调整高度，使其示数为______</w:t>
      </w:r>
      <w:r>
        <w:rPr>
          <w:rFonts w:eastAsia="Times New Roman" w:hAnsi="Times New Roman"/>
          <w:i/>
          <w:iCs/>
          <w:kern w:val="0"/>
          <w:szCs w:val="21"/>
        </w:rPr>
        <w:t xml:space="preserve"> N</w:t>
      </w:r>
      <w:r>
        <w:rPr>
          <w:rFonts w:ascii="宋体" w:cs="宋体"/>
          <w:kern w:val="0"/>
          <w:szCs w:val="21"/>
        </w:rPr>
        <w:t>。向左拉动木板运动，弹簧测力计</w:t>
      </w:r>
      <w:r>
        <w:rPr>
          <w:rFonts w:eastAsia="Times New Roman" w:hAnsi="Times New Roman"/>
          <w:i/>
          <w:iCs/>
          <w:kern w:val="0"/>
          <w:szCs w:val="21"/>
        </w:rPr>
        <w:t>B</w:t>
      </w:r>
      <w:r>
        <w:rPr>
          <w:rFonts w:ascii="宋体" w:cs="宋体"/>
          <w:kern w:val="0"/>
          <w:szCs w:val="21"/>
        </w:rPr>
        <w:t>的示数为</w:t>
      </w:r>
      <w:r>
        <w:rPr>
          <w:rFonts w:eastAsia="Times New Roman" w:hAnsi="Times New Roman"/>
          <w:i/>
          <w:iCs/>
          <w:kern w:val="0"/>
          <w:szCs w:val="21"/>
        </w:rPr>
        <w:t>lN</w:t>
      </w:r>
      <w:r>
        <w:rPr>
          <w:rFonts w:ascii="宋体" w:cs="宋体"/>
          <w:kern w:val="0"/>
          <w:szCs w:val="21"/>
        </w:rPr>
        <w:t>，分析可得滑动摩擦力大小与物体重力大小______；</w:t>
      </w:r>
      <w:r>
        <w:rPr>
          <w:rFonts w:ascii="宋体" w:cs="宋体"/>
          <w:kern w:val="0"/>
          <w:szCs w:val="21"/>
        </w:rPr>
        <w:br/>
      </w:r>
      <m:oMath>
        <m:r>
          <w:rPr>
            <w:rFonts w:ascii="Cambria Math" w:hAnsi="Cambria Math"/>
          </w:rPr>
          <m:t>(5)</m:t>
        </m:r>
      </m:oMath>
      <w:r>
        <w:rPr>
          <w:rFonts w:ascii="宋体" w:cs="宋体"/>
          <w:kern w:val="0"/>
          <w:szCs w:val="21"/>
        </w:rPr>
        <w:t>实验后小华与同学交流发现，丁图实验还有一个优点是：向左拉动木板时______</w:t>
      </w:r>
      <m:oMath>
        <m:r>
          <w:rPr>
            <w:rFonts w:ascii="Cambria Math" w:hAnsi="Cambria Math"/>
          </w:rPr>
          <m:t>(</m:t>
        </m:r>
      </m:oMath>
      <w:r>
        <w:rPr>
          <w:rFonts w:ascii="宋体" w:cs="宋体"/>
          <w:kern w:val="0"/>
          <w:szCs w:val="21"/>
        </w:rPr>
        <w:t>选填“需要”或“不需要”</w:t>
      </w:r>
      <m:oMath>
        <m:r>
          <w:rPr>
            <w:rFonts w:ascii="Cambria Math" w:hAnsi="Cambria Math"/>
          </w:rPr>
          <m:t>)</m:t>
        </m:r>
      </m:oMath>
      <w:r>
        <w:rPr>
          <w:rFonts w:ascii="宋体" w:cs="宋体"/>
          <w:kern w:val="0"/>
          <w:szCs w:val="21"/>
        </w:rPr>
        <w:t>匀速直线拉动。</w:t>
      </w:r>
      <w:bookmarkEnd w:id="19"/>
    </w:p>
    <w:p w14:paraId="65E6A9D4" w14:textId="77777777" w:rsidR="00BC4DC9" w:rsidRDefault="00000000">
      <w:pPr>
        <w:spacing w:line="360" w:lineRule="auto"/>
        <w:rPr>
          <w:rFonts w:hint="eastAsia"/>
        </w:rPr>
      </w:pPr>
      <w:r>
        <w:rPr>
          <w:rFonts w:eastAsia="Times New Roman" w:hAnsi="Times New Roman"/>
          <w:kern w:val="0"/>
          <w:szCs w:val="21"/>
        </w:rPr>
        <w:t>21</w:t>
      </w:r>
      <w:r>
        <w:rPr>
          <w:rFonts w:ascii="宋体" w:cs="宋体"/>
          <w:kern w:val="0"/>
          <w:szCs w:val="21"/>
        </w:rPr>
        <w:t>.</w:t>
      </w:r>
      <w:bookmarkStart w:id="20" w:name="431d658d-0b66-4b21-a87e-6eab988726dc"/>
      <w:r>
        <w:rPr>
          <w:rFonts w:ascii="宋体" w:cs="宋体"/>
          <w:kern w:val="0"/>
          <w:szCs w:val="21"/>
        </w:rPr>
        <w:t>某实验小组在用“模拟打桩”来探究影响重力势能大小的因素，已知物体质量的关系为</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3</m:t>
            </m:r>
          </m:sub>
        </m:sSub>
      </m:oMath>
      <w:r>
        <w:rPr>
          <w:rFonts w:ascii="宋体" w:cs="宋体"/>
          <w:kern w:val="0"/>
          <w:szCs w:val="21"/>
        </w:rPr>
        <w:t>，使用的器材有沙子、木桩等。实验时，让物体从木桩正上方的某一高度处自由下落将木桩打入沙中，三次实验木桩进入沙中的深度如图所示。</w:t>
      </w:r>
      <w:r>
        <w:rPr>
          <w:rFonts w:ascii="宋体" w:cs="宋体"/>
          <w:kern w:val="0"/>
          <w:szCs w:val="21"/>
        </w:rPr>
        <w:br/>
      </w:r>
      <m:oMath>
        <m:r>
          <w:rPr>
            <w:rFonts w:ascii="Cambria Math" w:hAnsi="Cambria Math"/>
          </w:rPr>
          <m:t>(1)</m:t>
        </m:r>
      </m:oMath>
      <w:r>
        <w:rPr>
          <w:rFonts w:ascii="宋体" w:cs="宋体"/>
          <w:kern w:val="0"/>
          <w:szCs w:val="21"/>
        </w:rPr>
        <w:t>本实验是通过______来反映物体重力势能大小的；</w:t>
      </w:r>
      <w:r>
        <w:rPr>
          <w:rFonts w:ascii="宋体" w:cs="宋体"/>
          <w:kern w:val="0"/>
          <w:szCs w:val="21"/>
        </w:rPr>
        <w:br/>
      </w:r>
      <m:oMath>
        <m:r>
          <w:rPr>
            <w:rFonts w:ascii="Cambria Math" w:hAnsi="Cambria Math"/>
          </w:rPr>
          <m:t>(2)</m:t>
        </m:r>
      </m:oMath>
      <w:r>
        <w:rPr>
          <w:rFonts w:ascii="宋体" w:cs="宋体"/>
          <w:kern w:val="0"/>
          <w:szCs w:val="21"/>
        </w:rPr>
        <w:t>分析图______两次实验，得出结论：当质量一定时，物体所处的高度越大，重力势能越大；</w:t>
      </w:r>
      <w:r>
        <w:rPr>
          <w:rFonts w:ascii="宋体" w:cs="宋体"/>
          <w:kern w:val="0"/>
          <w:szCs w:val="21"/>
        </w:rPr>
        <w:br/>
      </w:r>
      <m:oMath>
        <m:r>
          <w:rPr>
            <w:rFonts w:ascii="Cambria Math" w:hAnsi="Cambria Math"/>
          </w:rPr>
          <m:t>(3)</m:t>
        </m:r>
      </m:oMath>
      <w:r>
        <w:rPr>
          <w:rFonts w:ascii="宋体" w:cs="宋体"/>
          <w:kern w:val="0"/>
          <w:szCs w:val="21"/>
        </w:rPr>
        <w:t>比较图甲、丙两次实验，得出结论：______；</w:t>
      </w:r>
      <w:r>
        <w:rPr>
          <w:rFonts w:ascii="宋体" w:cs="宋体"/>
          <w:kern w:val="0"/>
          <w:szCs w:val="21"/>
        </w:rPr>
        <w:br/>
      </w:r>
      <m:oMath>
        <m:r>
          <w:rPr>
            <w:rFonts w:ascii="Cambria Math" w:hAnsi="Cambria Math"/>
          </w:rPr>
          <m:t>(4)</m:t>
        </m:r>
      </m:oMath>
      <w:r>
        <w:rPr>
          <w:rFonts w:ascii="宋体" w:cs="宋体"/>
          <w:kern w:val="0"/>
          <w:szCs w:val="21"/>
        </w:rPr>
        <w:t>对比图甲、乙、丙三次实验，具有的重力势能最大的是图______</w:t>
      </w:r>
      <m:oMath>
        <m:r>
          <w:rPr>
            <w:rFonts w:ascii="Cambria Math" w:hAnsi="Cambria Math"/>
          </w:rPr>
          <m:t>(</m:t>
        </m:r>
      </m:oMath>
      <w:r>
        <w:rPr>
          <w:rFonts w:ascii="宋体" w:cs="宋体"/>
          <w:kern w:val="0"/>
          <w:szCs w:val="21"/>
        </w:rPr>
        <w:t>选填“甲”“乙”或“丙”</w:t>
      </w:r>
      <m:oMath>
        <m:r>
          <w:rPr>
            <w:rFonts w:ascii="Cambria Math" w:hAnsi="Cambria Math"/>
          </w:rPr>
          <m:t>)</m:t>
        </m:r>
      </m:oMath>
      <w:r>
        <w:rPr>
          <w:rFonts w:ascii="宋体" w:cs="宋体"/>
          <w:kern w:val="0"/>
          <w:szCs w:val="21"/>
        </w:rPr>
        <w:t>中的物体。</w:t>
      </w:r>
      <w:bookmarkEnd w:id="20"/>
    </w:p>
    <w:tbl>
      <w:tblPr>
        <w:tblW w:w="0" w:type="auto"/>
        <w:jc w:val="center"/>
        <w:tblLook w:val="04A0" w:firstRow="1" w:lastRow="0" w:firstColumn="1" w:lastColumn="0" w:noHBand="0" w:noVBand="1"/>
      </w:tblPr>
      <w:tblGrid>
        <w:gridCol w:w="3726"/>
      </w:tblGrid>
      <w:tr w:rsidR="006A02D4" w14:paraId="0370B847" w14:textId="77777777">
        <w:trPr>
          <w:cantSplit/>
          <w:trHeight w:val="2610"/>
          <w:jc w:val="center"/>
        </w:trPr>
        <w:tc>
          <w:tcPr>
            <w:tcW w:w="3510" w:type="dxa"/>
          </w:tcPr>
          <w:p w14:paraId="5D0E2A11"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70528" behindDoc="0" locked="0" layoutInCell="1" allowOverlap="0" wp14:anchorId="782466E5" wp14:editId="278C483E">
                  <wp:simplePos x="0" y="0"/>
                  <wp:positionH relativeFrom="column">
                    <wp:align>center</wp:align>
                  </wp:positionH>
                  <wp:positionV relativeFrom="line">
                    <wp:posOffset>0</wp:posOffset>
                  </wp:positionV>
                  <wp:extent cx="2228850" cy="1657350"/>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228850" cy="1657350"/>
                          </a:xfrm>
                          <a:prstGeom prst="rect">
                            <a:avLst/>
                          </a:prstGeom>
                          <a:noFill/>
                          <a:ln>
                            <a:noFill/>
                          </a:ln>
                        </pic:spPr>
                      </pic:pic>
                    </a:graphicData>
                  </a:graphic>
                </wp:anchor>
              </w:drawing>
            </w:r>
          </w:p>
        </w:tc>
      </w:tr>
    </w:tbl>
    <w:p w14:paraId="165A3710"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37e25932-4de4-496c-aa10-0acd283a1f63"/>
      <w:r>
        <w:rPr>
          <w:rFonts w:ascii="宋体" w:cs="宋体"/>
          <w:kern w:val="0"/>
          <w:szCs w:val="21"/>
        </w:rPr>
        <w:t>如图所示是小组合作探究“影响浮力大小的因素”的实验，根据实验数据，请你回答下列问题：</w:t>
      </w:r>
      <w:r>
        <w:rPr>
          <w:rFonts w:ascii="宋体" w:cs="宋体"/>
          <w:kern w:val="0"/>
          <w:szCs w:val="21"/>
        </w:rPr>
        <w:br/>
      </w:r>
      <w:r>
        <w:rPr>
          <w:rFonts w:eastAsia="Times New Roman" w:hAnsi="Times New Roman"/>
          <w:noProof/>
          <w:kern w:val="0"/>
          <w:sz w:val="24"/>
          <w:szCs w:val="24"/>
        </w:rPr>
        <w:drawing>
          <wp:inline distT="0" distB="0" distL="0" distR="0" wp14:anchorId="4BBC3F79" wp14:editId="0FDBF3B4">
            <wp:extent cx="3781425" cy="14763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781425" cy="14763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由图可知物体浸没在水中受到的浮力是______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分析图甲、乙、丙、丁实验可得出：物体受到的浮力大小与______有关；</w:t>
      </w:r>
      <w:r>
        <w:rPr>
          <w:rFonts w:ascii="宋体" w:cs="宋体"/>
          <w:kern w:val="0"/>
          <w:szCs w:val="21"/>
        </w:rPr>
        <w:br/>
      </w:r>
      <m:oMath>
        <m:r>
          <w:rPr>
            <w:rFonts w:ascii="Cambria Math" w:hAnsi="Cambria Math"/>
          </w:rPr>
          <m:t>(3)</m:t>
        </m:r>
      </m:oMath>
      <w:r>
        <w:rPr>
          <w:rFonts w:ascii="宋体" w:cs="宋体"/>
          <w:kern w:val="0"/>
          <w:szCs w:val="21"/>
        </w:rPr>
        <w:t>分析图______实验，说明浮力大小跟液体的密度有关；</w:t>
      </w:r>
      <w:r>
        <w:rPr>
          <w:rFonts w:ascii="宋体" w:cs="宋体"/>
          <w:kern w:val="0"/>
          <w:szCs w:val="21"/>
        </w:rPr>
        <w:br/>
      </w:r>
      <m:oMath>
        <m:r>
          <w:rPr>
            <w:rFonts w:ascii="Cambria Math" w:hAnsi="Cambria Math"/>
          </w:rPr>
          <m:t>(4)</m:t>
        </m:r>
      </m:oMath>
      <w:r>
        <w:rPr>
          <w:rFonts w:ascii="宋体" w:cs="宋体"/>
          <w:kern w:val="0"/>
          <w:szCs w:val="21"/>
        </w:rPr>
        <w:t>小丽同学通过分析图甲、乙、丁实验，发现浮力的大小还与物体在液体中的深度有关，于是她得出结论：在其他条件相同时，物体在液体中的深度越深，浮力越大。你认为她的结论是______</w:t>
      </w:r>
      <m:oMath>
        <m:r>
          <w:rPr>
            <w:rFonts w:ascii="Cambria Math" w:hAnsi="Cambria Math"/>
          </w:rPr>
          <m:t>(</m:t>
        </m:r>
      </m:oMath>
      <w:r>
        <w:rPr>
          <w:rFonts w:ascii="宋体" w:cs="宋体"/>
          <w:kern w:val="0"/>
          <w:szCs w:val="21"/>
        </w:rPr>
        <w:t>选填“正确”或“错误”</w:t>
      </w:r>
      <m:oMath>
        <m:r>
          <w:rPr>
            <w:rFonts w:ascii="Cambria Math" w:hAnsi="Cambria Math"/>
          </w:rPr>
          <m:t>)</m:t>
        </m:r>
      </m:oMath>
      <w:r>
        <w:rPr>
          <w:rFonts w:ascii="宋体" w:cs="宋体"/>
          <w:kern w:val="0"/>
          <w:szCs w:val="21"/>
        </w:rPr>
        <w:t>的，理由是：______；</w:t>
      </w:r>
      <w:r>
        <w:rPr>
          <w:rFonts w:ascii="宋体" w:cs="宋体"/>
          <w:kern w:val="0"/>
          <w:szCs w:val="21"/>
        </w:rPr>
        <w:br/>
      </w:r>
      <m:oMath>
        <m:r>
          <w:rPr>
            <w:rFonts w:ascii="Cambria Math" w:hAnsi="Cambria Math"/>
          </w:rPr>
          <m:t>(5)</m:t>
        </m:r>
      </m:oMath>
      <w:r>
        <w:rPr>
          <w:rFonts w:ascii="宋体" w:cs="宋体"/>
          <w:kern w:val="0"/>
          <w:szCs w:val="21"/>
        </w:rPr>
        <w:t>根据实验探究结论分析：轮船从长江驶入大海，它所受浮力______，轮船的吃水深度将______；</w:t>
      </w:r>
      <m:oMath>
        <m:r>
          <w:rPr>
            <w:rFonts w:ascii="Cambria Math" w:hAnsi="Cambria Math"/>
          </w:rPr>
          <m:t>(</m:t>
        </m:r>
      </m:oMath>
      <w:r>
        <w:rPr>
          <w:rFonts w:ascii="宋体" w:cs="宋体"/>
          <w:kern w:val="0"/>
          <w:szCs w:val="21"/>
        </w:rPr>
        <w:t>均选填“变大”“变小”或“不变”</w:t>
      </w:r>
      <m:oMath>
        <m:r>
          <w:rPr>
            <w:rFonts w:ascii="Cambria Math" w:hAnsi="Cambria Math"/>
          </w:rPr>
          <m:t>)</m:t>
        </m:r>
      </m:oMath>
      <w:r>
        <w:rPr>
          <w:rFonts w:eastAsia="Times New Roman" w:hAnsi="Times New Roman"/>
          <w:kern w:val="0"/>
          <w:sz w:val="24"/>
          <w:szCs w:val="24"/>
        </w:rPr>
        <w:br/>
      </w:r>
      <m:oMath>
        <m:r>
          <w:rPr>
            <w:rFonts w:ascii="Cambria Math" w:hAnsi="Cambria Math"/>
          </w:rPr>
          <m:t>(6)</m:t>
        </m:r>
      </m:oMath>
      <w:r>
        <w:rPr>
          <w:rFonts w:ascii="宋体" w:cs="宋体"/>
          <w:kern w:val="0"/>
          <w:szCs w:val="21"/>
        </w:rPr>
        <w:t>根据以上实验数据，请计算出物体的密度为______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21"/>
    </w:p>
    <w:p w14:paraId="1DFF2E4A" w14:textId="77777777" w:rsidR="00BC4DC9" w:rsidRDefault="00000000">
      <w:pPr>
        <w:spacing w:line="360" w:lineRule="auto"/>
        <w:rPr>
          <w:rFonts w:hint="eastAsia"/>
        </w:rPr>
      </w:pPr>
      <w:r>
        <w:rPr>
          <w:rFonts w:eastAsia="Times New Roman" w:hAnsi="Times New Roman"/>
          <w:kern w:val="0"/>
          <w:szCs w:val="21"/>
        </w:rPr>
        <w:t>23</w:t>
      </w:r>
      <w:r>
        <w:rPr>
          <w:rFonts w:ascii="宋体" w:cs="宋体"/>
          <w:kern w:val="0"/>
          <w:szCs w:val="21"/>
        </w:rPr>
        <w:t>.</w:t>
      </w:r>
      <w:bookmarkStart w:id="22" w:name="01a1eede-ae98-440a-8824-d7c95e210a9c"/>
      <w:r>
        <w:rPr>
          <w:rFonts w:ascii="宋体" w:cs="宋体"/>
          <w:kern w:val="0"/>
          <w:szCs w:val="21"/>
        </w:rPr>
        <w:t>如图甲所示，盛有水的圆柱形平底薄壁容器静置于水平桌面上，其底面积为</w:t>
      </w:r>
      <m:oMath>
        <m:r>
          <w:rPr>
            <w:rFonts w:ascii="Cambria Math" w:hAnsi="Cambria Math"/>
          </w:rPr>
          <m:t>1000c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，小明用弹簧测力计挂着一个正方体物块</w:t>
      </w:r>
      <w:r>
        <w:rPr>
          <w:rFonts w:eastAsia="Times New Roman" w:hAnsi="Times New Roman"/>
          <w:i/>
          <w:iCs/>
          <w:kern w:val="0"/>
          <w:szCs w:val="21"/>
        </w:rPr>
        <w:t>A</w:t>
      </w:r>
      <w:r>
        <w:rPr>
          <w:rFonts w:ascii="宋体" w:cs="宋体"/>
          <w:kern w:val="0"/>
          <w:szCs w:val="21"/>
        </w:rPr>
        <w:t>，将物块</w:t>
      </w:r>
      <w:r>
        <w:rPr>
          <w:rFonts w:eastAsia="Times New Roman" w:hAnsi="Times New Roman"/>
          <w:i/>
          <w:iCs/>
          <w:kern w:val="0"/>
          <w:szCs w:val="21"/>
        </w:rPr>
        <w:t>A</w:t>
      </w:r>
      <w:r>
        <w:rPr>
          <w:rFonts w:ascii="宋体" w:cs="宋体"/>
          <w:kern w:val="0"/>
          <w:szCs w:val="21"/>
        </w:rPr>
        <w:t>从水面上方某一高度处缓缓下降，然后将其逐渐浸入水中</w:t>
      </w:r>
      <m:oMath>
        <m:r>
          <w:rPr>
            <w:rFonts w:ascii="Cambria Math" w:hAnsi="Cambria Math"/>
          </w:rPr>
          <m:t>(</m:t>
        </m:r>
      </m:oMath>
      <w:r>
        <w:rPr>
          <w:rFonts w:ascii="宋体" w:cs="宋体"/>
          <w:kern w:val="0"/>
          <w:szCs w:val="21"/>
        </w:rPr>
        <w:t>整个过程中水未溢出</w:t>
      </w:r>
      <m:oMath>
        <m:r>
          <w:rPr>
            <w:rFonts w:ascii="Cambria Math" w:hAnsi="Cambria Math"/>
          </w:rPr>
          <m:t>)</m:t>
        </m:r>
      </m:oMath>
      <w:r>
        <w:rPr>
          <w:rFonts w:ascii="宋体" w:cs="宋体"/>
          <w:kern w:val="0"/>
          <w:szCs w:val="21"/>
        </w:rPr>
        <w:t>，弹簧测力计示数</w:t>
      </w:r>
      <w:r>
        <w:rPr>
          <w:rFonts w:eastAsia="Times New Roman" w:hAnsi="Times New Roman"/>
          <w:i/>
          <w:iCs/>
          <w:kern w:val="0"/>
          <w:szCs w:val="21"/>
        </w:rPr>
        <w:t>F</w:t>
      </w:r>
      <w:r>
        <w:rPr>
          <w:rFonts w:ascii="宋体" w:cs="宋体"/>
          <w:kern w:val="0"/>
          <w:szCs w:val="21"/>
        </w:rPr>
        <w:t>与物块下降的高度</w:t>
      </w:r>
      <w:r>
        <w:rPr>
          <w:rFonts w:eastAsia="Times New Roman" w:hAnsi="Times New Roman"/>
          <w:i/>
          <w:iCs/>
          <w:kern w:val="0"/>
          <w:szCs w:val="21"/>
        </w:rPr>
        <w:t>h</w:t>
      </w:r>
      <w:r>
        <w:rPr>
          <w:rFonts w:ascii="宋体" w:cs="宋体"/>
          <w:kern w:val="0"/>
          <w:szCs w:val="21"/>
        </w:rPr>
        <w:t>的关系如图乙所示。已知物块</w:t>
      </w:r>
      <w:r>
        <w:rPr>
          <w:rFonts w:eastAsia="Times New Roman" w:hAnsi="Times New Roman"/>
          <w:i/>
          <w:iCs/>
          <w:kern w:val="0"/>
          <w:szCs w:val="21"/>
        </w:rPr>
        <w:t>A</w:t>
      </w:r>
      <w:r>
        <w:rPr>
          <w:rFonts w:ascii="宋体" w:cs="宋体"/>
          <w:kern w:val="0"/>
          <w:szCs w:val="21"/>
        </w:rPr>
        <w:t>的体积为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物块</w:t>
      </w:r>
      <w:r>
        <w:rPr>
          <w:rFonts w:eastAsia="Times New Roman" w:hAnsi="Times New Roman"/>
          <w:i/>
          <w:iCs/>
          <w:kern w:val="0"/>
          <w:szCs w:val="21"/>
        </w:rPr>
        <w:t>A</w:t>
      </w:r>
      <w:r>
        <w:rPr>
          <w:rFonts w:ascii="宋体" w:cs="宋体"/>
          <w:kern w:val="0"/>
          <w:szCs w:val="21"/>
        </w:rPr>
        <w:t>所受的重力为______</w:t>
      </w:r>
      <w:r>
        <w:rPr>
          <w:rFonts w:eastAsia="Times New Roman" w:hAnsi="Times New Roman"/>
          <w:i/>
          <w:iCs/>
          <w:kern w:val="0"/>
          <w:szCs w:val="21"/>
        </w:rPr>
        <w:t xml:space="preserve"> N</w:t>
      </w:r>
      <w:r>
        <w:rPr>
          <w:rFonts w:ascii="宋体" w:cs="宋体"/>
          <w:kern w:val="0"/>
          <w:szCs w:val="21"/>
        </w:rPr>
        <w:t>。物块</w:t>
      </w:r>
      <w:r>
        <w:rPr>
          <w:rFonts w:eastAsia="Times New Roman" w:hAnsi="Times New Roman"/>
          <w:i/>
          <w:iCs/>
          <w:kern w:val="0"/>
          <w:szCs w:val="21"/>
        </w:rPr>
        <w:t>A</w:t>
      </w:r>
      <w:r>
        <w:rPr>
          <w:rFonts w:ascii="宋体" w:cs="宋体"/>
          <w:kern w:val="0"/>
          <w:szCs w:val="21"/>
        </w:rPr>
        <w:t>从</w:t>
      </w:r>
      <m:oMath>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下降到</w:t>
      </w:r>
      <m:oMath>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cs="宋体"/>
          <w:kern w:val="0"/>
          <w:szCs w:val="21"/>
        </w:rPr>
        <w:t>的过程中，测力计中弹簧的弹性势能将______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物块</w:t>
      </w:r>
      <w:r>
        <w:rPr>
          <w:rFonts w:eastAsia="Times New Roman" w:hAnsi="Times New Roman"/>
          <w:i/>
          <w:iCs/>
          <w:kern w:val="0"/>
          <w:szCs w:val="21"/>
        </w:rPr>
        <w:t>A</w:t>
      </w:r>
      <w:r>
        <w:rPr>
          <w:rFonts w:ascii="宋体" w:cs="宋体"/>
          <w:kern w:val="0"/>
          <w:szCs w:val="21"/>
        </w:rPr>
        <w:t>浸没后与浸入之前相比，水对容器底部的压强变化量；</w:t>
      </w:r>
      <w:r>
        <w:rPr>
          <w:rFonts w:ascii="宋体" w:cs="宋体"/>
          <w:kern w:val="0"/>
          <w:szCs w:val="21"/>
        </w:rPr>
        <w:br/>
      </w:r>
      <m:oMath>
        <m:r>
          <w:rPr>
            <w:rFonts w:ascii="Cambria Math" w:hAnsi="Cambria Math"/>
          </w:rPr>
          <m:t>(3)</m:t>
        </m:r>
      </m:oMath>
      <w:r>
        <w:rPr>
          <w:rFonts w:ascii="宋体" w:cs="宋体"/>
          <w:kern w:val="0"/>
          <w:szCs w:val="21"/>
        </w:rPr>
        <w:t>小芳用金属块做该实验时，发现金属块浸没前后弹簧测力计的示数变化不明显，为了使弹簧测力计的</w:t>
      </w:r>
      <w:r>
        <w:rPr>
          <w:rFonts w:ascii="宋体" w:cs="宋体"/>
          <w:kern w:val="0"/>
          <w:szCs w:val="21"/>
        </w:rPr>
        <w:lastRenderedPageBreak/>
        <w:t>示数变化明显，下列方法可行的是______；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向水中加入适量食盐；</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继续向容器中加水；</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用同种材料、体积更大的金属块做实验；</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换用相同量程分度值更小的弹簧测力计做实验。</w:t>
      </w:r>
      <w:bookmarkEnd w:id="22"/>
    </w:p>
    <w:tbl>
      <w:tblPr>
        <w:tblW w:w="0" w:type="auto"/>
        <w:jc w:val="center"/>
        <w:tblLook w:val="04A0" w:firstRow="1" w:lastRow="0" w:firstColumn="1" w:lastColumn="0" w:noHBand="0" w:noVBand="1"/>
      </w:tblPr>
      <w:tblGrid>
        <w:gridCol w:w="4101"/>
      </w:tblGrid>
      <w:tr w:rsidR="006A02D4" w14:paraId="43BDA509" w14:textId="77777777">
        <w:trPr>
          <w:cantSplit/>
          <w:trHeight w:val="2625"/>
          <w:jc w:val="center"/>
        </w:trPr>
        <w:tc>
          <w:tcPr>
            <w:tcW w:w="3885" w:type="dxa"/>
          </w:tcPr>
          <w:p w14:paraId="619F9FAD"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71552" behindDoc="0" locked="0" layoutInCell="1" allowOverlap="0" wp14:anchorId="042105B4" wp14:editId="01E47E8B">
                  <wp:simplePos x="0" y="0"/>
                  <wp:positionH relativeFrom="column">
                    <wp:align>center</wp:align>
                  </wp:positionH>
                  <wp:positionV relativeFrom="line">
                    <wp:posOffset>0</wp:posOffset>
                  </wp:positionV>
                  <wp:extent cx="2466975" cy="1666875"/>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466975" cy="1666875"/>
                          </a:xfrm>
                          <a:prstGeom prst="rect">
                            <a:avLst/>
                          </a:prstGeom>
                          <a:noFill/>
                          <a:ln>
                            <a:noFill/>
                          </a:ln>
                        </pic:spPr>
                      </pic:pic>
                    </a:graphicData>
                  </a:graphic>
                </wp:anchor>
              </w:drawing>
            </w:r>
          </w:p>
        </w:tc>
      </w:tr>
    </w:tbl>
    <w:p w14:paraId="5D712767" w14:textId="77777777" w:rsidR="00BC4DC9" w:rsidRDefault="00BC4DC9">
      <w:pPr>
        <w:spacing w:line="360" w:lineRule="auto"/>
        <w:rPr>
          <w:rFonts w:hint="eastAsia"/>
        </w:rPr>
      </w:pPr>
    </w:p>
    <w:p w14:paraId="59019227" w14:textId="77777777" w:rsidR="00BC4DC9" w:rsidRDefault="00000000">
      <w:pPr>
        <w:spacing w:line="360" w:lineRule="auto"/>
        <w:rPr>
          <w:rFonts w:hint="eastAsia"/>
        </w:rPr>
      </w:pPr>
      <w:r>
        <w:rPr>
          <w:rFonts w:ascii="黑体" w:eastAsia="黑体" w:hAnsi="黑体" w:cs="黑体"/>
        </w:rPr>
        <w:t>六、计算题：本大题共</w:t>
      </w:r>
      <w:r>
        <w:rPr>
          <w:rFonts w:eastAsia="Times New Roman" w:hAnsi="Times New Roman"/>
          <w:b/>
        </w:rPr>
        <w:t>1</w:t>
      </w:r>
      <w:r>
        <w:rPr>
          <w:rFonts w:ascii="黑体" w:eastAsia="黑体" w:hAnsi="黑体" w:cs="黑体"/>
        </w:rPr>
        <w:t>小题，共</w:t>
      </w:r>
      <w:r>
        <w:rPr>
          <w:rFonts w:eastAsia="Times New Roman" w:hAnsi="Times New Roman"/>
          <w:b/>
        </w:rPr>
        <w:t>9</w:t>
      </w:r>
      <w:r>
        <w:rPr>
          <w:rFonts w:ascii="黑体" w:eastAsia="黑体" w:hAnsi="黑体" w:cs="黑体"/>
        </w:rPr>
        <w:t>分。</w:t>
      </w:r>
    </w:p>
    <w:p w14:paraId="2C50C60D" w14:textId="77777777" w:rsidR="00BC4DC9" w:rsidRDefault="00000000">
      <w:pPr>
        <w:spacing w:line="360" w:lineRule="auto"/>
        <w:textAlignment w:val="center"/>
        <w:rPr>
          <w:rFonts w:hint="eastAsia"/>
        </w:rPr>
      </w:pPr>
      <w:r>
        <w:rPr>
          <w:rFonts w:eastAsia="Times New Roman" w:hAnsi="Times New Roman"/>
          <w:kern w:val="0"/>
          <w:szCs w:val="21"/>
        </w:rPr>
        <w:t>24</w:t>
      </w:r>
      <w:r>
        <w:rPr>
          <w:rFonts w:ascii="宋体" w:cs="宋体"/>
          <w:kern w:val="0"/>
          <w:szCs w:val="21"/>
        </w:rPr>
        <w:t>.</w:t>
      </w:r>
      <w:bookmarkStart w:id="23" w:name="7ecede15-fdd8-46dc-af78-e6ca7e35d351"/>
      <w:r>
        <w:rPr>
          <w:rFonts w:eastAsia="Times New Roman" w:hAnsi="Times New Roman"/>
          <w:noProof/>
          <w:kern w:val="0"/>
          <w:sz w:val="24"/>
          <w:szCs w:val="24"/>
        </w:rPr>
        <w:drawing>
          <wp:anchor distT="0" distB="0" distL="114300" distR="114300" simplePos="0" relativeHeight="251672576" behindDoc="0" locked="0" layoutInCell="1" allowOverlap="0" wp14:anchorId="35D75E28" wp14:editId="2243FF33">
            <wp:simplePos x="0" y="0"/>
            <wp:positionH relativeFrom="column">
              <wp:align>right</wp:align>
            </wp:positionH>
            <wp:positionV relativeFrom="line">
              <wp:posOffset>76200</wp:posOffset>
            </wp:positionV>
            <wp:extent cx="1457325" cy="1066800"/>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457325" cy="1066800"/>
                    </a:xfrm>
                    <a:prstGeom prst="rect">
                      <a:avLst/>
                    </a:prstGeom>
                    <a:noFill/>
                    <a:ln>
                      <a:noFill/>
                    </a:ln>
                  </pic:spPr>
                </pic:pic>
              </a:graphicData>
            </a:graphic>
          </wp:anchor>
        </w:drawing>
      </w:r>
      <w:r>
        <w:rPr>
          <w:rFonts w:ascii="宋体" w:cs="宋体"/>
          <w:kern w:val="0"/>
          <w:szCs w:val="21"/>
        </w:rPr>
        <w:t>为响应“绿色出行，低碳生活”的号召，小明每天骑自行车上学。他家到学校的路程为</w:t>
      </w:r>
      <w:r>
        <w:rPr>
          <w:rFonts w:eastAsia="Times New Roman" w:hAnsi="Times New Roman"/>
          <w:kern w:val="0"/>
          <w:szCs w:val="21"/>
        </w:rPr>
        <w:t>3</w:t>
      </w:r>
      <w:r>
        <w:rPr>
          <w:rFonts w:eastAsia="Times New Roman" w:hAnsi="Times New Roman"/>
          <w:i/>
          <w:iCs/>
          <w:kern w:val="0"/>
          <w:szCs w:val="21"/>
        </w:rPr>
        <w:t>km</w:t>
      </w:r>
      <w:r>
        <w:rPr>
          <w:rFonts w:ascii="宋体" w:cs="宋体"/>
          <w:kern w:val="0"/>
          <w:szCs w:val="21"/>
        </w:rPr>
        <w:t>，匀速骑行</w:t>
      </w:r>
      <m:oMath>
        <m:r>
          <w:rPr>
            <w:rFonts w:ascii="Cambria Math" w:hAnsi="Cambria Math"/>
          </w:rPr>
          <m:t>10</m:t>
        </m:r>
        <m:r>
          <m:rPr>
            <m:sty m:val="p"/>
          </m:rPr>
          <w:rPr>
            <w:rFonts w:ascii="Cambria Math" w:hAnsi="Cambria Math"/>
          </w:rPr>
          <m:t>min</m:t>
        </m:r>
      </m:oMath>
      <w:r>
        <w:rPr>
          <w:rFonts w:ascii="宋体" w:cs="宋体"/>
          <w:kern w:val="0"/>
          <w:szCs w:val="21"/>
        </w:rPr>
        <w:t>可到达，人和车总质量为</w:t>
      </w:r>
      <w:r>
        <w:rPr>
          <w:rFonts w:eastAsia="Times New Roman" w:hAnsi="Times New Roman"/>
          <w:kern w:val="0"/>
          <w:szCs w:val="21"/>
        </w:rPr>
        <w:t>80</w:t>
      </w:r>
      <w:r>
        <w:rPr>
          <w:rFonts w:eastAsia="Times New Roman" w:hAnsi="Times New Roman"/>
          <w:i/>
          <w:iCs/>
          <w:kern w:val="0"/>
          <w:szCs w:val="21"/>
        </w:rPr>
        <w:t>kg</w:t>
      </w:r>
      <w:r>
        <w:rPr>
          <w:rFonts w:ascii="宋体" w:cs="宋体"/>
          <w:kern w:val="0"/>
          <w:szCs w:val="21"/>
        </w:rPr>
        <w:t>，轮胎和路面的总接触面积为</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，骑行过程中人和车受到的阻力为总重力的</w:t>
      </w:r>
      <m:oMath>
        <m:r>
          <w:rPr>
            <w:rFonts w:ascii="Cambria Math" w:hAnsi="Cambria Math"/>
          </w:rPr>
          <m:t>0.1</m:t>
        </m:r>
      </m:oMath>
      <w:r>
        <w:rPr>
          <w:rFonts w:ascii="宋体" w:cs="宋体"/>
          <w:kern w:val="0"/>
          <w:szCs w:val="21"/>
        </w:rPr>
        <w:t>倍。求：</w:t>
      </w:r>
      <w:r>
        <w:rPr>
          <w:rFonts w:ascii="宋体" w:cs="宋体"/>
          <w:kern w:val="0"/>
          <w:szCs w:val="21"/>
        </w:rPr>
        <w:br/>
      </w:r>
      <m:oMath>
        <m:r>
          <w:rPr>
            <w:rFonts w:ascii="Cambria Math" w:hAnsi="Cambria Math"/>
          </w:rPr>
          <m:t>(1)</m:t>
        </m:r>
      </m:oMath>
      <w:r>
        <w:rPr>
          <w:rFonts w:ascii="宋体" w:cs="宋体"/>
          <w:kern w:val="0"/>
          <w:szCs w:val="21"/>
        </w:rPr>
        <w:t>小明骑车的平均速度；</w:t>
      </w:r>
      <w:r>
        <w:rPr>
          <w:rFonts w:ascii="宋体" w:cs="宋体"/>
          <w:kern w:val="0"/>
          <w:szCs w:val="21"/>
        </w:rPr>
        <w:br/>
      </w:r>
      <m:oMath>
        <m:r>
          <w:rPr>
            <w:rFonts w:ascii="Cambria Math" w:hAnsi="Cambria Math"/>
          </w:rPr>
          <m:t>(2)</m:t>
        </m:r>
      </m:oMath>
      <w:r>
        <w:rPr>
          <w:rFonts w:ascii="宋体" w:cs="宋体"/>
          <w:kern w:val="0"/>
          <w:szCs w:val="21"/>
        </w:rPr>
        <w:t>在平直公路上骑行时，自行车对路面的压强；</w:t>
      </w:r>
      <w:r>
        <w:rPr>
          <w:rFonts w:ascii="宋体" w:cs="宋体"/>
          <w:kern w:val="0"/>
          <w:szCs w:val="21"/>
        </w:rPr>
        <w:br/>
      </w:r>
      <m:oMath>
        <m:r>
          <w:rPr>
            <w:rFonts w:ascii="Cambria Math" w:hAnsi="Cambria Math"/>
          </w:rPr>
          <m:t>(3)</m:t>
        </m:r>
      </m:oMath>
      <w:r>
        <w:rPr>
          <w:rFonts w:ascii="宋体" w:cs="宋体"/>
          <w:kern w:val="0"/>
          <w:szCs w:val="21"/>
        </w:rPr>
        <w:t>小明从家到学校骑车的功率。</w:t>
      </w:r>
      <w:bookmarkEnd w:id="23"/>
      <w:r>
        <w:br w:type="page"/>
      </w:r>
    </w:p>
    <w:p w14:paraId="31CA9912" w14:textId="77777777" w:rsidR="00BC4DC9" w:rsidRDefault="00000000">
      <w:pPr>
        <w:spacing w:line="360" w:lineRule="auto"/>
        <w:jc w:val="center"/>
        <w:rPr>
          <w:rFonts w:hint="eastAsia"/>
        </w:rPr>
      </w:pPr>
      <w:r>
        <w:rPr>
          <w:rFonts w:ascii="宋体" w:cs="宋体"/>
          <w:b/>
          <w:sz w:val="32"/>
        </w:rPr>
        <w:lastRenderedPageBreak/>
        <w:t>答案和解析</w:t>
      </w:r>
    </w:p>
    <w:p w14:paraId="445F11CB" w14:textId="77777777" w:rsidR="00BC4DC9" w:rsidRDefault="00BC4DC9">
      <w:pPr>
        <w:spacing w:line="360" w:lineRule="auto"/>
        <w:rPr>
          <w:rFonts w:hint="eastAsia"/>
        </w:rPr>
      </w:pPr>
    </w:p>
    <w:p w14:paraId="0E3A72D0" w14:textId="77777777" w:rsidR="00BC4DC9" w:rsidRDefault="00000000">
      <w:pPr>
        <w:spacing w:line="360" w:lineRule="auto"/>
        <w:rPr>
          <w:rFonts w:hint="eastAsia"/>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35355C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，刚煮熟的米饭温度与此差不多，约</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吃完一碗米饭用时约为</w:t>
      </w:r>
      <m:oMath>
        <m:r>
          <w:rPr>
            <w:rFonts w:ascii="Cambria Math" w:hAnsi="Cambria Math"/>
          </w:rPr>
          <m:t>2</m:t>
        </m:r>
        <m:r>
          <m:rPr>
            <m:sty m:val="p"/>
          </m:rPr>
          <w:rPr>
            <w:rFonts w:ascii="Cambria Math" w:hAnsi="Cambria Math"/>
          </w:rPr>
          <m:t>min</m:t>
        </m:r>
        <m:r>
          <w:rPr>
            <w:rFonts w:ascii="Cambria Math" w:hAnsi="Cambria Math"/>
          </w:rPr>
          <m:t>=120s</m:t>
        </m:r>
      </m:oMath>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碗口的直径与成年人手掌的宽度差不多，约为</w:t>
      </w:r>
      <w:r>
        <w:rPr>
          <w:rFonts w:eastAsia="Times New Roman" w:hAnsi="Times New Roman"/>
          <w:kern w:val="0"/>
          <w:szCs w:val="21"/>
        </w:rPr>
        <w:t>12</w:t>
      </w:r>
      <w:r>
        <w:rPr>
          <w:rFonts w:eastAsia="Times New Roman" w:hAnsi="Times New Roman"/>
          <w:i/>
          <w:iCs/>
          <w:kern w:val="0"/>
          <w:szCs w:val="21"/>
        </w:rPr>
        <w:t>cm</w:t>
      </w:r>
      <w:r>
        <w:rPr>
          <w:rFonts w:ascii="宋体" w:cs="宋体"/>
          <w:kern w:val="0"/>
          <w:szCs w:val="21"/>
        </w:rPr>
        <w:t>，故</w:t>
      </w:r>
      <w:r>
        <w:rPr>
          <w:rFonts w:eastAsia="Times New Roman" w:hAnsi="Times New Roman"/>
          <w:i/>
          <w:iCs/>
          <w:kern w:val="0"/>
          <w:szCs w:val="21"/>
        </w:rPr>
        <w:t>C</w:t>
      </w:r>
      <w:r>
        <w:rPr>
          <w:rFonts w:ascii="宋体" w:cs="宋体"/>
          <w:kern w:val="0"/>
          <w:szCs w:val="21"/>
        </w:rPr>
        <w:t>符合实际；</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空碗的质量约为</w:t>
      </w:r>
      <m:oMath>
        <m:r>
          <w:rPr>
            <w:rFonts w:ascii="Cambria Math" w:hAnsi="Cambria Math"/>
          </w:rPr>
          <m:t>100g=0.1kg</m:t>
        </m:r>
      </m:oMath>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t>物理学中，对各种物理量的估算能力，是我们应该加强锻炼的重要能力之一，这种能力的提高，对我们的生活同样具有很大的现实意义。</w:t>
      </w:r>
    </w:p>
    <w:p w14:paraId="5F0E8051" w14:textId="77777777" w:rsidR="00BC4DC9" w:rsidRDefault="00000000">
      <w:pPr>
        <w:spacing w:line="360" w:lineRule="auto"/>
        <w:rPr>
          <w:rFonts w:hint="eastAsia"/>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A5D992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、因为鱼儿是在水中的实际物体，是由于光线从水中通过空气折射进入了人的眼睛，我们看到水中的鱼，其实看到的是鱼的虚像，是由光的折射形成的，故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、水车在水中的倒影与水车相映成趣，水中的倒影是平面镜成像，是由于光的反射形成的，不是光的折射形成的，故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、树下光斑属于小孔成像，是由于光的直线传播形成的，不是光的折射形成的，故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、地面上树影婆娑，这是影子的形成，其实质是光的直线传播形成的，不是光的折射形成的，故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当光从一种介质斜射入另一种介质时，传播方向会偏折，发生折射现象，如：看水里的鱼比实际位置浅、筷子在水杯中会变弯等；逐项分析各情景运用的光学知识进行作答。</w:t>
      </w:r>
      <w:r>
        <w:rPr>
          <w:rFonts w:ascii="宋体" w:cs="宋体"/>
          <w:kern w:val="0"/>
          <w:szCs w:val="21"/>
        </w:rPr>
        <w:br/>
        <w:t>本题考查了光的直线传播、光的反射和折射，属于基础知识。</w:t>
      </w:r>
    </w:p>
    <w:p w14:paraId="03C8BB45" w14:textId="77777777" w:rsidR="00BC4DC9" w:rsidRDefault="00000000">
      <w:pPr>
        <w:spacing w:line="360" w:lineRule="auto"/>
        <w:rPr>
          <w:rFonts w:hint="eastAsia"/>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6C4FA9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核桃夹在使用过程中，动力臂大于阻力臂，是省力杠杆，故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起瓶器在使用过程中，动力臂大于阻力臂，是省力杠杆，故</w:t>
      </w:r>
      <w:r>
        <w:rPr>
          <w:rFonts w:eastAsia="Times New Roman" w:hAnsi="Times New Roman"/>
          <w:i/>
          <w:iCs/>
          <w:kern w:val="0"/>
          <w:szCs w:val="21"/>
        </w:rPr>
        <w:t>B</w:t>
      </w:r>
      <w:r>
        <w:rPr>
          <w:rFonts w:ascii="宋体" w:cs="宋体"/>
          <w:kern w:val="0"/>
          <w:szCs w:val="21"/>
        </w:rPr>
        <w:t>不正确；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筷子在使用过程中，动力臂小于阻力臂，是费力杠杆，故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D</w:t>
      </w:r>
      <w:r>
        <w:rPr>
          <w:rFonts w:eastAsia="Times New Roman" w:hAnsi="Times New Roman"/>
          <w:kern w:val="0"/>
          <w:szCs w:val="21"/>
        </w:rPr>
        <w:t>.</w:t>
      </w:r>
      <w:r>
        <w:rPr>
          <w:rFonts w:ascii="宋体" w:cs="宋体"/>
          <w:kern w:val="0"/>
          <w:szCs w:val="21"/>
        </w:rPr>
        <w:t>羊角锤在使用过程中，动力臂大于阻力臂，是省力杠杆，故</w:t>
      </w:r>
      <w:r>
        <w:rPr>
          <w:rFonts w:eastAsia="Times New Roman" w:hAnsi="Times New Roman"/>
          <w:i/>
          <w:iCs/>
          <w:kern w:val="0"/>
          <w:szCs w:val="21"/>
        </w:rPr>
        <w:t>D</w:t>
      </w:r>
      <w:r>
        <w:rPr>
          <w:rFonts w:ascii="宋体" w:cs="宋体"/>
          <w:kern w:val="0"/>
          <w:szCs w:val="21"/>
        </w:rPr>
        <w:t>不正确。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结合图片和生活经验，先判断杠杆在使用过程中，动力臂和阻力臂的大小关系，再判断它是属于哪种类型的杠杆。</w:t>
      </w:r>
      <w:r>
        <w:rPr>
          <w:rFonts w:ascii="宋体" w:cs="宋体"/>
          <w:kern w:val="0"/>
          <w:szCs w:val="21"/>
        </w:rPr>
        <w:br/>
        <w:t>此题考查的是杠杆的分类主要包括以下几种：</w:t>
      </w:r>
      <w:r>
        <w:rPr>
          <w:rFonts w:ascii="宋体" w:cs="宋体"/>
          <w:kern w:val="0"/>
          <w:szCs w:val="21"/>
        </w:rPr>
        <w:br/>
        <w:t>①省力杠杆，动力臂大于阻力臂；②费力杠杆，动力臂小于阻力臂；③等臂杠杆，动力臂等于阻力臂。</w:t>
      </w:r>
    </w:p>
    <w:p w14:paraId="0DCE595C" w14:textId="77777777" w:rsidR="00BC4DC9" w:rsidRDefault="00000000">
      <w:pPr>
        <w:spacing w:line="360" w:lineRule="auto"/>
        <w:rPr>
          <w:rFonts w:hint="eastAsia"/>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046E47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、火箭从发射到加速升空的过程中，速度增大，高度增大，质量不变，所以动能增大，重力势能增大，机械能是动能与势能的和，机械能增大，故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航天员相对于火箭的位置没有发生变化，所以航天员是静止的，故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火箭加速上升，合力与速度的方向一致，所以发动机推力大于火箭的重力，故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质量是物体的本身属性，不随物体位置的变化而变化，所以火箭从发射到加速升空的过程中，航天员的质量不变，故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机械能包括动能与势能，其中动能的影响因素是质量与速度，重力势能的影响因素是质量与高度，弹性势能的影响因素是弹性形变量。</w:t>
      </w:r>
      <w:r>
        <w:rPr>
          <w:rFonts w:ascii="宋体" w:cs="宋体"/>
          <w:kern w:val="0"/>
          <w:szCs w:val="21"/>
        </w:rPr>
        <w:br/>
      </w:r>
      <m:oMath>
        <m:r>
          <w:rPr>
            <w:rFonts w:ascii="Cambria Math" w:hAnsi="Cambria Math"/>
          </w:rPr>
          <m:t>(2)</m:t>
        </m:r>
      </m:oMath>
      <w:r>
        <w:rPr>
          <w:rFonts w:ascii="宋体" w:cs="宋体"/>
          <w:kern w:val="0"/>
          <w:szCs w:val="21"/>
        </w:rPr>
        <w:t>质量是物体的本身属性，与位置、形状、状态、温度无关。</w:t>
      </w:r>
      <w:r>
        <w:rPr>
          <w:rFonts w:ascii="宋体" w:cs="宋体"/>
          <w:kern w:val="0"/>
          <w:szCs w:val="21"/>
        </w:rPr>
        <w:br/>
      </w:r>
      <w:r>
        <w:rPr>
          <w:rFonts w:ascii="宋体" w:cs="宋体"/>
          <w:kern w:val="0"/>
          <w:szCs w:val="21"/>
        </w:rPr>
        <w:t>本题考查机械能、力与运动的基本知识点，是一道基础题。</w:t>
      </w:r>
    </w:p>
    <w:p w14:paraId="7AB81627" w14:textId="77777777" w:rsidR="00BC4DC9" w:rsidRDefault="00000000">
      <w:pPr>
        <w:spacing w:line="360" w:lineRule="auto"/>
        <w:rPr>
          <w:rFonts w:hint="eastAsia"/>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336BD5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、刀刃磨得很薄，是在压力一定时，通过减小受力面积来增大压强；故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、切鸡蛋的线很细，是在压力一定时，通过减小受力面积来增大了压强。故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、书包的背带做得扁而宽，是在压力一定时，通过增大了受力面积来减小压强。故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、别针的针头很尖，是在压力一定时，通过减小受力面积来增大了压强。故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增大压强的方法：在压力一定时，减小受力面积来增大压强；在受力面积一定时，增大压力来增大压强；</w:t>
      </w:r>
      <w:r>
        <w:rPr>
          <w:rFonts w:ascii="宋体" w:cs="宋体"/>
          <w:kern w:val="0"/>
          <w:szCs w:val="21"/>
        </w:rPr>
        <w:br/>
        <w:t>减小压强的方法：在压力一定时，增大受力面积来减小压强；在受力面积一定时，减小压力来减小压强。</w:t>
      </w:r>
      <w:r>
        <w:rPr>
          <w:rFonts w:ascii="宋体" w:cs="宋体"/>
          <w:kern w:val="0"/>
          <w:szCs w:val="21"/>
        </w:rPr>
        <w:br/>
        <w:t>掌握压强大小的影响因素，利用控制变量法，解释生活中增大和减小压强的有关问题。</w:t>
      </w:r>
    </w:p>
    <w:p w14:paraId="660AB774" w14:textId="77777777" w:rsidR="00BC4DC9" w:rsidRDefault="00000000">
      <w:pPr>
        <w:spacing w:line="360" w:lineRule="auto"/>
        <w:rPr>
          <w:rFonts w:hint="eastAsia"/>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42CB8D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解：近视眼的成因是晶状体曲度过大，对光的会聚能力变强，使像成在了视网膜的前面，所以需要佩戴具有发散光线作用的凹透镜来矫正；远视眼像成在视网膜后面，所以需要佩戴具有会聚光线作用的</w:t>
      </w:r>
      <w:r>
        <w:rPr>
          <w:rFonts w:ascii="宋体" w:cs="宋体"/>
          <w:kern w:val="0"/>
          <w:szCs w:val="21"/>
        </w:rPr>
        <w:lastRenderedPageBreak/>
        <w:t>凸透镜来矫正。图中甲为近视眼，乙为远视眼。故</w:t>
      </w:r>
      <w:r>
        <w:rPr>
          <w:rFonts w:eastAsia="Times New Roman" w:hAnsi="Times New Roman"/>
          <w:i/>
          <w:iCs/>
          <w:kern w:val="0"/>
          <w:szCs w:val="21"/>
        </w:rPr>
        <w:t>ACD</w:t>
      </w:r>
      <w:r>
        <w:rPr>
          <w:rFonts w:ascii="宋体" w:cs="宋体"/>
          <w:kern w:val="0"/>
          <w:szCs w:val="21"/>
        </w:rPr>
        <w:t>不符合题意，</w:t>
      </w:r>
      <w:r>
        <w:rPr>
          <w:rFonts w:eastAsia="Times New Roman" w:hAnsi="Times New Roman"/>
          <w:i/>
          <w:iCs/>
          <w:kern w:val="0"/>
          <w:szCs w:val="21"/>
        </w:rPr>
        <w:t>B</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光线经晶状体折射后，成像在视网膜前方，说明眼球晶状体的曲度过大，形成的是近视眼，应该配戴凹透镜。</w:t>
      </w:r>
      <w:r>
        <w:rPr>
          <w:rFonts w:ascii="宋体" w:cs="宋体"/>
          <w:kern w:val="0"/>
          <w:szCs w:val="21"/>
        </w:rPr>
        <w:br/>
        <w:t>光线经晶状体折射后，成像在视网膜后方，说明眼球晶状体的曲度过小，形成的是远视眼，应该配戴凸透镜。</w:t>
      </w:r>
      <w:r>
        <w:rPr>
          <w:rFonts w:ascii="宋体" w:cs="宋体"/>
          <w:kern w:val="0"/>
          <w:szCs w:val="21"/>
        </w:rPr>
        <w:br/>
        <w:t>本题主要考查学生对眼睛及其视物原理的了解和掌握，以及对近视眼、远视眼的成因和矫正方法的掌握。</w:t>
      </w:r>
    </w:p>
    <w:p w14:paraId="02BC80A1" w14:textId="77777777" w:rsidR="00BC4DC9" w:rsidRDefault="00000000">
      <w:pPr>
        <w:spacing w:line="360" w:lineRule="auto"/>
        <w:rPr>
          <w:rFonts w:hint="eastAsia"/>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49F568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她静止站立时，处于平衡状态，她受到重力和地面的支持力符合二力平衡条件，所以地面对她的支持力和她受到的重力是一对平衡力，故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起跑时，她对起跑器的力和起跑器对她的力作用在两个物体上，所以不是一对平衡力，故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根据力运动的关系知，加速奔跑时，鞋底受到的摩擦力大于她受到的空气阻力，所以这两个力不是一对平衡力，故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冲过终点时，她对地面的压力和她受到的重力方向相同，所以不是一对相互作用力，故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二力平衡的条件：大小相等、方向相反、作用在同一个物体上，作用在同一条直线上；</w:t>
      </w:r>
      <w:r>
        <w:rPr>
          <w:rFonts w:ascii="宋体" w:cs="宋体"/>
          <w:kern w:val="0"/>
          <w:szCs w:val="21"/>
        </w:rPr>
        <w:br/>
        <w:t>相互作用力的特点：大小相等、方向相反、作用在两个物体上，作用在同一条直线上。</w:t>
      </w:r>
      <w:r>
        <w:rPr>
          <w:rFonts w:ascii="宋体" w:cs="宋体"/>
          <w:kern w:val="0"/>
          <w:szCs w:val="21"/>
        </w:rPr>
        <w:br/>
        <w:t>此题考查了对物体的受力分析及平衡力与相互作用力的区别，区别主要在于：平衡力是作用在同一物体上的两个力；相互作用力是作用在两个物体上的力。</w:t>
      </w:r>
    </w:p>
    <w:p w14:paraId="3FC6B802" w14:textId="77777777" w:rsidR="00BC4DC9" w:rsidRDefault="00000000">
      <w:pPr>
        <w:spacing w:line="360" w:lineRule="auto"/>
        <w:rPr>
          <w:rFonts w:hint="eastAsia"/>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458DFC1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、霜是空气中的水蒸气凝华形成的小冰晶，凝华放热，故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、露是由空气中的水蒸气液化成的小液滴，液化放热，故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、冰是由水凝固而成，凝固放热，故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、雪是由空气中的水蒸气凝华成的小冰晶，凝华放热，故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CD</w:t>
      </w:r>
      <w:r>
        <w:rPr>
          <w:rFonts w:ascii="宋体" w:cs="宋体"/>
          <w:kern w:val="0"/>
          <w:szCs w:val="21"/>
        </w:rPr>
        <w:t>。</w:t>
      </w:r>
      <w:r>
        <w:rPr>
          <w:rFonts w:ascii="宋体" w:cs="宋体"/>
          <w:kern w:val="0"/>
          <w:szCs w:val="21"/>
        </w:rPr>
        <w:br/>
        <w:t>物质从固态变为液态的过程叫做熔化，物质从液态变为固态的过程叫做凝固；物质从液态变为气态的过程叫做汽化，物质从气态变为液态的过程叫做液化；物质从固态直接变为气态的过程叫升华，物质从气态直接变为固态的过程叫凝华。六种物态变化过程中，放热的有：凝固、液化、凝华；吸热的有：熔化、汽化、升华。</w:t>
      </w:r>
      <w:r>
        <w:rPr>
          <w:rFonts w:ascii="宋体" w:cs="宋体"/>
          <w:kern w:val="0"/>
          <w:szCs w:val="21"/>
        </w:rPr>
        <w:br/>
      </w:r>
      <w:r>
        <w:rPr>
          <w:rFonts w:ascii="宋体" w:cs="宋体"/>
          <w:kern w:val="0"/>
          <w:szCs w:val="21"/>
        </w:rPr>
        <w:lastRenderedPageBreak/>
        <w:t>分析生活中的热现象属于哪种物态变化，关键要看清物态变化前后，物质各处于什么状态；另外对六种物态变化的吸热和放热情况也要有清晰的认识。</w:t>
      </w:r>
    </w:p>
    <w:p w14:paraId="730CF69D" w14:textId="77777777" w:rsidR="00BC4DC9" w:rsidRDefault="00000000">
      <w:pPr>
        <w:spacing w:line="360" w:lineRule="auto"/>
        <w:rPr>
          <w:rFonts w:hint="eastAsia"/>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535DD35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、滑轮组中的定滑轮能改变拉力的方向，但不能省力，动滑轮不改变拉力的方向，能省力，故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m+</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动</m:t>
                </m:r>
              </m:sub>
            </m:sSub>
          </m:den>
        </m:f>
      </m:oMath>
      <w:r>
        <w:rPr>
          <w:rFonts w:ascii="宋体" w:cs="宋体"/>
          <w:kern w:val="0"/>
          <w:szCs w:val="21"/>
        </w:rPr>
        <w:t>。</w:t>
      </w:r>
      <w:r>
        <w:rPr>
          <w:rFonts w:ascii="宋体" w:cs="宋体"/>
          <w:kern w:val="0"/>
          <w:szCs w:val="21"/>
        </w:rPr>
        <w:br/>
      </w:r>
      <w:r>
        <w:rPr>
          <w:rFonts w:ascii="宋体" w:cs="宋体"/>
          <w:kern w:val="0"/>
          <w:szCs w:val="21"/>
        </w:rPr>
        <w:t>可知，对于同一滑轮组，</w:t>
      </w:r>
      <m:oMath>
        <m:sSub>
          <m:sSubPr>
            <m:ctrlPr>
              <w:rPr>
                <w:rFonts w:ascii="Cambria Math" w:hAnsi="Cambria Math"/>
              </w:rPr>
            </m:ctrlPr>
          </m:sSubPr>
          <m:e>
            <m:r>
              <w:rPr>
                <w:rFonts w:ascii="Cambria Math" w:hAnsi="Cambria Math"/>
              </w:rPr>
              <m:t xml:space="preserve"> </m:t>
            </m:r>
          </m:e>
          <m:sub>
            <m:r>
              <w:rPr>
                <w:rFonts w:ascii="Cambria Math" w:hAnsi="Cambria Math"/>
              </w:rPr>
              <m:t>m</m:t>
            </m:r>
            <m:r>
              <w:rPr>
                <w:rFonts w:ascii="Cambria Math" w:hAnsi="Cambria Math"/>
              </w:rPr>
              <m:t>动</m:t>
            </m:r>
          </m:sub>
        </m:sSub>
      </m:oMath>
      <w:r>
        <w:rPr>
          <w:rFonts w:ascii="宋体" w:cs="宋体"/>
          <w:kern w:val="0"/>
          <w:szCs w:val="21"/>
        </w:rPr>
        <w:t>不变，增大砂石的质量</w:t>
      </w:r>
      <w:r>
        <w:rPr>
          <w:rFonts w:eastAsia="Times New Roman" w:hAnsi="Times New Roman"/>
          <w:i/>
          <w:iCs/>
          <w:kern w:val="0"/>
          <w:szCs w:val="21"/>
        </w:rPr>
        <w:t>m</w:t>
      </w:r>
      <w:r>
        <w:rPr>
          <w:rFonts w:ascii="宋体" w:cs="宋体"/>
          <w:kern w:val="0"/>
          <w:szCs w:val="21"/>
        </w:rPr>
        <w:t>，可以提高滑轮组的机械效率，故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、由图可知：</w:t>
      </w:r>
      <m:oMath>
        <m:r>
          <w:rPr>
            <w:rFonts w:ascii="Cambria Math" w:hAnsi="Cambria Math"/>
          </w:rPr>
          <m:t>n=2</m:t>
        </m:r>
      </m:oMath>
      <w:r>
        <w:rPr>
          <w:rFonts w:ascii="宋体" w:cs="宋体"/>
          <w:kern w:val="0"/>
          <w:szCs w:val="21"/>
        </w:rPr>
        <w:t>，桶上升</w:t>
      </w:r>
      <m:oMath>
        <m:r>
          <w:rPr>
            <w:rFonts w:ascii="Cambria Math" w:hAnsi="Cambria Math"/>
          </w:rPr>
          <m:t>0.5m</m:t>
        </m:r>
      </m:oMath>
      <w:r>
        <w:rPr>
          <w:rFonts w:ascii="宋体" w:cs="宋体"/>
          <w:kern w:val="0"/>
          <w:szCs w:val="21"/>
        </w:rPr>
        <w:t>，绳子自由端下拉</w:t>
      </w:r>
      <m:oMath>
        <m:r>
          <w:rPr>
            <w:rFonts w:ascii="Cambria Math" w:hAnsi="Cambria Math"/>
          </w:rPr>
          <m:t>s=2</m:t>
        </m:r>
        <m:r>
          <w:rPr>
            <w:rFonts w:ascii="Cambria Math" w:hAnsi="Cambria Math"/>
          </w:rPr>
          <m:t>h=</m:t>
        </m:r>
        <m:r>
          <w:rPr>
            <w:rFonts w:ascii="Cambria Math" w:hAnsi="Cambria Math"/>
          </w:rPr>
          <m:t>2×0.5m=1m</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、由于</w:t>
      </w:r>
      <m:oMath>
        <m:r>
          <w:rPr>
            <w:rFonts w:ascii="Cambria Math" w:hAnsi="Cambria Math"/>
          </w:rPr>
          <m:t>n=2</m:t>
        </m:r>
      </m:oMath>
      <w:r>
        <w:rPr>
          <w:rFonts w:ascii="宋体" w:cs="宋体"/>
          <w:kern w:val="0"/>
          <w:szCs w:val="21"/>
        </w:rPr>
        <w:t>，则拉力：</w:t>
      </w:r>
      <w:r>
        <w:rPr>
          <w:rFonts w:ascii="宋体" w:cs="宋体"/>
          <w:kern w:val="0"/>
          <w:szCs w:val="21"/>
        </w:rPr>
        <w:br/>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物</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轮</m:t>
                </m:r>
              </m:sub>
            </m:sSub>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工人用</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的拉力，则能提起的砂石的重力为：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=2F-</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&lt;100N</m:t>
        </m:r>
      </m:oMath>
      <w:r>
        <w:rPr>
          <w:rFonts w:ascii="宋体" w:cs="宋体"/>
          <w:kern w:val="0"/>
          <w:szCs w:val="21"/>
        </w:rPr>
        <w:t>，</w:t>
      </w:r>
      <w:r>
        <w:rPr>
          <w:rFonts w:ascii="宋体" w:cs="宋体"/>
          <w:kern w:val="0"/>
          <w:szCs w:val="21"/>
        </w:rPr>
        <w:br/>
      </w:r>
      <w:r>
        <w:rPr>
          <w:rFonts w:ascii="宋体" w:cs="宋体"/>
          <w:kern w:val="0"/>
          <w:szCs w:val="21"/>
        </w:rPr>
        <w:t>故工人用</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的拉力不能提起重</w:t>
      </w:r>
      <w:r>
        <w:rPr>
          <w:rFonts w:eastAsia="Times New Roman" w:hAnsi="Times New Roman"/>
          <w:kern w:val="0"/>
          <w:szCs w:val="21"/>
        </w:rPr>
        <w:t>150</w:t>
      </w:r>
      <w:r>
        <w:rPr>
          <w:rFonts w:eastAsia="Times New Roman" w:hAnsi="Times New Roman"/>
          <w:i/>
          <w:iCs/>
          <w:kern w:val="0"/>
          <w:szCs w:val="21"/>
        </w:rPr>
        <w:t>N</w:t>
      </w:r>
      <w:r>
        <w:rPr>
          <w:rFonts w:ascii="宋体" w:cs="宋体"/>
          <w:kern w:val="0"/>
          <w:szCs w:val="21"/>
        </w:rPr>
        <w:t>的砂石，故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动滑轮能省力，但不能改变力的方向；</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Gh+</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m+</m:t>
            </m:r>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动</m:t>
                </m:r>
              </m:sub>
            </m:sSub>
          </m:den>
        </m:f>
      </m:oMath>
      <w:r>
        <w:rPr>
          <w:rFonts w:ascii="宋体" w:cs="宋体"/>
          <w:kern w:val="0"/>
          <w:szCs w:val="21"/>
        </w:rPr>
        <w:t>分析；</w:t>
      </w:r>
      <w:r>
        <w:rPr>
          <w:rFonts w:ascii="宋体" w:cs="宋体"/>
          <w:kern w:val="0"/>
          <w:szCs w:val="21"/>
        </w:rPr>
        <w:br/>
      </w:r>
      <m:oMath>
        <m:r>
          <w:rPr>
            <w:rFonts w:ascii="Cambria Math" w:hAnsi="Cambria Math"/>
          </w:rPr>
          <m:t>(3)</m:t>
        </m:r>
      </m:oMath>
      <w:r>
        <w:rPr>
          <w:rFonts w:ascii="宋体" w:cs="宋体"/>
          <w:kern w:val="0"/>
          <w:szCs w:val="21"/>
        </w:rPr>
        <w:t>绳子自由端移动距离</w:t>
      </w:r>
      <m:oMath>
        <m:r>
          <w:rPr>
            <w:rFonts w:ascii="Cambria Math" w:hAnsi="Cambria Math"/>
          </w:rPr>
          <m:t>s=nh</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物</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轮</m:t>
                </m:r>
              </m:sub>
            </m:sSub>
          </m:num>
          <m:den>
            <m:r>
              <w:rPr>
                <w:rFonts w:ascii="Cambria Math" w:hAnsi="Cambria Math"/>
                <w:sz w:val="24"/>
                <w:szCs w:val="24"/>
              </w:rPr>
              <m:t>2</m:t>
            </m:r>
          </m:den>
        </m:f>
      </m:oMath>
      <w:r>
        <w:rPr>
          <w:rFonts w:ascii="宋体" w:cs="宋体"/>
          <w:kern w:val="0"/>
          <w:szCs w:val="21"/>
        </w:rPr>
        <w:t>分析。</w:t>
      </w:r>
      <w:r>
        <w:rPr>
          <w:rFonts w:ascii="宋体" w:cs="宋体"/>
          <w:kern w:val="0"/>
          <w:szCs w:val="21"/>
        </w:rPr>
        <w:br/>
      </w:r>
      <w:r>
        <w:rPr>
          <w:rFonts w:ascii="宋体" w:cs="宋体"/>
          <w:kern w:val="0"/>
          <w:szCs w:val="21"/>
        </w:rPr>
        <w:t>本题考查了动滑轮、滑轮组的特点，本题关键是公式的灵活运用。</w:t>
      </w:r>
    </w:p>
    <w:p w14:paraId="518125BD" w14:textId="77777777" w:rsidR="00BC4DC9" w:rsidRDefault="00000000">
      <w:pPr>
        <w:spacing w:line="360" w:lineRule="auto"/>
        <w:rPr>
          <w:rFonts w:hint="eastAsia"/>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6291B6E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AC</w:t>
      </w:r>
      <w:r>
        <w:rPr>
          <w:rFonts w:ascii="宋体" w:cs="宋体"/>
          <w:kern w:val="0"/>
          <w:szCs w:val="21"/>
        </w:rPr>
        <w:t>、由图可知，</w:t>
      </w:r>
      <w:r>
        <w:rPr>
          <w:rFonts w:eastAsia="Times New Roman" w:hAnsi="Times New Roman"/>
          <w:i/>
          <w:iCs/>
          <w:kern w:val="0"/>
          <w:szCs w:val="21"/>
        </w:rPr>
        <w:t>M</w:t>
      </w:r>
      <w:r>
        <w:rPr>
          <w:rFonts w:ascii="宋体" w:cs="宋体"/>
          <w:kern w:val="0"/>
          <w:szCs w:val="21"/>
        </w:rPr>
        <w:t>和</w:t>
      </w:r>
      <w:r>
        <w:rPr>
          <w:rFonts w:eastAsia="Times New Roman" w:hAnsi="Times New Roman"/>
          <w:i/>
          <w:iCs/>
          <w:kern w:val="0"/>
          <w:szCs w:val="21"/>
        </w:rPr>
        <w:t>N</w:t>
      </w:r>
      <w:r>
        <w:rPr>
          <w:rFonts w:ascii="宋体" w:cs="宋体"/>
          <w:kern w:val="0"/>
          <w:szCs w:val="21"/>
        </w:rPr>
        <w:t>的动能随时间大小不变，运动过程中，</w:t>
      </w:r>
      <w:r>
        <w:rPr>
          <w:rFonts w:eastAsia="Times New Roman" w:hAnsi="Times New Roman"/>
          <w:i/>
          <w:iCs/>
          <w:kern w:val="0"/>
          <w:szCs w:val="21"/>
        </w:rPr>
        <w:t>M</w:t>
      </w:r>
      <w:r>
        <w:rPr>
          <w:rFonts w:ascii="宋体" w:cs="宋体"/>
          <w:kern w:val="0"/>
          <w:szCs w:val="21"/>
        </w:rPr>
        <w:t>和</w:t>
      </w:r>
      <w:r>
        <w:rPr>
          <w:rFonts w:eastAsia="Times New Roman" w:hAnsi="Times New Roman"/>
          <w:i/>
          <w:iCs/>
          <w:kern w:val="0"/>
          <w:szCs w:val="21"/>
        </w:rPr>
        <w:t>N</w:t>
      </w:r>
      <w:r>
        <w:rPr>
          <w:rFonts w:ascii="宋体" w:cs="宋体"/>
          <w:kern w:val="0"/>
          <w:szCs w:val="21"/>
        </w:rPr>
        <w:t>的质量不变，所以速度不变，即大小相同的水平拉力</w:t>
      </w:r>
      <w:r>
        <w:rPr>
          <w:rFonts w:eastAsia="Times New Roman" w:hAnsi="Times New Roman"/>
          <w:i/>
          <w:iCs/>
          <w:kern w:val="0"/>
          <w:szCs w:val="21"/>
        </w:rPr>
        <w:t>F</w:t>
      </w:r>
      <w:r>
        <w:rPr>
          <w:rFonts w:ascii="宋体" w:cs="宋体"/>
          <w:kern w:val="0"/>
          <w:szCs w:val="21"/>
        </w:rPr>
        <w:t>分别拉着物体</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在不同的水平地面上做匀速直线运动，则物体在水平方向上受到的拉力和滑动摩擦力是一对平衡力，大小相等，所以两个物体受到的摩擦力是相同的，即：</w:t>
      </w:r>
      <m:oMath>
        <m:sSub>
          <m:sSubPr>
            <m:ctrlPr>
              <w:rPr>
                <w:rFonts w:ascii="Cambria Math" w:hAnsi="Cambria Math"/>
              </w:rPr>
            </m:ctrlPr>
          </m:sSubPr>
          <m:e>
            <m:r>
              <w:rPr>
                <w:rFonts w:ascii="Cambria Math" w:hAnsi="Cambria Math"/>
              </w:rPr>
              <m:t>f</m:t>
            </m:r>
          </m:e>
          <m:sub>
            <m:r>
              <w:rPr>
                <w:rFonts w:ascii="Cambria Math" w:hAnsi="Cambria Math"/>
              </w:rPr>
              <m:t>M</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N</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BD</w:t>
      </w:r>
      <w:r>
        <w:rPr>
          <w:rFonts w:ascii="宋体" w:cs="宋体"/>
          <w:kern w:val="0"/>
          <w:szCs w:val="21"/>
        </w:rPr>
        <w:t>、接触面的粗糙程度相同，滑动摩擦力大小相同，所以两个物体对接触面的压力相同，两个物体的重力相同，根据</w:t>
      </w:r>
      <m:oMath>
        <m:r>
          <w:rPr>
            <w:rFonts w:ascii="Cambria Math" w:hAnsi="Cambria Math"/>
          </w:rPr>
          <m:t>G=mg</m:t>
        </m:r>
      </m:oMath>
      <w:r>
        <w:rPr>
          <w:rFonts w:ascii="宋体" w:cs="宋体"/>
          <w:kern w:val="0"/>
          <w:szCs w:val="21"/>
        </w:rPr>
        <w:t>可知，两个物体的质量相同，由图乙可知，</w:t>
      </w:r>
      <w:r>
        <w:rPr>
          <w:rFonts w:eastAsia="Times New Roman" w:hAnsi="Times New Roman"/>
          <w:i/>
          <w:iCs/>
          <w:kern w:val="0"/>
          <w:szCs w:val="21"/>
        </w:rPr>
        <w:t>M</w:t>
      </w:r>
      <w:r>
        <w:rPr>
          <w:rFonts w:ascii="宋体" w:cs="宋体"/>
          <w:kern w:val="0"/>
          <w:szCs w:val="21"/>
        </w:rPr>
        <w:t>的动能小于</w:t>
      </w:r>
      <w:r>
        <w:rPr>
          <w:rFonts w:eastAsia="Times New Roman" w:hAnsi="Times New Roman"/>
          <w:i/>
          <w:iCs/>
          <w:kern w:val="0"/>
          <w:szCs w:val="21"/>
        </w:rPr>
        <w:t>N</w:t>
      </w:r>
      <w:r>
        <w:rPr>
          <w:rFonts w:ascii="宋体" w:cs="宋体"/>
          <w:kern w:val="0"/>
          <w:szCs w:val="21"/>
        </w:rPr>
        <w:t>的动能，所以</w:t>
      </w:r>
      <w:r>
        <w:rPr>
          <w:rFonts w:eastAsia="Times New Roman" w:hAnsi="Times New Roman"/>
          <w:i/>
          <w:iCs/>
          <w:kern w:val="0"/>
          <w:szCs w:val="21"/>
        </w:rPr>
        <w:t>N</w:t>
      </w:r>
      <w:r>
        <w:rPr>
          <w:rFonts w:ascii="宋体" w:cs="宋体"/>
          <w:kern w:val="0"/>
          <w:szCs w:val="21"/>
        </w:rPr>
        <w:t>的速度大，故</w:t>
      </w:r>
      <w:r>
        <w:rPr>
          <w:rFonts w:eastAsia="Times New Roman" w:hAnsi="Times New Roman"/>
          <w:i/>
          <w:iCs/>
          <w:kern w:val="0"/>
          <w:szCs w:val="21"/>
        </w:rPr>
        <w:t>BD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ABD</w:t>
      </w:r>
      <w:r>
        <w:rPr>
          <w:rFonts w:ascii="宋体" w:cs="宋体"/>
          <w:kern w:val="0"/>
          <w:szCs w:val="21"/>
        </w:rPr>
        <w:t>。</w:t>
      </w:r>
      <w:r>
        <w:rPr>
          <w:rFonts w:ascii="宋体" w:cs="宋体"/>
          <w:kern w:val="0"/>
          <w:szCs w:val="21"/>
        </w:rPr>
        <w:br/>
        <w:t>动能的大小与质量和速度有关；物体做匀速直线运动时，物体受力平衡，受到的拉力和滑动摩擦力是一对平衡力；滑动摩擦力的大小与压力大小、接触面的粗糙程度有关。</w:t>
      </w:r>
      <w:r>
        <w:rPr>
          <w:rFonts w:ascii="宋体" w:cs="宋体"/>
          <w:kern w:val="0"/>
          <w:szCs w:val="21"/>
        </w:rPr>
        <w:br/>
        <w:t>本题考查了影响滑动摩擦力大小的因素、二力平衡条件的应用等知识，难度不大。</w:t>
      </w:r>
    </w:p>
    <w:p w14:paraId="0B227D55" w14:textId="77777777" w:rsidR="00BC4DC9" w:rsidRDefault="00000000">
      <w:pPr>
        <w:spacing w:line="360" w:lineRule="auto"/>
        <w:rPr>
          <w:rFonts w:hint="eastAsia"/>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振动</w:t>
      </w:r>
      <w:r>
        <w:rPr>
          <w:rFonts w:eastAsia="Times New Roman" w:hAnsi="Times New Roman"/>
          <w:kern w:val="0"/>
          <w:szCs w:val="21"/>
        </w:rPr>
        <w:t xml:space="preserve">  </w:t>
      </w:r>
      <w:r>
        <w:rPr>
          <w:rFonts w:ascii="宋体" w:cs="宋体"/>
          <w:kern w:val="0"/>
          <w:szCs w:val="21"/>
        </w:rPr>
        <w:t>传播过程中</w:t>
      </w:r>
      <w:r>
        <w:rPr>
          <w:rFonts w:eastAsia="Times New Roman" w:hAnsi="Times New Roman"/>
          <w:kern w:val="0"/>
          <w:sz w:val="24"/>
          <w:szCs w:val="24"/>
        </w:rPr>
        <w:t> </w:t>
      </w:r>
    </w:p>
    <w:p w14:paraId="452EEF4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解：声音是由物体振动产生的，拨动琴弦时发出琴声，是由于琴弦振动发出声音。</w:t>
      </w:r>
      <w:r>
        <w:rPr>
          <w:rFonts w:ascii="宋体" w:cs="宋体"/>
          <w:kern w:val="0"/>
          <w:szCs w:val="21"/>
        </w:rPr>
        <w:br/>
        <w:t>关紧门窗，可以在传播过程中减弱噪声。</w:t>
      </w:r>
      <w:r>
        <w:rPr>
          <w:rFonts w:ascii="宋体" w:cs="宋体"/>
          <w:kern w:val="0"/>
          <w:szCs w:val="21"/>
        </w:rPr>
        <w:br/>
        <w:t>故答案为：振动；传播过程中。</w:t>
      </w:r>
      <w:r>
        <w:rPr>
          <w:rFonts w:ascii="宋体" w:cs="宋体"/>
          <w:kern w:val="0"/>
          <w:szCs w:val="21"/>
        </w:rPr>
        <w:br/>
        <w:t>声音是由物体振动产生的。</w:t>
      </w:r>
      <w:r>
        <w:rPr>
          <w:rFonts w:ascii="宋体" w:cs="宋体"/>
          <w:kern w:val="0"/>
          <w:szCs w:val="21"/>
        </w:rPr>
        <w:br/>
        <w:t>减弱噪声的方式有三种，分别是在声源处减弱、在传播过程中减弱、在人耳处减弱。</w:t>
      </w:r>
      <w:r>
        <w:rPr>
          <w:rFonts w:ascii="宋体" w:cs="宋体"/>
          <w:kern w:val="0"/>
          <w:szCs w:val="21"/>
        </w:rPr>
        <w:br/>
        <w:t>此题考查了声音的产生、减弱噪声的途径，属于基础知识。</w:t>
      </w:r>
    </w:p>
    <w:p w14:paraId="349F83D7" w14:textId="77777777" w:rsidR="00BC4DC9" w:rsidRDefault="00000000">
      <w:pPr>
        <w:spacing w:line="360" w:lineRule="auto"/>
        <w:rPr>
          <w:rFonts w:hint="eastAsia"/>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20.2</m:t>
        </m:r>
      </m:oMath>
      <w:r>
        <w:rPr>
          <w:rFonts w:eastAsia="Times New Roman" w:hAnsi="Times New Roman"/>
          <w:kern w:val="0"/>
          <w:sz w:val="24"/>
          <w:szCs w:val="24"/>
        </w:rPr>
        <w:t> </w:t>
      </w:r>
    </w:p>
    <w:p w14:paraId="6691964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解：由图示弹簧测力计可知，其分度值为</w:t>
      </w:r>
      <m:oMath>
        <m:r>
          <w:rPr>
            <w:rFonts w:ascii="Cambria Math" w:hAnsi="Cambria Math"/>
          </w:rPr>
          <m:t>0.2N</m:t>
        </m:r>
      </m:oMath>
      <w:r>
        <w:rPr>
          <w:rFonts w:ascii="宋体" w:cs="宋体"/>
          <w:kern w:val="0"/>
          <w:szCs w:val="21"/>
        </w:rPr>
        <w:t>，示数为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物体受到重力</w:t>
      </w:r>
      <w:r>
        <w:rPr>
          <w:rFonts w:eastAsia="Times New Roman" w:hAnsi="Times New Roman"/>
          <w:i/>
          <w:iCs/>
          <w:kern w:val="0"/>
          <w:szCs w:val="21"/>
        </w:rPr>
        <w:t>G</w:t>
      </w:r>
      <w:r>
        <w:rPr>
          <w:rFonts w:ascii="宋体" w:cs="宋体"/>
          <w:kern w:val="0"/>
          <w:szCs w:val="21"/>
        </w:rPr>
        <w:t>与弹簧测力计拉力</w:t>
      </w:r>
      <m:oMath>
        <m:r>
          <w:rPr>
            <w:rFonts w:ascii="Cambria Math" w:hAnsi="Cambria Math"/>
          </w:rPr>
          <m:t>F=2N</m:t>
        </m:r>
      </m:oMath>
      <w:r>
        <w:rPr>
          <w:rFonts w:ascii="宋体" w:cs="宋体"/>
          <w:kern w:val="0"/>
          <w:szCs w:val="21"/>
        </w:rPr>
        <w:t>作用而静止，处于平衡状态，由平衡条件得，物体重力</w:t>
      </w:r>
      <m:oMath>
        <m:r>
          <w:rPr>
            <w:rFonts w:ascii="Cambria Math" w:hAnsi="Cambria Math"/>
          </w:rPr>
          <m:t>G=F=2N</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G=mg</m:t>
        </m:r>
      </m:oMath>
      <w:r>
        <w:rPr>
          <w:rFonts w:ascii="宋体" w:cs="宋体"/>
          <w:kern w:val="0"/>
          <w:szCs w:val="21"/>
        </w:rPr>
        <w:t>可知物体质量为：</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2N</m:t>
            </m:r>
          </m:num>
          <m:den>
            <m:r>
              <w:rPr>
                <w:rFonts w:ascii="Cambria Math" w:hAnsi="Cambria Math"/>
                <w:sz w:val="24"/>
                <w:szCs w:val="24"/>
              </w:rPr>
              <m:t>10N/kg</m:t>
            </m:r>
          </m:den>
        </m:f>
        <m:r>
          <w:rPr>
            <w:rFonts w:ascii="Cambria Math" w:hAnsi="Cambria Math"/>
          </w:rPr>
          <m:t>=0.2kg</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w:t>
      </w:r>
      <w:r>
        <w:rPr>
          <w:rFonts w:ascii="宋体" w:cs="宋体"/>
          <w:kern w:val="0"/>
          <w:szCs w:val="21"/>
        </w:rPr>
        <w:t>；</w:t>
      </w:r>
      <m:oMath>
        <m:r>
          <w:rPr>
            <w:rFonts w:ascii="Cambria Math" w:hAnsi="Cambria Math"/>
          </w:rPr>
          <m:t>0.2</m:t>
        </m:r>
      </m:oMath>
      <w:r>
        <w:rPr>
          <w:rFonts w:ascii="宋体" w:cs="宋体"/>
          <w:kern w:val="0"/>
          <w:szCs w:val="21"/>
        </w:rPr>
        <w:t>。</w:t>
      </w:r>
      <w:r>
        <w:rPr>
          <w:rFonts w:ascii="宋体" w:cs="宋体"/>
          <w:kern w:val="0"/>
          <w:szCs w:val="21"/>
        </w:rPr>
        <w:br/>
      </w:r>
      <w:r>
        <w:rPr>
          <w:rFonts w:ascii="宋体" w:cs="宋体"/>
          <w:kern w:val="0"/>
          <w:szCs w:val="21"/>
        </w:rPr>
        <w:t>由图示弹簧测力计确定其分度值，读出其示数；由</w:t>
      </w:r>
      <m:oMath>
        <m:r>
          <w:rPr>
            <w:rFonts w:ascii="Cambria Math" w:hAnsi="Cambria Math"/>
          </w:rPr>
          <m:t>G=mg</m:t>
        </m:r>
      </m:oMath>
      <w:r>
        <w:rPr>
          <w:rFonts w:ascii="宋体" w:cs="宋体"/>
          <w:kern w:val="0"/>
          <w:szCs w:val="21"/>
        </w:rPr>
        <w:t>的变形公式求出物体的质量。</w:t>
      </w:r>
      <w:r>
        <w:rPr>
          <w:rFonts w:ascii="宋体" w:cs="宋体"/>
          <w:kern w:val="0"/>
          <w:szCs w:val="21"/>
        </w:rPr>
        <w:br/>
      </w:r>
      <w:r>
        <w:rPr>
          <w:rFonts w:ascii="宋体" w:cs="宋体"/>
          <w:kern w:val="0"/>
          <w:szCs w:val="21"/>
        </w:rPr>
        <w:t>本题考查了弹簧测力计读数、求物体质量等问题，掌握弹簧测力计的读数方法、应用平衡条件、</w:t>
      </w:r>
      <m:oMath>
        <m:r>
          <w:rPr>
            <w:rFonts w:ascii="Cambria Math" w:hAnsi="Cambria Math"/>
          </w:rPr>
          <m:t>G=mg</m:t>
        </m:r>
      </m:oMath>
      <w:r>
        <w:rPr>
          <w:rFonts w:ascii="宋体" w:cs="宋体"/>
          <w:kern w:val="0"/>
          <w:szCs w:val="21"/>
        </w:rPr>
        <w:t>的变形公式即可正确解题。</w:t>
      </w:r>
    </w:p>
    <w:p w14:paraId="7A3F5DC9" w14:textId="77777777" w:rsidR="00BC4DC9" w:rsidRDefault="00000000">
      <w:pPr>
        <w:spacing w:line="360" w:lineRule="auto"/>
        <w:rPr>
          <w:rFonts w:hint="eastAsia"/>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运动状态</w:t>
      </w:r>
      <w:r>
        <w:rPr>
          <w:rFonts w:eastAsia="Times New Roman" w:hAnsi="Times New Roman"/>
          <w:kern w:val="0"/>
          <w:szCs w:val="21"/>
        </w:rPr>
        <w:t xml:space="preserve">  </w:t>
      </w:r>
      <w:r>
        <w:rPr>
          <w:rFonts w:ascii="宋体" w:cs="宋体"/>
          <w:kern w:val="0"/>
          <w:szCs w:val="21"/>
        </w:rPr>
        <w:t>惯性</w:t>
      </w:r>
      <w:r>
        <w:rPr>
          <w:rFonts w:eastAsia="Times New Roman" w:hAnsi="Times New Roman"/>
          <w:kern w:val="0"/>
          <w:sz w:val="24"/>
          <w:szCs w:val="24"/>
        </w:rPr>
        <w:t> </w:t>
      </w:r>
    </w:p>
    <w:p w14:paraId="6BFDDE1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解：球受到胳膊给出的力后，由下落变为上升，运动方向发生了改变，说明力可以改变物体的运动状态；</w:t>
      </w:r>
      <w:r>
        <w:rPr>
          <w:rFonts w:ascii="宋体" w:cs="宋体"/>
          <w:kern w:val="0"/>
          <w:szCs w:val="21"/>
        </w:rPr>
        <w:br/>
        <w:t>物体有保持原来运动状态不变的性质叫做惯性，排球离手继续保持向上运动是因为排球具有惯性。</w:t>
      </w:r>
      <w:r>
        <w:rPr>
          <w:rFonts w:ascii="宋体" w:cs="宋体"/>
          <w:kern w:val="0"/>
          <w:szCs w:val="21"/>
        </w:rPr>
        <w:br/>
        <w:t>故答案为：运动状态；惯性。</w:t>
      </w:r>
      <w:r>
        <w:rPr>
          <w:rFonts w:ascii="宋体" w:cs="宋体"/>
          <w:kern w:val="0"/>
          <w:szCs w:val="21"/>
        </w:rPr>
        <w:br/>
        <w:t>力的作用效果有两个：改变物体的形状和改变物体的运动状态；物体有保持原来运动状态不变的性质叫做惯性；</w:t>
      </w:r>
      <w:r>
        <w:rPr>
          <w:rFonts w:ascii="宋体" w:cs="宋体"/>
          <w:kern w:val="0"/>
          <w:szCs w:val="21"/>
        </w:rPr>
        <w:br/>
        <w:t>本题考查了力的作用效果和惯性现象，属于基础题。</w:t>
      </w:r>
    </w:p>
    <w:p w14:paraId="053E95D7" w14:textId="77777777" w:rsidR="00BC4DC9" w:rsidRDefault="00000000">
      <w:pPr>
        <w:spacing w:line="360" w:lineRule="auto"/>
        <w:rPr>
          <w:rFonts w:hint="eastAsia"/>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b c</w:t>
      </w:r>
      <w:r>
        <w:rPr>
          <w:rFonts w:eastAsia="Times New Roman" w:hAnsi="Times New Roman"/>
          <w:kern w:val="0"/>
          <w:sz w:val="24"/>
          <w:szCs w:val="24"/>
        </w:rPr>
        <w:t> </w:t>
      </w:r>
    </w:p>
    <w:p w14:paraId="4D071F76"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t>一个小球从斜面顶端滑到斜面的末端</w:t>
      </w:r>
      <w:r>
        <w:rPr>
          <w:rFonts w:eastAsia="Times New Roman" w:hAnsi="Times New Roman"/>
          <w:i/>
          <w:iCs/>
          <w:kern w:val="0"/>
          <w:szCs w:val="21"/>
        </w:rPr>
        <w:t>O</w:t>
      </w:r>
      <w:r>
        <w:rPr>
          <w:rFonts w:ascii="宋体" w:cs="宋体"/>
          <w:kern w:val="0"/>
          <w:szCs w:val="21"/>
        </w:rPr>
        <w:t>点时，由于惯性继续向前运动，由于重力作用，小球在竖直方向上做自由落体运动，所以物体的运动轨迹会向下偏折，故</w:t>
      </w:r>
      <w:r>
        <w:rPr>
          <w:rFonts w:eastAsia="Times New Roman" w:hAnsi="Times New Roman"/>
          <w:i/>
          <w:iCs/>
          <w:kern w:val="0"/>
          <w:szCs w:val="21"/>
        </w:rPr>
        <w:t>b</w:t>
      </w:r>
      <w:r>
        <w:rPr>
          <w:rFonts w:ascii="宋体" w:cs="宋体"/>
          <w:kern w:val="0"/>
          <w:szCs w:val="21"/>
        </w:rPr>
        <w:t>正确；</w:t>
      </w:r>
      <w:r>
        <w:rPr>
          <w:rFonts w:ascii="宋体" w:cs="宋体"/>
          <w:kern w:val="0"/>
          <w:szCs w:val="21"/>
        </w:rPr>
        <w:br/>
        <w:t>如果小球从</w:t>
      </w:r>
      <w:r>
        <w:rPr>
          <w:rFonts w:eastAsia="Times New Roman" w:hAnsi="Times New Roman"/>
          <w:i/>
          <w:iCs/>
          <w:kern w:val="0"/>
          <w:szCs w:val="21"/>
        </w:rPr>
        <w:t>O</w:t>
      </w:r>
      <w:r>
        <w:rPr>
          <w:rFonts w:ascii="宋体" w:cs="宋体"/>
          <w:kern w:val="0"/>
          <w:szCs w:val="21"/>
        </w:rPr>
        <w:t>点飞出后，受到的一切外力同时消失，则沿此时的方向做匀速直线运动，线路</w:t>
      </w:r>
      <w:r>
        <w:rPr>
          <w:rFonts w:eastAsia="Times New Roman" w:hAnsi="Times New Roman"/>
          <w:i/>
          <w:iCs/>
          <w:kern w:val="0"/>
          <w:szCs w:val="21"/>
        </w:rPr>
        <w:t>c</w:t>
      </w:r>
      <w:r>
        <w:rPr>
          <w:rFonts w:ascii="宋体" w:cs="宋体"/>
          <w:kern w:val="0"/>
          <w:szCs w:val="21"/>
        </w:rPr>
        <w:t>符合题意。</w:t>
      </w:r>
      <w:r>
        <w:rPr>
          <w:rFonts w:ascii="宋体" w:cs="宋体"/>
          <w:kern w:val="0"/>
          <w:szCs w:val="21"/>
        </w:rPr>
        <w:br/>
        <w:t>故答案为：</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小球从斜面顶端滑到斜面的末端</w:t>
      </w:r>
      <w:r>
        <w:rPr>
          <w:rFonts w:eastAsia="Times New Roman" w:hAnsi="Times New Roman"/>
          <w:i/>
          <w:iCs/>
          <w:kern w:val="0"/>
          <w:szCs w:val="21"/>
        </w:rPr>
        <w:t>O</w:t>
      </w:r>
      <w:r>
        <w:rPr>
          <w:rFonts w:ascii="宋体" w:cs="宋体"/>
          <w:kern w:val="0"/>
          <w:szCs w:val="21"/>
        </w:rPr>
        <w:t>点时，由于惯性继续运动，由于重力作用，小球在竖直方向上做自由落体运动，据此判断物体的运动轨迹。</w:t>
      </w:r>
      <w:r>
        <w:rPr>
          <w:rFonts w:ascii="宋体" w:cs="宋体"/>
          <w:kern w:val="0"/>
          <w:szCs w:val="21"/>
        </w:rPr>
        <w:br/>
      </w:r>
      <m:oMath>
        <m:r>
          <w:rPr>
            <w:rFonts w:ascii="Cambria Math" w:hAnsi="Cambria Math"/>
          </w:rPr>
          <m:t>(2)</m:t>
        </m:r>
      </m:oMath>
      <w:r>
        <w:rPr>
          <w:rFonts w:ascii="宋体" w:cs="宋体"/>
          <w:kern w:val="0"/>
          <w:szCs w:val="21"/>
        </w:rPr>
        <w:t>根据牛顿第一定律，物体不受任何力时，运动的物体将做匀速直线运动。</w:t>
      </w:r>
      <w:r>
        <w:rPr>
          <w:rFonts w:ascii="宋体" w:cs="宋体"/>
          <w:kern w:val="0"/>
          <w:szCs w:val="21"/>
        </w:rPr>
        <w:br/>
      </w:r>
      <w:r>
        <w:rPr>
          <w:rFonts w:ascii="宋体" w:cs="宋体"/>
          <w:kern w:val="0"/>
          <w:szCs w:val="21"/>
        </w:rPr>
        <w:t>本题主要考查了物体的受力分析及力和运动的关系，关键要分析出物体运动状态的变化及失去力时的运动情况。</w:t>
      </w:r>
    </w:p>
    <w:p w14:paraId="254EE136" w14:textId="77777777" w:rsidR="00BC4DC9" w:rsidRDefault="00000000">
      <w:pPr>
        <w:spacing w:line="360" w:lineRule="auto"/>
        <w:rPr>
          <w:rFonts w:hint="eastAsia"/>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帕斯卡</w:t>
      </w:r>
      <w:r>
        <w:rPr>
          <w:rFonts w:eastAsia="Times New Roman" w:hAnsi="Times New Roman"/>
          <w:kern w:val="0"/>
          <w:szCs w:val="21"/>
        </w:rPr>
        <w:t>  500</w:t>
      </w:r>
      <w:r>
        <w:rPr>
          <w:rFonts w:eastAsia="Times New Roman" w:hAnsi="Times New Roman"/>
          <w:kern w:val="0"/>
          <w:sz w:val="24"/>
          <w:szCs w:val="24"/>
        </w:rPr>
        <w:t> </w:t>
      </w:r>
    </w:p>
    <w:p w14:paraId="5E22AB4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加在密闭液体上的压强，能够大小不变的被液体向各方向传递，这个规律被称为帕斯卡定律。</w:t>
      </w:r>
      <w:r>
        <w:rPr>
          <w:rFonts w:ascii="宋体" w:cs="宋体"/>
          <w:kern w:val="0"/>
          <w:szCs w:val="21"/>
        </w:rPr>
        <w:br/>
      </w:r>
      <m:oMath>
        <m:r>
          <w:rPr>
            <w:rFonts w:ascii="Cambria Math" w:hAnsi="Cambria Math"/>
          </w:rPr>
          <m:t>(2)</m:t>
        </m:r>
      </m:oMath>
      <w:r>
        <w:rPr>
          <w:rFonts w:ascii="宋体" w:cs="宋体"/>
          <w:kern w:val="0"/>
          <w:szCs w:val="21"/>
        </w:rPr>
        <w:t>根据帕斯卡定律知，</w:t>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小</m:t>
            </m:r>
          </m:sub>
        </m:sSub>
      </m:oMath>
      <w:r>
        <w:rPr>
          <w:rFonts w:ascii="宋体" w:cs="宋体"/>
          <w:kern w:val="0"/>
          <w:szCs w:val="21"/>
        </w:rPr>
        <w:t>，即</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大</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小</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小</m:t>
                </m:r>
              </m:sub>
            </m:sSub>
          </m:den>
        </m:f>
      </m:oMath>
      <w:r>
        <w:rPr>
          <w:rFonts w:ascii="宋体" w:cs="宋体"/>
          <w:kern w:val="0"/>
          <w:szCs w:val="21"/>
        </w:rPr>
        <w:t>，</w:t>
      </w:r>
      <w:r>
        <w:rPr>
          <w:rFonts w:ascii="宋体" w:cs="宋体"/>
          <w:kern w:val="0"/>
          <w:szCs w:val="21"/>
        </w:rPr>
        <w:br/>
      </w:r>
      <w:r>
        <w:rPr>
          <w:rFonts w:ascii="宋体" w:cs="宋体"/>
          <w:kern w:val="0"/>
          <w:szCs w:val="21"/>
        </w:rPr>
        <w:t>可得</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小</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小</m:t>
                </m:r>
              </m:sub>
            </m:sSub>
          </m:den>
        </m:f>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大</m:t>
            </m:r>
          </m:sub>
        </m:sSub>
        <m:r>
          <w:rPr>
            <w:rFonts w:ascii="Cambria Math" w:hAnsi="Cambria Math"/>
          </w:rPr>
          <m:t>=</m:t>
        </m:r>
        <m:f>
          <m:fPr>
            <m:ctrlPr>
              <w:rPr>
                <w:rFonts w:ascii="Cambria Math" w:hAnsi="Cambria Math"/>
              </w:rPr>
            </m:ctrlPr>
          </m:fPr>
          <m:num>
            <m:r>
              <w:rPr>
                <w:rFonts w:ascii="Cambria Math" w:hAnsi="Cambria Math"/>
                <w:sz w:val="24"/>
                <w:szCs w:val="24"/>
              </w:rPr>
              <m:t>100N</m:t>
            </m:r>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小</m:t>
                </m:r>
              </m:sub>
            </m:sSub>
          </m:den>
        </m:f>
        <m:r>
          <w:rPr>
            <w:rFonts w:ascii="Cambria Math" w:hAnsi="Cambria Math"/>
          </w:rPr>
          <m:t>×5</m:t>
        </m:r>
        <m:sSub>
          <m:sSubPr>
            <m:ctrlPr>
              <w:rPr>
                <w:rFonts w:ascii="Cambria Math" w:hAnsi="Cambria Math"/>
              </w:rPr>
            </m:ctrlPr>
          </m:sSubPr>
          <m:e>
            <m:r>
              <w:rPr>
                <w:rFonts w:ascii="Cambria Math" w:hAnsi="Cambria Math"/>
              </w:rPr>
              <m:t>S</m:t>
            </m:r>
          </m:e>
          <m:sub>
            <m:r>
              <w:rPr>
                <w:rFonts w:ascii="Cambria Math" w:hAnsi="Cambria Math"/>
              </w:rPr>
              <m:t>小</m:t>
            </m:r>
          </m:sub>
        </m:sSub>
        <m:r>
          <w:rPr>
            <w:rFonts w:ascii="Cambria Math" w:hAnsi="Cambria Math"/>
          </w:rPr>
          <m:t>=500N</m:t>
        </m:r>
      </m:oMath>
      <w:r>
        <w:rPr>
          <w:rFonts w:ascii="宋体" w:cs="宋体"/>
          <w:kern w:val="0"/>
          <w:szCs w:val="21"/>
        </w:rPr>
        <w:t>，</w:t>
      </w:r>
      <w:r>
        <w:rPr>
          <w:rFonts w:ascii="宋体" w:cs="宋体"/>
          <w:kern w:val="0"/>
          <w:szCs w:val="21"/>
        </w:rPr>
        <w:br/>
      </w:r>
      <w:r>
        <w:rPr>
          <w:rFonts w:ascii="宋体" w:cs="宋体"/>
          <w:kern w:val="0"/>
          <w:szCs w:val="21"/>
        </w:rPr>
        <w:t>故活塞</w:t>
      </w:r>
      <w:r>
        <w:rPr>
          <w:rFonts w:eastAsia="Times New Roman" w:hAnsi="Times New Roman"/>
          <w:i/>
          <w:iCs/>
          <w:kern w:val="0"/>
          <w:szCs w:val="21"/>
        </w:rPr>
        <w:t>B</w:t>
      </w:r>
      <w:r>
        <w:rPr>
          <w:rFonts w:ascii="宋体" w:cs="宋体"/>
          <w:kern w:val="0"/>
          <w:szCs w:val="21"/>
        </w:rPr>
        <w:t>能举起重</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的物体。</w:t>
      </w:r>
      <w:r>
        <w:rPr>
          <w:rFonts w:ascii="宋体" w:cs="宋体"/>
          <w:kern w:val="0"/>
          <w:szCs w:val="21"/>
        </w:rPr>
        <w:br/>
        <w:t>故答案为：帕斯卡；</w:t>
      </w:r>
      <w:r>
        <w:rPr>
          <w:rFonts w:eastAsia="Times New Roman" w:hAnsi="Times New Roman"/>
          <w:kern w:val="0"/>
          <w:szCs w:val="21"/>
        </w:rPr>
        <w:t>500</w:t>
      </w:r>
      <w:r>
        <w:rPr>
          <w:rFonts w:ascii="宋体" w:cs="宋体"/>
          <w:kern w:val="0"/>
          <w:szCs w:val="21"/>
        </w:rPr>
        <w:t>。</w:t>
      </w:r>
      <w:r>
        <w:rPr>
          <w:rFonts w:ascii="宋体" w:cs="宋体"/>
          <w:kern w:val="0"/>
          <w:szCs w:val="21"/>
        </w:rPr>
        <w:br/>
        <w:t>加在密闭液体上的压强，能够大小不变地由液体向各个方向传递，这就是帕斯卡原理；如图所示，根据</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和压强公式可以得出在</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的关系。</w:t>
      </w:r>
      <w:r>
        <w:rPr>
          <w:rFonts w:ascii="宋体" w:cs="宋体"/>
          <w:kern w:val="0"/>
          <w:szCs w:val="21"/>
        </w:rPr>
        <w:br/>
      </w:r>
      <w:r>
        <w:rPr>
          <w:rFonts w:ascii="宋体" w:cs="宋体"/>
          <w:kern w:val="0"/>
          <w:szCs w:val="21"/>
        </w:rPr>
        <w:t>此题考查了帕斯卡原理的掌握和运用，可以借助“小面积小力、大面积大力”记忆，防止因颠倒出错。</w:t>
      </w:r>
    </w:p>
    <w:p w14:paraId="7312D59B" w14:textId="77777777" w:rsidR="00BC4DC9" w:rsidRDefault="00000000">
      <w:pPr>
        <w:spacing w:line="360" w:lineRule="auto"/>
        <w:rPr>
          <w:rFonts w:hint="eastAsia"/>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密度</w:t>
      </w:r>
      <w:r>
        <w:rPr>
          <w:rFonts w:eastAsia="Times New Roman" w:hAnsi="Times New Roman"/>
          <w:kern w:val="0"/>
          <w:szCs w:val="21"/>
        </w:rPr>
        <w:t xml:space="preserve">  </w:t>
      </w:r>
      <w:r>
        <w:rPr>
          <w:rFonts w:ascii="宋体" w:cs="宋体"/>
          <w:kern w:val="0"/>
          <w:szCs w:val="21"/>
        </w:rPr>
        <w:t>增加</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Cs w:val="21"/>
        </w:rPr>
        <w:t>  2</w:t>
      </w:r>
      <w:r>
        <w:rPr>
          <w:rFonts w:eastAsia="Times New Roman" w:hAnsi="Times New Roman"/>
          <w:kern w:val="0"/>
          <w:sz w:val="24"/>
          <w:szCs w:val="24"/>
        </w:rPr>
        <w:t> </w:t>
      </w:r>
    </w:p>
    <w:p w14:paraId="3499885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由题意知，</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使用极轻的国产铝合金、钛合金及钢等材料。“极轻”的物理含义是指密度小，这样在体积不变的情况下，可减轻飞机的质量。</w:t>
      </w:r>
      <w:r>
        <w:rPr>
          <w:rFonts w:ascii="宋体" w:cs="宋体"/>
          <w:kern w:val="0"/>
          <w:szCs w:val="21"/>
        </w:rPr>
        <w:br/>
      </w:r>
      <m:oMath>
        <m:r>
          <w:rPr>
            <w:rFonts w:ascii="Cambria Math" w:hAnsi="Cambria Math"/>
          </w:rPr>
          <m:t>(2)</m:t>
        </m:r>
      </m:oMath>
      <w:r>
        <w:rPr>
          <w:rFonts w:ascii="宋体" w:cs="宋体"/>
          <w:kern w:val="0"/>
          <w:szCs w:val="21"/>
        </w:rPr>
        <w:t>在发动机功率、航线和载重量都不变的情况下，即有用功不变；如果不采用轻量化设计，则飞机的自重较大，所做额外功更大，则总功大，因此需要燃料放出更多的热量，所以飞机消耗的燃油量将增加。</w:t>
      </w:r>
      <w:r>
        <w:rPr>
          <w:rFonts w:ascii="宋体" w:cs="宋体"/>
          <w:kern w:val="0"/>
          <w:szCs w:val="21"/>
        </w:rPr>
        <w:br/>
      </w:r>
      <m:oMath>
        <m:r>
          <w:rPr>
            <w:rFonts w:ascii="Cambria Math" w:hAnsi="Cambria Math"/>
          </w:rPr>
          <m:t>(3)</m:t>
        </m:r>
      </m:oMath>
      <w:r>
        <w:rPr>
          <w:rFonts w:ascii="宋体" w:cs="宋体"/>
          <w:kern w:val="0"/>
          <w:szCs w:val="21"/>
        </w:rPr>
        <w:t>飞机的机翼能获得向上的升力，是因为机翼上方空气流速快，压强小，机翼下方空气流速慢，压强大。</w:t>
      </w:r>
      <w:r>
        <w:rPr>
          <w:rFonts w:ascii="宋体" w:cs="宋体"/>
          <w:kern w:val="0"/>
          <w:szCs w:val="21"/>
        </w:rPr>
        <w:br/>
      </w:r>
      <w:r>
        <w:rPr>
          <w:rFonts w:ascii="宋体" w:cs="宋体"/>
          <w:kern w:val="0"/>
          <w:szCs w:val="21"/>
        </w:rPr>
        <w:lastRenderedPageBreak/>
        <w:t>飞机在空中做匀速直线运动时，在水平方向受到的牵引力与空气阻力平衡，在竖直方向受到的重力与升力平衡，因此受到两对平衡力的作用。</w:t>
      </w:r>
      <w:r>
        <w:rPr>
          <w:rFonts w:ascii="宋体" w:cs="宋体"/>
          <w:kern w:val="0"/>
          <w:szCs w:val="21"/>
        </w:rPr>
        <w:br/>
        <w:t>故答案为：</w:t>
      </w:r>
      <m:oMath>
        <m:r>
          <w:rPr>
            <w:rFonts w:ascii="Cambria Math" w:hAnsi="Cambria Math"/>
          </w:rPr>
          <m:t>(1)</m:t>
        </m:r>
      </m:oMath>
      <w:r>
        <w:rPr>
          <w:rFonts w:ascii="宋体" w:cs="宋体"/>
          <w:kern w:val="0"/>
          <w:szCs w:val="21"/>
        </w:rPr>
        <w:t>密度；</w:t>
      </w:r>
      <m:oMath>
        <m:r>
          <w:rPr>
            <w:rFonts w:ascii="Cambria Math" w:hAnsi="Cambria Math"/>
          </w:rPr>
          <m:t>(2)</m:t>
        </m:r>
      </m:oMath>
      <w:r>
        <w:rPr>
          <w:rFonts w:ascii="宋体" w:cs="宋体"/>
          <w:kern w:val="0"/>
          <w:szCs w:val="21"/>
        </w:rPr>
        <w:t>增加；</w:t>
      </w:r>
      <m:oMath>
        <m:r>
          <w:rPr>
            <w:rFonts w:ascii="Cambria Math" w:hAnsi="Cambria Math"/>
          </w:rPr>
          <m:t>(3)</m:t>
        </m:r>
      </m:oMath>
      <w:r>
        <w:rPr>
          <w:rFonts w:ascii="宋体" w:cs="宋体"/>
          <w:kern w:val="0"/>
          <w:szCs w:val="21"/>
        </w:rPr>
        <w:t>小；</w:t>
      </w:r>
      <w:r>
        <w:rPr>
          <w:rFonts w:eastAsia="Times New Roman" w:hAnsi="Times New Roman"/>
          <w:kern w:val="0"/>
          <w:szCs w:val="21"/>
        </w:rPr>
        <w:t>2</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在体积相同的情况下，材料的密度越小，其质量越小；</w:t>
      </w:r>
      <w:r>
        <w:rPr>
          <w:rFonts w:ascii="宋体" w:cs="宋体"/>
          <w:kern w:val="0"/>
          <w:szCs w:val="21"/>
        </w:rPr>
        <w:br/>
      </w:r>
      <m:oMath>
        <m:r>
          <w:rPr>
            <w:rFonts w:ascii="Cambria Math" w:hAnsi="Cambria Math"/>
          </w:rPr>
          <m:t>(2)</m:t>
        </m:r>
      </m:oMath>
      <w:r>
        <w:rPr>
          <w:rFonts w:ascii="宋体" w:cs="宋体"/>
          <w:kern w:val="0"/>
          <w:szCs w:val="21"/>
        </w:rPr>
        <w:t>在发动机功率、航线和载重量都不变的情况下，即有用功不变；如果不采用轻量化设计，则飞机的自重较大，所做额外功更大，则总功大，因此需要燃料放出更多的热量，所以飞机消耗的燃油量将增加；</w:t>
      </w:r>
      <w:r>
        <w:rPr>
          <w:rFonts w:ascii="宋体" w:cs="宋体"/>
          <w:kern w:val="0"/>
          <w:szCs w:val="21"/>
        </w:rPr>
        <w:br/>
      </w:r>
      <m:oMath>
        <m:r>
          <w:rPr>
            <w:rFonts w:ascii="Cambria Math" w:hAnsi="Cambria Math"/>
          </w:rPr>
          <m:t>(3)</m:t>
        </m:r>
      </m:oMath>
      <w:r>
        <w:rPr>
          <w:rFonts w:ascii="宋体" w:cs="宋体"/>
          <w:kern w:val="0"/>
          <w:szCs w:val="21"/>
        </w:rPr>
        <w:t>飞机的喷气发动机工作时，会给空气向后的推力，根据物体间力的作用是相互的物理原理知，空气对飞机就会产生向前的”推力”；</w:t>
      </w:r>
      <w:r>
        <w:rPr>
          <w:rFonts w:ascii="宋体" w:cs="宋体"/>
          <w:kern w:val="0"/>
          <w:szCs w:val="21"/>
        </w:rPr>
        <w:br/>
      </w:r>
      <w:r>
        <w:rPr>
          <w:rFonts w:ascii="宋体" w:cs="宋体"/>
          <w:kern w:val="0"/>
          <w:szCs w:val="21"/>
        </w:rPr>
        <w:t>飞机的机翼呈现流线型，且上凸下平，该种构造可以减小空气对飞机的阻力，同时机翼上面空气流速大于机翼下方空气的流速，导致机翼上面的空气压强小于机翼下方空气的压强，故使机翼产生向上的升力。</w:t>
      </w:r>
      <w:r>
        <w:rPr>
          <w:rFonts w:ascii="宋体" w:cs="宋体"/>
          <w:kern w:val="0"/>
          <w:szCs w:val="21"/>
        </w:rPr>
        <w:br/>
        <w:t>本题以国产大飞机</w:t>
      </w:r>
      <w:r>
        <w:rPr>
          <w:rFonts w:eastAsia="Times New Roman" w:hAnsi="Times New Roman"/>
          <w:i/>
          <w:iCs/>
          <w:kern w:val="0"/>
          <w:szCs w:val="21"/>
        </w:rPr>
        <w:t>C</w:t>
      </w:r>
      <w:r>
        <w:rPr>
          <w:rFonts w:eastAsia="Times New Roman" w:hAnsi="Times New Roman"/>
          <w:kern w:val="0"/>
          <w:szCs w:val="21"/>
        </w:rPr>
        <w:t>919</w:t>
      </w:r>
      <w:r>
        <w:rPr>
          <w:rFonts w:ascii="宋体" w:cs="宋体"/>
          <w:kern w:val="0"/>
          <w:szCs w:val="21"/>
        </w:rPr>
        <w:t>为内容，考查了材料、密度、液体力学等物理知识在高科技领域的应用，体现了物理学科的特点，有一定现实意义。</w:t>
      </w:r>
    </w:p>
    <w:p w14:paraId="010FE373" w14:textId="77777777" w:rsidR="00BC4DC9" w:rsidRDefault="00000000">
      <w:pPr>
        <w:spacing w:line="360" w:lineRule="auto"/>
        <w:rPr>
          <w:rFonts w:hint="eastAsia"/>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转换</w:t>
      </w:r>
      <w:r>
        <w:rPr>
          <w:rFonts w:eastAsia="Times New Roman" w:hAnsi="Times New Roman"/>
          <w:kern w:val="0"/>
          <w:szCs w:val="21"/>
        </w:rPr>
        <w:t xml:space="preserve">  </w:t>
      </w:r>
      <w:r>
        <w:rPr>
          <w:rFonts w:ascii="宋体" w:cs="宋体"/>
          <w:kern w:val="0"/>
          <w:szCs w:val="21"/>
        </w:rPr>
        <w:t>同种</w:t>
      </w:r>
      <w:r>
        <w:rPr>
          <w:rFonts w:eastAsia="Times New Roman" w:hAnsi="Times New Roman"/>
          <w:kern w:val="0"/>
          <w:szCs w:val="21"/>
        </w:rPr>
        <w:t xml:space="preserve">  </w:t>
      </w:r>
      <w:r>
        <w:rPr>
          <w:rFonts w:ascii="宋体" w:cs="宋体"/>
          <w:kern w:val="0"/>
          <w:szCs w:val="21"/>
        </w:rPr>
        <w:t>液面高度相同</w:t>
      </w:r>
      <w:r>
        <w:rPr>
          <w:rFonts w:eastAsia="Times New Roman" w:hAnsi="Times New Roman"/>
          <w:kern w:val="0"/>
          <w:szCs w:val="21"/>
        </w:rPr>
        <w:t xml:space="preserve">  </w:t>
      </w:r>
      <w:r>
        <w:rPr>
          <w:rFonts w:ascii="宋体" w:cs="宋体"/>
          <w:kern w:val="0"/>
          <w:szCs w:val="21"/>
        </w:rPr>
        <w:t>橡皮膜没有发生形变</w:t>
      </w:r>
      <w:r>
        <w:rPr>
          <w:rFonts w:eastAsia="Times New Roman" w:hAnsi="Times New Roman"/>
          <w:kern w:val="0"/>
          <w:sz w:val="24"/>
          <w:szCs w:val="24"/>
        </w:rPr>
        <w:t> </w:t>
      </w:r>
    </w:p>
    <w:p w14:paraId="5995599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解：液体压强的大小转换成橡皮膜的凸起程度，便于观察比较，这种方法叫转换法。</w:t>
      </w:r>
      <w:r>
        <w:rPr>
          <w:rFonts w:ascii="宋体" w:cs="宋体"/>
          <w:kern w:val="0"/>
          <w:szCs w:val="21"/>
        </w:rPr>
        <w:br/>
        <w:t>探究液体压强与液体体积的关系，需控制液体的密度、深度相同，所以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两侧应倒入同种液体，且使</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两侧液面高度相同，然后观察橡皮膜的凸起情况。若橡皮膜没有发生形变，即没有向两侧凸起，则说明液体压强与液体体积无关。</w:t>
      </w:r>
      <w:r>
        <w:rPr>
          <w:rFonts w:ascii="宋体" w:cs="宋体"/>
          <w:kern w:val="0"/>
          <w:szCs w:val="21"/>
        </w:rPr>
        <w:br/>
        <w:t>故答案为：转换；同种；液面高度相同；橡皮膜没有发生形变。</w:t>
      </w:r>
      <w:r>
        <w:rPr>
          <w:rFonts w:ascii="宋体" w:cs="宋体"/>
          <w:kern w:val="0"/>
          <w:szCs w:val="21"/>
        </w:rPr>
        <w:br/>
      </w:r>
      <m:oMath>
        <m:r>
          <w:rPr>
            <w:rFonts w:ascii="Cambria Math" w:hAnsi="Cambria Math"/>
          </w:rPr>
          <m:t>(1)</m:t>
        </m:r>
      </m:oMath>
      <w:r>
        <w:rPr>
          <w:rFonts w:ascii="宋体" w:cs="宋体"/>
          <w:kern w:val="0"/>
          <w:szCs w:val="21"/>
        </w:rPr>
        <w:t>掌握转换法在实验中的应用，通过橡皮膜凸起的方向来判断两边压强的大小；</w:t>
      </w:r>
      <w:r>
        <w:rPr>
          <w:rFonts w:ascii="宋体" w:cs="宋体"/>
          <w:kern w:val="0"/>
          <w:szCs w:val="21"/>
        </w:rPr>
        <w:br/>
      </w:r>
      <m:oMath>
        <m:r>
          <w:rPr>
            <w:rFonts w:ascii="Cambria Math" w:hAnsi="Cambria Math"/>
          </w:rPr>
          <m:t>(2)</m:t>
        </m:r>
      </m:oMath>
      <w:r>
        <w:rPr>
          <w:rFonts w:ascii="宋体" w:cs="宋体"/>
          <w:kern w:val="0"/>
          <w:szCs w:val="21"/>
        </w:rPr>
        <w:t>探究液体压强与液体体积的关系，需控制液体的密度、深度相同。</w:t>
      </w:r>
      <w:r>
        <w:rPr>
          <w:rFonts w:ascii="宋体" w:cs="宋体"/>
          <w:kern w:val="0"/>
          <w:szCs w:val="21"/>
        </w:rPr>
        <w:br/>
      </w:r>
      <w:r>
        <w:rPr>
          <w:rFonts w:ascii="宋体" w:cs="宋体"/>
          <w:kern w:val="0"/>
          <w:szCs w:val="21"/>
        </w:rPr>
        <w:t>此题考查了影响液体压强大小的因素及压强大小的计算，注意转换法在实验中的应用，在实验中控制变量法的运用依然是运用的主要研究方法，因此，搞清实验过程中的变量与控制量才是实验成功的关键。</w:t>
      </w:r>
    </w:p>
    <w:p w14:paraId="519AD324" w14:textId="77777777" w:rsidR="00BC4DC9" w:rsidRDefault="00000000">
      <w:pPr>
        <w:spacing w:line="360" w:lineRule="auto"/>
        <w:textAlignment w:val="center"/>
        <w:rPr>
          <w:rFonts w:hint="eastAsia"/>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解：悬挂在天花板上的吊灯受到了重力和拉力的作用，在这两个力的作用下处于静止状态，说明了这两个力是一对平衡力，大小是相等的，如图所示：</w:t>
      </w:r>
      <w:r>
        <w:rPr>
          <w:rFonts w:ascii="宋体" w:cs="宋体"/>
          <w:kern w:val="0"/>
          <w:szCs w:val="21"/>
        </w:rPr>
        <w:br/>
      </w:r>
      <w:r>
        <w:rPr>
          <w:rFonts w:eastAsia="Times New Roman" w:hAnsi="Times New Roman"/>
          <w:noProof/>
          <w:kern w:val="0"/>
          <w:sz w:val="24"/>
          <w:szCs w:val="24"/>
        </w:rPr>
        <w:drawing>
          <wp:inline distT="0" distB="0" distL="0" distR="0" wp14:anchorId="25A209C4" wp14:editId="545D6D8F">
            <wp:extent cx="742950" cy="153352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742950" cy="1533525"/>
                    </a:xfrm>
                    <a:prstGeom prst="rect">
                      <a:avLst/>
                    </a:prstGeom>
                    <a:noFill/>
                    <a:ln>
                      <a:noFill/>
                    </a:ln>
                  </pic:spPr>
                </pic:pic>
              </a:graphicData>
            </a:graphic>
          </wp:inline>
        </w:drawing>
      </w:r>
      <w:r>
        <w:rPr>
          <w:rFonts w:eastAsia="Times New Roman" w:hAnsi="Times New Roman"/>
          <w:kern w:val="0"/>
          <w:sz w:val="24"/>
          <w:szCs w:val="24"/>
        </w:rPr>
        <w:t> </w:t>
      </w:r>
    </w:p>
    <w:p w14:paraId="3BA2F6DA"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首先分析吊灯受到哪些力的作用；然后根据吊灯的状态画出吊灯受力的示意图。</w:t>
      </w:r>
      <w:r>
        <w:rPr>
          <w:rFonts w:ascii="宋体" w:cs="宋体"/>
          <w:kern w:val="0"/>
          <w:szCs w:val="21"/>
        </w:rPr>
        <w:br/>
        <w:t>画力的示意图时，首先要分析物体的受力情况，能够知道大小就要求出力的大小，在示意图上标出来。</w:t>
      </w:r>
    </w:p>
    <w:p w14:paraId="75E4DCD0" w14:textId="77777777" w:rsidR="00BC4DC9" w:rsidRDefault="00000000">
      <w:pPr>
        <w:spacing w:line="360" w:lineRule="auto"/>
        <w:textAlignment w:val="center"/>
        <w:rPr>
          <w:rFonts w:hint="eastAsia"/>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解：根据像与物关于平面镜对称，先分别作出端点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在平面镜中的像点</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，用虚线连接</w:t>
      </w:r>
      <m:oMath>
        <m:r>
          <w:rPr>
            <w:rFonts w:ascii="Cambria Math" w:hAnsi="Cambria Math"/>
          </w:rPr>
          <m:t>A'</m:t>
        </m:r>
      </m:oMath>
      <w:r>
        <w:rPr>
          <w:rFonts w:ascii="宋体" w:cs="宋体"/>
          <w:kern w:val="0"/>
          <w:szCs w:val="21"/>
        </w:rPr>
        <w:t>、</w:t>
      </w:r>
      <m:oMath>
        <m:r>
          <w:rPr>
            <w:rFonts w:ascii="Cambria Math" w:hAnsi="Cambria Math"/>
          </w:rPr>
          <m:t>B'</m:t>
        </m:r>
      </m:oMath>
      <w:r>
        <w:rPr>
          <w:rFonts w:ascii="宋体" w:cs="宋体"/>
          <w:kern w:val="0"/>
          <w:szCs w:val="21"/>
        </w:rPr>
        <w:t>，即为物体</w:t>
      </w:r>
      <w:r>
        <w:rPr>
          <w:rFonts w:eastAsia="Times New Roman" w:hAnsi="Times New Roman"/>
          <w:i/>
          <w:iCs/>
          <w:kern w:val="0"/>
          <w:szCs w:val="21"/>
        </w:rPr>
        <w:t>AB</w:t>
      </w:r>
      <w:r>
        <w:rPr>
          <w:rFonts w:ascii="宋体" w:cs="宋体"/>
          <w:kern w:val="0"/>
          <w:szCs w:val="21"/>
        </w:rPr>
        <w:t>在平面镜中所成的像</w:t>
      </w:r>
      <m:oMath>
        <m:r>
          <w:rPr>
            <w:rFonts w:ascii="Cambria Math" w:hAnsi="Cambria Math"/>
          </w:rPr>
          <m:t>A'B'</m:t>
        </m:r>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1F40DA1F" wp14:editId="15FCA291">
            <wp:extent cx="942975" cy="9048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942975" cy="904875"/>
                    </a:xfrm>
                    <a:prstGeom prst="rect">
                      <a:avLst/>
                    </a:prstGeom>
                    <a:noFill/>
                    <a:ln>
                      <a:noFill/>
                    </a:ln>
                  </pic:spPr>
                </pic:pic>
              </a:graphicData>
            </a:graphic>
          </wp:inline>
        </w:drawing>
      </w:r>
      <w:r>
        <w:rPr>
          <w:rFonts w:eastAsia="Times New Roman" w:hAnsi="Times New Roman"/>
          <w:kern w:val="0"/>
          <w:sz w:val="24"/>
          <w:szCs w:val="24"/>
        </w:rPr>
        <w:t> </w:t>
      </w:r>
    </w:p>
    <w:p w14:paraId="67F80CA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平面镜成像的特点是：像物大小相等、到平面镜的距离相等、连线与镜面垂直、左右互换，即像物关于平面镜对称，利用这一对称性作出</w:t>
      </w:r>
      <w:r>
        <w:rPr>
          <w:rFonts w:eastAsia="Times New Roman" w:hAnsi="Times New Roman"/>
          <w:i/>
          <w:iCs/>
          <w:kern w:val="0"/>
          <w:szCs w:val="21"/>
        </w:rPr>
        <w:t>AB</w:t>
      </w:r>
      <w:r>
        <w:rPr>
          <w:rFonts w:ascii="宋体" w:cs="宋体"/>
          <w:kern w:val="0"/>
          <w:szCs w:val="21"/>
        </w:rPr>
        <w:t>的像。</w:t>
      </w:r>
      <w:r>
        <w:rPr>
          <w:rFonts w:ascii="宋体" w:cs="宋体"/>
          <w:kern w:val="0"/>
          <w:szCs w:val="21"/>
        </w:rPr>
        <w:br/>
        <w:t>在平面镜成像作图中，若作出物体在平面镜中所成的像，要先根据像与物关于平面镜对称，先作出端点和关键点的像点，再用虚线连接各点即为物体的像。</w:t>
      </w:r>
    </w:p>
    <w:p w14:paraId="320B1F17" w14:textId="77777777" w:rsidR="00BC4DC9" w:rsidRDefault="00000000">
      <w:pPr>
        <w:spacing w:line="360" w:lineRule="auto"/>
        <w:rPr>
          <w:rFonts w:hint="eastAsia"/>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水平</w:t>
      </w:r>
      <w:r>
        <w:rPr>
          <w:rFonts w:eastAsia="Times New Roman" w:hAnsi="Times New Roman"/>
          <w:kern w:val="0"/>
          <w:szCs w:val="21"/>
        </w:rPr>
        <w:t xml:space="preserve">  </w:t>
      </w:r>
      <w:r>
        <w:rPr>
          <w:rFonts w:ascii="宋体" w:cs="宋体"/>
          <w:kern w:val="0"/>
          <w:szCs w:val="21"/>
        </w:rPr>
        <w:t>二力平衡</w:t>
      </w:r>
      <w:r>
        <w:rPr>
          <w:rFonts w:eastAsia="Times New Roman" w:hAnsi="Times New Roman"/>
          <w:kern w:val="0"/>
          <w:szCs w:val="21"/>
        </w:rPr>
        <w:t xml:space="preserve">  </w:t>
      </w:r>
      <w:r>
        <w:rPr>
          <w:rFonts w:ascii="宋体" w:cs="宋体"/>
          <w:kern w:val="0"/>
          <w:szCs w:val="21"/>
        </w:rPr>
        <w:t>越大</w:t>
      </w:r>
      <w:r>
        <w:rPr>
          <w:rFonts w:eastAsia="Times New Roman" w:hAnsi="Times New Roman"/>
          <w:kern w:val="0"/>
          <w:szCs w:val="21"/>
        </w:rPr>
        <w:t xml:space="preserve">  </w:t>
      </w:r>
      <w:r>
        <w:rPr>
          <w:rFonts w:ascii="宋体" w:cs="宋体"/>
          <w:kern w:val="0"/>
          <w:szCs w:val="21"/>
        </w:rPr>
        <w:t>甲、丙</w:t>
      </w:r>
      <w:r>
        <w:rPr>
          <w:rFonts w:eastAsia="Times New Roman" w:hAnsi="Times New Roman"/>
          <w:kern w:val="0"/>
          <w:szCs w:val="21"/>
        </w:rPr>
        <w:t xml:space="preserve">  </w:t>
      </w:r>
      <w:r>
        <w:rPr>
          <w:rFonts w:eastAsia="Times New Roman" w:hAnsi="Times New Roman"/>
          <w:i/>
          <w:iCs/>
          <w:kern w:val="0"/>
          <w:szCs w:val="21"/>
        </w:rPr>
        <w:t xml:space="preserve">A </w:t>
      </w:r>
      <w:r>
        <w:rPr>
          <w:rFonts w:eastAsia="Times New Roman" w:hAnsi="Times New Roman"/>
          <w:kern w:val="0"/>
          <w:szCs w:val="21"/>
        </w:rPr>
        <w:t xml:space="preserve">5 </w:t>
      </w:r>
      <w:r>
        <w:rPr>
          <w:rFonts w:ascii="宋体" w:cs="宋体"/>
          <w:kern w:val="0"/>
          <w:szCs w:val="21"/>
        </w:rPr>
        <w:t>无关</w:t>
      </w:r>
      <w:r>
        <w:rPr>
          <w:rFonts w:eastAsia="Times New Roman" w:hAnsi="Times New Roman"/>
          <w:kern w:val="0"/>
          <w:szCs w:val="21"/>
        </w:rPr>
        <w:t xml:space="preserve">  </w:t>
      </w:r>
      <w:r>
        <w:rPr>
          <w:rFonts w:ascii="宋体" w:cs="宋体"/>
          <w:kern w:val="0"/>
          <w:szCs w:val="21"/>
        </w:rPr>
        <w:t>不需要</w:t>
      </w:r>
      <w:r>
        <w:rPr>
          <w:rFonts w:eastAsia="Times New Roman" w:hAnsi="Times New Roman"/>
          <w:kern w:val="0"/>
          <w:sz w:val="24"/>
          <w:szCs w:val="24"/>
        </w:rPr>
        <w:t> </w:t>
      </w:r>
    </w:p>
    <w:p w14:paraId="6FB491D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实验中要用测力计拉着木块在水平桌面上做匀速直线运动，所以将弹簧测力计沿水平方向调零，根据二力平衡原理可知木块所受摩擦力大小等于弹簧测力计的示数；</w:t>
      </w:r>
      <w:r>
        <w:rPr>
          <w:rFonts w:ascii="宋体" w:cs="宋体"/>
          <w:kern w:val="0"/>
          <w:szCs w:val="21"/>
        </w:rPr>
        <w:br/>
      </w:r>
      <m:oMath>
        <m:r>
          <w:rPr>
            <w:rFonts w:ascii="Cambria Math" w:hAnsi="Cambria Math"/>
          </w:rPr>
          <m:t>(2)</m:t>
        </m:r>
      </m:oMath>
      <w:r>
        <w:rPr>
          <w:rFonts w:ascii="宋体" w:cs="宋体"/>
          <w:kern w:val="0"/>
          <w:szCs w:val="21"/>
        </w:rPr>
        <w:t>由甲乙两次实验可知，都在木板上滑动，接触面粗糙程度相同，乙图中压力大，弹簧测力计的示数大，即滑动摩擦力大，于是可得当接触面粗糙程度相同时，压力越大，滑动摩擦力越大；</w:t>
      </w:r>
      <w:r>
        <w:rPr>
          <w:rFonts w:ascii="宋体" w:cs="宋体"/>
          <w:kern w:val="0"/>
          <w:szCs w:val="21"/>
        </w:rPr>
        <w:br/>
      </w:r>
      <m:oMath>
        <m:r>
          <w:rPr>
            <w:rFonts w:ascii="Cambria Math" w:hAnsi="Cambria Math"/>
          </w:rPr>
          <m:t>(3)</m:t>
        </m:r>
      </m:oMath>
      <w:r>
        <w:rPr>
          <w:rFonts w:ascii="宋体" w:cs="宋体"/>
          <w:kern w:val="0"/>
          <w:szCs w:val="21"/>
        </w:rPr>
        <w:t>由甲、丙两次实验可得压力相同，丙中接触面较为粗糙，弹簧测力计的示数大，即滑动摩擦力大，于是可得出结论压力相同时，接触面越粗糙，滑动摩擦力越大；</w:t>
      </w:r>
      <w:r>
        <w:rPr>
          <w:rFonts w:ascii="宋体" w:cs="宋体"/>
          <w:kern w:val="0"/>
          <w:szCs w:val="21"/>
        </w:rPr>
        <w:br/>
      </w:r>
      <w:r>
        <w:rPr>
          <w:rFonts w:eastAsia="Times New Roman" w:hAnsi="Times New Roman"/>
          <w:i/>
          <w:iCs/>
          <w:kern w:val="0"/>
          <w:szCs w:val="21"/>
        </w:rPr>
        <w:t>A</w:t>
      </w:r>
      <w:r>
        <w:rPr>
          <w:rFonts w:ascii="宋体" w:cs="宋体"/>
          <w:kern w:val="0"/>
          <w:szCs w:val="21"/>
        </w:rPr>
        <w:t>、在汽车轮胎上制作花纹是在压力一定时，增大接触面的粗糙程度来增大摩擦，故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、为门轴涂抹润滑油是通过使接触面分离来减小摩擦，故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、用力捏自行车的刹车，是在接触面粗糙程度一定时，通过增大压力来增大摩擦，故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探究滑动摩擦力大小与物体的重力大小是否有关，应控制压力相同，重力不同，所以图丁中弹簧测力计</w:t>
      </w:r>
      <w:r>
        <w:rPr>
          <w:rFonts w:eastAsia="Times New Roman" w:hAnsi="Times New Roman"/>
          <w:i/>
          <w:iCs/>
          <w:kern w:val="0"/>
          <w:szCs w:val="21"/>
        </w:rPr>
        <w:t>A</w:t>
      </w:r>
      <w:r>
        <w:rPr>
          <w:rFonts w:ascii="宋体" w:cs="宋体"/>
          <w:kern w:val="0"/>
          <w:szCs w:val="21"/>
        </w:rPr>
        <w:t>示数应为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，对木块施加一个向上</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的拉力，则其对木板的压力也为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；向左拉动木板运动，弹簧测力计</w:t>
      </w:r>
      <w:r>
        <w:rPr>
          <w:rFonts w:eastAsia="Times New Roman" w:hAnsi="Times New Roman"/>
          <w:i/>
          <w:iCs/>
          <w:kern w:val="0"/>
          <w:szCs w:val="21"/>
        </w:rPr>
        <w:t>B</w:t>
      </w:r>
      <w:r>
        <w:rPr>
          <w:rFonts w:ascii="宋体" w:cs="宋体"/>
          <w:kern w:val="0"/>
          <w:szCs w:val="21"/>
        </w:rPr>
        <w:t>的示数为</w:t>
      </w:r>
      <w:r>
        <w:rPr>
          <w:rFonts w:eastAsia="Times New Roman" w:hAnsi="Times New Roman"/>
          <w:i/>
          <w:iCs/>
          <w:kern w:val="0"/>
          <w:szCs w:val="21"/>
        </w:rPr>
        <w:t>lN</w:t>
      </w:r>
      <w:r>
        <w:rPr>
          <w:rFonts w:ascii="宋体" w:cs="宋体"/>
          <w:kern w:val="0"/>
          <w:szCs w:val="21"/>
        </w:rPr>
        <w:t>，与甲中摩擦力相同，说明滑动摩擦力大小与物体重力大小无关；</w:t>
      </w:r>
      <w:r>
        <w:rPr>
          <w:rFonts w:ascii="宋体" w:cs="宋体"/>
          <w:kern w:val="0"/>
          <w:szCs w:val="21"/>
        </w:rPr>
        <w:br/>
      </w:r>
      <m:oMath>
        <m:r>
          <w:rPr>
            <w:rFonts w:ascii="Cambria Math" w:hAnsi="Cambria Math"/>
          </w:rPr>
          <m:t>(5)</m:t>
        </m:r>
      </m:oMath>
      <w:r>
        <w:rPr>
          <w:rFonts w:ascii="宋体" w:cs="宋体"/>
          <w:kern w:val="0"/>
          <w:szCs w:val="21"/>
        </w:rPr>
        <w:t>图丁中，木块相对地面处于静止状态，木块受到的摩擦力与测力计的拉力为一对平衡力，故用如图丁的方式测量滑动摩擦力时不需要匀速拉动长木板。</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水平；二力平衡；</w:t>
      </w:r>
      <m:oMath>
        <m:r>
          <w:rPr>
            <w:rFonts w:ascii="Cambria Math" w:hAnsi="Cambria Math"/>
          </w:rPr>
          <m:t>(2)</m:t>
        </m:r>
      </m:oMath>
      <w:r>
        <w:rPr>
          <w:rFonts w:ascii="宋体" w:cs="宋体"/>
          <w:kern w:val="0"/>
          <w:szCs w:val="21"/>
        </w:rPr>
        <w:t>越大；</w:t>
      </w:r>
      <m:oMath>
        <m:r>
          <w:rPr>
            <w:rFonts w:ascii="Cambria Math" w:hAnsi="Cambria Math"/>
          </w:rPr>
          <m:t>(3)</m:t>
        </m:r>
      </m:oMath>
      <w:r>
        <w:rPr>
          <w:rFonts w:ascii="宋体" w:cs="宋体"/>
          <w:kern w:val="0"/>
          <w:szCs w:val="21"/>
        </w:rPr>
        <w:t>甲、丙；</w:t>
      </w:r>
      <w:r>
        <w:rPr>
          <w:rFonts w:eastAsia="Times New Roman" w:hAnsi="Times New Roman"/>
          <w:i/>
          <w:iCs/>
          <w:kern w:val="0"/>
          <w:szCs w:val="21"/>
        </w:rPr>
        <w:t>A</w:t>
      </w:r>
      <w:r>
        <w:rPr>
          <w:rFonts w:ascii="宋体" w:cs="宋体"/>
          <w:kern w:val="0"/>
          <w:szCs w:val="21"/>
        </w:rPr>
        <w:t>；</w:t>
      </w:r>
      <m:oMath>
        <m:r>
          <w:rPr>
            <w:rFonts w:ascii="Cambria Math" w:hAnsi="Cambria Math"/>
          </w:rPr>
          <m:t>(4)5</m:t>
        </m:r>
      </m:oMath>
      <w:r>
        <w:rPr>
          <w:rFonts w:ascii="宋体" w:cs="宋体"/>
          <w:kern w:val="0"/>
          <w:szCs w:val="21"/>
        </w:rPr>
        <w:t>；无关；</w:t>
      </w:r>
      <m:oMath>
        <m:r>
          <w:rPr>
            <w:rFonts w:ascii="Cambria Math" w:hAnsi="Cambria Math"/>
          </w:rPr>
          <m:t>(5)</m:t>
        </m:r>
      </m:oMath>
      <w:r>
        <w:rPr>
          <w:rFonts w:ascii="宋体" w:cs="宋体"/>
          <w:kern w:val="0"/>
          <w:szCs w:val="21"/>
        </w:rPr>
        <w:t>不需要。</w:t>
      </w:r>
      <w:r>
        <w:rPr>
          <w:rFonts w:ascii="宋体" w:cs="宋体"/>
          <w:kern w:val="0"/>
          <w:szCs w:val="21"/>
        </w:rPr>
        <w:br/>
      </w:r>
      <m:oMath>
        <m:r>
          <w:rPr>
            <w:rFonts w:ascii="Cambria Math" w:hAnsi="Cambria Math"/>
          </w:rPr>
          <m:t>(1)</m:t>
        </m:r>
      </m:oMath>
      <w:r>
        <w:rPr>
          <w:rFonts w:ascii="宋体" w:cs="宋体"/>
          <w:kern w:val="0"/>
          <w:szCs w:val="21"/>
        </w:rPr>
        <w:t>实验中将弹簧测力计沿水平方向调零，根据二力平衡原理可知木块所受摩擦力大小等于弹簧测力计的</w:t>
      </w:r>
      <w:r>
        <w:rPr>
          <w:rFonts w:ascii="宋体" w:cs="宋体"/>
          <w:kern w:val="0"/>
          <w:szCs w:val="21"/>
        </w:rPr>
        <w:lastRenderedPageBreak/>
        <w:t>示数；</w:t>
      </w:r>
      <w:r>
        <w:rPr>
          <w:rFonts w:ascii="宋体" w:cs="宋体"/>
          <w:kern w:val="0"/>
          <w:szCs w:val="21"/>
        </w:rPr>
        <w:br/>
      </w:r>
      <m:oMath>
        <m:r>
          <w:rPr>
            <w:rFonts w:ascii="Cambria Math" w:hAnsi="Cambria Math"/>
          </w:rPr>
          <m:t>(2)</m:t>
        </m:r>
      </m:oMath>
      <w:r>
        <w:rPr>
          <w:rFonts w:ascii="宋体" w:cs="宋体"/>
          <w:kern w:val="0"/>
          <w:szCs w:val="21"/>
        </w:rPr>
        <w:t>由甲乙两次实验可知，都在木板上滑动，接触面粗糙程度相同，乙图中压力大，弹簧测力计的示数大，即滑动摩擦力大，根据控制变量法得出结论；</w:t>
      </w:r>
      <w:r>
        <w:rPr>
          <w:rFonts w:ascii="宋体" w:cs="宋体"/>
          <w:kern w:val="0"/>
          <w:szCs w:val="21"/>
        </w:rPr>
        <w:br/>
      </w:r>
      <m:oMath>
        <m:r>
          <w:rPr>
            <w:rFonts w:ascii="Cambria Math" w:hAnsi="Cambria Math"/>
          </w:rPr>
          <m:t>(3)</m:t>
        </m:r>
      </m:oMath>
      <w:r>
        <w:rPr>
          <w:rFonts w:ascii="宋体" w:cs="宋体"/>
          <w:kern w:val="0"/>
          <w:szCs w:val="21"/>
        </w:rPr>
        <w:t>由甲、丙两次实验可得压力相同，丙中接触面较为粗糙，弹簧测力计的示数大，即滑动摩擦力大；</w:t>
      </w:r>
      <w:r>
        <w:rPr>
          <w:rFonts w:ascii="宋体" w:cs="宋体"/>
          <w:kern w:val="0"/>
          <w:szCs w:val="21"/>
        </w:rPr>
        <w:br/>
      </w:r>
      <w:r>
        <w:rPr>
          <w:rFonts w:eastAsia="Times New Roman" w:hAnsi="Times New Roman"/>
          <w:i/>
          <w:iCs/>
          <w:kern w:val="0"/>
          <w:szCs w:val="21"/>
        </w:rPr>
        <w:t>A</w:t>
      </w:r>
      <w:r>
        <w:rPr>
          <w:rFonts w:ascii="宋体" w:cs="宋体"/>
          <w:kern w:val="0"/>
          <w:szCs w:val="21"/>
        </w:rPr>
        <w:t>、在汽车轮胎上制作花纹是在压力一定时，增大接触面的粗糙程度来增大摩擦；</w:t>
      </w:r>
      <w:r>
        <w:rPr>
          <w:rFonts w:ascii="宋体" w:cs="宋体"/>
          <w:kern w:val="0"/>
          <w:szCs w:val="21"/>
        </w:rPr>
        <w:br/>
      </w:r>
      <w:r>
        <w:rPr>
          <w:rFonts w:eastAsia="Times New Roman" w:hAnsi="Times New Roman"/>
          <w:i/>
          <w:iCs/>
          <w:kern w:val="0"/>
          <w:szCs w:val="21"/>
        </w:rPr>
        <w:t>B</w:t>
      </w:r>
      <w:r>
        <w:rPr>
          <w:rFonts w:ascii="宋体" w:cs="宋体"/>
          <w:kern w:val="0"/>
          <w:szCs w:val="21"/>
        </w:rPr>
        <w:t>、为门轴涂抹润滑油是通过使接触面分离来减小摩擦；</w:t>
      </w:r>
      <w:r>
        <w:rPr>
          <w:rFonts w:ascii="宋体" w:cs="宋体"/>
          <w:kern w:val="0"/>
          <w:szCs w:val="21"/>
        </w:rPr>
        <w:br/>
      </w:r>
      <w:r>
        <w:rPr>
          <w:rFonts w:eastAsia="Times New Roman" w:hAnsi="Times New Roman"/>
          <w:i/>
          <w:iCs/>
          <w:kern w:val="0"/>
          <w:szCs w:val="21"/>
        </w:rPr>
        <w:t>C</w:t>
      </w:r>
      <w:r>
        <w:rPr>
          <w:rFonts w:ascii="宋体" w:cs="宋体"/>
          <w:kern w:val="0"/>
          <w:szCs w:val="21"/>
        </w:rPr>
        <w:t>、用力捏自行车的刹车，是在接触面粗糙程度一定时，通过增大压力来增大摩擦；</w:t>
      </w:r>
      <w:r>
        <w:rPr>
          <w:rFonts w:ascii="宋体" w:cs="宋体"/>
          <w:kern w:val="0"/>
          <w:szCs w:val="21"/>
        </w:rPr>
        <w:br/>
      </w:r>
      <m:oMath>
        <m:r>
          <w:rPr>
            <w:rFonts w:ascii="Cambria Math" w:hAnsi="Cambria Math"/>
          </w:rPr>
          <m:t>(4)</m:t>
        </m:r>
      </m:oMath>
      <w:r>
        <w:rPr>
          <w:rFonts w:ascii="宋体" w:cs="宋体"/>
          <w:kern w:val="0"/>
          <w:szCs w:val="21"/>
        </w:rPr>
        <w:t>探究滑动摩擦力大小与物体的重力大小是否有关，应控制压力相同，重力不同，根据实验现象得出滑动摩擦力大小与物体重力的关系；</w:t>
      </w:r>
      <w:r>
        <w:rPr>
          <w:rFonts w:ascii="宋体" w:cs="宋体"/>
          <w:kern w:val="0"/>
          <w:szCs w:val="21"/>
        </w:rPr>
        <w:br/>
      </w:r>
      <m:oMath>
        <m:r>
          <w:rPr>
            <w:rFonts w:ascii="Cambria Math" w:hAnsi="Cambria Math"/>
          </w:rPr>
          <m:t>(5)</m:t>
        </m:r>
      </m:oMath>
      <w:r>
        <w:rPr>
          <w:rFonts w:ascii="宋体" w:cs="宋体"/>
          <w:kern w:val="0"/>
          <w:szCs w:val="21"/>
        </w:rPr>
        <w:t>图丁中，木块相对地面处于静止状态，木块受到的摩擦力与测力计的拉力为一对平衡力，故不需要匀速拉动。</w:t>
      </w:r>
      <w:r>
        <w:rPr>
          <w:rFonts w:ascii="宋体" w:cs="宋体"/>
          <w:kern w:val="0"/>
          <w:szCs w:val="21"/>
        </w:rPr>
        <w:br/>
      </w:r>
      <w:r>
        <w:rPr>
          <w:rFonts w:ascii="宋体" w:cs="宋体"/>
          <w:kern w:val="0"/>
          <w:szCs w:val="21"/>
        </w:rPr>
        <w:t>“滑动摩擦力的大小与什么因素有关”考查控制变量法的运用，体现了对过程和方法的考查。</w:t>
      </w:r>
    </w:p>
    <w:p w14:paraId="7D4ADE4E" w14:textId="77777777" w:rsidR="00BC4DC9" w:rsidRDefault="00000000">
      <w:pPr>
        <w:spacing w:line="360" w:lineRule="auto"/>
        <w:rPr>
          <w:rFonts w:hint="eastAsia"/>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木桩进入沙中的深度</w:t>
      </w:r>
      <w:r>
        <w:rPr>
          <w:rFonts w:eastAsia="Times New Roman" w:hAnsi="Times New Roman"/>
          <w:kern w:val="0"/>
          <w:szCs w:val="21"/>
        </w:rPr>
        <w:t xml:space="preserve">  </w:t>
      </w:r>
      <w:r>
        <w:rPr>
          <w:rFonts w:ascii="宋体" w:cs="宋体"/>
          <w:kern w:val="0"/>
          <w:szCs w:val="21"/>
        </w:rPr>
        <w:t>甲、乙</w:t>
      </w:r>
      <w:r>
        <w:rPr>
          <w:rFonts w:eastAsia="Times New Roman" w:hAnsi="Times New Roman"/>
          <w:kern w:val="0"/>
          <w:szCs w:val="21"/>
        </w:rPr>
        <w:t xml:space="preserve">  </w:t>
      </w:r>
      <w:r>
        <w:rPr>
          <w:rFonts w:ascii="宋体" w:cs="宋体"/>
          <w:kern w:val="0"/>
          <w:szCs w:val="21"/>
        </w:rPr>
        <w:t>当高度一定时，物体质量越大，重力势能越大</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 w:val="24"/>
          <w:szCs w:val="24"/>
        </w:rPr>
        <w:t> </w:t>
      </w:r>
    </w:p>
    <w:p w14:paraId="3C3F5F6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根据转换法，本实验是通过木桩进入沙中的深度来反映物体的重力势能大小的。</w:t>
      </w:r>
      <w:r>
        <w:rPr>
          <w:rFonts w:ascii="宋体" w:cs="宋体"/>
          <w:kern w:val="0"/>
          <w:szCs w:val="21"/>
        </w:rPr>
        <w:br/>
      </w:r>
      <m:oMath>
        <m:r>
          <w:rPr>
            <w:rFonts w:ascii="Cambria Math" w:hAnsi="Cambria Math"/>
          </w:rPr>
          <m:t>(2)</m:t>
        </m:r>
      </m:oMath>
      <w:r>
        <w:rPr>
          <w:rFonts w:ascii="宋体" w:cs="宋体"/>
          <w:kern w:val="0"/>
          <w:szCs w:val="21"/>
        </w:rPr>
        <w:t>根据控制变量法，应该控制质量一定，改变高度，故选甲、乙两次实验。</w:t>
      </w:r>
      <w:r>
        <w:rPr>
          <w:rFonts w:ascii="宋体" w:cs="宋体"/>
          <w:kern w:val="0"/>
          <w:szCs w:val="21"/>
        </w:rPr>
        <w:br/>
      </w:r>
      <m:oMath>
        <m:r>
          <w:rPr>
            <w:rFonts w:ascii="Cambria Math" w:hAnsi="Cambria Math"/>
          </w:rPr>
          <m:t>(3)</m:t>
        </m:r>
      </m:oMath>
      <w:r>
        <w:rPr>
          <w:rFonts w:ascii="宋体" w:cs="宋体"/>
          <w:kern w:val="0"/>
          <w:szCs w:val="21"/>
        </w:rPr>
        <w:t>比较图甲、丙两图，可知物体所处高度相同，质量大的，木桩进入沙中的深度更深，故得结论当高度一定时，物体质量越大，重力势能越大。</w:t>
      </w:r>
      <w:r>
        <w:rPr>
          <w:rFonts w:ascii="宋体" w:cs="宋体"/>
          <w:kern w:val="0"/>
          <w:szCs w:val="21"/>
        </w:rPr>
        <w:br/>
      </w:r>
      <m:oMath>
        <m:r>
          <w:rPr>
            <w:rFonts w:ascii="Cambria Math" w:hAnsi="Cambria Math"/>
          </w:rPr>
          <m:t>(4)</m:t>
        </m:r>
      </m:oMath>
      <w:r>
        <w:rPr>
          <w:rFonts w:ascii="宋体" w:cs="宋体"/>
          <w:kern w:val="0"/>
          <w:szCs w:val="21"/>
        </w:rPr>
        <w:t>对比图甲、乙、丙三次实验，乙图中木桩进入沙中的深度最深，故乙图中物体具有的重力势能最大。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木桩进入沙中的深度；</w:t>
      </w:r>
      <m:oMath>
        <m:r>
          <w:rPr>
            <w:rFonts w:ascii="Cambria Math" w:hAnsi="Cambria Math"/>
          </w:rPr>
          <m:t>(2)</m:t>
        </m:r>
      </m:oMath>
      <w:r>
        <w:rPr>
          <w:rFonts w:ascii="宋体" w:cs="宋体"/>
          <w:kern w:val="0"/>
          <w:szCs w:val="21"/>
        </w:rPr>
        <w:t>甲、乙；</w:t>
      </w:r>
      <m:oMath>
        <m:r>
          <w:rPr>
            <w:rFonts w:ascii="Cambria Math" w:hAnsi="Cambria Math"/>
          </w:rPr>
          <m:t>(3)</m:t>
        </m:r>
      </m:oMath>
      <w:r>
        <w:rPr>
          <w:rFonts w:ascii="宋体" w:cs="宋体"/>
          <w:kern w:val="0"/>
          <w:szCs w:val="21"/>
        </w:rPr>
        <w:t>当高度一定时，物体质量越大，重力势能越大；</w:t>
      </w:r>
      <m:oMath>
        <m:r>
          <w:rPr>
            <w:rFonts w:ascii="Cambria Math" w:hAnsi="Cambria Math"/>
          </w:rPr>
          <m:t>(4)</m:t>
        </m:r>
      </m:oMath>
      <w:r>
        <w:rPr>
          <w:rFonts w:ascii="宋体" w:cs="宋体"/>
          <w:kern w:val="0"/>
          <w:szCs w:val="21"/>
        </w:rPr>
        <w:t>乙。</w:t>
      </w:r>
      <w:r>
        <w:rPr>
          <w:rFonts w:ascii="宋体" w:cs="宋体"/>
          <w:kern w:val="0"/>
          <w:szCs w:val="21"/>
        </w:rPr>
        <w:br/>
      </w:r>
      <m:oMath>
        <m:r>
          <w:rPr>
            <w:rFonts w:ascii="Cambria Math" w:hAnsi="Cambria Math"/>
          </w:rPr>
          <m:t>(1)</m:t>
        </m:r>
      </m:oMath>
      <w:r>
        <w:rPr>
          <w:rFonts w:ascii="宋体" w:cs="宋体"/>
          <w:kern w:val="0"/>
          <w:szCs w:val="21"/>
        </w:rPr>
        <w:t>实验中通过木桩进入沙中的深度来表示重力势能的大小，采用了转换法；</w:t>
      </w:r>
      <w:r>
        <w:rPr>
          <w:rFonts w:ascii="宋体" w:cs="宋体"/>
          <w:kern w:val="0"/>
          <w:szCs w:val="21"/>
        </w:rPr>
        <w:br/>
      </w:r>
      <m:oMath>
        <m:r>
          <w:rPr>
            <w:rFonts w:ascii="Cambria Math" w:hAnsi="Cambria Math"/>
          </w:rPr>
          <m:t>(2)(3)(4)</m:t>
        </m:r>
      </m:oMath>
      <w:r>
        <w:rPr>
          <w:rFonts w:ascii="宋体" w:cs="宋体"/>
          <w:kern w:val="0"/>
          <w:szCs w:val="21"/>
        </w:rPr>
        <w:t>重力势能的大小与物体的质量和被举高的高度有关，根据控制变量法，研究重力势能的大小与其中一个因素的关系时，要控制另外一个因素不变，据此分析。</w:t>
      </w:r>
      <w:r>
        <w:rPr>
          <w:rFonts w:ascii="宋体" w:cs="宋体"/>
          <w:kern w:val="0"/>
          <w:szCs w:val="21"/>
        </w:rPr>
        <w:br/>
      </w:r>
      <w:r>
        <w:rPr>
          <w:rFonts w:ascii="宋体" w:cs="宋体"/>
          <w:kern w:val="0"/>
          <w:szCs w:val="21"/>
        </w:rPr>
        <w:t>本题探究影响重力势能大小的因素，考查转换法、控制变量法的运用及数据分析等知识。</w:t>
      </w:r>
    </w:p>
    <w:p w14:paraId="663AEE9E" w14:textId="77777777" w:rsidR="00BC4DC9" w:rsidRDefault="00000000">
      <w:pPr>
        <w:spacing w:line="360" w:lineRule="auto"/>
        <w:rPr>
          <w:rFonts w:hint="eastAsia"/>
        </w:rPr>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0.5</m:t>
        </m:r>
      </m:oMath>
      <w:r>
        <w:rPr>
          <w:rFonts w:ascii="宋体" w:cs="宋体"/>
          <w:kern w:val="0"/>
          <w:szCs w:val="21"/>
        </w:rPr>
        <w:t>物体排开液体的体积</w:t>
      </w:r>
      <w:r>
        <w:rPr>
          <w:rFonts w:eastAsia="Times New Roman" w:hAnsi="Times New Roman"/>
          <w:kern w:val="0"/>
          <w:szCs w:val="21"/>
        </w:rPr>
        <w:t xml:space="preserve">  </w:t>
      </w:r>
      <w:r>
        <w:rPr>
          <w:rFonts w:ascii="宋体" w:cs="宋体"/>
          <w:kern w:val="0"/>
          <w:szCs w:val="21"/>
        </w:rPr>
        <w:t>甲、丙、戊</w:t>
      </w:r>
      <w:r>
        <w:rPr>
          <w:rFonts w:eastAsia="Times New Roman" w:hAnsi="Times New Roman"/>
          <w:kern w:val="0"/>
          <w:szCs w:val="21"/>
        </w:rPr>
        <w:t xml:space="preserve">  </w:t>
      </w:r>
      <w:r>
        <w:rPr>
          <w:rFonts w:ascii="宋体" w:cs="宋体"/>
          <w:kern w:val="0"/>
          <w:szCs w:val="21"/>
        </w:rPr>
        <w:t>错误</w:t>
      </w:r>
      <w:r>
        <w:rPr>
          <w:rFonts w:eastAsia="Times New Roman" w:hAnsi="Times New Roman"/>
          <w:kern w:val="0"/>
          <w:szCs w:val="21"/>
        </w:rPr>
        <w:t xml:space="preserve">  </w:t>
      </w:r>
      <w:r>
        <w:rPr>
          <w:rFonts w:ascii="宋体" w:cs="宋体"/>
          <w:kern w:val="0"/>
          <w:szCs w:val="21"/>
        </w:rPr>
        <w:t>没有控制排开液体体积不变</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7DE1103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由图可知，甲图中物体的重力</w:t>
      </w:r>
      <m:oMath>
        <m:r>
          <w:rPr>
            <w:rFonts w:ascii="Cambria Math" w:hAnsi="Cambria Math"/>
          </w:rPr>
          <m:t>G=2N</m:t>
        </m:r>
      </m:oMath>
      <w:r>
        <w:rPr>
          <w:rFonts w:ascii="宋体" w:cs="宋体"/>
          <w:kern w:val="0"/>
          <w:szCs w:val="21"/>
        </w:rPr>
        <w:t>，丙图物体浸没在水中时，弹簧测力计的示数</w:t>
      </w:r>
      <m:oMath>
        <m:r>
          <w:rPr>
            <w:rFonts w:ascii="Cambria Math" w:hAnsi="Cambria Math"/>
          </w:rPr>
          <m:t>F=1.5N</m:t>
        </m:r>
      </m:oMath>
      <w:r>
        <w:rPr>
          <w:rFonts w:ascii="宋体" w:cs="宋体"/>
          <w:kern w:val="0"/>
          <w:szCs w:val="21"/>
        </w:rPr>
        <w:t>根据称重法可知物体受到的浮力：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=G-F=2N-1.5N=0.5N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分析图甲、乙、丙、丁可知，物体排开液体的密度相同，排开液体的体积不同，物体受到的浮力不同，排开液体的体积越大，物体受到的浮力越大，说明浮力大小与排开液体的体积有关。</w:t>
      </w:r>
      <w:r>
        <w:rPr>
          <w:rFonts w:ascii="宋体" w:cs="宋体"/>
          <w:kern w:val="0"/>
          <w:szCs w:val="21"/>
        </w:rPr>
        <w:br/>
      </w:r>
      <m:oMath>
        <m:r>
          <w:rPr>
            <w:rFonts w:ascii="Cambria Math" w:hAnsi="Cambria Math"/>
          </w:rPr>
          <w:lastRenderedPageBreak/>
          <m:t>(3)</m:t>
        </m:r>
      </m:oMath>
      <w:r>
        <w:rPr>
          <w:rFonts w:ascii="宋体" w:cs="宋体"/>
          <w:kern w:val="0"/>
          <w:szCs w:val="21"/>
        </w:rPr>
        <w:t>要探究浮力大小跟液体的密度有关，需要控制排开液体的体积和物体所处深度相同，改变液体的密度，观察浮力的大小是否变化，符合这一条件的是甲、丙、戊三图。</w:t>
      </w:r>
      <w:r>
        <w:rPr>
          <w:rFonts w:ascii="宋体" w:cs="宋体"/>
          <w:kern w:val="0"/>
          <w:szCs w:val="21"/>
        </w:rPr>
        <w:br/>
      </w:r>
      <m:oMath>
        <m:r>
          <w:rPr>
            <w:rFonts w:ascii="Cambria Math" w:hAnsi="Cambria Math"/>
          </w:rPr>
          <m:t>(4)</m:t>
        </m:r>
      </m:oMath>
      <w:r>
        <w:rPr>
          <w:rFonts w:ascii="宋体" w:cs="宋体"/>
          <w:kern w:val="0"/>
          <w:szCs w:val="21"/>
        </w:rPr>
        <w:t>分析图甲、乙、丁实验，发现浮力的大小还与物体在液体中的深度有关，但图乙、丙中物体浸在水中，排开水的体积不相同，故受到的浮力不相同，真正影响浮力大小的因素不应该是深度，而应该是物体排开液体的体积，因此小丽的结论是错误的；小丽的结论是错误的原因是：研究浮力的大小是否与物体在液体中的深度有关时，没有控制排开液体体积不变。</w:t>
      </w:r>
      <w:r>
        <w:rPr>
          <w:rFonts w:ascii="宋体" w:cs="宋体"/>
          <w:kern w:val="0"/>
          <w:szCs w:val="21"/>
        </w:rPr>
        <w:br/>
      </w:r>
      <m:oMath>
        <m:r>
          <w:rPr>
            <w:rFonts w:ascii="Cambria Math" w:hAnsi="Cambria Math"/>
          </w:rPr>
          <m:t>(5)</m:t>
        </m:r>
      </m:oMath>
      <w:r>
        <w:rPr>
          <w:rFonts w:ascii="宋体" w:cs="宋体"/>
          <w:kern w:val="0"/>
          <w:szCs w:val="21"/>
        </w:rPr>
        <w:t>轮船从长江驶入大海，轮船始终处于漂浮状态，受到的浮力等于重力，重力不变，受到的浮力不变；由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可知，海水的密度大于江水的密度，受到的浮力不变，排开海水的体积小于排开江水的体积，则轮船的吃水深度变小。</w:t>
      </w:r>
      <w:r>
        <w:rPr>
          <w:rFonts w:ascii="宋体" w:cs="宋体"/>
          <w:kern w:val="0"/>
          <w:szCs w:val="21"/>
        </w:rPr>
        <w:br/>
      </w:r>
      <m:oMath>
        <m:r>
          <w:rPr>
            <w:rFonts w:ascii="Cambria Math" w:hAnsi="Cambria Math"/>
          </w:rPr>
          <m:t>(6)</m:t>
        </m:r>
      </m:oMath>
      <w:r>
        <w:rPr>
          <w:rFonts w:ascii="宋体" w:cs="宋体"/>
          <w:kern w:val="0"/>
          <w:szCs w:val="21"/>
        </w:rPr>
        <w:t>物体浸没水中的浮力为</w:t>
      </w:r>
      <m:oMath>
        <m:r>
          <w:rPr>
            <w:rFonts w:ascii="Cambria Math" w:hAnsi="Cambria Math"/>
          </w:rPr>
          <m:t>0.5N</m:t>
        </m:r>
      </m:oMath>
      <w:r>
        <w:rPr>
          <w:rFonts w:ascii="宋体" w:cs="宋体"/>
          <w:kern w:val="0"/>
          <w:szCs w:val="21"/>
        </w:rPr>
        <w:t>；由阿基米德原理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可得：</w:t>
      </w:r>
      <m:oMath>
        <m:r>
          <w:rPr>
            <w:rFonts w:ascii="Cambria Math" w:hAnsi="Cambria Math"/>
          </w:rPr>
          <m:t>0.5N=</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；物体的重力为</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，根据</w:t>
      </w:r>
      <m:oMath>
        <m:r>
          <w:rPr>
            <w:rFonts w:ascii="Cambria Math" w:hAnsi="Cambria Math"/>
          </w:rPr>
          <m:t>G=mg=ρVg</m:t>
        </m:r>
      </m:oMath>
      <w:r>
        <w:rPr>
          <w:rFonts w:ascii="宋体" w:cs="宋体"/>
          <w:kern w:val="0"/>
          <w:szCs w:val="21"/>
        </w:rPr>
        <w:t>可得：</w:t>
      </w:r>
      <m:oMath>
        <m:r>
          <w:rPr>
            <w:rFonts w:ascii="Cambria Math" w:hAnsi="Cambria Math"/>
          </w:rPr>
          <m:t>2N=</m:t>
        </m:r>
        <m:sSub>
          <m:sSubPr>
            <m:ctrlPr>
              <w:rPr>
                <w:rFonts w:ascii="Cambria Math" w:hAnsi="Cambria Math"/>
              </w:rPr>
            </m:ctrlPr>
          </m:sSubPr>
          <m:e>
            <m:r>
              <w:rPr>
                <w:rFonts w:ascii="Cambria Math" w:hAnsi="Cambria Math"/>
              </w:rPr>
              <m:t>ρ</m:t>
            </m:r>
          </m:e>
          <m:sub>
            <m:r>
              <w:rPr>
                <w:rFonts w:ascii="Cambria Math" w:hAnsi="Cambria Math"/>
              </w:rPr>
              <m:t>物</m:t>
            </m:r>
          </m:sub>
        </m:sSub>
        <m:r>
          <w:rPr>
            <w:rFonts w:ascii="Cambria Math" w:hAnsi="Cambria Math"/>
          </w:rPr>
          <m:t>gV</m:t>
        </m:r>
      </m:oMath>
      <w:r>
        <w:rPr>
          <w:rFonts w:ascii="宋体" w:cs="宋体"/>
          <w:kern w:val="0"/>
          <w:szCs w:val="21"/>
        </w:rPr>
        <w:t>；</w:t>
      </w:r>
      <w:r>
        <w:rPr>
          <w:rFonts w:ascii="宋体" w:cs="宋体"/>
          <w:kern w:val="0"/>
          <w:szCs w:val="21"/>
        </w:rPr>
        <w:br/>
      </w:r>
      <w:r>
        <w:rPr>
          <w:rFonts w:ascii="宋体" w:cs="宋体"/>
          <w:kern w:val="0"/>
          <w:szCs w:val="21"/>
        </w:rPr>
        <w:t>浸没时</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=V</m:t>
        </m:r>
      </m:oMath>
      <w:r>
        <w:rPr>
          <w:rFonts w:ascii="宋体" w:cs="宋体"/>
          <w:kern w:val="0"/>
          <w:szCs w:val="21"/>
        </w:rPr>
        <w:t>，解得</w:t>
      </w:r>
      <m:oMath>
        <m:sSub>
          <m:sSubPr>
            <m:ctrlPr>
              <w:rPr>
                <w:rFonts w:ascii="Cambria Math" w:hAnsi="Cambria Math"/>
              </w:rPr>
            </m:ctrlPr>
          </m:sSubPr>
          <m:e>
            <m:r>
              <w:rPr>
                <w:rFonts w:ascii="Cambria Math" w:hAnsi="Cambria Math"/>
              </w:rPr>
              <m:t>ρ</m:t>
            </m:r>
          </m:e>
          <m:sub>
            <m:r>
              <w:rPr>
                <w:rFonts w:ascii="Cambria Math" w:hAnsi="Cambria Math"/>
              </w:rPr>
              <m:t>物</m:t>
            </m:r>
          </m:sub>
        </m:sSub>
        <m:r>
          <w:rPr>
            <w:rFonts w:ascii="Cambria Math" w:hAnsi="Cambria Math"/>
          </w:rPr>
          <m:t>=4</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(1)0.5</m:t>
        </m:r>
      </m:oMath>
      <w:r>
        <w:rPr>
          <w:rFonts w:ascii="宋体" w:cs="宋体"/>
          <w:kern w:val="0"/>
          <w:szCs w:val="21"/>
        </w:rPr>
        <w:t>；</w:t>
      </w:r>
      <m:oMath>
        <m:r>
          <w:rPr>
            <w:rFonts w:ascii="Cambria Math" w:hAnsi="Cambria Math"/>
          </w:rPr>
          <m:t>(2)</m:t>
        </m:r>
      </m:oMath>
      <w:r>
        <w:rPr>
          <w:rFonts w:ascii="宋体" w:cs="宋体"/>
          <w:kern w:val="0"/>
          <w:szCs w:val="21"/>
        </w:rPr>
        <w:t>物体排开液体的体积；</w:t>
      </w:r>
      <m:oMath>
        <m:r>
          <w:rPr>
            <w:rFonts w:ascii="Cambria Math" w:hAnsi="Cambria Math"/>
          </w:rPr>
          <m:t>(3)</m:t>
        </m:r>
      </m:oMath>
      <w:r>
        <w:rPr>
          <w:rFonts w:ascii="宋体" w:cs="宋体"/>
          <w:kern w:val="0"/>
          <w:szCs w:val="21"/>
        </w:rPr>
        <w:t>甲、丙、戊；</w:t>
      </w:r>
      <m:oMath>
        <m:r>
          <w:rPr>
            <w:rFonts w:ascii="Cambria Math" w:hAnsi="Cambria Math"/>
          </w:rPr>
          <m:t>(4)</m:t>
        </m:r>
      </m:oMath>
      <w:r>
        <w:rPr>
          <w:rFonts w:ascii="宋体" w:cs="宋体"/>
          <w:kern w:val="0"/>
          <w:szCs w:val="21"/>
        </w:rPr>
        <w:t>错误；没有控制排开液体体积不变；</w:t>
      </w:r>
      <m:oMath>
        <m:r>
          <w:rPr>
            <w:rFonts w:ascii="Cambria Math" w:hAnsi="Cambria Math"/>
          </w:rPr>
          <m:t>(5)</m:t>
        </m:r>
      </m:oMath>
      <w:r>
        <w:rPr>
          <w:rFonts w:ascii="宋体" w:cs="宋体"/>
          <w:kern w:val="0"/>
          <w:szCs w:val="21"/>
        </w:rPr>
        <w:t>不变；变小；</w:t>
      </w:r>
      <m:oMath>
        <m:r>
          <w:rPr>
            <w:rFonts w:ascii="Cambria Math" w:hAnsi="Cambria Math"/>
          </w:rPr>
          <m:t>(6)4×</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根据称重法算出物体</w:t>
      </w:r>
      <w:r>
        <w:rPr>
          <w:rFonts w:eastAsia="Times New Roman" w:hAnsi="Times New Roman"/>
          <w:i/>
          <w:iCs/>
          <w:kern w:val="0"/>
          <w:szCs w:val="21"/>
        </w:rPr>
        <w:t>A</w:t>
      </w:r>
      <w:r>
        <w:rPr>
          <w:rFonts w:ascii="宋体" w:cs="宋体"/>
          <w:kern w:val="0"/>
          <w:szCs w:val="21"/>
        </w:rPr>
        <w:t>浸没在水中时受到的浮力；</w:t>
      </w:r>
      <w:r>
        <w:rPr>
          <w:rFonts w:ascii="宋体" w:cs="宋体"/>
          <w:kern w:val="0"/>
          <w:szCs w:val="21"/>
        </w:rPr>
        <w:br/>
      </w:r>
      <m:oMath>
        <m:r>
          <w:rPr>
            <w:rFonts w:ascii="Cambria Math" w:hAnsi="Cambria Math"/>
          </w:rPr>
          <m:t>(2)</m:t>
        </m:r>
      </m:oMath>
      <w:r>
        <w:rPr>
          <w:rFonts w:ascii="宋体" w:cs="宋体"/>
          <w:kern w:val="0"/>
          <w:szCs w:val="21"/>
        </w:rPr>
        <w:t>根据图甲、乙、丙的相同量和不同量，根据控制变量法得出影响浮力的因素；</w:t>
      </w:r>
      <w:r>
        <w:rPr>
          <w:rFonts w:ascii="宋体" w:cs="宋体"/>
          <w:kern w:val="0"/>
          <w:szCs w:val="21"/>
        </w:rPr>
        <w:br/>
      </w:r>
      <m:oMath>
        <m:r>
          <w:rPr>
            <w:rFonts w:ascii="Cambria Math" w:hAnsi="Cambria Math"/>
          </w:rPr>
          <m:t>(3)</m:t>
        </m:r>
      </m:oMath>
      <w:r>
        <w:rPr>
          <w:rFonts w:ascii="宋体" w:cs="宋体"/>
          <w:kern w:val="0"/>
          <w:szCs w:val="21"/>
        </w:rPr>
        <w:t>要探究浮力的大小与液体密度的关系，控制物体排开液体的体积相同，要改变液体的密度大小；</w:t>
      </w:r>
      <w:r>
        <w:rPr>
          <w:rFonts w:ascii="宋体" w:cs="宋体"/>
          <w:kern w:val="0"/>
          <w:szCs w:val="21"/>
        </w:rPr>
        <w:br/>
      </w:r>
      <m:oMath>
        <m:r>
          <w:rPr>
            <w:rFonts w:ascii="Cambria Math" w:hAnsi="Cambria Math"/>
          </w:rPr>
          <m:t>(4)</m:t>
        </m:r>
      </m:oMath>
      <w:r>
        <w:rPr>
          <w:rFonts w:ascii="宋体" w:cs="宋体"/>
          <w:kern w:val="0"/>
          <w:szCs w:val="21"/>
        </w:rPr>
        <w:t>探究浮力与深度关系，必须控制液体的密度和物体排开液体的体积一定，据此分析；</w:t>
      </w:r>
      <w:r>
        <w:rPr>
          <w:rFonts w:ascii="宋体" w:cs="宋体"/>
          <w:kern w:val="0"/>
          <w:szCs w:val="21"/>
        </w:rPr>
        <w:br/>
      </w:r>
      <m:oMath>
        <m:r>
          <w:rPr>
            <w:rFonts w:ascii="Cambria Math" w:hAnsi="Cambria Math"/>
          </w:rPr>
          <m:t>(5)</m:t>
        </m:r>
      </m:oMath>
      <w:r>
        <w:rPr>
          <w:rFonts w:ascii="宋体" w:cs="宋体"/>
          <w:kern w:val="0"/>
          <w:szCs w:val="21"/>
        </w:rPr>
        <w:t>根据浮沉条件结合阿基米德原理分析解答；</w:t>
      </w:r>
      <w:r>
        <w:rPr>
          <w:rFonts w:ascii="宋体" w:cs="宋体"/>
          <w:kern w:val="0"/>
          <w:szCs w:val="21"/>
        </w:rPr>
        <w:br/>
      </w:r>
      <m:oMath>
        <m:r>
          <w:rPr>
            <w:rFonts w:ascii="Cambria Math" w:hAnsi="Cambria Math"/>
          </w:rPr>
          <m:t>(6)</m:t>
        </m:r>
      </m:oMath>
      <w:r>
        <w:rPr>
          <w:rFonts w:ascii="宋体" w:cs="宋体"/>
          <w:kern w:val="0"/>
          <w:szCs w:val="21"/>
        </w:rPr>
        <w:t>根据水中的浮力结合阿基米德原理与重力的公式列方程计算密度。</w:t>
      </w:r>
      <w:r>
        <w:rPr>
          <w:rFonts w:ascii="宋体" w:cs="宋体"/>
          <w:kern w:val="0"/>
          <w:szCs w:val="21"/>
        </w:rPr>
        <w:br/>
      </w:r>
      <w:r>
        <w:rPr>
          <w:rFonts w:ascii="宋体" w:cs="宋体"/>
          <w:kern w:val="0"/>
          <w:szCs w:val="21"/>
        </w:rPr>
        <w:t>在做探究影响浮力大小的实验时，我们首先要知道影响浮力大小的因素是物体排开液体的体积和液体的密度，并能运用控制变量法，对实验中的现象、数据进行分析，并得出相应的结论。</w:t>
      </w:r>
    </w:p>
    <w:p w14:paraId="3E371E1D" w14:textId="77777777" w:rsidR="00BC4DC9" w:rsidRDefault="00000000">
      <w:pPr>
        <w:spacing w:line="360" w:lineRule="auto"/>
        <w:rPr>
          <w:rFonts w:hint="eastAsia"/>
        </w:rPr>
      </w:pPr>
      <w:r>
        <w:rPr>
          <w:rFonts w:eastAsia="Times New Roman" w:hAnsi="Times New Roman"/>
          <w:color w:val="3333FF"/>
          <w:kern w:val="0"/>
          <w:szCs w:val="21"/>
        </w:rPr>
        <w:t>23.</w:t>
      </w:r>
      <w:r>
        <w:rPr>
          <w:rFonts w:ascii="宋体" w:cs="宋体"/>
          <w:color w:val="3333FF"/>
          <w:kern w:val="0"/>
          <w:szCs w:val="21"/>
        </w:rPr>
        <w:t>【答案】</w:t>
      </w:r>
      <w:r>
        <w:rPr>
          <w:rFonts w:eastAsia="Times New Roman" w:hAnsi="Times New Roman"/>
          <w:kern w:val="0"/>
          <w:szCs w:val="21"/>
        </w:rPr>
        <w:t xml:space="preserve">15 </w:t>
      </w:r>
      <w:r>
        <w:rPr>
          <w:rFonts w:ascii="宋体" w:cs="宋体"/>
          <w:kern w:val="0"/>
          <w:szCs w:val="21"/>
        </w:rPr>
        <w:t>变小</w:t>
      </w:r>
      <w:r>
        <w:rPr>
          <w:rFonts w:eastAsia="Times New Roman" w:hAnsi="Times New Roman"/>
          <w:kern w:val="0"/>
          <w:szCs w:val="21"/>
        </w:rPr>
        <w:t xml:space="preserve">  </w:t>
      </w:r>
      <w:r>
        <w:rPr>
          <w:rFonts w:eastAsia="Times New Roman" w:hAnsi="Times New Roman"/>
          <w:i/>
          <w:iCs/>
          <w:kern w:val="0"/>
          <w:szCs w:val="21"/>
        </w:rPr>
        <w:t>ACD</w:t>
      </w:r>
      <w:r>
        <w:rPr>
          <w:rFonts w:eastAsia="Times New Roman" w:hAnsi="Times New Roman"/>
          <w:kern w:val="0"/>
          <w:sz w:val="24"/>
          <w:szCs w:val="24"/>
        </w:rPr>
        <w:t> </w:t>
      </w:r>
    </w:p>
    <w:p w14:paraId="638B112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由图像可知，弹簧测力计的最大示数</w:t>
      </w:r>
      <m:oMath>
        <m:sSub>
          <m:sSubPr>
            <m:ctrlPr>
              <w:rPr>
                <w:rFonts w:ascii="Cambria Math" w:hAnsi="Cambria Math"/>
              </w:rPr>
            </m:ctrlPr>
          </m:sSubPr>
          <m:e>
            <m:r>
              <w:rPr>
                <w:rFonts w:ascii="Cambria Math" w:hAnsi="Cambria Math"/>
              </w:rPr>
              <m:t>F</m:t>
            </m:r>
          </m:e>
          <m:sub>
            <m:r>
              <w:rPr>
                <w:rFonts w:ascii="Cambria Math" w:hAnsi="Cambria Math"/>
              </w:rPr>
              <m:t>最大</m:t>
            </m:r>
          </m:sub>
        </m:sSub>
        <m:r>
          <w:rPr>
            <w:rFonts w:ascii="Cambria Math" w:hAnsi="Cambria Math"/>
          </w:rPr>
          <m:t>=15N</m:t>
        </m:r>
      </m:oMath>
      <w:r>
        <w:rPr>
          <w:rFonts w:ascii="宋体" w:cs="宋体"/>
          <w:kern w:val="0"/>
          <w:szCs w:val="21"/>
        </w:rPr>
        <w:t>；</w:t>
      </w:r>
      <w:r>
        <w:rPr>
          <w:rFonts w:ascii="宋体" w:cs="宋体"/>
          <w:kern w:val="0"/>
          <w:szCs w:val="21"/>
        </w:rPr>
        <w:br/>
      </w:r>
      <w:r>
        <w:rPr>
          <w:rFonts w:ascii="宋体" w:cs="宋体"/>
          <w:kern w:val="0"/>
          <w:szCs w:val="21"/>
        </w:rPr>
        <w:t>此时物块未浸入水中，则物块重力</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最大</m:t>
            </m:r>
          </m:sub>
        </m:sSub>
        <m:r>
          <w:rPr>
            <w:rFonts w:ascii="Cambria Math" w:hAnsi="Cambria Math"/>
          </w:rPr>
          <m:t>=15N</m:t>
        </m:r>
      </m:oMath>
      <w:r>
        <w:rPr>
          <w:rFonts w:ascii="宋体" w:cs="宋体"/>
          <w:kern w:val="0"/>
          <w:szCs w:val="21"/>
        </w:rPr>
        <w:t>；</w:t>
      </w:r>
      <w:r>
        <w:rPr>
          <w:rFonts w:ascii="宋体" w:cs="宋体"/>
          <w:kern w:val="0"/>
          <w:szCs w:val="21"/>
        </w:rPr>
        <w:br/>
      </w:r>
      <w:r>
        <w:rPr>
          <w:rFonts w:ascii="宋体" w:cs="宋体"/>
          <w:kern w:val="0"/>
          <w:szCs w:val="21"/>
        </w:rPr>
        <w:t>弹性势能与形变大小有关，拉力减小，弹性形变减小，弹性势能减小；</w:t>
      </w:r>
      <w:r>
        <w:rPr>
          <w:rFonts w:ascii="宋体" w:cs="宋体"/>
          <w:kern w:val="0"/>
          <w:szCs w:val="21"/>
        </w:rPr>
        <w:br/>
      </w:r>
      <m:oMath>
        <m:r>
          <w:rPr>
            <w:rFonts w:ascii="Cambria Math" w:hAnsi="Cambria Math"/>
          </w:rPr>
          <m:t>(2)</m:t>
        </m:r>
      </m:oMath>
      <w:r>
        <w:rPr>
          <w:rFonts w:ascii="宋体" w:cs="宋体"/>
          <w:kern w:val="0"/>
          <w:szCs w:val="21"/>
        </w:rPr>
        <w:t>物块浸没水中时弹簧测力计的示数</w:t>
      </w:r>
      <m:oMath>
        <m:sSub>
          <m:sSubPr>
            <m:ctrlPr>
              <w:rPr>
                <w:rFonts w:ascii="Cambria Math" w:hAnsi="Cambria Math"/>
              </w:rPr>
            </m:ctrlPr>
          </m:sSubPr>
          <m:e>
            <m:r>
              <w:rPr>
                <w:rFonts w:ascii="Cambria Math" w:hAnsi="Cambria Math"/>
              </w:rPr>
              <m:t>F</m:t>
            </m:r>
          </m:e>
          <m:sub>
            <m:r>
              <w:rPr>
                <w:rFonts w:ascii="Cambria Math" w:hAnsi="Cambria Math"/>
              </w:rPr>
              <m:t>示</m:t>
            </m:r>
          </m:sub>
        </m:sSub>
        <m:r>
          <w:rPr>
            <w:rFonts w:ascii="Cambria Math" w:hAnsi="Cambria Math"/>
          </w:rPr>
          <m:t>=5N</m:t>
        </m:r>
      </m:oMath>
      <w:r>
        <w:rPr>
          <w:rFonts w:ascii="宋体" w:cs="宋体"/>
          <w:kern w:val="0"/>
          <w:szCs w:val="21"/>
        </w:rPr>
        <w:t>，</w:t>
      </w:r>
      <w:r>
        <w:rPr>
          <w:rFonts w:ascii="宋体" w:cs="宋体"/>
          <w:kern w:val="0"/>
          <w:szCs w:val="21"/>
        </w:rPr>
        <w:br/>
      </w:r>
      <w:r>
        <w:rPr>
          <w:rFonts w:ascii="宋体" w:cs="宋体"/>
          <w:kern w:val="0"/>
          <w:szCs w:val="21"/>
        </w:rPr>
        <w:lastRenderedPageBreak/>
        <w:t>此时物块受到水的浮力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示</m:t>
            </m:r>
          </m:sub>
        </m:sSub>
        <m:r>
          <w:rPr>
            <w:rFonts w:ascii="Cambria Math" w:hAnsi="Cambria Math"/>
          </w:rPr>
          <m:t>=15N-5N=10N</m:t>
        </m:r>
      </m:oMath>
      <w:r>
        <w:rPr>
          <w:rFonts w:ascii="宋体" w:cs="宋体"/>
          <w:kern w:val="0"/>
          <w:szCs w:val="21"/>
        </w:rPr>
        <w:t>；</w:t>
      </w:r>
      <w:r>
        <w:rPr>
          <w:rFonts w:ascii="宋体" w:cs="宋体"/>
          <w:kern w:val="0"/>
          <w:szCs w:val="21"/>
        </w:rPr>
        <w:br/>
      </w:r>
      <w:r>
        <w:rPr>
          <w:rFonts w:ascii="宋体" w:cs="宋体"/>
          <w:kern w:val="0"/>
          <w:szCs w:val="21"/>
        </w:rPr>
        <w:t>则对杯底的压力增大了</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；其底面积为</w:t>
      </w:r>
      <m:oMath>
        <m:r>
          <w:rPr>
            <w:rFonts w:ascii="Cambria Math" w:hAnsi="Cambria Math"/>
          </w:rPr>
          <m:t>S=1000c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=0.1</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ascii="宋体" w:cs="宋体"/>
          <w:kern w:val="0"/>
          <w:szCs w:val="21"/>
        </w:rPr>
        <w:br/>
      </w:r>
      <w:r>
        <w:rPr>
          <w:rFonts w:ascii="宋体" w:cs="宋体"/>
          <w:kern w:val="0"/>
          <w:szCs w:val="21"/>
        </w:rPr>
        <w:t>增大的压强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10N</m:t>
            </m:r>
          </m:num>
          <m:den>
            <m:r>
              <w:rPr>
                <w:rFonts w:ascii="Cambria Math" w:hAnsi="Cambria Math"/>
                <w:sz w:val="24"/>
                <w:szCs w:val="24"/>
              </w:rPr>
              <m:t>0.1</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=100Pa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发现金属块浸没前后弹簧测力计的示数变化不明显，说明浮力大小较小，</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向水中加入适量食盐，增大液体的密度，浮力变大，故可行；</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继续向容器中加水，浮力不变，不可行；</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用同种材料、体积更大的金属块做实验，浮力变大，故可行；</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换用相同量程分度值更小的弹簧测力计做实验，精确度提高，故可行。</w:t>
      </w:r>
      <w:r>
        <w:rPr>
          <w:rFonts w:ascii="宋体" w:cs="宋体"/>
          <w:kern w:val="0"/>
          <w:szCs w:val="21"/>
        </w:rPr>
        <w:br/>
        <w:t>故选</w:t>
      </w:r>
      <w:r>
        <w:rPr>
          <w:rFonts w:eastAsia="Times New Roman" w:hAnsi="Times New Roman"/>
          <w:i/>
          <w:iCs/>
          <w:kern w:val="0"/>
          <w:szCs w:val="21"/>
        </w:rPr>
        <w:t>ACD</w:t>
      </w:r>
      <w:r>
        <w:rPr>
          <w:rFonts w:ascii="宋体" w:cs="宋体"/>
          <w:kern w:val="0"/>
          <w:szCs w:val="21"/>
        </w:rPr>
        <w:t>。</w:t>
      </w:r>
      <w:r>
        <w:rPr>
          <w:rFonts w:ascii="宋体" w:cs="宋体"/>
          <w:kern w:val="0"/>
          <w:szCs w:val="21"/>
        </w:rPr>
        <w:br/>
      </w:r>
      <w:r>
        <w:rPr>
          <w:rFonts w:eastAsia="Times New Roman" w:hAnsi="Times New Roman"/>
          <w:kern w:val="0"/>
          <w:szCs w:val="21"/>
        </w:rPr>
        <w:t> </w:t>
      </w:r>
      <w:r>
        <w:rPr>
          <w:rFonts w:ascii="宋体" w:cs="宋体"/>
          <w:kern w:val="0"/>
          <w:szCs w:val="21"/>
        </w:rPr>
        <w:t>故答案为：</w:t>
      </w:r>
      <m:oMath>
        <m:r>
          <w:rPr>
            <w:rFonts w:ascii="Cambria Math" w:hAnsi="Cambria Math"/>
          </w:rPr>
          <m:t>(1)15</m:t>
        </m:r>
      </m:oMath>
      <w:r>
        <w:rPr>
          <w:rFonts w:ascii="宋体" w:cs="宋体"/>
          <w:kern w:val="0"/>
          <w:szCs w:val="21"/>
        </w:rPr>
        <w:t>；变小；</w:t>
      </w:r>
      <w:r>
        <w:rPr>
          <w:rFonts w:ascii="宋体" w:cs="宋体"/>
          <w:kern w:val="0"/>
          <w:szCs w:val="21"/>
        </w:rPr>
        <w:br/>
      </w:r>
      <m:oMath>
        <m:r>
          <w:rPr>
            <w:rFonts w:ascii="Cambria Math" w:hAnsi="Cambria Math"/>
          </w:rPr>
          <m:t>(2)</m:t>
        </m:r>
      </m:oMath>
      <w:r>
        <w:rPr>
          <w:rFonts w:ascii="宋体" w:cs="宋体"/>
          <w:kern w:val="0"/>
          <w:szCs w:val="21"/>
        </w:rPr>
        <w:t>水对容器底部的压强变化量</w:t>
      </w:r>
      <w:r>
        <w:rPr>
          <w:rFonts w:eastAsia="Times New Roman" w:hAnsi="Times New Roman"/>
          <w:kern w:val="0"/>
          <w:szCs w:val="21"/>
        </w:rPr>
        <w:t>100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(3)ACD</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由图乙可知物体的重力，弹性势能与形变大小有关；</w:t>
      </w:r>
      <w:r>
        <w:rPr>
          <w:rFonts w:ascii="宋体" w:cs="宋体"/>
          <w:kern w:val="0"/>
          <w:szCs w:val="21"/>
        </w:rPr>
        <w:br/>
      </w:r>
      <m:oMath>
        <m:r>
          <w:rPr>
            <w:rFonts w:ascii="Cambria Math" w:hAnsi="Cambria Math"/>
          </w:rPr>
          <m:t>(2)</m:t>
        </m:r>
      </m:oMath>
      <w:r>
        <w:rPr>
          <w:rFonts w:ascii="宋体" w:cs="宋体"/>
          <w:kern w:val="0"/>
          <w:szCs w:val="21"/>
        </w:rPr>
        <w:t>由图乙可知物体浸没时弹簧测力计的示数，利用称重法求出物块</w:t>
      </w:r>
      <w:r>
        <w:rPr>
          <w:rFonts w:eastAsia="Times New Roman" w:hAnsi="Times New Roman"/>
          <w:i/>
          <w:iCs/>
          <w:kern w:val="0"/>
          <w:szCs w:val="21"/>
        </w:rPr>
        <w:t>A</w:t>
      </w:r>
      <w:r>
        <w:rPr>
          <w:rFonts w:ascii="宋体" w:cs="宋体"/>
          <w:kern w:val="0"/>
          <w:szCs w:val="21"/>
        </w:rPr>
        <w:t>浸没在水中受到的浮力；柱形容器增大的压力等于浮力，据此计算压强。</w:t>
      </w:r>
      <w:r>
        <w:rPr>
          <w:rFonts w:ascii="宋体" w:cs="宋体"/>
          <w:kern w:val="0"/>
          <w:szCs w:val="21"/>
        </w:rPr>
        <w:br/>
      </w:r>
      <m:oMath>
        <m:r>
          <w:rPr>
            <w:rFonts w:ascii="Cambria Math" w:hAnsi="Cambria Math"/>
          </w:rPr>
          <m:t>(3)</m:t>
        </m:r>
      </m:oMath>
      <w:r>
        <w:rPr>
          <w:rFonts w:ascii="宋体" w:cs="宋体"/>
          <w:kern w:val="0"/>
          <w:szCs w:val="21"/>
        </w:rPr>
        <w:t>根据弹簧测力计的示数变化是浮力分析解答。</w:t>
      </w:r>
      <w:r>
        <w:rPr>
          <w:rFonts w:ascii="宋体" w:cs="宋体"/>
          <w:kern w:val="0"/>
          <w:szCs w:val="21"/>
        </w:rPr>
        <w:br/>
      </w:r>
      <w:r>
        <w:rPr>
          <w:rFonts w:ascii="宋体" w:cs="宋体"/>
          <w:kern w:val="0"/>
          <w:szCs w:val="21"/>
        </w:rPr>
        <w:t>本题考查浮力有关因素的探究，属于中档题。</w:t>
      </w:r>
    </w:p>
    <w:p w14:paraId="691EF8F6" w14:textId="77777777" w:rsidR="00BC4DC9" w:rsidRDefault="00000000">
      <w:pPr>
        <w:spacing w:line="360" w:lineRule="auto"/>
        <w:rPr>
          <w:rFonts w:hint="eastAsia"/>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由题意知，骑行通过的路程</w:t>
      </w:r>
      <m:oMath>
        <m:r>
          <w:rPr>
            <w:rFonts w:ascii="Cambria Math" w:hAnsi="Cambria Math"/>
          </w:rPr>
          <m:t>s=3km=3000m</m:t>
        </m:r>
      </m:oMath>
      <w:r>
        <w:rPr>
          <w:rFonts w:ascii="宋体" w:cs="宋体"/>
          <w:kern w:val="0"/>
          <w:szCs w:val="21"/>
        </w:rPr>
        <w:t>，</w:t>
      </w:r>
      <w:r>
        <w:rPr>
          <w:rFonts w:ascii="宋体" w:cs="宋体"/>
          <w:kern w:val="0"/>
          <w:szCs w:val="21"/>
        </w:rPr>
        <w:br/>
      </w:r>
      <w:r>
        <w:rPr>
          <w:rFonts w:ascii="宋体" w:cs="宋体"/>
          <w:kern w:val="0"/>
          <w:szCs w:val="21"/>
        </w:rPr>
        <w:t>骑行通过路程时间为</w:t>
      </w:r>
      <m:oMath>
        <m:r>
          <w:rPr>
            <w:rFonts w:ascii="Cambria Math" w:hAnsi="Cambria Math"/>
          </w:rPr>
          <m:t>t=10</m:t>
        </m:r>
        <m:r>
          <m:rPr>
            <m:sty m:val="p"/>
          </m:rPr>
          <w:rPr>
            <w:rFonts w:ascii="Cambria Math" w:hAnsi="Cambria Math"/>
          </w:rPr>
          <m:t>min</m:t>
        </m:r>
        <m:r>
          <w:rPr>
            <w:rFonts w:ascii="Cambria Math" w:hAnsi="Cambria Math"/>
          </w:rPr>
          <m:t>=600s</m:t>
        </m:r>
      </m:oMath>
      <w:r>
        <w:rPr>
          <w:rFonts w:ascii="宋体" w:cs="宋体"/>
          <w:kern w:val="0"/>
          <w:szCs w:val="21"/>
        </w:rPr>
        <w:t>，</w:t>
      </w:r>
      <w:r>
        <w:rPr>
          <w:rFonts w:ascii="宋体" w:cs="宋体"/>
          <w:kern w:val="0"/>
          <w:szCs w:val="21"/>
        </w:rPr>
        <w:br/>
      </w:r>
      <w:r>
        <w:rPr>
          <w:rFonts w:ascii="宋体" w:cs="宋体"/>
          <w:kern w:val="0"/>
          <w:szCs w:val="21"/>
        </w:rPr>
        <w:t>小明骑车的平均速度</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3000m</m:t>
            </m:r>
          </m:num>
          <m:den>
            <m:r>
              <w:rPr>
                <w:rFonts w:ascii="Cambria Math" w:hAnsi="Cambria Math"/>
                <w:sz w:val="24"/>
                <w:szCs w:val="24"/>
              </w:rPr>
              <m:t>600s</m:t>
            </m:r>
          </m:den>
        </m:f>
        <m:r>
          <w:rPr>
            <w:rFonts w:ascii="Cambria Math" w:hAnsi="Cambria Math"/>
          </w:rPr>
          <m:t>=5m/s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人和自行车的总重力</w:t>
      </w:r>
      <m:oMath>
        <m:r>
          <w:rPr>
            <w:rFonts w:ascii="Cambria Math" w:hAnsi="Cambria Math"/>
          </w:rPr>
          <m:t>G=mg=80kg×10N/kg=800N</m:t>
        </m:r>
      </m:oMath>
      <w:r>
        <w:rPr>
          <w:rFonts w:ascii="宋体" w:cs="宋体"/>
          <w:kern w:val="0"/>
          <w:szCs w:val="21"/>
        </w:rPr>
        <w:t>，</w:t>
      </w:r>
      <w:r>
        <w:rPr>
          <w:rFonts w:ascii="宋体" w:cs="宋体"/>
          <w:kern w:val="0"/>
          <w:szCs w:val="21"/>
        </w:rPr>
        <w:br/>
      </w:r>
      <w:r>
        <w:rPr>
          <w:rFonts w:ascii="宋体" w:cs="宋体"/>
          <w:kern w:val="0"/>
          <w:szCs w:val="21"/>
        </w:rPr>
        <w:t>水平面上所受压力为</w:t>
      </w:r>
      <m:oMath>
        <m:r>
          <w:rPr>
            <w:rFonts w:ascii="Cambria Math" w:hAnsi="Cambria Math"/>
          </w:rPr>
          <m:t>F=G=800N</m:t>
        </m:r>
      </m:oMath>
      <w:r>
        <w:rPr>
          <w:rFonts w:ascii="宋体" w:cs="宋体"/>
          <w:kern w:val="0"/>
          <w:szCs w:val="21"/>
        </w:rPr>
        <w:t>，</w:t>
      </w:r>
      <w:r>
        <w:rPr>
          <w:rFonts w:ascii="宋体" w:cs="宋体"/>
          <w:kern w:val="0"/>
          <w:szCs w:val="21"/>
        </w:rPr>
        <w:br/>
      </w:r>
      <w:r>
        <w:rPr>
          <w:rFonts w:ascii="宋体" w:cs="宋体"/>
          <w:kern w:val="0"/>
          <w:szCs w:val="21"/>
        </w:rPr>
        <w:t>自行车对水平面的压强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800N</m:t>
            </m:r>
          </m:num>
          <m:den>
            <m:r>
              <w:rPr>
                <w:rFonts w:ascii="Cambria Math" w:hAnsi="Cambria Math"/>
                <w:sz w:val="24"/>
                <w:szCs w:val="24"/>
              </w:rPr>
              <m:t>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骑行过程中人和车受到的阻力为</w:t>
      </w:r>
      <m:oMath>
        <m:sSub>
          <m:sSubPr>
            <m:ctrlPr>
              <w:rPr>
                <w:rFonts w:ascii="Cambria Math" w:hAnsi="Cambria Math"/>
              </w:rPr>
            </m:ctrlPr>
          </m:sSubPr>
          <m:e>
            <m:r>
              <w:rPr>
                <w:rFonts w:ascii="Cambria Math" w:hAnsi="Cambria Math"/>
              </w:rPr>
              <m:t>F</m:t>
            </m:r>
          </m:e>
          <m:sub>
            <m:r>
              <w:rPr>
                <w:rFonts w:ascii="Cambria Math" w:hAnsi="Cambria Math"/>
              </w:rPr>
              <m:t>阻</m:t>
            </m:r>
          </m:sub>
        </m:sSub>
        <m:r>
          <w:rPr>
            <w:rFonts w:ascii="Cambria Math" w:hAnsi="Cambria Math"/>
          </w:rPr>
          <m:t>=0.1×G=0.1×800N=80N</m:t>
        </m:r>
      </m:oMath>
      <w:r>
        <w:rPr>
          <w:rFonts w:ascii="宋体" w:cs="宋体"/>
          <w:kern w:val="0"/>
          <w:szCs w:val="21"/>
        </w:rPr>
        <w:t>，</w:t>
      </w:r>
      <w:r>
        <w:rPr>
          <w:rFonts w:ascii="宋体" w:cs="宋体"/>
          <w:kern w:val="0"/>
          <w:szCs w:val="21"/>
        </w:rPr>
        <w:br/>
      </w:r>
      <w:r>
        <w:rPr>
          <w:rFonts w:ascii="宋体" w:cs="宋体"/>
          <w:kern w:val="0"/>
          <w:szCs w:val="21"/>
        </w:rPr>
        <w:t>匀速骑行，牵引力与阻力一对平衡力，故</w:t>
      </w:r>
      <m:oMath>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阻</m:t>
            </m:r>
          </m:sub>
        </m:sSub>
        <m:r>
          <w:rPr>
            <w:rFonts w:ascii="Cambria Math" w:hAnsi="Cambria Math"/>
          </w:rPr>
          <m:t>=80N</m:t>
        </m:r>
      </m:oMath>
      <w:r>
        <w:rPr>
          <w:rFonts w:ascii="宋体" w:cs="宋体"/>
          <w:kern w:val="0"/>
          <w:szCs w:val="21"/>
        </w:rPr>
        <w:t>，</w:t>
      </w:r>
      <w:r>
        <w:rPr>
          <w:rFonts w:ascii="宋体" w:cs="宋体"/>
          <w:kern w:val="0"/>
          <w:szCs w:val="21"/>
        </w:rPr>
        <w:br/>
      </w:r>
      <w:r>
        <w:rPr>
          <w:rFonts w:ascii="宋体" w:cs="宋体"/>
          <w:kern w:val="0"/>
          <w:szCs w:val="21"/>
        </w:rPr>
        <w:lastRenderedPageBreak/>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得到小明从家到学校骑车的功率</w:t>
      </w:r>
      <m:oMath>
        <m:r>
          <w:rPr>
            <w:rFonts w:ascii="Cambria Math" w:hAnsi="Cambria Math"/>
          </w:rPr>
          <m:t>P=</m:t>
        </m:r>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v=80N×5m/s=400W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小明骑车的平均速度为</w:t>
      </w:r>
      <m:oMath>
        <m:r>
          <w:rPr>
            <w:rFonts w:ascii="Cambria Math" w:hAnsi="Cambria Math"/>
          </w:rPr>
          <m:t>5m/s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在平直公路上骑行时，自行车对路面的压强为</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小明从家到学校骑车的功率为</w:t>
      </w:r>
      <w:r>
        <w:rPr>
          <w:rFonts w:eastAsia="Times New Roman" w:hAnsi="Times New Roman"/>
          <w:kern w:val="0"/>
          <w:szCs w:val="21"/>
        </w:rPr>
        <w:t>400</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6441DABE"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根据速度的公式得到小明骑车的平均速度；</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G=mg</m:t>
        </m:r>
      </m:oMath>
      <w:r>
        <w:rPr>
          <w:rFonts w:ascii="宋体" w:cs="宋体"/>
          <w:kern w:val="0"/>
          <w:szCs w:val="21"/>
        </w:rPr>
        <w:t>得到总重力，根据压强的公式得到自行车对路面的压强；</w:t>
      </w:r>
      <w:r>
        <w:rPr>
          <w:rFonts w:ascii="宋体" w:cs="宋体"/>
          <w:kern w:val="0"/>
          <w:szCs w:val="21"/>
        </w:rPr>
        <w:br/>
      </w:r>
      <m:oMath>
        <m:r>
          <w:rPr>
            <w:rFonts w:ascii="Cambria Math" w:hAnsi="Cambria Math"/>
          </w:rPr>
          <m:t>(3)</m:t>
        </m:r>
      </m:oMath>
      <w:r>
        <w:rPr>
          <w:rFonts w:ascii="宋体" w:cs="宋体"/>
          <w:kern w:val="0"/>
          <w:szCs w:val="21"/>
        </w:rPr>
        <w:t>根据骑行过程中人和车受到的阻力为总重力的</w:t>
      </w:r>
      <m:oMath>
        <m:r>
          <w:rPr>
            <w:rFonts w:ascii="Cambria Math" w:hAnsi="Cambria Math"/>
          </w:rPr>
          <m:t>0.1</m:t>
        </m:r>
      </m:oMath>
      <w:r>
        <w:rPr>
          <w:rFonts w:ascii="宋体" w:cs="宋体"/>
          <w:kern w:val="0"/>
          <w:szCs w:val="21"/>
        </w:rPr>
        <w:t>倍得到阻力，自行车匀速运动，动力和阻力是平衡力，根据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得到小明从家到学校骑车的功率。</w:t>
      </w:r>
      <w:r>
        <w:rPr>
          <w:rFonts w:ascii="宋体" w:cs="宋体"/>
          <w:kern w:val="0"/>
          <w:szCs w:val="21"/>
        </w:rPr>
        <w:br/>
      </w:r>
      <w:r>
        <w:rPr>
          <w:rFonts w:ascii="宋体" w:cs="宋体"/>
          <w:kern w:val="0"/>
          <w:szCs w:val="21"/>
        </w:rPr>
        <w:t>本题考查了重力、速度、功率的计算及二力平衡条件的综合应用，涉及到的知识点较多，综合性强，难以程度适中。</w:t>
      </w:r>
    </w:p>
    <w:sectPr w:rsidR="00BC4DC9" w:rsidSect="00AC1539">
      <w:headerReference w:type="default" r:id="rId38"/>
      <w:footerReference w:type="default" r:id="rId3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05252" w14:textId="77777777" w:rsidR="00686F7E" w:rsidRDefault="00686F7E">
      <w:pPr>
        <w:rPr>
          <w:rFonts w:hint="eastAsia"/>
        </w:rPr>
      </w:pPr>
      <w:r>
        <w:separator/>
      </w:r>
    </w:p>
  </w:endnote>
  <w:endnote w:type="continuationSeparator" w:id="0">
    <w:p w14:paraId="31594D6F" w14:textId="77777777" w:rsidR="00686F7E" w:rsidRDefault="00686F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593CE" w14:textId="0B37CA32"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4877F9">
      <w:rPr>
        <w:rFonts w:hint="eastAsia"/>
        <w:noProof/>
      </w:rPr>
      <w:instrText>7</w:instrText>
    </w:r>
    <w:r>
      <w:fldChar w:fldCharType="end"/>
    </w:r>
    <w:r>
      <w:instrText xml:space="preserve"> </w:instrText>
    </w:r>
    <w:r>
      <w:fldChar w:fldCharType="separate"/>
    </w:r>
    <w:r w:rsidR="004877F9">
      <w:rPr>
        <w:rFonts w:hint="eastAsia"/>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877F9">
      <w:rPr>
        <w:rFonts w:hint="eastAsia"/>
        <w:noProof/>
      </w:rPr>
      <w:instrText>20</w:instrText>
    </w:r>
    <w:r>
      <w:fldChar w:fldCharType="end"/>
    </w:r>
    <w:r>
      <w:instrText xml:space="preserve"> </w:instrText>
    </w:r>
    <w:r>
      <w:fldChar w:fldCharType="separate"/>
    </w:r>
    <w:r w:rsidR="004877F9">
      <w:rPr>
        <w:rFonts w:hint="eastAsia"/>
        <w:noProof/>
      </w:rPr>
      <w:t>20</w:t>
    </w:r>
    <w:r>
      <w:fldChar w:fldCharType="end"/>
    </w:r>
    <w:r>
      <w:rPr>
        <w:rFonts w:hint="eastAsia"/>
      </w:rPr>
      <w:t>页</w:t>
    </w:r>
  </w:p>
  <w:p w14:paraId="3CE4327C"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6F016" w14:textId="77777777" w:rsidR="00686F7E" w:rsidRDefault="00686F7E">
      <w:pPr>
        <w:rPr>
          <w:rFonts w:hint="eastAsia"/>
        </w:rPr>
      </w:pPr>
      <w:r>
        <w:separator/>
      </w:r>
    </w:p>
  </w:footnote>
  <w:footnote w:type="continuationSeparator" w:id="0">
    <w:p w14:paraId="3792A214" w14:textId="77777777" w:rsidR="00686F7E" w:rsidRDefault="00686F7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D092E"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4710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877F9"/>
    <w:rsid w:val="00686F7E"/>
    <w:rsid w:val="006A02D4"/>
    <w:rsid w:val="0094729D"/>
    <w:rsid w:val="009632DF"/>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8FF6"/>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76887c628-cac1-4d3e-b697-1f66c6f96140;4a81ec4d0-7962-46c7-92c8-a89395ec99e5,2240c42ec-c796-4116-ba6c-aa2dbd9bc53d,4c5853035-492c-4b79-bf96-0df2b5b35d50,43f3493e0-e68f-4e71-b3c2-591c82ff5537,8f413d743-092e-424a-bd0a-e63fba88505a,42e96b61a-f07d-4131-a180-d6928d4b1f22,f485a98ab-0f7c-41f7-9a05-1dd697f565fe,77d845cd1-6369-4850-b8bd-1d460c1efdaa,91b3ec4c4-d45c-4d47-8b7e-81b10c494d78,a6e6aaaf2-aabb-458a-a294-0b3f2564a929,89e3cf219-bec3-4ce7-8fe1-6bc0f12c45bf,2e69ed803-c372-4fee-a03f-f165e35c7878,90c1b0d1e-a216-4bbf-9540-cdf1092c4a4f,1171e3d7d-013d-418b-9122-9dfa2c2781de,6ba8d9ae4-5a0c-4e2e-8467-7d548a7d5c09,282769f83-3951-4971-8971-07f5678e559f,4805f575f-b999-40cf-9545-e78158e486c8,8461020da-5786-46df-9338-0232aafd4f37,ac90e2940-3ad5-4f77-81ab-c15ab449ef25,c7c7408d8-d673-4fc9-9b6b-74ef9c89dc8a,4314d658d-0b66-4b21-a87e-6eab988726dc,37e925932-4de4-496c-aa10-0acd283a1f63,01a31eede-ae98-440a-8824-d7c95e210a9c,7ec1ede15-fdd8-46dc-af78-e6ca7e35d351,</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117DA-CDD0-4D8D-9193-DE4F96A56D2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2245</Words>
  <Characters>12802</Characters>
  <Application>Microsoft Office Word</Application>
  <DocSecurity>0</DocSecurity>
  <Lines>106</Lines>
  <Paragraphs>30</Paragraphs>
  <ScaleCrop>false</ScaleCrop>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