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1A278" w14:textId="77777777" w:rsidR="00BC4DC9" w:rsidRPr="003B4A24" w:rsidRDefault="00000000" w:rsidP="00B53878">
      <w:pPr>
        <w:spacing w:line="360" w:lineRule="auto"/>
        <w:jc w:val="center"/>
        <w:rPr>
          <w:rFonts w:hint="eastAsia"/>
          <w:color w:val="FF0000"/>
        </w:rPr>
      </w:pPr>
      <w:r w:rsidRPr="003B4A24">
        <w:rPr>
          <w:rFonts w:eastAsia="Times New Roman" w:hAnsi="Times New Roman"/>
          <w:b/>
          <w:color w:val="FF0000"/>
          <w:sz w:val="32"/>
        </w:rPr>
        <w:t>2023-2024</w:t>
      </w:r>
      <w:r w:rsidRPr="003B4A24">
        <w:rPr>
          <w:rFonts w:ascii="宋体" w:cs="宋体"/>
          <w:b/>
          <w:color w:val="FF0000"/>
          <w:sz w:val="32"/>
        </w:rPr>
        <w:t>学年河北省秦皇岛市卢龙县八年级（下）期末物理试卷</w:t>
      </w:r>
    </w:p>
    <w:p w14:paraId="3892B62D"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9</w:t>
      </w:r>
      <w:r>
        <w:rPr>
          <w:rFonts w:ascii="黑体" w:eastAsia="黑体" w:hAnsi="黑体" w:cs="黑体"/>
        </w:rPr>
        <w:t>小题，共</w:t>
      </w:r>
      <w:r>
        <w:rPr>
          <w:rFonts w:eastAsia="Times New Roman" w:hAnsi="Times New Roman"/>
          <w:b/>
        </w:rPr>
        <w:t>27</w:t>
      </w:r>
      <w:r>
        <w:rPr>
          <w:rFonts w:ascii="黑体" w:eastAsia="黑体" w:hAnsi="黑体" w:cs="黑体"/>
        </w:rPr>
        <w:t>分。</w:t>
      </w:r>
    </w:p>
    <w:p w14:paraId="6F63BB5B"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92f266a3-b8b5-408c-bd37-acdd41dd0394"/>
      <w:r>
        <w:rPr>
          <w:rFonts w:ascii="宋体" w:cs="宋体"/>
          <w:kern w:val="0"/>
          <w:szCs w:val="21"/>
        </w:rPr>
        <w:t>下列估测最接近实际的是</w:t>
      </w:r>
      <w:r>
        <w:rPr>
          <w:rFonts w:eastAsia="Times New Roman" w:hAnsi="Times New Roman"/>
          <w:kern w:val="0"/>
          <w:szCs w:val="21"/>
        </w:rPr>
        <w:t>(    )</w:t>
      </w:r>
      <w:bookmarkEnd w:id="0"/>
    </w:p>
    <w:p w14:paraId="6017782F"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两个鸡蛋重约</w:t>
      </w:r>
      <w:r>
        <w:rPr>
          <w:rFonts w:eastAsia="Times New Roman" w:hAnsi="Times New Roman"/>
          <w:kern w:val="0"/>
          <w:szCs w:val="21"/>
        </w:rPr>
        <w:t>1</w:t>
      </w:r>
      <w:r>
        <w:rPr>
          <w:rFonts w:eastAsia="Times New Roman" w:hAnsi="Times New Roman"/>
          <w:i/>
          <w:iCs/>
          <w:kern w:val="0"/>
          <w:szCs w:val="21"/>
        </w:rPr>
        <w:t>N</w:t>
      </w:r>
      <w:r>
        <w:br/>
      </w:r>
      <w:r>
        <w:rPr>
          <w:rFonts w:eastAsia="Times New Roman" w:hAnsi="Times New Roman"/>
          <w:kern w:val="0"/>
          <w:szCs w:val="21"/>
        </w:rPr>
        <w:t xml:space="preserve">B. </w:t>
      </w:r>
      <w:r>
        <w:rPr>
          <w:rFonts w:ascii="宋体" w:cs="宋体"/>
          <w:kern w:val="0"/>
          <w:szCs w:val="21"/>
        </w:rPr>
        <w:t>珠穆朗玛峰山脚的大气压约</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br/>
      </w:r>
      <w:r>
        <w:rPr>
          <w:rFonts w:eastAsia="Times New Roman" w:hAnsi="Times New Roman"/>
          <w:kern w:val="0"/>
          <w:szCs w:val="21"/>
        </w:rPr>
        <w:t xml:space="preserve">C. </w:t>
      </w:r>
      <w:r>
        <w:rPr>
          <w:rFonts w:ascii="宋体" w:cs="宋体"/>
          <w:kern w:val="0"/>
          <w:szCs w:val="21"/>
        </w:rPr>
        <w:t>课间眼保健操的时间大约</w:t>
      </w:r>
      <w:r>
        <w:rPr>
          <w:rFonts w:eastAsia="Times New Roman" w:hAnsi="Times New Roman"/>
          <w:kern w:val="0"/>
          <w:szCs w:val="21"/>
        </w:rPr>
        <w:t>10</w:t>
      </w:r>
      <w:r>
        <w:rPr>
          <w:rFonts w:ascii="宋体" w:cs="宋体"/>
          <w:kern w:val="0"/>
          <w:szCs w:val="21"/>
        </w:rPr>
        <w:t>分钟</w:t>
      </w:r>
      <w:r>
        <w:br/>
      </w:r>
      <w:r>
        <w:rPr>
          <w:rFonts w:eastAsia="Times New Roman" w:hAnsi="Times New Roman"/>
          <w:kern w:val="0"/>
          <w:szCs w:val="21"/>
        </w:rPr>
        <w:t xml:space="preserve">D. </w:t>
      </w:r>
      <w:r>
        <w:rPr>
          <w:rFonts w:ascii="宋体" w:cs="宋体"/>
          <w:kern w:val="0"/>
          <w:szCs w:val="21"/>
        </w:rPr>
        <w:t>一名初中生从一楼上到二楼所做的功约</w:t>
      </w:r>
      <w:r>
        <w:rPr>
          <w:rFonts w:eastAsia="Times New Roman" w:hAnsi="Times New Roman"/>
          <w:kern w:val="0"/>
          <w:szCs w:val="21"/>
        </w:rPr>
        <w:t>150</w:t>
      </w:r>
      <w:r>
        <w:rPr>
          <w:rFonts w:eastAsia="Times New Roman" w:hAnsi="Times New Roman"/>
          <w:i/>
          <w:iCs/>
          <w:kern w:val="0"/>
          <w:szCs w:val="21"/>
        </w:rPr>
        <w:t>J</w:t>
      </w:r>
    </w:p>
    <w:p w14:paraId="7F6A9317"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0e7ff9df-1f92-4111-8b85-3a40ae393cfe"/>
      <w:r>
        <w:rPr>
          <w:rFonts w:eastAsia="Times New Roman" w:hAnsi="Times New Roman"/>
          <w:noProof/>
          <w:kern w:val="0"/>
          <w:sz w:val="24"/>
          <w:szCs w:val="24"/>
        </w:rPr>
        <w:drawing>
          <wp:anchor distT="0" distB="0" distL="114300" distR="114300" simplePos="0" relativeHeight="251658240" behindDoc="0" locked="0" layoutInCell="1" allowOverlap="0" wp14:anchorId="6C9F2488" wp14:editId="30495E15">
            <wp:simplePos x="0" y="0"/>
            <wp:positionH relativeFrom="column">
              <wp:align>right</wp:align>
            </wp:positionH>
            <wp:positionV relativeFrom="line">
              <wp:posOffset>76200</wp:posOffset>
            </wp:positionV>
            <wp:extent cx="1343025" cy="9144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43025" cy="914400"/>
                    </a:xfrm>
                    <a:prstGeom prst="rect">
                      <a:avLst/>
                    </a:prstGeom>
                    <a:noFill/>
                    <a:ln>
                      <a:noFill/>
                    </a:ln>
                  </pic:spPr>
                </pic:pic>
              </a:graphicData>
            </a:graphic>
          </wp:anchor>
        </w:drawing>
      </w:r>
      <w:r>
        <w:rPr>
          <w:rFonts w:ascii="宋体" w:cs="宋体"/>
          <w:kern w:val="0"/>
          <w:szCs w:val="21"/>
        </w:rPr>
        <w:t>图为足球射向球门过程中的运动轨迹，下列说法中正确的是</w:t>
      </w:r>
      <w:r>
        <w:rPr>
          <w:rFonts w:eastAsia="Times New Roman" w:hAnsi="Times New Roman"/>
          <w:kern w:val="0"/>
          <w:szCs w:val="21"/>
        </w:rPr>
        <w:t>(    )</w:t>
      </w:r>
      <w:bookmarkEnd w:id="1"/>
    </w:p>
    <w:p w14:paraId="3699C86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足球在空中运动过程中，运动状态不变</w:t>
      </w:r>
      <w:r>
        <w:br/>
      </w:r>
      <w:r>
        <w:rPr>
          <w:rFonts w:eastAsia="Times New Roman" w:hAnsi="Times New Roman"/>
          <w:kern w:val="0"/>
          <w:szCs w:val="21"/>
        </w:rPr>
        <w:t xml:space="preserve">B. </w:t>
      </w:r>
      <w:r>
        <w:rPr>
          <w:rFonts w:ascii="宋体" w:cs="宋体"/>
          <w:kern w:val="0"/>
          <w:szCs w:val="21"/>
        </w:rPr>
        <w:t>足球在空中运动过程中，重力大小不变</w:t>
      </w:r>
      <w:r>
        <w:br/>
      </w:r>
      <w:r>
        <w:rPr>
          <w:rFonts w:eastAsia="Times New Roman" w:hAnsi="Times New Roman"/>
          <w:kern w:val="0"/>
          <w:szCs w:val="21"/>
        </w:rPr>
        <w:t xml:space="preserve">C. </w:t>
      </w:r>
      <w:r>
        <w:rPr>
          <w:rFonts w:ascii="宋体" w:cs="宋体"/>
          <w:kern w:val="0"/>
          <w:szCs w:val="21"/>
        </w:rPr>
        <w:t>足球在空中最高点时所受的重力为零</w:t>
      </w:r>
      <w:r>
        <w:br/>
      </w:r>
      <w:r>
        <w:rPr>
          <w:rFonts w:eastAsia="Times New Roman" w:hAnsi="Times New Roman"/>
          <w:kern w:val="0"/>
          <w:szCs w:val="21"/>
        </w:rPr>
        <w:t xml:space="preserve">D. </w:t>
      </w:r>
      <w:r>
        <w:rPr>
          <w:rFonts w:ascii="宋体" w:cs="宋体"/>
          <w:kern w:val="0"/>
          <w:szCs w:val="21"/>
        </w:rPr>
        <w:t>足球上升过程中始终受到踢力的作用</w:t>
      </w:r>
    </w:p>
    <w:p w14:paraId="44A9D263"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fc1392de-cbf7-448a-8dbb-869c3c5018c3"/>
      <w:r>
        <w:rPr>
          <w:rFonts w:ascii="宋体" w:cs="宋体"/>
          <w:kern w:val="0"/>
          <w:szCs w:val="21"/>
        </w:rPr>
        <w:t>如图所示，属于省力杠杆的是</w:t>
      </w:r>
      <w:r>
        <w:rPr>
          <w:rFonts w:eastAsia="Times New Roman" w:hAnsi="Times New Roman"/>
          <w:kern w:val="0"/>
          <w:szCs w:val="21"/>
        </w:rPr>
        <w:t>(    )</w:t>
      </w:r>
      <w:bookmarkEnd w:id="2"/>
    </w:p>
    <w:p w14:paraId="41F8F7EE"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9AB1C08" wp14:editId="045F0E91">
            <wp:extent cx="1371600" cy="11239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71600" cy="1123950"/>
                    </a:xfrm>
                    <a:prstGeom prst="rect">
                      <a:avLst/>
                    </a:prstGeom>
                    <a:noFill/>
                    <a:ln>
                      <a:noFill/>
                    </a:ln>
                  </pic:spPr>
                </pic:pic>
              </a:graphicData>
            </a:graphic>
          </wp:inline>
        </w:drawing>
      </w:r>
      <w:r>
        <w:rPr>
          <w:rFonts w:ascii="宋体" w:cs="宋体"/>
          <w:kern w:val="0"/>
          <w:szCs w:val="21"/>
        </w:rPr>
        <w:t>镊子</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DBE71DE" wp14:editId="1E233D66">
            <wp:extent cx="1285875" cy="9239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85875" cy="923925"/>
                    </a:xfrm>
                    <a:prstGeom prst="rect">
                      <a:avLst/>
                    </a:prstGeom>
                    <a:noFill/>
                    <a:ln>
                      <a:noFill/>
                    </a:ln>
                  </pic:spPr>
                </pic:pic>
              </a:graphicData>
            </a:graphic>
          </wp:inline>
        </w:drawing>
      </w:r>
      <w:r>
        <w:rPr>
          <w:rFonts w:ascii="宋体" w:cs="宋体"/>
          <w:kern w:val="0"/>
          <w:szCs w:val="21"/>
        </w:rPr>
        <w:t>船桨</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8F72D2C" wp14:editId="4D8CD6E3">
            <wp:extent cx="1219200" cy="9906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19200" cy="990600"/>
                    </a:xfrm>
                    <a:prstGeom prst="rect">
                      <a:avLst/>
                    </a:prstGeom>
                    <a:noFill/>
                    <a:ln>
                      <a:noFill/>
                    </a:ln>
                  </pic:spPr>
                </pic:pic>
              </a:graphicData>
            </a:graphic>
          </wp:inline>
        </w:drawing>
      </w:r>
      <w:r>
        <w:rPr>
          <w:rFonts w:ascii="宋体" w:cs="宋体"/>
          <w:kern w:val="0"/>
          <w:szCs w:val="21"/>
        </w:rPr>
        <w:t>钓鱼竿</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F1C9D81" wp14:editId="77D32BEF">
            <wp:extent cx="1047750" cy="9715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47750" cy="971550"/>
                    </a:xfrm>
                    <a:prstGeom prst="rect">
                      <a:avLst/>
                    </a:prstGeom>
                    <a:noFill/>
                    <a:ln>
                      <a:noFill/>
                    </a:ln>
                  </pic:spPr>
                </pic:pic>
              </a:graphicData>
            </a:graphic>
          </wp:inline>
        </w:drawing>
      </w:r>
      <w:r>
        <w:rPr>
          <w:rFonts w:ascii="宋体" w:cs="宋体"/>
          <w:kern w:val="0"/>
          <w:szCs w:val="21"/>
        </w:rPr>
        <w:t>扳手</w:t>
      </w:r>
    </w:p>
    <w:p w14:paraId="074C48BF"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55280158-9817-4886-b5ec-75abbe5b7559"/>
      <w:r>
        <w:rPr>
          <w:rFonts w:eastAsia="Times New Roman" w:hAnsi="Times New Roman"/>
          <w:noProof/>
          <w:kern w:val="0"/>
          <w:sz w:val="24"/>
          <w:szCs w:val="24"/>
        </w:rPr>
        <w:drawing>
          <wp:anchor distT="0" distB="0" distL="114300" distR="114300" simplePos="0" relativeHeight="251659264" behindDoc="0" locked="0" layoutInCell="1" allowOverlap="0" wp14:anchorId="7B497A5D" wp14:editId="4CE83C71">
            <wp:simplePos x="0" y="0"/>
            <wp:positionH relativeFrom="column">
              <wp:align>right</wp:align>
            </wp:positionH>
            <wp:positionV relativeFrom="line">
              <wp:posOffset>76200</wp:posOffset>
            </wp:positionV>
            <wp:extent cx="1514475" cy="9144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14475" cy="914400"/>
                    </a:xfrm>
                    <a:prstGeom prst="rect">
                      <a:avLst/>
                    </a:prstGeom>
                    <a:noFill/>
                    <a:ln>
                      <a:noFill/>
                    </a:ln>
                  </pic:spPr>
                </pic:pic>
              </a:graphicData>
            </a:graphic>
          </wp:anchor>
        </w:drawing>
      </w:r>
      <w:r>
        <w:rPr>
          <w:rFonts w:ascii="宋体" w:cs="宋体"/>
          <w:kern w:val="0"/>
          <w:szCs w:val="21"/>
        </w:rPr>
        <w:t>如图所示，为判断茶叶是否足量，将从商店购买的</w:t>
      </w:r>
      <m:oMath>
        <m:r>
          <w:rPr>
            <w:rFonts w:ascii="Cambria Math" w:hAnsi="Cambria Math"/>
          </w:rPr>
          <m:t>0.5kg</m:t>
        </m:r>
      </m:oMath>
      <w:r>
        <w:rPr>
          <w:rFonts w:ascii="宋体" w:cs="宋体"/>
          <w:kern w:val="0"/>
          <w:szCs w:val="21"/>
        </w:rPr>
        <w:t>茶叶放到体重秤称量，以下说法正确的是</w:t>
      </w:r>
      <w:r>
        <w:rPr>
          <w:rFonts w:eastAsia="Times New Roman" w:hAnsi="Times New Roman"/>
          <w:kern w:val="0"/>
          <w:szCs w:val="21"/>
        </w:rPr>
        <w:t>(    )</w:t>
      </w:r>
      <w:bookmarkEnd w:id="3"/>
    </w:p>
    <w:p w14:paraId="148F6E5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茶叶质量不足</w:t>
      </w:r>
      <m:oMath>
        <m:r>
          <w:rPr>
            <w:rFonts w:ascii="Cambria Math" w:hAnsi="Cambria Math"/>
          </w:rPr>
          <m:t>0.5kg</m:t>
        </m:r>
      </m:oMath>
      <w:r>
        <w:br/>
      </w:r>
      <w:r>
        <w:rPr>
          <w:rFonts w:eastAsia="Times New Roman" w:hAnsi="Times New Roman"/>
          <w:kern w:val="0"/>
          <w:szCs w:val="21"/>
        </w:rPr>
        <w:t xml:space="preserve">B. </w:t>
      </w:r>
      <w:r>
        <w:rPr>
          <w:rFonts w:ascii="宋体" w:cs="宋体"/>
          <w:kern w:val="0"/>
          <w:szCs w:val="21"/>
        </w:rPr>
        <w:t>茶叶质量超过</w:t>
      </w:r>
      <m:oMath>
        <m:r>
          <w:rPr>
            <w:rFonts w:ascii="Cambria Math" w:hAnsi="Cambria Math"/>
          </w:rPr>
          <m:t>0.5kg</m:t>
        </m:r>
      </m:oMath>
      <w:r>
        <w:br/>
      </w:r>
      <w:r>
        <w:rPr>
          <w:rFonts w:eastAsia="Times New Roman" w:hAnsi="Times New Roman"/>
          <w:kern w:val="0"/>
          <w:szCs w:val="21"/>
        </w:rPr>
        <w:t xml:space="preserve">C. </w:t>
      </w:r>
      <w:r>
        <w:rPr>
          <w:rFonts w:ascii="宋体" w:cs="宋体"/>
          <w:kern w:val="0"/>
          <w:szCs w:val="21"/>
        </w:rPr>
        <w:t>茶叶质量正好</w:t>
      </w:r>
      <m:oMath>
        <m:r>
          <w:rPr>
            <w:rFonts w:ascii="Cambria Math" w:hAnsi="Cambria Math"/>
          </w:rPr>
          <m:t>0.5kg</m:t>
        </m:r>
      </m:oMath>
      <w:r>
        <w:br/>
      </w:r>
      <w:r>
        <w:rPr>
          <w:rFonts w:eastAsia="Times New Roman" w:hAnsi="Times New Roman"/>
          <w:kern w:val="0"/>
          <w:szCs w:val="21"/>
        </w:rPr>
        <w:t xml:space="preserve">D. </w:t>
      </w:r>
      <w:r>
        <w:rPr>
          <w:rFonts w:ascii="宋体" w:cs="宋体"/>
          <w:kern w:val="0"/>
          <w:szCs w:val="21"/>
        </w:rPr>
        <w:t>不能做出正确判断</w:t>
      </w:r>
    </w:p>
    <w:p w14:paraId="5D89378E" w14:textId="77777777" w:rsidR="00BC4DC9" w:rsidRDefault="00000000">
      <w:pPr>
        <w:spacing w:line="360" w:lineRule="auto"/>
        <w:rPr>
          <w:rFonts w:hint="eastAsia"/>
        </w:rPr>
      </w:pPr>
      <w:r>
        <w:rPr>
          <w:rFonts w:eastAsia="Times New Roman" w:hAnsi="Times New Roman"/>
          <w:kern w:val="0"/>
          <w:szCs w:val="21"/>
        </w:rPr>
        <w:lastRenderedPageBreak/>
        <w:t>5</w:t>
      </w:r>
      <w:r>
        <w:rPr>
          <w:rFonts w:ascii="宋体" w:cs="宋体"/>
          <w:kern w:val="0"/>
          <w:szCs w:val="21"/>
        </w:rPr>
        <w:t>.</w:t>
      </w:r>
      <w:bookmarkStart w:id="4" w:name="07011dae-3638-4edf-b9e6-f13ce845eba2"/>
      <w:r>
        <w:rPr>
          <w:rFonts w:ascii="宋体" w:cs="宋体"/>
          <w:kern w:val="0"/>
          <w:szCs w:val="21"/>
        </w:rPr>
        <w:t>如图甲所示，烧杯里盛有</w:t>
      </w:r>
      <m:oMath>
        <m:sSup>
          <m:sSupPr>
            <m:ctrlPr>
              <w:rPr>
                <w:rFonts w:ascii="Cambria Math" w:hAnsi="Cambria Math"/>
              </w:rPr>
            </m:ctrlPr>
          </m:sSupPr>
          <m:e>
            <m:r>
              <w:rPr>
                <w:rFonts w:ascii="Cambria Math" w:hAnsi="Cambria Math"/>
              </w:rPr>
              <m:t>6</m:t>
            </m:r>
          </m:e>
          <m:sup>
            <m:r>
              <w:rPr>
                <w:rFonts w:ascii="Cambria Math" w:hAnsi="Cambria Math"/>
              </w:rPr>
              <m:t>℃</m:t>
            </m:r>
          </m:sup>
        </m:sSup>
      </m:oMath>
      <w:r>
        <w:rPr>
          <w:rFonts w:ascii="宋体" w:cs="宋体"/>
          <w:kern w:val="0"/>
          <w:szCs w:val="21"/>
        </w:rPr>
        <w:t>的水，小球在水中恰好悬浮。经研究发现，水的密度随温度的变化如图乙所示。现在烧杯四周放上大量的冰块，在烧杯内水的温度下降到</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的过程中，假设小球的体积始终不变，关于小球的浮沉情况判断正确的是</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4521"/>
      </w:tblGrid>
      <w:tr w:rsidR="008E2D61" w14:paraId="4E55F80E" w14:textId="77777777">
        <w:trPr>
          <w:cantSplit/>
          <w:trHeight w:val="1875"/>
          <w:jc w:val="center"/>
        </w:trPr>
        <w:tc>
          <w:tcPr>
            <w:tcW w:w="4306" w:type="dxa"/>
          </w:tcPr>
          <w:p w14:paraId="742519A6"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0288" behindDoc="0" locked="0" layoutInCell="1" allowOverlap="0" wp14:anchorId="0463A23B" wp14:editId="7D53697A">
                  <wp:simplePos x="0" y="0"/>
                  <wp:positionH relativeFrom="column">
                    <wp:align>center</wp:align>
                  </wp:positionH>
                  <wp:positionV relativeFrom="line">
                    <wp:posOffset>0</wp:posOffset>
                  </wp:positionV>
                  <wp:extent cx="2734056" cy="1190752"/>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734056" cy="1190752"/>
                          </a:xfrm>
                          <a:prstGeom prst="rect">
                            <a:avLst/>
                          </a:prstGeom>
                          <a:noFill/>
                          <a:ln>
                            <a:noFill/>
                          </a:ln>
                        </pic:spPr>
                      </pic:pic>
                    </a:graphicData>
                  </a:graphic>
                </wp:anchor>
              </w:drawing>
            </w:r>
          </w:p>
        </w:tc>
      </w:tr>
    </w:tbl>
    <w:p w14:paraId="531A0993"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先下沉然后上浮</w:t>
      </w:r>
      <w:r>
        <w:tab/>
      </w:r>
      <w:r>
        <w:rPr>
          <w:rFonts w:eastAsia="Times New Roman" w:hAnsi="Times New Roman"/>
          <w:kern w:val="0"/>
          <w:szCs w:val="21"/>
        </w:rPr>
        <w:t xml:space="preserve">B. </w:t>
      </w:r>
      <w:r>
        <w:rPr>
          <w:rFonts w:ascii="宋体" w:cs="宋体"/>
          <w:kern w:val="0"/>
          <w:szCs w:val="21"/>
        </w:rPr>
        <w:t>先上浮然后下沉</w:t>
      </w:r>
      <w:r>
        <w:br/>
      </w:r>
      <w:r>
        <w:rPr>
          <w:rFonts w:eastAsia="Times New Roman" w:hAnsi="Times New Roman"/>
          <w:kern w:val="0"/>
          <w:szCs w:val="21"/>
        </w:rPr>
        <w:t xml:space="preserve">C. </w:t>
      </w:r>
      <w:r>
        <w:rPr>
          <w:rFonts w:ascii="宋体" w:cs="宋体"/>
          <w:kern w:val="0"/>
          <w:szCs w:val="21"/>
        </w:rPr>
        <w:t>浮力变小，一直下沉</w:t>
      </w:r>
      <w:r>
        <w:tab/>
      </w:r>
      <w:r>
        <w:rPr>
          <w:rFonts w:eastAsia="Times New Roman" w:hAnsi="Times New Roman"/>
          <w:kern w:val="0"/>
          <w:szCs w:val="21"/>
        </w:rPr>
        <w:t xml:space="preserve">D. </w:t>
      </w:r>
      <w:r>
        <w:rPr>
          <w:rFonts w:ascii="宋体" w:cs="宋体"/>
          <w:kern w:val="0"/>
          <w:szCs w:val="21"/>
        </w:rPr>
        <w:t>浮力变大，一直上浮</w:t>
      </w:r>
    </w:p>
    <w:p w14:paraId="28EE3A19"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4bc6d7cb-3550-446e-af2d-68a73d0df355"/>
      <w:r>
        <w:rPr>
          <w:rFonts w:ascii="宋体" w:cs="宋体"/>
          <w:kern w:val="0"/>
          <w:szCs w:val="21"/>
        </w:rPr>
        <w:t>如图所示，下列有关做功和能量的说法正确的是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402686E" wp14:editId="6B6D0838">
            <wp:extent cx="5657850" cy="17335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657850" cy="1733550"/>
                    </a:xfrm>
                    <a:prstGeom prst="rect">
                      <a:avLst/>
                    </a:prstGeom>
                    <a:noFill/>
                    <a:ln>
                      <a:noFill/>
                    </a:ln>
                  </pic:spPr>
                </pic:pic>
              </a:graphicData>
            </a:graphic>
          </wp:inline>
        </w:drawing>
      </w:r>
      <w:bookmarkEnd w:id="5"/>
    </w:p>
    <w:p w14:paraId="5637A7EC"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甲图中，天问一号加速升空，其动能增大，重力势能增大</w:t>
      </w:r>
      <w:r>
        <w:br/>
      </w:r>
      <w:r>
        <w:rPr>
          <w:rFonts w:eastAsia="Times New Roman" w:hAnsi="Times New Roman"/>
          <w:kern w:val="0"/>
          <w:szCs w:val="21"/>
        </w:rPr>
        <w:t xml:space="preserve">B. </w:t>
      </w:r>
      <w:r>
        <w:rPr>
          <w:rFonts w:ascii="宋体" w:cs="宋体"/>
          <w:kern w:val="0"/>
          <w:szCs w:val="21"/>
        </w:rPr>
        <w:t>乙图中，人造地球卫星从远地点向近地点运动，势能减小，动能减小</w:t>
      </w:r>
      <w:r>
        <w:br/>
      </w:r>
      <w:r>
        <w:rPr>
          <w:rFonts w:eastAsia="Times New Roman" w:hAnsi="Times New Roman"/>
          <w:kern w:val="0"/>
          <w:szCs w:val="21"/>
        </w:rPr>
        <w:t xml:space="preserve">C. </w:t>
      </w:r>
      <w:r>
        <w:rPr>
          <w:rFonts w:ascii="宋体" w:cs="宋体"/>
          <w:kern w:val="0"/>
          <w:szCs w:val="21"/>
        </w:rPr>
        <w:t>丙图中，江水加速下落，水的重力不做功</w:t>
      </w:r>
      <w:r>
        <w:br/>
      </w:r>
      <w:r>
        <w:rPr>
          <w:rFonts w:eastAsia="Times New Roman" w:hAnsi="Times New Roman"/>
          <w:kern w:val="0"/>
          <w:szCs w:val="21"/>
        </w:rPr>
        <w:t xml:space="preserve">D. </w:t>
      </w:r>
      <w:r>
        <w:rPr>
          <w:rFonts w:ascii="宋体" w:cs="宋体"/>
          <w:kern w:val="0"/>
          <w:szCs w:val="21"/>
        </w:rPr>
        <w:t>丁图中，箭被射出后，运动员对箭继续做功</w:t>
      </w:r>
    </w:p>
    <w:p w14:paraId="3031F695"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f36e2348-eebf-46a0-8771-5e086931ee25"/>
      <w:r>
        <w:rPr>
          <w:rFonts w:eastAsia="Times New Roman" w:hAnsi="Times New Roman"/>
          <w:i/>
          <w:iCs/>
          <w:kern w:val="0"/>
          <w:szCs w:val="21"/>
        </w:rPr>
        <w:t>A</w:t>
      </w:r>
      <w:r>
        <w:rPr>
          <w:rFonts w:ascii="宋体" w:cs="宋体"/>
          <w:kern w:val="0"/>
          <w:szCs w:val="21"/>
        </w:rPr>
        <w:t>中的杠杆和物体处于静止状态，</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中的物体被匀速吊起，所有物体重力均为</w:t>
      </w:r>
      <w:r>
        <w:rPr>
          <w:rFonts w:eastAsia="Times New Roman" w:hAnsi="Times New Roman"/>
          <w:i/>
          <w:iCs/>
          <w:kern w:val="0"/>
          <w:szCs w:val="21"/>
        </w:rPr>
        <w:t>G</w:t>
      </w:r>
      <w:r>
        <w:rPr>
          <w:rFonts w:ascii="宋体" w:cs="宋体"/>
          <w:kern w:val="0"/>
          <w:szCs w:val="21"/>
        </w:rPr>
        <w:t>，不计动滑轮重力、绳重和一切摩擦，则所用拉力</w:t>
      </w:r>
      <w:r>
        <w:rPr>
          <w:rFonts w:eastAsia="Times New Roman" w:hAnsi="Times New Roman"/>
          <w:i/>
          <w:iCs/>
          <w:kern w:val="0"/>
          <w:szCs w:val="21"/>
        </w:rPr>
        <w:t>F</w:t>
      </w:r>
      <w:r>
        <w:rPr>
          <w:rFonts w:ascii="宋体" w:cs="宋体"/>
          <w:kern w:val="0"/>
          <w:szCs w:val="21"/>
        </w:rPr>
        <w:t>最小的是</w:t>
      </w:r>
      <w:r>
        <w:rPr>
          <w:rFonts w:eastAsia="Times New Roman" w:hAnsi="Times New Roman"/>
          <w:kern w:val="0"/>
          <w:szCs w:val="21"/>
        </w:rPr>
        <w:t>(    )</w:t>
      </w:r>
      <w:bookmarkEnd w:id="6"/>
    </w:p>
    <w:p w14:paraId="07CD708C"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50E13864" wp14:editId="6B3D2B78">
            <wp:extent cx="1447800" cy="10096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47800" cy="10096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4B97DF3" wp14:editId="7B21A7B8">
            <wp:extent cx="542925" cy="7524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542925" cy="7524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52C32E1" wp14:editId="1BA8D774">
            <wp:extent cx="628650" cy="12477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28650" cy="12477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75E3E54" wp14:editId="3589F768">
            <wp:extent cx="571500" cy="12477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71500" cy="1247775"/>
                    </a:xfrm>
                    <a:prstGeom prst="rect">
                      <a:avLst/>
                    </a:prstGeom>
                    <a:noFill/>
                    <a:ln>
                      <a:noFill/>
                    </a:ln>
                  </pic:spPr>
                </pic:pic>
              </a:graphicData>
            </a:graphic>
          </wp:inline>
        </w:drawing>
      </w:r>
    </w:p>
    <w:p w14:paraId="6F636A19"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06edd990-9048-4da8-a30a-78887f5d74e3"/>
      <w:r>
        <w:rPr>
          <w:rFonts w:ascii="宋体" w:cs="宋体"/>
          <w:kern w:val="0"/>
          <w:szCs w:val="21"/>
        </w:rPr>
        <w:t>如图一轻质杠杆</w:t>
      </w:r>
      <w:r>
        <w:rPr>
          <w:rFonts w:eastAsia="Times New Roman" w:hAnsi="Times New Roman"/>
          <w:i/>
          <w:iCs/>
          <w:kern w:val="0"/>
          <w:szCs w:val="21"/>
        </w:rPr>
        <w:t>OA</w:t>
      </w:r>
      <w:r>
        <w:rPr>
          <w:rFonts w:ascii="宋体" w:cs="宋体"/>
          <w:kern w:val="0"/>
          <w:szCs w:val="21"/>
        </w:rPr>
        <w:t>的中点挂有一重物，在</w:t>
      </w:r>
      <w:r>
        <w:rPr>
          <w:rFonts w:eastAsia="Times New Roman" w:hAnsi="Times New Roman"/>
          <w:i/>
          <w:iCs/>
          <w:kern w:val="0"/>
          <w:szCs w:val="21"/>
        </w:rPr>
        <w:t>A</w:t>
      </w:r>
      <w:r>
        <w:rPr>
          <w:rFonts w:ascii="宋体" w:cs="宋体"/>
          <w:kern w:val="0"/>
          <w:szCs w:val="21"/>
        </w:rPr>
        <w:t>端施加一个始终在竖直方向的力</w:t>
      </w:r>
      <w:r>
        <w:rPr>
          <w:rFonts w:eastAsia="Times New Roman" w:hAnsi="Times New Roman"/>
          <w:i/>
          <w:iCs/>
          <w:kern w:val="0"/>
          <w:szCs w:val="21"/>
        </w:rPr>
        <w:t>F</w:t>
      </w:r>
      <w:r>
        <w:rPr>
          <w:rFonts w:ascii="宋体" w:cs="宋体"/>
          <w:kern w:val="0"/>
          <w:szCs w:val="21"/>
        </w:rPr>
        <w:t>，在将杠杆从</w:t>
      </w:r>
      <w:r>
        <w:rPr>
          <w:rFonts w:eastAsia="Times New Roman" w:hAnsi="Times New Roman"/>
          <w:i/>
          <w:iCs/>
          <w:kern w:val="0"/>
          <w:szCs w:val="21"/>
        </w:rPr>
        <w:t>A</w:t>
      </w:r>
      <w:r>
        <w:rPr>
          <w:rFonts w:ascii="宋体" w:cs="宋体"/>
          <w:kern w:val="0"/>
          <w:szCs w:val="21"/>
        </w:rPr>
        <w:t>位置匀速提升到</w:t>
      </w:r>
      <w:r>
        <w:rPr>
          <w:rFonts w:eastAsia="Times New Roman" w:hAnsi="Times New Roman"/>
          <w:i/>
          <w:iCs/>
          <w:kern w:val="0"/>
          <w:szCs w:val="21"/>
        </w:rPr>
        <w:t>B</w:t>
      </w:r>
      <w:r>
        <w:rPr>
          <w:rFonts w:ascii="宋体" w:cs="宋体"/>
          <w:kern w:val="0"/>
          <w:szCs w:val="21"/>
        </w:rPr>
        <w:t>位置的过程中，力</w:t>
      </w:r>
      <w:r>
        <w:rPr>
          <w:rFonts w:eastAsia="Times New Roman" w:hAnsi="Times New Roman"/>
          <w:i/>
          <w:iCs/>
          <w:kern w:val="0"/>
          <w:szCs w:val="21"/>
        </w:rPr>
        <w:t>F</w:t>
      </w:r>
      <w:r>
        <w:rPr>
          <w:rFonts w:ascii="宋体" w:cs="宋体"/>
          <w:kern w:val="0"/>
          <w:szCs w:val="21"/>
        </w:rPr>
        <w:t>的大小变化</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8E510EC" wp14:editId="56C6F3CB">
            <wp:extent cx="2066925" cy="12573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066925" cy="1257300"/>
                    </a:xfrm>
                    <a:prstGeom prst="rect">
                      <a:avLst/>
                    </a:prstGeom>
                    <a:noFill/>
                    <a:ln>
                      <a:noFill/>
                    </a:ln>
                  </pic:spPr>
                </pic:pic>
              </a:graphicData>
            </a:graphic>
          </wp:inline>
        </w:drawing>
      </w:r>
      <w:bookmarkEnd w:id="7"/>
    </w:p>
    <w:p w14:paraId="53EA269C"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先变大后变小</w:t>
      </w:r>
      <w:r>
        <w:tab/>
      </w:r>
      <w:r>
        <w:rPr>
          <w:rFonts w:eastAsia="Times New Roman" w:hAnsi="Times New Roman"/>
          <w:kern w:val="0"/>
          <w:szCs w:val="21"/>
        </w:rPr>
        <w:t xml:space="preserve">B. </w:t>
      </w:r>
      <w:r>
        <w:rPr>
          <w:rFonts w:ascii="宋体" w:cs="宋体"/>
          <w:kern w:val="0"/>
          <w:szCs w:val="21"/>
        </w:rPr>
        <w:t>一直变大</w:t>
      </w:r>
      <w:r>
        <w:tab/>
      </w:r>
      <w:r>
        <w:rPr>
          <w:rFonts w:eastAsia="Times New Roman" w:hAnsi="Times New Roman"/>
          <w:kern w:val="0"/>
          <w:szCs w:val="21"/>
        </w:rPr>
        <w:t xml:space="preserve">C. </w:t>
      </w:r>
      <w:r>
        <w:rPr>
          <w:rFonts w:ascii="宋体" w:cs="宋体"/>
          <w:kern w:val="0"/>
          <w:szCs w:val="21"/>
        </w:rPr>
        <w:t>一直变小</w:t>
      </w:r>
      <w:r>
        <w:tab/>
      </w:r>
      <w:r>
        <w:rPr>
          <w:rFonts w:eastAsia="Times New Roman" w:hAnsi="Times New Roman"/>
          <w:kern w:val="0"/>
          <w:szCs w:val="21"/>
        </w:rPr>
        <w:t xml:space="preserve">D. </w:t>
      </w:r>
      <w:r>
        <w:rPr>
          <w:rFonts w:ascii="宋体" w:cs="宋体"/>
          <w:kern w:val="0"/>
          <w:szCs w:val="21"/>
        </w:rPr>
        <w:t>不变</w:t>
      </w:r>
    </w:p>
    <w:p w14:paraId="58D80D4E"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f404c143-d238-4cee-81ab-118d1956c08d"/>
      <w:r>
        <w:rPr>
          <w:rFonts w:ascii="宋体" w:cs="宋体"/>
          <w:kern w:val="0"/>
          <w:szCs w:val="21"/>
        </w:rPr>
        <w:t>如图所示，放在水平桌面上的甲、乙、丙三个全相同的烧杯，将三个完全相同的长方体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分别放入装有不同液体的烧杯中，</w:t>
      </w:r>
      <w:r>
        <w:rPr>
          <w:rFonts w:eastAsia="Times New Roman" w:hAnsi="Times New Roman"/>
          <w:i/>
          <w:iCs/>
          <w:kern w:val="0"/>
          <w:szCs w:val="21"/>
        </w:rPr>
        <w:t>A</w:t>
      </w:r>
      <w:r>
        <w:rPr>
          <w:rFonts w:ascii="宋体" w:cs="宋体"/>
          <w:kern w:val="0"/>
          <w:szCs w:val="21"/>
        </w:rPr>
        <w:t>在甲杯中沉底，</w:t>
      </w:r>
      <w:r>
        <w:rPr>
          <w:rFonts w:eastAsia="Times New Roman" w:hAnsi="Times New Roman"/>
          <w:i/>
          <w:iCs/>
          <w:kern w:val="0"/>
          <w:szCs w:val="21"/>
        </w:rPr>
        <w:t>B</w:t>
      </w:r>
      <w:r>
        <w:rPr>
          <w:rFonts w:ascii="宋体" w:cs="宋体"/>
          <w:kern w:val="0"/>
          <w:szCs w:val="21"/>
        </w:rPr>
        <w:t>在乙杯中悬浮，</w:t>
      </w:r>
      <w:r>
        <w:rPr>
          <w:rFonts w:eastAsia="Times New Roman" w:hAnsi="Times New Roman"/>
          <w:i/>
          <w:iCs/>
          <w:kern w:val="0"/>
          <w:szCs w:val="21"/>
        </w:rPr>
        <w:t>C</w:t>
      </w:r>
      <w:r>
        <w:rPr>
          <w:rFonts w:ascii="宋体" w:cs="宋体"/>
          <w:kern w:val="0"/>
          <w:szCs w:val="21"/>
        </w:rPr>
        <w:t>在丙杯中漂浮，且各杯液面相平。下列判断不正确的是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4791"/>
      </w:tblGrid>
      <w:tr w:rsidR="008E2D61" w14:paraId="10136BBC" w14:textId="77777777">
        <w:trPr>
          <w:cantSplit/>
          <w:trHeight w:val="2820"/>
          <w:jc w:val="center"/>
        </w:trPr>
        <w:tc>
          <w:tcPr>
            <w:tcW w:w="4575" w:type="dxa"/>
          </w:tcPr>
          <w:p w14:paraId="738352FB"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1312" behindDoc="0" locked="0" layoutInCell="1" allowOverlap="0" wp14:anchorId="29838638" wp14:editId="35C0D328">
                  <wp:simplePos x="0" y="0"/>
                  <wp:positionH relativeFrom="column">
                    <wp:align>center</wp:align>
                  </wp:positionH>
                  <wp:positionV relativeFrom="line">
                    <wp:posOffset>0</wp:posOffset>
                  </wp:positionV>
                  <wp:extent cx="2905125" cy="179070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905125" cy="1790700"/>
                          </a:xfrm>
                          <a:prstGeom prst="rect">
                            <a:avLst/>
                          </a:prstGeom>
                          <a:noFill/>
                          <a:ln>
                            <a:noFill/>
                          </a:ln>
                        </pic:spPr>
                      </pic:pic>
                    </a:graphicData>
                  </a:graphic>
                </wp:anchor>
              </w:drawing>
            </w:r>
          </w:p>
        </w:tc>
      </w:tr>
    </w:tbl>
    <w:p w14:paraId="5418CB3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物体受到的浮力</w:t>
      </w:r>
      <m:oMath>
        <m:sSub>
          <m:sSubPr>
            <m:ctrlPr>
              <w:rPr>
                <w:rFonts w:ascii="Cambria Math" w:hAnsi="Cambria Math"/>
              </w:rPr>
            </m:ctrlPr>
          </m:sSubPr>
          <m:e>
            <m:r>
              <w:rPr>
                <w:rFonts w:ascii="Cambria Math" w:hAnsi="Cambria Math"/>
              </w:rPr>
              <m:t>F</m:t>
            </m:r>
          </m:e>
          <m:sub>
            <m:r>
              <w:rPr>
                <w:rFonts w:ascii="Cambria Math" w:hAnsi="Cambria Math"/>
              </w:rPr>
              <m:t>A</m:t>
            </m:r>
            <m:r>
              <w:rPr>
                <w:rFonts w:ascii="Cambria Math" w:hAnsi="Cambria Math"/>
              </w:rPr>
              <m:t>浮</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B</m:t>
            </m:r>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m:t>
            </m:r>
            <m:r>
              <w:rPr>
                <w:rFonts w:ascii="Cambria Math" w:hAnsi="Cambria Math"/>
              </w:rPr>
              <m:t>浮</m:t>
            </m:r>
          </m:sub>
        </m:sSub>
      </m:oMath>
      <w:r>
        <w:br/>
      </w:r>
      <w:r>
        <w:rPr>
          <w:rFonts w:eastAsia="Times New Roman" w:hAnsi="Times New Roman"/>
          <w:kern w:val="0"/>
          <w:szCs w:val="21"/>
        </w:rPr>
        <w:t xml:space="preserve">B. </w:t>
      </w:r>
      <w:r>
        <w:rPr>
          <w:rFonts w:ascii="宋体" w:cs="宋体"/>
          <w:kern w:val="0"/>
          <w:szCs w:val="21"/>
        </w:rPr>
        <w:t>丙烧杯中液体的密度最大</w:t>
      </w:r>
      <w:r>
        <w:br/>
      </w:r>
      <w:r>
        <w:rPr>
          <w:rFonts w:eastAsia="Times New Roman" w:hAnsi="Times New Roman"/>
          <w:kern w:val="0"/>
          <w:szCs w:val="21"/>
        </w:rPr>
        <w:lastRenderedPageBreak/>
        <w:t xml:space="preserve">C. </w:t>
      </w:r>
      <w:r>
        <w:rPr>
          <w:rFonts w:ascii="宋体" w:cs="宋体"/>
          <w:kern w:val="0"/>
          <w:szCs w:val="21"/>
        </w:rPr>
        <w:t>物体下表面受到液体的压力</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m:t>
            </m:r>
          </m:sub>
        </m:sSub>
      </m:oMath>
      <w:r>
        <w:br/>
      </w:r>
      <w:r>
        <w:rPr>
          <w:rFonts w:eastAsia="Times New Roman" w:hAnsi="Times New Roman"/>
          <w:kern w:val="0"/>
          <w:szCs w:val="21"/>
        </w:rPr>
        <w:t xml:space="preserve">D. </w:t>
      </w:r>
      <w:r>
        <w:rPr>
          <w:rFonts w:ascii="宋体" w:cs="宋体"/>
          <w:kern w:val="0"/>
          <w:szCs w:val="21"/>
        </w:rPr>
        <w:t>烧杯对桌面的压强</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乙</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丙</m:t>
            </m:r>
          </m:sub>
        </m:sSub>
      </m:oMath>
    </w:p>
    <w:p w14:paraId="5638AE22" w14:textId="77777777" w:rsidR="00BC4DC9" w:rsidRDefault="00000000">
      <w:pPr>
        <w:spacing w:line="360" w:lineRule="auto"/>
        <w:rPr>
          <w:rFonts w:hint="eastAsia"/>
        </w:rPr>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12</w:t>
      </w:r>
      <w:r>
        <w:rPr>
          <w:rFonts w:ascii="黑体" w:eastAsia="黑体" w:hAnsi="黑体" w:cs="黑体"/>
        </w:rPr>
        <w:t>分。</w:t>
      </w:r>
    </w:p>
    <w:p w14:paraId="577D2E2F" w14:textId="77777777" w:rsidR="00BC4DC9" w:rsidRDefault="00000000">
      <w:pPr>
        <w:spacing w:line="360" w:lineRule="auto"/>
        <w:rPr>
          <w:rFonts w:hint="eastAsia"/>
        </w:rPr>
      </w:pPr>
      <w:r>
        <w:rPr>
          <w:rFonts w:eastAsia="Times New Roman" w:hAnsi="Times New Roman"/>
          <w:kern w:val="0"/>
          <w:szCs w:val="21"/>
        </w:rPr>
        <w:t>10</w:t>
      </w:r>
      <w:r>
        <w:rPr>
          <w:rFonts w:ascii="宋体" w:cs="宋体"/>
          <w:kern w:val="0"/>
          <w:szCs w:val="21"/>
        </w:rPr>
        <w:t>.</w:t>
      </w:r>
      <w:bookmarkStart w:id="9" w:name="e216aff7-9776-4f41-8b3b-ba70cbe9e7f5"/>
      <w:r>
        <w:rPr>
          <w:rFonts w:ascii="宋体" w:cs="宋体"/>
          <w:kern w:val="0"/>
          <w:szCs w:val="21"/>
        </w:rPr>
        <w:t>下列说法正确的是</w:t>
      </w:r>
      <w:r>
        <w:rPr>
          <w:rFonts w:eastAsia="Times New Roman" w:hAnsi="Times New Roman"/>
          <w:kern w:val="0"/>
          <w:szCs w:val="21"/>
        </w:rPr>
        <w:t>(    )</w:t>
      </w:r>
      <w:bookmarkEnd w:id="9"/>
    </w:p>
    <w:p w14:paraId="7861A720"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汽车方向盘是轮轴</w:t>
      </w:r>
      <w:r>
        <w:br/>
      </w:r>
      <w:r>
        <w:rPr>
          <w:rFonts w:eastAsia="Times New Roman" w:hAnsi="Times New Roman"/>
          <w:kern w:val="0"/>
          <w:szCs w:val="21"/>
        </w:rPr>
        <w:t xml:space="preserve">B. </w:t>
      </w:r>
      <w:r>
        <w:rPr>
          <w:rFonts w:ascii="宋体" w:cs="宋体"/>
          <w:kern w:val="0"/>
          <w:szCs w:val="21"/>
        </w:rPr>
        <w:t>放在水平桌面上的书，受到的重力与桌面对它的支持力是一对平衡力</w:t>
      </w:r>
      <w:r>
        <w:br/>
      </w:r>
      <w:r>
        <w:rPr>
          <w:rFonts w:eastAsia="Times New Roman" w:hAnsi="Times New Roman"/>
          <w:kern w:val="0"/>
          <w:szCs w:val="21"/>
        </w:rPr>
        <w:t xml:space="preserve">C. </w:t>
      </w:r>
      <w:r>
        <w:rPr>
          <w:rFonts w:ascii="宋体" w:cs="宋体"/>
          <w:kern w:val="0"/>
          <w:szCs w:val="21"/>
        </w:rPr>
        <w:t>用力推车，车没动是因为推力小于摩擦力</w:t>
      </w:r>
      <w:r>
        <w:br/>
      </w:r>
      <w:r>
        <w:rPr>
          <w:rFonts w:eastAsia="Times New Roman" w:hAnsi="Times New Roman"/>
          <w:kern w:val="0"/>
          <w:szCs w:val="21"/>
        </w:rPr>
        <w:t xml:space="preserve">D. </w:t>
      </w:r>
      <w:r>
        <w:rPr>
          <w:rFonts w:ascii="宋体" w:cs="宋体"/>
          <w:kern w:val="0"/>
          <w:szCs w:val="21"/>
        </w:rPr>
        <w:t>大海中的轮船不允许并排靠近行驶，原因是流速快的位置压强小</w:t>
      </w:r>
    </w:p>
    <w:p w14:paraId="55555F99"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1797a4a6-27b6-4a48-b25d-2b92e7bcde9f"/>
      <w:r>
        <w:rPr>
          <w:rFonts w:ascii="宋体" w:cs="宋体"/>
          <w:kern w:val="0"/>
          <w:szCs w:val="21"/>
        </w:rPr>
        <w:t>如图所示为冬奥会的一些运动项目，关于这些项目中的情景，下列说法中正确的是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17183F1" wp14:editId="3ADF894C">
            <wp:extent cx="5210937" cy="1162177"/>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5210937" cy="1162177"/>
                    </a:xfrm>
                    <a:prstGeom prst="rect">
                      <a:avLst/>
                    </a:prstGeom>
                    <a:noFill/>
                    <a:ln>
                      <a:noFill/>
                    </a:ln>
                  </pic:spPr>
                </pic:pic>
              </a:graphicData>
            </a:graphic>
          </wp:inline>
        </w:drawing>
      </w:r>
      <w:bookmarkEnd w:id="10"/>
    </w:p>
    <w:p w14:paraId="47415CD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跳台滑雪运动员在空中下落的过程中，重力势能不变</w:t>
      </w:r>
      <w:r>
        <w:br/>
      </w:r>
      <w:r>
        <w:rPr>
          <w:rFonts w:eastAsia="Times New Roman" w:hAnsi="Times New Roman"/>
          <w:kern w:val="0"/>
          <w:szCs w:val="21"/>
        </w:rPr>
        <w:t xml:space="preserve">B. </w:t>
      </w:r>
      <w:r>
        <w:rPr>
          <w:rFonts w:ascii="宋体" w:cs="宋体"/>
          <w:kern w:val="0"/>
          <w:szCs w:val="21"/>
        </w:rPr>
        <w:t>短道速滑运动员在转弯滑行的过程中，运动状态不变</w:t>
      </w:r>
      <w:r>
        <w:br/>
      </w:r>
      <w:r>
        <w:rPr>
          <w:rFonts w:eastAsia="Times New Roman" w:hAnsi="Times New Roman"/>
          <w:kern w:val="0"/>
          <w:szCs w:val="21"/>
        </w:rPr>
        <w:t xml:space="preserve">C. </w:t>
      </w:r>
      <w:r>
        <w:rPr>
          <w:rFonts w:ascii="宋体" w:cs="宋体"/>
          <w:kern w:val="0"/>
          <w:szCs w:val="21"/>
        </w:rPr>
        <w:t>冰壶运动员掷出去的冰壶能继续向前运动，是由于冰壶具有惯性</w:t>
      </w:r>
      <w:r>
        <w:br/>
      </w:r>
      <w:r>
        <w:rPr>
          <w:rFonts w:eastAsia="Times New Roman" w:hAnsi="Times New Roman"/>
          <w:kern w:val="0"/>
          <w:szCs w:val="21"/>
        </w:rPr>
        <w:t xml:space="preserve">D. </w:t>
      </w:r>
      <w:r>
        <w:rPr>
          <w:rFonts w:ascii="宋体" w:cs="宋体"/>
          <w:kern w:val="0"/>
          <w:szCs w:val="21"/>
        </w:rPr>
        <w:t>冰球运动员用球杆推着冰球使其水平滑动的过程中，冰球所受重力没有做功</w:t>
      </w:r>
    </w:p>
    <w:p w14:paraId="31940318"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ad1b7e65-543c-48ee-8eb9-608f0d14d015"/>
      <w:r>
        <w:rPr>
          <w:rFonts w:eastAsia="Times New Roman" w:hAnsi="Times New Roman"/>
          <w:noProof/>
          <w:kern w:val="0"/>
          <w:sz w:val="24"/>
          <w:szCs w:val="24"/>
        </w:rPr>
        <w:drawing>
          <wp:anchor distT="0" distB="0" distL="114300" distR="114300" simplePos="0" relativeHeight="251662336" behindDoc="0" locked="0" layoutInCell="1" allowOverlap="0" wp14:anchorId="2CA2ECCC" wp14:editId="01630CD4">
            <wp:simplePos x="0" y="0"/>
            <wp:positionH relativeFrom="column">
              <wp:align>right</wp:align>
            </wp:positionH>
            <wp:positionV relativeFrom="line">
              <wp:posOffset>76200</wp:posOffset>
            </wp:positionV>
            <wp:extent cx="1514475" cy="235267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514475" cy="2352675"/>
                    </a:xfrm>
                    <a:prstGeom prst="rect">
                      <a:avLst/>
                    </a:prstGeom>
                    <a:noFill/>
                    <a:ln>
                      <a:noFill/>
                    </a:ln>
                  </pic:spPr>
                </pic:pic>
              </a:graphicData>
            </a:graphic>
          </wp:anchor>
        </w:drawing>
      </w:r>
      <w:r>
        <w:rPr>
          <w:rFonts w:ascii="宋体" w:cs="宋体"/>
          <w:kern w:val="0"/>
          <w:szCs w:val="21"/>
        </w:rPr>
        <w:t>如图所示，用相同的滑轮不同的绕法提起相同的重物，物体上升高度和所用时间相同，绳重、摩擦忽略不计，在物体匀速上升的过程中拉力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，拉力的功率</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，拉力做功</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ascii="宋体" w:cs="宋体"/>
          <w:kern w:val="0"/>
          <w:szCs w:val="21"/>
        </w:rPr>
        <w:t>，及两个滑轮组的机械效率</w:t>
      </w:r>
      <m:oMath>
        <m:sSub>
          <m:sSubPr>
            <m:ctrlPr>
              <w:rPr>
                <w:rFonts w:ascii="Cambria Math" w:hAnsi="Cambria Math"/>
              </w:rPr>
            </m:ctrlPr>
          </m:sSubPr>
          <m:e>
            <m:r>
              <w:rPr>
                <w:rFonts w:ascii="Cambria Math" w:hAnsi="Cambria Math"/>
              </w:rPr>
              <m:t>η</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2</m:t>
            </m:r>
          </m:sub>
        </m:sSub>
      </m:oMath>
      <w:r>
        <w:rPr>
          <w:rFonts w:ascii="宋体" w:cs="宋体"/>
          <w:kern w:val="0"/>
          <w:szCs w:val="21"/>
        </w:rPr>
        <w:t>的大小关系正确的是</w:t>
      </w:r>
      <w:r>
        <w:rPr>
          <w:rFonts w:eastAsia="Times New Roman" w:hAnsi="Times New Roman"/>
          <w:kern w:val="0"/>
          <w:szCs w:val="21"/>
        </w:rPr>
        <w:t>(    )</w:t>
      </w:r>
      <w:bookmarkEnd w:id="11"/>
    </w:p>
    <w:p w14:paraId="164778C7" w14:textId="77777777" w:rsidR="00BC4DC9" w:rsidRDefault="00000000">
      <w:pPr>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2</m:t>
            </m:r>
          </m:sub>
        </m:sSub>
      </m:oMath>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η</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η</m:t>
            </m:r>
          </m:e>
          <m:sub>
            <m:r>
              <w:rPr>
                <w:rFonts w:ascii="Cambria Math" w:hAnsi="Cambria Math"/>
              </w:rPr>
              <m:t>2</m:t>
            </m:r>
          </m:sub>
        </m:sSub>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2</m:t>
            </m:r>
          </m:sub>
        </m:sSub>
      </m:oMath>
      <w: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η</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2</m:t>
            </m:r>
          </m:sub>
        </m:sSub>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2</m:t>
            </m:r>
          </m:sub>
        </m:sSub>
      </m:oMath>
    </w:p>
    <w:p w14:paraId="4EF12197" w14:textId="77777777" w:rsidR="008E2D61" w:rsidRDefault="00000000">
      <w:pPr>
        <w:spacing w:line="360" w:lineRule="auto"/>
        <w:textAlignment w:val="center"/>
        <w:rPr>
          <w:rFonts w:hint="eastAsia"/>
        </w:rPr>
      </w:pPr>
      <w:r>
        <w:br w:type="textWrapping" w:clear="all"/>
      </w:r>
    </w:p>
    <w:p w14:paraId="13A279A5" w14:textId="77777777" w:rsidR="00BC4DC9" w:rsidRDefault="00000000">
      <w:pPr>
        <w:spacing w:line="360" w:lineRule="auto"/>
        <w:rPr>
          <w:rFonts w:hint="eastAsia"/>
        </w:rPr>
      </w:pPr>
      <w:r>
        <w:rPr>
          <w:rFonts w:ascii="黑体" w:eastAsia="黑体" w:hAnsi="黑体" w:cs="黑体"/>
        </w:rPr>
        <w:t>三、填空题：本大题共</w:t>
      </w:r>
      <w:r>
        <w:rPr>
          <w:rFonts w:eastAsia="Times New Roman" w:hAnsi="Times New Roman"/>
          <w:b/>
        </w:rPr>
        <w:t>7</w:t>
      </w:r>
      <w:r>
        <w:rPr>
          <w:rFonts w:ascii="黑体" w:eastAsia="黑体" w:hAnsi="黑体" w:cs="黑体"/>
        </w:rPr>
        <w:t>小题，共</w:t>
      </w:r>
      <w:r>
        <w:rPr>
          <w:rFonts w:eastAsia="Times New Roman" w:hAnsi="Times New Roman"/>
          <w:b/>
        </w:rPr>
        <w:t>17</w:t>
      </w:r>
      <w:r>
        <w:rPr>
          <w:rFonts w:ascii="黑体" w:eastAsia="黑体" w:hAnsi="黑体" w:cs="黑体"/>
        </w:rPr>
        <w:t>分。</w:t>
      </w:r>
    </w:p>
    <w:p w14:paraId="5B2175F9" w14:textId="77777777" w:rsidR="00BC4DC9" w:rsidRDefault="00000000">
      <w:pPr>
        <w:spacing w:line="360" w:lineRule="auto"/>
        <w:textAlignment w:val="center"/>
        <w:rPr>
          <w:rFonts w:hint="eastAsia"/>
        </w:rPr>
      </w:pPr>
      <w:r>
        <w:rPr>
          <w:rFonts w:eastAsia="Times New Roman" w:hAnsi="Times New Roman"/>
          <w:kern w:val="0"/>
          <w:szCs w:val="21"/>
        </w:rPr>
        <w:lastRenderedPageBreak/>
        <w:t>13</w:t>
      </w:r>
      <w:r>
        <w:rPr>
          <w:rFonts w:ascii="宋体" w:cs="宋体"/>
          <w:kern w:val="0"/>
          <w:szCs w:val="21"/>
        </w:rPr>
        <w:t>.</w:t>
      </w:r>
      <w:bookmarkStart w:id="12" w:name="5799d2ee-7e2e-469d-80e3-eb6eb8f799d1"/>
      <w:r>
        <w:rPr>
          <w:rFonts w:ascii="宋体" w:cs="宋体"/>
          <w:kern w:val="0"/>
          <w:szCs w:val="21"/>
        </w:rPr>
        <w:t>新款负压鱼缸</w:t>
      </w:r>
      <m:oMath>
        <m:r>
          <w:rPr>
            <w:rFonts w:ascii="Cambria Math" w:hAnsi="Cambria Math"/>
          </w:rPr>
          <m:t>(</m:t>
        </m:r>
      </m:oMath>
      <w:r>
        <w:rPr>
          <w:rFonts w:ascii="宋体" w:cs="宋体"/>
          <w:kern w:val="0"/>
          <w:szCs w:val="21"/>
        </w:rPr>
        <w:t>如图甲</w:t>
      </w:r>
      <m:oMath>
        <m:r>
          <w:rPr>
            <w:rFonts w:ascii="Cambria Math" w:hAnsi="Cambria Math"/>
          </w:rPr>
          <m:t>)</m:t>
        </m:r>
      </m:oMath>
      <w:r>
        <w:rPr>
          <w:rFonts w:ascii="宋体" w:cs="宋体"/>
          <w:kern w:val="0"/>
          <w:szCs w:val="21"/>
        </w:rPr>
        <w:t>的纵截面示意图</w:t>
      </w:r>
      <m:oMath>
        <m:r>
          <w:rPr>
            <w:rFonts w:ascii="Cambria Math" w:hAnsi="Cambria Math"/>
          </w:rPr>
          <m:t>(</m:t>
        </m:r>
      </m:oMath>
      <w:r>
        <w:rPr>
          <w:rFonts w:ascii="宋体" w:cs="宋体"/>
          <w:kern w:val="0"/>
          <w:szCs w:val="21"/>
        </w:rPr>
        <w:t>如图乙</w:t>
      </w:r>
      <m:oMath>
        <m:r>
          <w:rPr>
            <w:rFonts w:ascii="Cambria Math" w:hAnsi="Cambria Math"/>
          </w:rPr>
          <m:t>)</m:t>
        </m:r>
      </m:oMath>
      <w:r>
        <w:rPr>
          <w:rFonts w:ascii="宋体" w:cs="宋体"/>
          <w:kern w:val="0"/>
          <w:szCs w:val="21"/>
        </w:rPr>
        <w:t>，整个鱼缸只有投料口与大气相通，鱼缸内高于投料口水面以上的水不能从投料口流出，是因为受到______作用，水对鱼缸底部的压强为______</w:t>
      </w:r>
      <w:r>
        <w:rPr>
          <w:rFonts w:eastAsia="Times New Roman" w:hAnsi="Times New Roman"/>
          <w:i/>
          <w:iCs/>
          <w:kern w:val="0"/>
          <w:szCs w:val="21"/>
        </w:rPr>
        <w:t xml:space="preserve"> Pa</w:t>
      </w:r>
      <w:r>
        <w:rPr>
          <w:rFonts w:ascii="宋体" w:cs="宋体"/>
          <w:kern w:val="0"/>
          <w:szCs w:val="21"/>
        </w:rPr>
        <w:t>。</w:t>
      </w:r>
      <m:oMath>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4FEFD5C4" wp14:editId="3EE89540">
            <wp:extent cx="3562350" cy="16668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562350" cy="1666875"/>
                    </a:xfrm>
                    <a:prstGeom prst="rect">
                      <a:avLst/>
                    </a:prstGeom>
                    <a:noFill/>
                    <a:ln>
                      <a:noFill/>
                    </a:ln>
                  </pic:spPr>
                </pic:pic>
              </a:graphicData>
            </a:graphic>
          </wp:inline>
        </w:drawing>
      </w:r>
      <w:bookmarkEnd w:id="12"/>
    </w:p>
    <w:p w14:paraId="2DB7B2CA"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9e2be480-a17c-4b00-a9a9-b84b0765eccb"/>
      <w:r>
        <w:rPr>
          <w:rFonts w:ascii="宋体" w:cs="宋体"/>
          <w:kern w:val="0"/>
          <w:szCs w:val="21"/>
        </w:rPr>
        <w:t>甲乙两物体质量之比为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，密度之比为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，若它们漂浮在某液体中，所受浮力之比为______；若把它们全部浸没在同种液体中，受到浮力之比为______。</w:t>
      </w:r>
      <w:bookmarkEnd w:id="13"/>
    </w:p>
    <w:p w14:paraId="7B52C758"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84b5d943-f435-47eb-a1df-f5eecd6ecb61"/>
      <w:r>
        <w:rPr>
          <w:rFonts w:eastAsia="Times New Roman" w:hAnsi="Times New Roman"/>
          <w:noProof/>
          <w:kern w:val="0"/>
          <w:sz w:val="24"/>
          <w:szCs w:val="24"/>
        </w:rPr>
        <w:drawing>
          <wp:anchor distT="0" distB="0" distL="114300" distR="114300" simplePos="0" relativeHeight="251663360" behindDoc="0" locked="0" layoutInCell="1" allowOverlap="0" wp14:anchorId="7BB27D68" wp14:editId="0981F1BA">
            <wp:simplePos x="0" y="0"/>
            <wp:positionH relativeFrom="column">
              <wp:align>right</wp:align>
            </wp:positionH>
            <wp:positionV relativeFrom="line">
              <wp:posOffset>76200</wp:posOffset>
            </wp:positionV>
            <wp:extent cx="2000504" cy="1400429"/>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000504" cy="1400429"/>
                    </a:xfrm>
                    <a:prstGeom prst="rect">
                      <a:avLst/>
                    </a:prstGeom>
                    <a:noFill/>
                    <a:ln>
                      <a:noFill/>
                    </a:ln>
                  </pic:spPr>
                </pic:pic>
              </a:graphicData>
            </a:graphic>
          </wp:anchor>
        </w:drawing>
      </w:r>
      <w:r>
        <w:rPr>
          <w:rFonts w:ascii="宋体" w:cs="宋体"/>
          <w:kern w:val="0"/>
          <w:szCs w:val="21"/>
        </w:rPr>
        <w:t>如图所示为一种自制简易密度计，它是在木棒的一端缠绕一些铜丝做成的，用它来测量液体密度时，该密度计______在被测液体中</w:t>
      </w:r>
      <m:oMath>
        <m:r>
          <w:rPr>
            <w:rFonts w:ascii="Cambria Math" w:hAnsi="Cambria Math"/>
          </w:rPr>
          <m:t>(</m:t>
        </m:r>
      </m:oMath>
      <w:r>
        <w:rPr>
          <w:rFonts w:ascii="宋体" w:cs="宋体"/>
          <w:kern w:val="0"/>
          <w:szCs w:val="21"/>
        </w:rPr>
        <w:t>选填“悬浮”、“漂浮”或“下沉”</w:t>
      </w:r>
      <m:oMath>
        <m:r>
          <w:rPr>
            <w:rFonts w:ascii="Cambria Math" w:hAnsi="Cambria Math"/>
          </w:rPr>
          <m:t>)</m:t>
        </m:r>
      </m:oMath>
      <w:r>
        <w:rPr>
          <w:rFonts w:ascii="宋体" w:cs="宋体"/>
          <w:kern w:val="0"/>
          <w:szCs w:val="21"/>
        </w:rPr>
        <w:t>。将其分别放入装有液体密度为</w:t>
      </w:r>
      <m:oMath>
        <m:sSub>
          <m:sSubPr>
            <m:ctrlPr>
              <w:rPr>
                <w:rFonts w:ascii="Cambria Math" w:hAnsi="Cambria Math"/>
              </w:rPr>
            </m:ctrlPr>
          </m:sSubPr>
          <m:e>
            <m:r>
              <w:rPr>
                <w:rFonts w:ascii="Cambria Math" w:hAnsi="Cambria Math"/>
              </w:rPr>
              <m:t>ρ</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ρ</m:t>
            </m:r>
          </m:e>
          <m:sub>
            <m:r>
              <w:rPr>
                <w:rFonts w:ascii="Cambria Math" w:hAnsi="Cambria Math"/>
              </w:rPr>
              <m:t>2</m:t>
            </m:r>
          </m:sub>
        </m:sSub>
      </m:oMath>
      <w:r>
        <w:rPr>
          <w:rFonts w:ascii="宋体" w:cs="宋体"/>
          <w:kern w:val="0"/>
          <w:szCs w:val="21"/>
        </w:rPr>
        <w:t>的两个烧杯中，可以判断：</w:t>
      </w:r>
      <m:oMath>
        <m:sSub>
          <m:sSubPr>
            <m:ctrlPr>
              <w:rPr>
                <w:rFonts w:ascii="Cambria Math" w:hAnsi="Cambria Math"/>
              </w:rPr>
            </m:ctrlPr>
          </m:sSubPr>
          <m:e>
            <m:r>
              <w:rPr>
                <w:rFonts w:ascii="Cambria Math" w:hAnsi="Cambria Math"/>
              </w:rPr>
              <m:t>ρ</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ρ</m:t>
            </m:r>
          </m:e>
          <m:sub>
            <m:r>
              <w:rPr>
                <w:rFonts w:ascii="Cambria Math" w:hAnsi="Cambria Math"/>
              </w:rPr>
              <m:t>2</m:t>
            </m:r>
          </m:sub>
        </m:sSub>
        <m:r>
          <w:rPr>
            <w:rFonts w:ascii="Cambria Math" w:hAnsi="Cambria Math"/>
          </w:rPr>
          <m:t>.</m:t>
        </m:r>
      </m:oMath>
      <w:r>
        <w:rPr>
          <w:rFonts w:ascii="宋体" w:cs="宋体"/>
          <w:kern w:val="0"/>
          <w:szCs w:val="21"/>
        </w:rPr>
        <w:t>若该密度计两次测量中排开液体的质量分别为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oMath>
      <w:r>
        <w:rPr>
          <w:rFonts w:ascii="宋体" w:cs="宋体"/>
          <w:kern w:val="0"/>
          <w:szCs w:val="21"/>
        </w:rPr>
        <w:t>后两空选“</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&gt;</w:t>
      </w:r>
      <w:r>
        <w:rPr>
          <w:rFonts w:ascii="宋体" w:cs="宋体"/>
          <w:kern w:val="0"/>
          <w:szCs w:val="21"/>
        </w:rPr>
        <w:t>”</w:t>
      </w:r>
      <m:oMath>
        <m:r>
          <w:rPr>
            <w:rFonts w:ascii="Cambria Math" w:hAnsi="Cambria Math"/>
          </w:rPr>
          <m:t>)</m:t>
        </m:r>
      </m:oMath>
      <w:bookmarkEnd w:id="14"/>
    </w:p>
    <w:p w14:paraId="31B6849D"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7bc20ef7-1dea-4ae5-b44f-0052834050fa"/>
      <w:r>
        <w:rPr>
          <w:rFonts w:ascii="宋体" w:cs="宋体"/>
          <w:kern w:val="0"/>
          <w:szCs w:val="21"/>
        </w:rPr>
        <w:t>高空抛物现象被称为“悬在城市上空的痛”，这是一种不文明行为，会带来很大的社会危害，因为高处的物体具有较大的______。</w:t>
      </w:r>
      <w:bookmarkEnd w:id="15"/>
    </w:p>
    <w:p w14:paraId="420A4870"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b57dd6b1-bb43-434d-bf72-8cd5e597ab72"/>
      <w:r>
        <w:rPr>
          <w:rFonts w:ascii="宋体" w:cs="宋体"/>
          <w:kern w:val="0"/>
          <w:szCs w:val="21"/>
        </w:rPr>
        <w:t>如图所示，工人用</w:t>
      </w:r>
      <w:r>
        <w:rPr>
          <w:rFonts w:eastAsia="Times New Roman" w:hAnsi="Times New Roman"/>
          <w:kern w:val="0"/>
          <w:szCs w:val="21"/>
        </w:rPr>
        <w:t>30</w:t>
      </w:r>
      <w:r>
        <w:rPr>
          <w:rFonts w:eastAsia="Times New Roman" w:hAnsi="Times New Roman"/>
          <w:i/>
          <w:iCs/>
          <w:kern w:val="0"/>
          <w:szCs w:val="21"/>
        </w:rPr>
        <w:t>N</w:t>
      </w:r>
      <w:r>
        <w:rPr>
          <w:rFonts w:ascii="宋体" w:cs="宋体"/>
          <w:kern w:val="0"/>
          <w:szCs w:val="21"/>
        </w:rPr>
        <w:t>的拉力将重为</w:t>
      </w:r>
      <w:r>
        <w:rPr>
          <w:rFonts w:eastAsia="Times New Roman" w:hAnsi="Times New Roman"/>
          <w:kern w:val="0"/>
          <w:szCs w:val="21"/>
        </w:rPr>
        <w:t>150</w:t>
      </w:r>
      <w:r>
        <w:rPr>
          <w:rFonts w:eastAsia="Times New Roman" w:hAnsi="Times New Roman"/>
          <w:i/>
          <w:iCs/>
          <w:kern w:val="0"/>
          <w:szCs w:val="21"/>
        </w:rPr>
        <w:t>N</w:t>
      </w:r>
      <w:r>
        <w:rPr>
          <w:rFonts w:ascii="宋体" w:cs="宋体"/>
          <w:kern w:val="0"/>
          <w:szCs w:val="21"/>
        </w:rPr>
        <w:t>的重物匀速向左移动</w:t>
      </w:r>
      <w:r>
        <w:rPr>
          <w:rFonts w:eastAsia="Times New Roman" w:hAnsi="Times New Roman"/>
          <w:kern w:val="0"/>
          <w:szCs w:val="21"/>
        </w:rPr>
        <w:t>40</w:t>
      </w:r>
      <w:r>
        <w:rPr>
          <w:rFonts w:eastAsia="Times New Roman" w:hAnsi="Times New Roman"/>
          <w:i/>
          <w:iCs/>
          <w:kern w:val="0"/>
          <w:szCs w:val="21"/>
        </w:rPr>
        <w:t>cm</w:t>
      </w:r>
      <w:r>
        <w:rPr>
          <w:rFonts w:ascii="宋体" w:cs="宋体"/>
          <w:kern w:val="0"/>
          <w:szCs w:val="21"/>
        </w:rPr>
        <w:t>，物体与地面间摩擦力为</w:t>
      </w:r>
      <w:r>
        <w:rPr>
          <w:rFonts w:eastAsia="Times New Roman" w:hAnsi="Times New Roman"/>
          <w:kern w:val="0"/>
          <w:szCs w:val="21"/>
        </w:rPr>
        <w:t>45</w:t>
      </w:r>
      <w:r>
        <w:rPr>
          <w:rFonts w:eastAsia="Times New Roman" w:hAnsi="Times New Roman"/>
          <w:i/>
          <w:iCs/>
          <w:kern w:val="0"/>
          <w:szCs w:val="21"/>
        </w:rPr>
        <w:t>N</w:t>
      </w:r>
      <w:r>
        <w:rPr>
          <w:rFonts w:ascii="宋体" w:cs="宋体"/>
          <w:kern w:val="0"/>
          <w:szCs w:val="21"/>
        </w:rPr>
        <w:t>，时间为</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。则此过程中有用功是______</w:t>
      </w:r>
      <w:r>
        <w:rPr>
          <w:rFonts w:eastAsia="Times New Roman" w:hAnsi="Times New Roman"/>
          <w:i/>
          <w:iCs/>
          <w:kern w:val="0"/>
          <w:szCs w:val="21"/>
        </w:rPr>
        <w:t xml:space="preserve"> J</w:t>
      </w:r>
      <w:r>
        <w:rPr>
          <w:rFonts w:ascii="宋体" w:cs="宋体"/>
          <w:kern w:val="0"/>
          <w:szCs w:val="21"/>
        </w:rPr>
        <w:t>，额外功是______</w:t>
      </w:r>
      <w:r>
        <w:rPr>
          <w:rFonts w:eastAsia="Times New Roman" w:hAnsi="Times New Roman"/>
          <w:i/>
          <w:iCs/>
          <w:kern w:val="0"/>
          <w:szCs w:val="21"/>
        </w:rPr>
        <w:t xml:space="preserve"> J</w:t>
      </w:r>
      <w:r>
        <w:rPr>
          <w:rFonts w:ascii="宋体" w:cs="宋体"/>
          <w:kern w:val="0"/>
          <w:szCs w:val="21"/>
        </w:rPr>
        <w:t>，拉力的功率是______</w:t>
      </w:r>
      <w:r>
        <w:rPr>
          <w:rFonts w:eastAsia="Times New Roman" w:hAnsi="Times New Roman"/>
          <w:i/>
          <w:iCs/>
          <w:kern w:val="0"/>
          <w:szCs w:val="21"/>
        </w:rPr>
        <w:t xml:space="preserve"> W</w:t>
      </w:r>
      <w:r>
        <w:rPr>
          <w:rFonts w:ascii="宋体" w:cs="宋体"/>
          <w:kern w:val="0"/>
          <w:szCs w:val="21"/>
        </w:rPr>
        <w:t>，滑轮的机械效率是______。</w:t>
      </w:r>
      <w:r>
        <w:rPr>
          <w:rFonts w:ascii="宋体" w:cs="宋体"/>
          <w:kern w:val="0"/>
          <w:szCs w:val="21"/>
        </w:rPr>
        <w:br/>
      </w:r>
      <w:r>
        <w:rPr>
          <w:rFonts w:eastAsia="Times New Roman" w:hAnsi="Times New Roman"/>
          <w:noProof/>
          <w:kern w:val="0"/>
          <w:sz w:val="24"/>
          <w:szCs w:val="24"/>
        </w:rPr>
        <w:drawing>
          <wp:inline distT="0" distB="0" distL="0" distR="0" wp14:anchorId="59231242" wp14:editId="318055D4">
            <wp:extent cx="2276475" cy="7524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276475" cy="752475"/>
                    </a:xfrm>
                    <a:prstGeom prst="rect">
                      <a:avLst/>
                    </a:prstGeom>
                    <a:noFill/>
                    <a:ln>
                      <a:noFill/>
                    </a:ln>
                  </pic:spPr>
                </pic:pic>
              </a:graphicData>
            </a:graphic>
          </wp:inline>
        </w:drawing>
      </w:r>
      <w:bookmarkEnd w:id="16"/>
    </w:p>
    <w:p w14:paraId="1F89BC84"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f4da5645-306c-422f-8022-e5a9317c74e4"/>
      <w:r>
        <w:rPr>
          <w:rFonts w:eastAsia="Times New Roman" w:hAnsi="Times New Roman"/>
          <w:noProof/>
          <w:kern w:val="0"/>
          <w:sz w:val="24"/>
          <w:szCs w:val="24"/>
        </w:rPr>
        <w:drawing>
          <wp:anchor distT="0" distB="0" distL="114300" distR="114300" simplePos="0" relativeHeight="251664384" behindDoc="0" locked="0" layoutInCell="1" allowOverlap="0" wp14:anchorId="2369766A" wp14:editId="1FF09687">
            <wp:simplePos x="0" y="0"/>
            <wp:positionH relativeFrom="column">
              <wp:align>right</wp:align>
            </wp:positionH>
            <wp:positionV relativeFrom="line">
              <wp:posOffset>76200</wp:posOffset>
            </wp:positionV>
            <wp:extent cx="1124077" cy="952627"/>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124077" cy="952627"/>
                    </a:xfrm>
                    <a:prstGeom prst="rect">
                      <a:avLst/>
                    </a:prstGeom>
                    <a:noFill/>
                    <a:ln>
                      <a:noFill/>
                    </a:ln>
                  </pic:spPr>
                </pic:pic>
              </a:graphicData>
            </a:graphic>
          </wp:anchor>
        </w:drawing>
      </w:r>
      <w:r>
        <w:rPr>
          <w:rFonts w:ascii="宋体" w:cs="宋体"/>
          <w:kern w:val="0"/>
          <w:szCs w:val="21"/>
        </w:rPr>
        <w:t>我国火箭回收方式是：火箭消耗完燃料后将自动脱离飞船，借助降落伞落回地面，如图所示，匀速下落过程中，火箭的动能______</w:t>
      </w:r>
      <m:oMath>
        <m:r>
          <w:rPr>
            <w:rFonts w:ascii="Cambria Math" w:hAnsi="Cambria Math"/>
          </w:rPr>
          <m:t>(</m:t>
        </m:r>
      </m:oMath>
      <w:r>
        <w:rPr>
          <w:rFonts w:ascii="宋体" w:cs="宋体"/>
          <w:kern w:val="0"/>
          <w:szCs w:val="21"/>
        </w:rPr>
        <w:t>变小</w:t>
      </w:r>
      <w:r>
        <w:rPr>
          <w:rFonts w:eastAsia="Times New Roman" w:hAnsi="Times New Roman"/>
          <w:kern w:val="0"/>
          <w:szCs w:val="21"/>
        </w:rPr>
        <w:t>/</w:t>
      </w:r>
      <w:r>
        <w:rPr>
          <w:rFonts w:ascii="宋体" w:cs="宋体"/>
          <w:kern w:val="0"/>
          <w:szCs w:val="21"/>
        </w:rPr>
        <w:t>不变</w:t>
      </w:r>
      <w:r>
        <w:rPr>
          <w:rFonts w:eastAsia="Times New Roman" w:hAnsi="Times New Roman"/>
          <w:kern w:val="0"/>
          <w:szCs w:val="21"/>
        </w:rPr>
        <w:t>/</w:t>
      </w:r>
      <w:r>
        <w:rPr>
          <w:rFonts w:ascii="宋体" w:cs="宋体"/>
          <w:kern w:val="0"/>
          <w:szCs w:val="21"/>
        </w:rPr>
        <w:t>变大</w:t>
      </w:r>
      <m:oMath>
        <m:r>
          <w:rPr>
            <w:rFonts w:ascii="Cambria Math" w:hAnsi="Cambria Math"/>
          </w:rPr>
          <m:t>)</m:t>
        </m:r>
      </m:oMath>
      <w:r>
        <w:rPr>
          <w:rFonts w:ascii="宋体" w:cs="宋体"/>
          <w:kern w:val="0"/>
          <w:szCs w:val="21"/>
        </w:rPr>
        <w:t>，机械能______</w:t>
      </w:r>
      <m:oMath>
        <m:r>
          <w:rPr>
            <w:rFonts w:ascii="Cambria Math" w:hAnsi="Cambria Math"/>
          </w:rPr>
          <m:t>(</m:t>
        </m:r>
      </m:oMath>
      <w:r>
        <w:rPr>
          <w:rFonts w:ascii="宋体" w:cs="宋体"/>
          <w:kern w:val="0"/>
          <w:szCs w:val="21"/>
        </w:rPr>
        <w:t>变小</w:t>
      </w:r>
      <w:r>
        <w:rPr>
          <w:rFonts w:eastAsia="Times New Roman" w:hAnsi="Times New Roman"/>
          <w:kern w:val="0"/>
          <w:szCs w:val="21"/>
        </w:rPr>
        <w:t>/</w:t>
      </w:r>
      <w:r>
        <w:rPr>
          <w:rFonts w:ascii="宋体" w:cs="宋体"/>
          <w:kern w:val="0"/>
          <w:szCs w:val="21"/>
        </w:rPr>
        <w:t>不变</w:t>
      </w:r>
      <w:r>
        <w:rPr>
          <w:rFonts w:eastAsia="Times New Roman" w:hAnsi="Times New Roman"/>
          <w:kern w:val="0"/>
          <w:szCs w:val="21"/>
        </w:rPr>
        <w:t>/</w:t>
      </w:r>
      <w:r>
        <w:rPr>
          <w:rFonts w:ascii="宋体" w:cs="宋体"/>
          <w:kern w:val="0"/>
          <w:szCs w:val="21"/>
        </w:rPr>
        <w:t>变大</w:t>
      </w:r>
      <m:oMath>
        <m:r>
          <w:rPr>
            <w:rFonts w:ascii="Cambria Math" w:hAnsi="Cambria Math"/>
          </w:rPr>
          <m:t>)</m:t>
        </m:r>
      </m:oMath>
      <w:bookmarkEnd w:id="17"/>
    </w:p>
    <w:p w14:paraId="0211E6E7" w14:textId="77777777" w:rsidR="008E2D61" w:rsidRDefault="00000000">
      <w:pPr>
        <w:spacing w:line="360" w:lineRule="auto"/>
        <w:textAlignment w:val="center"/>
        <w:rPr>
          <w:rFonts w:hint="eastAsia"/>
        </w:rPr>
      </w:pPr>
      <w:r>
        <w:br w:type="textWrapping" w:clear="all"/>
      </w:r>
    </w:p>
    <w:p w14:paraId="03D3E252" w14:textId="77777777" w:rsidR="00BC4DC9" w:rsidRDefault="00000000">
      <w:pPr>
        <w:spacing w:line="360" w:lineRule="auto"/>
        <w:textAlignment w:val="center"/>
        <w:rPr>
          <w:rFonts w:hint="eastAsia"/>
        </w:rPr>
      </w:pPr>
      <w:r>
        <w:rPr>
          <w:rFonts w:eastAsia="Times New Roman" w:hAnsi="Times New Roman"/>
          <w:kern w:val="0"/>
          <w:szCs w:val="21"/>
        </w:rPr>
        <w:lastRenderedPageBreak/>
        <w:t>19</w:t>
      </w:r>
      <w:r>
        <w:rPr>
          <w:rFonts w:ascii="宋体" w:cs="宋体"/>
          <w:kern w:val="0"/>
          <w:szCs w:val="21"/>
        </w:rPr>
        <w:t>.</w:t>
      </w:r>
      <w:bookmarkStart w:id="18" w:name="e6eacef0-6dfd-46dd-9240-a68cbdec8fd9"/>
      <w:r>
        <w:rPr>
          <w:rFonts w:eastAsia="Times New Roman" w:hAnsi="Times New Roman"/>
          <w:noProof/>
          <w:kern w:val="0"/>
          <w:sz w:val="24"/>
          <w:szCs w:val="24"/>
        </w:rPr>
        <w:drawing>
          <wp:anchor distT="0" distB="0" distL="114300" distR="114300" simplePos="0" relativeHeight="251665408" behindDoc="0" locked="0" layoutInCell="1" allowOverlap="0" wp14:anchorId="6BCB8099" wp14:editId="79115953">
            <wp:simplePos x="0" y="0"/>
            <wp:positionH relativeFrom="column">
              <wp:align>right</wp:align>
            </wp:positionH>
            <wp:positionV relativeFrom="line">
              <wp:posOffset>76200</wp:posOffset>
            </wp:positionV>
            <wp:extent cx="1324102" cy="1009777"/>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324102" cy="1009777"/>
                    </a:xfrm>
                    <a:prstGeom prst="rect">
                      <a:avLst/>
                    </a:prstGeom>
                    <a:noFill/>
                    <a:ln>
                      <a:noFill/>
                    </a:ln>
                  </pic:spPr>
                </pic:pic>
              </a:graphicData>
            </a:graphic>
          </wp:anchor>
        </w:drawing>
      </w:r>
      <w:r>
        <w:rPr>
          <w:rFonts w:ascii="宋体" w:cs="宋体"/>
          <w:kern w:val="0"/>
          <w:szCs w:val="21"/>
        </w:rPr>
        <w:t>建高楼时首先要打好地基，原来相同高度的相同地桩，经打击后某一瞬间时三个地桩所处的位置如图所示，由此可知，打桩时，三个重锤中______锤的做功本领最大，如果</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两锤的质量相同，则刚开始下落时，______锤的高度要高一些。如果</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两锤刚下落时的高度相同，则______锤的质量要小一些。</w:t>
      </w:r>
      <w:bookmarkEnd w:id="18"/>
    </w:p>
    <w:p w14:paraId="729E1252" w14:textId="77777777" w:rsidR="00BC4DC9" w:rsidRDefault="00000000">
      <w:pPr>
        <w:spacing w:line="360" w:lineRule="auto"/>
        <w:rPr>
          <w:rFonts w:hint="eastAsia"/>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3531BCE8"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107e0650-8f70-4501-9ec2-6f19abbb46d4"/>
      <w:r>
        <w:rPr>
          <w:rFonts w:ascii="宋体" w:cs="宋体"/>
          <w:kern w:val="0"/>
          <w:szCs w:val="21"/>
        </w:rPr>
        <w:t>在图中</w:t>
      </w:r>
      <w:r>
        <w:rPr>
          <w:rFonts w:eastAsia="Times New Roman" w:hAnsi="Times New Roman"/>
          <w:i/>
          <w:iCs/>
          <w:kern w:val="0"/>
          <w:szCs w:val="21"/>
        </w:rPr>
        <w:t>O</w:t>
      </w:r>
      <w:r>
        <w:rPr>
          <w:rFonts w:ascii="宋体" w:cs="宋体"/>
          <w:kern w:val="0"/>
          <w:szCs w:val="21"/>
        </w:rPr>
        <w:t>为支点，画出最小的动力</w:t>
      </w:r>
      <w:r>
        <w:rPr>
          <w:rFonts w:eastAsia="Times New Roman" w:hAnsi="Times New Roman"/>
          <w:i/>
          <w:iCs/>
          <w:kern w:val="0"/>
          <w:szCs w:val="21"/>
        </w:rPr>
        <w:t>F</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99CCD26" wp14:editId="7F76F85A">
            <wp:extent cx="2114550" cy="11430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114550" cy="1143000"/>
                    </a:xfrm>
                    <a:prstGeom prst="rect">
                      <a:avLst/>
                    </a:prstGeom>
                    <a:noFill/>
                    <a:ln>
                      <a:noFill/>
                    </a:ln>
                  </pic:spPr>
                </pic:pic>
              </a:graphicData>
            </a:graphic>
          </wp:inline>
        </w:drawing>
      </w:r>
      <w:bookmarkEnd w:id="19"/>
    </w:p>
    <w:p w14:paraId="5028D4D7"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c72f70bc-8f93-4497-971c-13040d7ef0b7"/>
      <w:r>
        <w:rPr>
          <w:rFonts w:eastAsia="Times New Roman" w:hAnsi="Times New Roman"/>
          <w:noProof/>
          <w:kern w:val="0"/>
          <w:sz w:val="24"/>
          <w:szCs w:val="24"/>
        </w:rPr>
        <w:drawing>
          <wp:anchor distT="0" distB="0" distL="114300" distR="114300" simplePos="0" relativeHeight="251666432" behindDoc="0" locked="0" layoutInCell="1" allowOverlap="0" wp14:anchorId="122294D3" wp14:editId="53B42D81">
            <wp:simplePos x="0" y="0"/>
            <wp:positionH relativeFrom="column">
              <wp:align>right</wp:align>
            </wp:positionH>
            <wp:positionV relativeFrom="line">
              <wp:posOffset>76200</wp:posOffset>
            </wp:positionV>
            <wp:extent cx="619125" cy="159067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619125" cy="1590675"/>
                    </a:xfrm>
                    <a:prstGeom prst="rect">
                      <a:avLst/>
                    </a:prstGeom>
                    <a:noFill/>
                    <a:ln>
                      <a:noFill/>
                    </a:ln>
                  </pic:spPr>
                </pic:pic>
              </a:graphicData>
            </a:graphic>
          </wp:anchor>
        </w:drawing>
      </w:r>
      <w:r>
        <w:rPr>
          <w:rFonts w:ascii="宋体" w:cs="宋体"/>
          <w:kern w:val="0"/>
          <w:szCs w:val="21"/>
        </w:rPr>
        <w:t>如图所示，在图中画出最省力的绕绳方法；</w:t>
      </w:r>
      <w:bookmarkEnd w:id="20"/>
    </w:p>
    <w:p w14:paraId="497A1DA9" w14:textId="77777777" w:rsidR="008E2D61" w:rsidRDefault="00000000">
      <w:pPr>
        <w:spacing w:line="360" w:lineRule="auto"/>
        <w:textAlignment w:val="center"/>
        <w:rPr>
          <w:rFonts w:hint="eastAsia"/>
        </w:rPr>
      </w:pPr>
      <w:r>
        <w:br w:type="textWrapping" w:clear="all"/>
      </w:r>
    </w:p>
    <w:p w14:paraId="6CD0C943" w14:textId="77777777" w:rsidR="00BC4DC9" w:rsidRDefault="00BC4DC9">
      <w:pPr>
        <w:spacing w:line="360" w:lineRule="auto"/>
        <w:rPr>
          <w:rFonts w:hint="eastAsia"/>
        </w:rPr>
      </w:pPr>
    </w:p>
    <w:p w14:paraId="20C60C9F" w14:textId="77777777" w:rsidR="00BC4DC9" w:rsidRDefault="00000000">
      <w:pPr>
        <w:spacing w:line="360" w:lineRule="auto"/>
        <w:rPr>
          <w:rFonts w:hint="eastAsia"/>
        </w:rPr>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17</w:t>
      </w:r>
      <w:r>
        <w:rPr>
          <w:rFonts w:ascii="黑体" w:eastAsia="黑体" w:hAnsi="黑体" w:cs="黑体"/>
        </w:rPr>
        <w:t>分。</w:t>
      </w:r>
    </w:p>
    <w:p w14:paraId="68DEFE36" w14:textId="77777777" w:rsidR="00BC4DC9" w:rsidRDefault="00000000">
      <w:pPr>
        <w:spacing w:line="360" w:lineRule="auto"/>
        <w:rPr>
          <w:rFonts w:hint="eastAsia"/>
        </w:rPr>
      </w:pPr>
      <w:r>
        <w:rPr>
          <w:rFonts w:eastAsia="Times New Roman" w:hAnsi="Times New Roman"/>
          <w:kern w:val="0"/>
          <w:szCs w:val="21"/>
        </w:rPr>
        <w:t>22</w:t>
      </w:r>
      <w:r>
        <w:rPr>
          <w:rFonts w:ascii="宋体" w:cs="宋体"/>
          <w:kern w:val="0"/>
          <w:szCs w:val="21"/>
        </w:rPr>
        <w:t>.</w:t>
      </w:r>
      <w:bookmarkStart w:id="21" w:name="476776a1-d7d4-4082-9562-cd1201a947fe"/>
      <w:r>
        <w:rPr>
          <w:rFonts w:ascii="宋体" w:cs="宋体"/>
          <w:kern w:val="0"/>
          <w:szCs w:val="21"/>
        </w:rPr>
        <w:t>探究“物体动能的大小与哪些因素有关”的实验中，如图所示，让同一铁球从斜面的不同高度由静止释放，撞击同一木块。请回答下列问题：</w:t>
      </w:r>
      <m:oMath>
        <m:r>
          <w:rPr>
            <w:rFonts w:ascii="Cambria Math" w:hAnsi="Cambria Math"/>
          </w:rPr>
          <m:t>(1)</m:t>
        </m:r>
      </m:oMath>
      <w:r>
        <w:rPr>
          <w:rFonts w:ascii="宋体" w:cs="宋体"/>
          <w:kern w:val="0"/>
          <w:szCs w:val="21"/>
        </w:rPr>
        <w:t>该实验探究的问题是______</w:t>
      </w:r>
      <m:oMath>
        <m:r>
          <w:rPr>
            <w:rFonts w:ascii="Cambria Math" w:hAnsi="Cambria Math"/>
          </w:rPr>
          <m:t>(</m:t>
        </m:r>
      </m:oMath>
      <w:r>
        <w:rPr>
          <w:rFonts w:ascii="宋体" w:cs="宋体"/>
          <w:kern w:val="0"/>
          <w:szCs w:val="21"/>
        </w:rPr>
        <w:t>选填“铁球”或“木块”</w:t>
      </w:r>
      <m:oMath>
        <m:r>
          <w:rPr>
            <w:rFonts w:ascii="Cambria Math" w:hAnsi="Cambria Math"/>
          </w:rPr>
          <m:t>)</m:t>
        </m:r>
      </m:oMath>
      <w:r>
        <w:rPr>
          <w:rFonts w:ascii="宋体" w:cs="宋体"/>
          <w:kern w:val="0"/>
          <w:szCs w:val="21"/>
        </w:rPr>
        <w:t>的动能大小与______的关系；</w:t>
      </w:r>
      <w:r>
        <w:rPr>
          <w:rFonts w:ascii="宋体" w:cs="宋体"/>
          <w:kern w:val="0"/>
          <w:szCs w:val="21"/>
        </w:rPr>
        <w:br/>
      </w:r>
      <m:oMath>
        <m:r>
          <w:rPr>
            <w:rFonts w:ascii="Cambria Math" w:hAnsi="Cambria Math"/>
          </w:rPr>
          <m:t>(2)</m:t>
        </m:r>
      </m:oMath>
      <w:r>
        <w:rPr>
          <w:rFonts w:ascii="宋体" w:cs="宋体"/>
          <w:kern w:val="0"/>
          <w:szCs w:val="21"/>
        </w:rPr>
        <w:t>实验中动能大小通过______体现；</w:t>
      </w:r>
      <w:r>
        <w:rPr>
          <w:rFonts w:ascii="宋体" w:cs="宋体"/>
          <w:kern w:val="0"/>
          <w:szCs w:val="21"/>
        </w:rPr>
        <w:br/>
      </w:r>
      <m:oMath>
        <m:r>
          <w:rPr>
            <w:rFonts w:ascii="Cambria Math" w:hAnsi="Cambria Math"/>
          </w:rPr>
          <m:t>(3)</m:t>
        </m:r>
      </m:oMath>
      <w:r>
        <w:rPr>
          <w:rFonts w:ascii="宋体" w:cs="宋体"/>
          <w:kern w:val="0"/>
          <w:szCs w:val="21"/>
        </w:rPr>
        <w:t>若水平面绝对光滑且足够长，木块被撞后将______。</w:t>
      </w:r>
      <w:bookmarkEnd w:id="21"/>
    </w:p>
    <w:tbl>
      <w:tblPr>
        <w:tblW w:w="0" w:type="auto"/>
        <w:jc w:val="center"/>
        <w:tblLook w:val="04A0" w:firstRow="1" w:lastRow="0" w:firstColumn="1" w:lastColumn="0" w:noHBand="0" w:noVBand="1"/>
      </w:tblPr>
      <w:tblGrid>
        <w:gridCol w:w="3621"/>
      </w:tblGrid>
      <w:tr w:rsidR="008E2D61" w14:paraId="0920E969" w14:textId="77777777">
        <w:trPr>
          <w:cantSplit/>
          <w:trHeight w:val="945"/>
          <w:jc w:val="center"/>
        </w:trPr>
        <w:tc>
          <w:tcPr>
            <w:tcW w:w="3405" w:type="dxa"/>
          </w:tcPr>
          <w:p w14:paraId="4DCB3E46"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7456" behindDoc="0" locked="0" layoutInCell="1" allowOverlap="0" wp14:anchorId="42429950" wp14:editId="100057AD">
                  <wp:simplePos x="0" y="0"/>
                  <wp:positionH relativeFrom="column">
                    <wp:align>center</wp:align>
                  </wp:positionH>
                  <wp:positionV relativeFrom="line">
                    <wp:posOffset>0</wp:posOffset>
                  </wp:positionV>
                  <wp:extent cx="2162175" cy="600075"/>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162175" cy="600075"/>
                          </a:xfrm>
                          <a:prstGeom prst="rect">
                            <a:avLst/>
                          </a:prstGeom>
                          <a:noFill/>
                          <a:ln>
                            <a:noFill/>
                          </a:ln>
                        </pic:spPr>
                      </pic:pic>
                    </a:graphicData>
                  </a:graphic>
                </wp:anchor>
              </w:drawing>
            </w:r>
          </w:p>
        </w:tc>
      </w:tr>
    </w:tbl>
    <w:p w14:paraId="4EA71CC9" w14:textId="77777777" w:rsidR="00BC4DC9" w:rsidRDefault="00000000">
      <w:pPr>
        <w:spacing w:line="360" w:lineRule="auto"/>
        <w:textAlignment w:val="center"/>
        <w:rPr>
          <w:rFonts w:hint="eastAsia"/>
        </w:rPr>
      </w:pPr>
      <w:r>
        <w:rPr>
          <w:rFonts w:eastAsia="Times New Roman" w:hAnsi="Times New Roman"/>
          <w:kern w:val="0"/>
          <w:szCs w:val="21"/>
        </w:rPr>
        <w:lastRenderedPageBreak/>
        <w:t>23</w:t>
      </w:r>
      <w:r>
        <w:rPr>
          <w:rFonts w:ascii="宋体" w:cs="宋体"/>
          <w:kern w:val="0"/>
          <w:szCs w:val="21"/>
        </w:rPr>
        <w:t>.</w:t>
      </w:r>
      <w:bookmarkStart w:id="22" w:name="3e8dd35a-f16f-44e5-8bce-07a520ddc16e"/>
      <w:r>
        <w:rPr>
          <w:rFonts w:ascii="宋体" w:cs="宋体"/>
          <w:kern w:val="0"/>
          <w:szCs w:val="21"/>
        </w:rPr>
        <w:t>小华在做“探究杠杆平衡条件”实验的装置如图，杠杆上相邻刻线间的距离相等。</w:t>
      </w:r>
      <w:r>
        <w:rPr>
          <w:rFonts w:ascii="宋体" w:cs="宋体"/>
          <w:kern w:val="0"/>
          <w:szCs w:val="21"/>
        </w:rPr>
        <w:br/>
      </w:r>
      <w:r>
        <w:rPr>
          <w:rFonts w:eastAsia="Times New Roman" w:hAnsi="Times New Roman"/>
          <w:noProof/>
          <w:kern w:val="0"/>
          <w:sz w:val="24"/>
          <w:szCs w:val="24"/>
        </w:rPr>
        <w:drawing>
          <wp:inline distT="0" distB="0" distL="0" distR="0" wp14:anchorId="78303181" wp14:editId="6BE821C3">
            <wp:extent cx="3476625" cy="13239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476625" cy="13239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杠杆在图甲的位置静止时，______</w:t>
      </w:r>
      <m:oMath>
        <m:r>
          <w:rPr>
            <w:rFonts w:ascii="Cambria Math" w:hAnsi="Cambria Math"/>
          </w:rPr>
          <m:t>(</m:t>
        </m:r>
      </m:oMath>
      <w:r>
        <w:rPr>
          <w:rFonts w:ascii="宋体" w:cs="宋体"/>
          <w:kern w:val="0"/>
          <w:szCs w:val="21"/>
        </w:rPr>
        <w:t>选填“是”或“不是”</w:t>
      </w:r>
      <m:oMath>
        <m:r>
          <w:rPr>
            <w:rFonts w:ascii="Cambria Math" w:hAnsi="Cambria Math"/>
          </w:rPr>
          <m:t>)</m:t>
        </m:r>
      </m:oMath>
      <w:r>
        <w:rPr>
          <w:rFonts w:ascii="宋体" w:cs="宋体"/>
          <w:kern w:val="0"/>
          <w:szCs w:val="21"/>
        </w:rPr>
        <w:t>处于平衡状态的。</w:t>
      </w:r>
      <w:r>
        <w:rPr>
          <w:rFonts w:ascii="宋体" w:cs="宋体"/>
          <w:kern w:val="0"/>
          <w:szCs w:val="21"/>
        </w:rPr>
        <w:br/>
      </w:r>
      <m:oMath>
        <m:r>
          <w:rPr>
            <w:rFonts w:ascii="Cambria Math" w:hAnsi="Cambria Math"/>
          </w:rPr>
          <m:t>(2)</m:t>
        </m:r>
      </m:oMath>
      <w:r>
        <w:rPr>
          <w:rFonts w:ascii="宋体" w:cs="宋体"/>
          <w:kern w:val="0"/>
          <w:szCs w:val="21"/>
        </w:rPr>
        <w:t>为使杠杆在水平位置平衡，应将平衡螺母向______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端调节，其目的是为了消除杠杆自重对实验影响和______。</w:t>
      </w:r>
      <w:r>
        <w:rPr>
          <w:rFonts w:ascii="宋体" w:cs="宋体"/>
          <w:kern w:val="0"/>
          <w:szCs w:val="21"/>
        </w:rPr>
        <w:br/>
      </w:r>
      <m:oMath>
        <m:r>
          <w:rPr>
            <w:rFonts w:ascii="Cambria Math" w:hAnsi="Cambria Math"/>
          </w:rPr>
          <m:t>(3)</m:t>
        </m:r>
      </m:oMath>
      <w:r>
        <w:rPr>
          <w:rFonts w:ascii="宋体" w:cs="宋体"/>
          <w:kern w:val="0"/>
          <w:szCs w:val="21"/>
        </w:rPr>
        <w:t>如图乙，杠杆在水平位置平衡后，在</w:t>
      </w:r>
      <w:r>
        <w:rPr>
          <w:rFonts w:eastAsia="Times New Roman" w:hAnsi="Times New Roman"/>
          <w:i/>
          <w:iCs/>
          <w:kern w:val="0"/>
          <w:szCs w:val="21"/>
        </w:rPr>
        <w:t>A</w:t>
      </w:r>
      <w:r>
        <w:rPr>
          <w:rFonts w:ascii="宋体" w:cs="宋体"/>
          <w:kern w:val="0"/>
          <w:szCs w:val="21"/>
        </w:rPr>
        <w:t>点挂两个钩码，每个钩码重</w:t>
      </w:r>
      <m:oMath>
        <m:r>
          <w:rPr>
            <w:rFonts w:ascii="Cambria Math" w:hAnsi="Cambria Math"/>
          </w:rPr>
          <m:t>0.5N</m:t>
        </m:r>
      </m:oMath>
      <w:r>
        <w:rPr>
          <w:rFonts w:ascii="宋体" w:cs="宋体"/>
          <w:kern w:val="0"/>
          <w:szCs w:val="21"/>
        </w:rPr>
        <w:t>，在</w:t>
      </w:r>
      <w:r>
        <w:rPr>
          <w:rFonts w:eastAsia="Times New Roman" w:hAnsi="Times New Roman"/>
          <w:i/>
          <w:iCs/>
          <w:kern w:val="0"/>
          <w:szCs w:val="21"/>
        </w:rPr>
        <w:t>B</w:t>
      </w:r>
      <w:r>
        <w:rPr>
          <w:rFonts w:ascii="宋体" w:cs="宋体"/>
          <w:kern w:val="0"/>
          <w:szCs w:val="21"/>
        </w:rPr>
        <w:t>点竖直向下拉弹簧测力计，仍使杠杆水平位置平衡，此时弹簧测力计的示数应为______</w:t>
      </w:r>
      <w:r>
        <w:rPr>
          <w:rFonts w:eastAsia="Times New Roman" w:hAnsi="Times New Roman"/>
          <w:i/>
          <w:iCs/>
          <w:kern w:val="0"/>
          <w:szCs w:val="21"/>
        </w:rPr>
        <w:t xml:space="preserve"> N</w:t>
      </w:r>
      <w:r>
        <w:rPr>
          <w:rFonts w:ascii="宋体" w:cs="宋体"/>
          <w:kern w:val="0"/>
          <w:szCs w:val="21"/>
        </w:rPr>
        <w:t>。当弹簧测力计改为斜拉时，再次使杠杆水平位置平衡，则弹簧测力计的示数将______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小华改变钩码的个数和位置进行了多次实验，其目的是______。</w:t>
      </w:r>
      <w:r>
        <w:rPr>
          <w:rFonts w:ascii="宋体" w:cs="宋体"/>
          <w:kern w:val="0"/>
          <w:szCs w:val="21"/>
        </w:rPr>
        <w:br/>
      </w:r>
      <m:oMath>
        <m:r>
          <w:rPr>
            <w:rFonts w:ascii="Cambria Math" w:hAnsi="Cambria Math"/>
          </w:rPr>
          <m:t>(5)</m:t>
        </m:r>
      </m:oMath>
      <w:r>
        <w:rPr>
          <w:rFonts w:ascii="宋体" w:cs="宋体"/>
          <w:kern w:val="0"/>
          <w:szCs w:val="21"/>
        </w:rPr>
        <w:t>拓展：若</w:t>
      </w:r>
      <w:r>
        <w:rPr>
          <w:rFonts w:eastAsia="Times New Roman" w:hAnsi="Times New Roman"/>
          <w:i/>
          <w:iCs/>
          <w:kern w:val="0"/>
          <w:szCs w:val="21"/>
        </w:rPr>
        <w:t>B</w:t>
      </w:r>
      <w:r>
        <w:rPr>
          <w:rFonts w:ascii="宋体" w:cs="宋体"/>
          <w:kern w:val="0"/>
          <w:szCs w:val="21"/>
        </w:rPr>
        <w:t>点的弹簧测力计量程为</w:t>
      </w:r>
      <m:oMath>
        <m:r>
          <w:rPr>
            <w:rFonts w:ascii="Cambria Math" w:hAnsi="Cambria Math"/>
          </w:rPr>
          <m:t>0-15N</m:t>
        </m:r>
      </m:oMath>
      <w:r>
        <w:rPr>
          <w:rFonts w:ascii="宋体" w:cs="宋体"/>
          <w:kern w:val="0"/>
          <w:szCs w:val="21"/>
        </w:rPr>
        <w:t>，沿竖直方向拉动弹簧测力计，则在保持杠杆平衡的条件下，</w:t>
      </w:r>
      <w:r>
        <w:rPr>
          <w:rFonts w:eastAsia="Times New Roman" w:hAnsi="Times New Roman"/>
          <w:i/>
          <w:iCs/>
          <w:kern w:val="0"/>
          <w:szCs w:val="21"/>
        </w:rPr>
        <w:t>A</w:t>
      </w:r>
      <w:r>
        <w:rPr>
          <w:rFonts w:ascii="宋体" w:cs="宋体"/>
          <w:kern w:val="0"/>
          <w:szCs w:val="21"/>
        </w:rPr>
        <w:t>点理论上最多可以挂______</w:t>
      </w:r>
      <w:r>
        <w:rPr>
          <w:rFonts w:eastAsia="Times New Roman" w:hAnsi="Times New Roman"/>
          <w:i/>
          <w:iCs/>
          <w:kern w:val="0"/>
          <w:szCs w:val="21"/>
        </w:rPr>
        <w:t xml:space="preserve"> N</w:t>
      </w:r>
      <w:r>
        <w:rPr>
          <w:rFonts w:ascii="宋体" w:cs="宋体"/>
          <w:kern w:val="0"/>
          <w:szCs w:val="21"/>
        </w:rPr>
        <w:t>的重物。</w:t>
      </w:r>
      <w:bookmarkEnd w:id="22"/>
    </w:p>
    <w:p w14:paraId="7C083B55" w14:textId="77777777" w:rsidR="00BC4DC9" w:rsidRDefault="00000000">
      <w:pPr>
        <w:spacing w:line="360" w:lineRule="auto"/>
        <w:rPr>
          <w:rFonts w:hint="eastAsia"/>
        </w:rPr>
      </w:pPr>
      <w:r>
        <w:rPr>
          <w:rFonts w:eastAsia="Times New Roman" w:hAnsi="Times New Roman"/>
          <w:kern w:val="0"/>
          <w:szCs w:val="21"/>
        </w:rPr>
        <w:t>24</w:t>
      </w:r>
      <w:r>
        <w:rPr>
          <w:rFonts w:ascii="宋体" w:cs="宋体"/>
          <w:kern w:val="0"/>
          <w:szCs w:val="21"/>
        </w:rPr>
        <w:t>.</w:t>
      </w:r>
      <w:bookmarkStart w:id="23" w:name="d7dc8c72-252a-4b93-b28a-d45b9993ee3b"/>
      <w:r>
        <w:rPr>
          <w:rFonts w:ascii="宋体" w:cs="宋体"/>
          <w:kern w:val="0"/>
          <w:szCs w:val="21"/>
        </w:rPr>
        <w:t>如表是李明用如图所示装置探究斜面机械效率的实验数据。</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38"/>
        <w:gridCol w:w="1435"/>
        <w:gridCol w:w="1435"/>
        <w:gridCol w:w="1435"/>
        <w:gridCol w:w="1435"/>
        <w:gridCol w:w="1438"/>
      </w:tblGrid>
      <w:tr w:rsidR="008E2D61" w14:paraId="3B264246" w14:textId="77777777">
        <w:trPr>
          <w:cantSplit/>
        </w:trPr>
        <w:tc>
          <w:tcPr>
            <w:tcW w:w="1438" w:type="dxa"/>
            <w:tcBorders>
              <w:bottom w:val="inset" w:sz="4" w:space="0" w:color="000000"/>
              <w:right w:val="inset" w:sz="4" w:space="0" w:color="000000"/>
            </w:tcBorders>
            <w:tcMar>
              <w:top w:w="22" w:type="dxa"/>
              <w:left w:w="22" w:type="dxa"/>
              <w:bottom w:w="20" w:type="dxa"/>
              <w:right w:w="20" w:type="dxa"/>
            </w:tcMar>
            <w:vAlign w:val="center"/>
            <w:hideMark/>
          </w:tcPr>
          <w:p w14:paraId="62D936CB" w14:textId="77777777" w:rsidR="008E2D6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14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21800F5" w14:textId="77777777" w:rsidR="008E2D6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物块重力</w:t>
            </w:r>
            <m:oMath>
              <m:r>
                <w:rPr>
                  <w:rFonts w:ascii="Cambria Math" w:hAnsi="Cambria Math"/>
                </w:rPr>
                <m:t>G/N</m:t>
              </m:r>
            </m:oMath>
          </w:p>
        </w:tc>
        <w:tc>
          <w:tcPr>
            <w:tcW w:w="14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DE99078" w14:textId="77777777" w:rsidR="008E2D6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斜面高度</w:t>
            </w:r>
            <m:oMath>
              <m:r>
                <w:rPr>
                  <w:rFonts w:ascii="Cambria Math" w:hAnsi="Cambria Math"/>
                </w:rPr>
                <m:t>h/m</m:t>
              </m:r>
            </m:oMath>
          </w:p>
        </w:tc>
        <w:tc>
          <w:tcPr>
            <w:tcW w:w="14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45820C9" w14:textId="77777777" w:rsidR="008E2D6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沿斜面拉力</w:t>
            </w:r>
            <m:oMath>
              <m:r>
                <w:rPr>
                  <w:rFonts w:ascii="Cambria Math" w:hAnsi="Cambria Math"/>
                </w:rPr>
                <m:t>F/N</m:t>
              </m:r>
            </m:oMath>
          </w:p>
        </w:tc>
        <w:tc>
          <w:tcPr>
            <w:tcW w:w="14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3EEAD03" w14:textId="77777777" w:rsidR="008E2D6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斜面长</w:t>
            </w:r>
            <m:oMath>
              <m:r>
                <w:rPr>
                  <w:rFonts w:ascii="Cambria Math" w:hAnsi="Cambria Math"/>
                </w:rPr>
                <m:t>s/m</m:t>
              </m:r>
            </m:oMath>
          </w:p>
        </w:tc>
        <w:tc>
          <w:tcPr>
            <w:tcW w:w="1438" w:type="dxa"/>
            <w:tcBorders>
              <w:left w:val="inset" w:sz="4" w:space="0" w:color="000000"/>
              <w:bottom w:val="inset" w:sz="4" w:space="0" w:color="000000"/>
            </w:tcBorders>
            <w:tcMar>
              <w:top w:w="22" w:type="dxa"/>
              <w:left w:w="20" w:type="dxa"/>
              <w:bottom w:w="20" w:type="dxa"/>
              <w:right w:w="22" w:type="dxa"/>
            </w:tcMar>
            <w:vAlign w:val="center"/>
            <w:hideMark/>
          </w:tcPr>
          <w:p w14:paraId="26703ECF" w14:textId="77777777" w:rsidR="008E2D6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机械效率</w:t>
            </w:r>
            <m:oMath>
              <m:r>
                <w:rPr>
                  <w:rFonts w:ascii="Cambria Math" w:hAnsi="Cambria Math"/>
                </w:rPr>
                <m:t>/η</m:t>
              </m:r>
            </m:oMath>
          </w:p>
        </w:tc>
      </w:tr>
      <w:tr w:rsidR="008E2D61" w14:paraId="1FE0E0A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5C93E50"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4685675"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1C9A6B6" w14:textId="77777777" w:rsidR="008E2D61"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0D76A5"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F8D92AC"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540BEB5" w14:textId="77777777" w:rsidR="008E2D61"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60%</m:t>
                </m:r>
              </m:oMath>
            </m:oMathPara>
          </w:p>
        </w:tc>
      </w:tr>
      <w:tr w:rsidR="008E2D61" w14:paraId="71FDF38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117114E"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CFF9E60"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6B95D4" w14:textId="77777777" w:rsidR="008E2D61"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5FAE65"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0B2445E"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1F57E5F" w14:textId="77777777" w:rsidR="008E2D61" w:rsidRDefault="008E2D61">
            <w:pPr>
              <w:keepNext/>
              <w:spacing w:line="360" w:lineRule="auto"/>
              <w:rPr>
                <w:rFonts w:eastAsia="Times New Roman" w:hAnsi="Times New Roman"/>
                <w:color w:val="000000"/>
                <w:kern w:val="0"/>
                <w:sz w:val="24"/>
                <w:szCs w:val="24"/>
              </w:rPr>
            </w:pPr>
          </w:p>
        </w:tc>
      </w:tr>
      <w:tr w:rsidR="008E2D61" w14:paraId="041502F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6737268"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5F8D1D5"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9687E2" w14:textId="77777777" w:rsidR="008E2D61"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AE7C915"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1A1E9E"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A157421" w14:textId="77777777" w:rsidR="008E2D61"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60%</m:t>
                </m:r>
              </m:oMath>
            </m:oMathPara>
          </w:p>
        </w:tc>
      </w:tr>
      <w:tr w:rsidR="008E2D61" w14:paraId="4847853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51E68B6"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AA3D872"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AB36E73" w14:textId="77777777" w:rsidR="008E2D61"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0A0EDDF"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8D25169" w14:textId="77777777" w:rsidR="008E2D6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78A1B56" w14:textId="77777777" w:rsidR="008E2D61"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64%</m:t>
                </m:r>
              </m:oMath>
            </m:oMathPara>
          </w:p>
        </w:tc>
      </w:tr>
      <w:tr w:rsidR="008E2D61" w14:paraId="5087D89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ACD5F32" w14:textId="77777777" w:rsidR="008E2D6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3C9FC6C" w14:textId="77777777" w:rsidR="008E2D6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6E58D6E" w14:textId="77777777" w:rsidR="008E2D61"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F6F98C5" w14:textId="77777777" w:rsidR="008E2D61"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5.6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7446EF2" w14:textId="77777777" w:rsidR="008E2D6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761084A" w14:textId="77777777" w:rsidR="008E2D61"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71.4%</m:t>
                </m:r>
              </m:oMath>
            </m:oMathPara>
          </w:p>
        </w:tc>
      </w:tr>
    </w:tbl>
    <w:p w14:paraId="068C4324" w14:textId="77777777" w:rsidR="008E2D61"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在第</w:t>
      </w:r>
      <w:r>
        <w:rPr>
          <w:rFonts w:eastAsia="Times New Roman" w:hAnsi="Times New Roman"/>
          <w:kern w:val="0"/>
          <w:szCs w:val="21"/>
        </w:rPr>
        <w:t>2</w:t>
      </w:r>
      <w:r>
        <w:rPr>
          <w:rFonts w:ascii="宋体" w:cs="宋体"/>
          <w:kern w:val="0"/>
          <w:szCs w:val="21"/>
        </w:rPr>
        <w:t>次实验中，斜面的机械效率为______，物块与斜面间的摩擦力为______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实验</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是探究斜面机械效率与______的关系。由表中数据可知，当斜面粗糙程度和倾斜程度不变时，沿斜面向上均匀拉动不同重力的物体，机械效率______</w:t>
      </w:r>
      <m:oMath>
        <m:r>
          <w:rPr>
            <w:rFonts w:ascii="Cambria Math" w:hAnsi="Cambria Math"/>
          </w:rPr>
          <m:t>(</m:t>
        </m:r>
      </m:oMath>
      <w:r>
        <w:rPr>
          <w:rFonts w:ascii="宋体" w:cs="宋体"/>
          <w:kern w:val="0"/>
          <w:szCs w:val="21"/>
        </w:rPr>
        <w:t>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实验______是探究斜面机械效率与斜面倾斜角度的关系。由表中数据可知，在斜面粗糙程度相同时，斜面越陡，机械效率______。</w:t>
      </w:r>
      <w:bookmarkEnd w:id="23"/>
    </w:p>
    <w:tbl>
      <w:tblPr>
        <w:tblW w:w="0" w:type="auto"/>
        <w:jc w:val="center"/>
        <w:tblLook w:val="04A0" w:firstRow="1" w:lastRow="0" w:firstColumn="1" w:lastColumn="0" w:noHBand="0" w:noVBand="1"/>
      </w:tblPr>
      <w:tblGrid>
        <w:gridCol w:w="3372"/>
      </w:tblGrid>
      <w:tr w:rsidR="008E2D61" w14:paraId="50075ECF" w14:textId="77777777">
        <w:trPr>
          <w:cantSplit/>
          <w:trHeight w:val="1875"/>
          <w:jc w:val="center"/>
        </w:trPr>
        <w:tc>
          <w:tcPr>
            <w:tcW w:w="3330" w:type="dxa"/>
            <w:tcMar>
              <w:top w:w="20" w:type="dxa"/>
              <w:left w:w="20" w:type="dxa"/>
              <w:bottom w:w="22" w:type="dxa"/>
              <w:right w:w="22" w:type="dxa"/>
            </w:tcMar>
            <w:vAlign w:val="center"/>
            <w:hideMark/>
          </w:tcPr>
          <w:p w14:paraId="4DF87759"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8480" behindDoc="0" locked="0" layoutInCell="1" allowOverlap="0" wp14:anchorId="43643871" wp14:editId="76D6119A">
                  <wp:simplePos x="0" y="0"/>
                  <wp:positionH relativeFrom="column">
                    <wp:align>center</wp:align>
                  </wp:positionH>
                  <wp:positionV relativeFrom="line">
                    <wp:posOffset>0</wp:posOffset>
                  </wp:positionV>
                  <wp:extent cx="2114550" cy="1190625"/>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114550" cy="1190625"/>
                          </a:xfrm>
                          <a:prstGeom prst="rect">
                            <a:avLst/>
                          </a:prstGeom>
                          <a:noFill/>
                          <a:ln>
                            <a:noFill/>
                          </a:ln>
                        </pic:spPr>
                      </pic:pic>
                    </a:graphicData>
                  </a:graphic>
                </wp:anchor>
              </w:drawing>
            </w:r>
          </w:p>
        </w:tc>
      </w:tr>
    </w:tbl>
    <w:p w14:paraId="45CCFDFF" w14:textId="77777777" w:rsidR="00BC4DC9" w:rsidRDefault="00BC4DC9">
      <w:pPr>
        <w:spacing w:line="360" w:lineRule="auto"/>
        <w:rPr>
          <w:rFonts w:hint="eastAsia"/>
        </w:rPr>
      </w:pPr>
    </w:p>
    <w:p w14:paraId="6438EE76" w14:textId="77777777" w:rsidR="00BC4DC9" w:rsidRDefault="00000000">
      <w:pPr>
        <w:spacing w:line="360" w:lineRule="auto"/>
        <w:rPr>
          <w:rFonts w:hint="eastAsia"/>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23</w:t>
      </w:r>
      <w:r>
        <w:rPr>
          <w:rFonts w:ascii="黑体" w:eastAsia="黑体" w:hAnsi="黑体" w:cs="黑体"/>
        </w:rPr>
        <w:t>分。</w:t>
      </w:r>
    </w:p>
    <w:p w14:paraId="77210200" w14:textId="77777777" w:rsidR="00BC4DC9" w:rsidRDefault="00000000">
      <w:pPr>
        <w:spacing w:line="360" w:lineRule="auto"/>
        <w:rPr>
          <w:rFonts w:hint="eastAsia"/>
        </w:rPr>
      </w:pPr>
      <w:r>
        <w:rPr>
          <w:rFonts w:eastAsia="Times New Roman" w:hAnsi="Times New Roman"/>
          <w:kern w:val="0"/>
          <w:szCs w:val="21"/>
        </w:rPr>
        <w:t>25</w:t>
      </w:r>
      <w:r>
        <w:rPr>
          <w:rFonts w:ascii="宋体" w:cs="宋体"/>
          <w:kern w:val="0"/>
          <w:szCs w:val="21"/>
        </w:rPr>
        <w:t>.</w:t>
      </w:r>
      <w:bookmarkStart w:id="24" w:name="30b210c0-7adf-44c7-a942-340352fdc9a9"/>
      <w:r>
        <w:rPr>
          <w:rFonts w:ascii="宋体" w:cs="宋体"/>
          <w:kern w:val="0"/>
          <w:szCs w:val="21"/>
        </w:rPr>
        <w:t>如图所示，小杰同学用弹簧测力计、烧杯、水、吸盘、滑轮、细线来测量木块</w:t>
      </w:r>
      <m:oMath>
        <m:r>
          <w:rPr>
            <w:rFonts w:ascii="Cambria Math" w:hAnsi="Cambria Math"/>
          </w:rPr>
          <m:t>(</m:t>
        </m:r>
      </m:oMath>
      <w:r>
        <w:rPr>
          <w:rFonts w:ascii="宋体" w:cs="宋体"/>
          <w:kern w:val="0"/>
          <w:szCs w:val="21"/>
        </w:rPr>
        <w:t>不吸水</w:t>
      </w:r>
      <m:oMath>
        <m:r>
          <w:rPr>
            <w:rFonts w:ascii="Cambria Math" w:hAnsi="Cambria Math"/>
          </w:rPr>
          <m:t>)</m:t>
        </m:r>
      </m:oMath>
      <w:r>
        <w:rPr>
          <w:rFonts w:ascii="宋体" w:cs="宋体"/>
          <w:kern w:val="0"/>
          <w:szCs w:val="21"/>
        </w:rPr>
        <w:t>的密度。</w:t>
      </w:r>
      <w:r>
        <w:rPr>
          <w:rFonts w:ascii="宋体" w:cs="宋体"/>
          <w:kern w:val="0"/>
          <w:szCs w:val="21"/>
        </w:rPr>
        <w:br/>
      </w:r>
      <m:oMath>
        <m:r>
          <w:rPr>
            <w:rFonts w:ascii="Cambria Math" w:hAnsi="Cambria Math"/>
          </w:rPr>
          <m:t>(1)</m:t>
        </m:r>
      </m:oMath>
      <w:r>
        <w:rPr>
          <w:rFonts w:ascii="宋体" w:cs="宋体"/>
          <w:kern w:val="0"/>
          <w:szCs w:val="21"/>
        </w:rPr>
        <w:t>如图甲所示，木块所受的重力为______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如图乙所示，将滑轮的轴固定在吸盘的挂钩上，挤出吸盘内部的空气，吸盘在______的作用下被紧紧压在烧杯底部。在烧杯中倒入适量的水，水的深度为</w:t>
      </w:r>
      <w:r>
        <w:rPr>
          <w:rFonts w:eastAsia="Times New Roman" w:hAnsi="Times New Roman"/>
          <w:kern w:val="0"/>
          <w:szCs w:val="21"/>
        </w:rPr>
        <w:t>30</w:t>
      </w:r>
      <w:r>
        <w:rPr>
          <w:rFonts w:eastAsia="Times New Roman" w:hAnsi="Times New Roman"/>
          <w:i/>
          <w:iCs/>
          <w:kern w:val="0"/>
          <w:szCs w:val="21"/>
        </w:rPr>
        <w:t xml:space="preserve"> cm</w:t>
      </w:r>
      <w:r>
        <w:rPr>
          <w:rFonts w:ascii="宋体" w:cs="宋体"/>
          <w:kern w:val="0"/>
          <w:szCs w:val="21"/>
        </w:rPr>
        <w:t>，用弹簧测力计将木块全部拉入水中，木块下表面距杯底</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，如图丙所示，此时弹簧测力计示数为</w:t>
      </w:r>
      <m:oMath>
        <m:r>
          <w:rPr>
            <w:rFonts w:ascii="Cambria Math" w:hAnsi="Cambria Math"/>
          </w:rPr>
          <m:t>0.4N</m:t>
        </m:r>
      </m:oMath>
      <w:r>
        <w:rPr>
          <w:rFonts w:ascii="宋体" w:cs="宋体"/>
          <w:kern w:val="0"/>
          <w:szCs w:val="21"/>
        </w:rPr>
        <w:t>，不计摩擦和绳重。求：</w:t>
      </w:r>
      <w:r>
        <w:rPr>
          <w:rFonts w:ascii="宋体" w:cs="宋体"/>
          <w:kern w:val="0"/>
          <w:szCs w:val="21"/>
        </w:rPr>
        <w:br/>
      </w:r>
      <w:r>
        <w:rPr>
          <w:rFonts w:ascii="宋体" w:cs="宋体"/>
          <w:kern w:val="0"/>
          <w:szCs w:val="21"/>
        </w:rPr>
        <w:t>①木块下表面受到的压强是多少？</w:t>
      </w:r>
      <w:r>
        <w:rPr>
          <w:rFonts w:ascii="宋体" w:cs="宋体"/>
          <w:kern w:val="0"/>
          <w:szCs w:val="21"/>
        </w:rPr>
        <w:br/>
        <w:t>②木块受浮力是多少</w:t>
      </w:r>
      <w:r>
        <w:rPr>
          <w:rFonts w:eastAsia="Times New Roman" w:hAnsi="Times New Roman"/>
          <w:i/>
          <w:iCs/>
          <w:kern w:val="0"/>
          <w:szCs w:val="21"/>
        </w:rPr>
        <w:t>N</w:t>
      </w:r>
      <w:r>
        <w:rPr>
          <w:rFonts w:ascii="宋体" w:cs="宋体"/>
          <w:kern w:val="0"/>
          <w:szCs w:val="21"/>
        </w:rPr>
        <w:t>？</w:t>
      </w:r>
      <w:r>
        <w:rPr>
          <w:rFonts w:ascii="宋体" w:cs="宋体"/>
          <w:kern w:val="0"/>
          <w:szCs w:val="21"/>
        </w:rPr>
        <w:br/>
        <w:t>③木块的密度为多少</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24"/>
    </w:p>
    <w:tbl>
      <w:tblPr>
        <w:tblW w:w="0" w:type="auto"/>
        <w:jc w:val="center"/>
        <w:tblLook w:val="04A0" w:firstRow="1" w:lastRow="0" w:firstColumn="1" w:lastColumn="0" w:noHBand="0" w:noVBand="1"/>
      </w:tblPr>
      <w:tblGrid>
        <w:gridCol w:w="4302"/>
      </w:tblGrid>
      <w:tr w:rsidR="008E2D61" w14:paraId="40ED5D54" w14:textId="77777777">
        <w:trPr>
          <w:cantSplit/>
          <w:trHeight w:val="4590"/>
          <w:jc w:val="center"/>
        </w:trPr>
        <w:tc>
          <w:tcPr>
            <w:tcW w:w="4260" w:type="dxa"/>
            <w:tcMar>
              <w:top w:w="20" w:type="dxa"/>
              <w:left w:w="20" w:type="dxa"/>
              <w:bottom w:w="22" w:type="dxa"/>
              <w:right w:w="22" w:type="dxa"/>
            </w:tcMar>
            <w:vAlign w:val="center"/>
            <w:hideMark/>
          </w:tcPr>
          <w:p w14:paraId="4856B1BC"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9504" behindDoc="0" locked="0" layoutInCell="1" allowOverlap="0" wp14:anchorId="0D6E36E3" wp14:editId="583C5258">
                  <wp:simplePos x="0" y="0"/>
                  <wp:positionH relativeFrom="column">
                    <wp:align>center</wp:align>
                  </wp:positionH>
                  <wp:positionV relativeFrom="line">
                    <wp:posOffset>0</wp:posOffset>
                  </wp:positionV>
                  <wp:extent cx="2705100" cy="2914650"/>
                  <wp:effectExtent l="0" t="0" r="0" b="0"/>
                  <wp:wrapTopAndBottom/>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705100" cy="2914650"/>
                          </a:xfrm>
                          <a:prstGeom prst="rect">
                            <a:avLst/>
                          </a:prstGeom>
                          <a:noFill/>
                          <a:ln>
                            <a:noFill/>
                          </a:ln>
                        </pic:spPr>
                      </pic:pic>
                    </a:graphicData>
                  </a:graphic>
                </wp:anchor>
              </w:drawing>
            </w:r>
          </w:p>
        </w:tc>
      </w:tr>
    </w:tbl>
    <w:p w14:paraId="6D2225CC" w14:textId="77777777" w:rsidR="00BC4DC9" w:rsidRDefault="00000000">
      <w:pPr>
        <w:spacing w:line="360" w:lineRule="auto"/>
        <w:rPr>
          <w:rFonts w:hint="eastAsia"/>
        </w:rPr>
      </w:pPr>
      <w:r>
        <w:rPr>
          <w:rFonts w:eastAsia="Times New Roman" w:hAnsi="Times New Roman"/>
          <w:kern w:val="0"/>
          <w:szCs w:val="21"/>
        </w:rPr>
        <w:t>26</w:t>
      </w:r>
      <w:r>
        <w:rPr>
          <w:rFonts w:ascii="宋体" w:cs="宋体"/>
          <w:kern w:val="0"/>
          <w:szCs w:val="21"/>
        </w:rPr>
        <w:t>.</w:t>
      </w:r>
      <w:bookmarkStart w:id="25" w:name="b2e86594-650b-4504-8244-170dbfbc9aa8"/>
      <w:r>
        <w:rPr>
          <w:rFonts w:ascii="宋体" w:cs="宋体"/>
          <w:kern w:val="0"/>
          <w:szCs w:val="21"/>
        </w:rPr>
        <w:t>“奋斗者”号是中国研发的万米载人潜水器，截至目前，共计搭载我国科研人员进行了</w:t>
      </w:r>
      <w:r>
        <w:rPr>
          <w:rFonts w:eastAsia="Times New Roman" w:hAnsi="Times New Roman"/>
          <w:kern w:val="0"/>
          <w:szCs w:val="21"/>
        </w:rPr>
        <w:t>21</w:t>
      </w:r>
      <w:r>
        <w:rPr>
          <w:rFonts w:ascii="宋体" w:cs="宋体"/>
          <w:kern w:val="0"/>
          <w:szCs w:val="21"/>
        </w:rPr>
        <w:t>次万米深潜，为我国开展不同深渊海底环境、地质与生命等多学科研究提供了宝贵的资料。如图甲所示，是“奋斗者”号完成任务出水后，用起重机将重</w:t>
      </w:r>
      <m:oMath>
        <m:r>
          <w:rPr>
            <w:rFonts w:ascii="Cambria Math" w:hAnsi="Cambria Math"/>
          </w:rPr>
          <m:t>2.25×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N</m:t>
        </m:r>
      </m:oMath>
      <w:r>
        <w:rPr>
          <w:rFonts w:ascii="宋体" w:cs="宋体"/>
          <w:kern w:val="0"/>
          <w:szCs w:val="21"/>
        </w:rPr>
        <w:t>的潜水器吊起，回收到母船上的情形，我们将起吊装置简化为图乙所示的滑轮组。若“奋斗者”号的体积约为</w:t>
      </w:r>
      <m:oMath>
        <m:r>
          <w:rPr>
            <w:rFonts w:ascii="Cambria Math" w:hAnsi="Cambria Math"/>
          </w:rPr>
          <m:t>10</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，离开水面后吊起时，电动机对钢绳自由端</w:t>
      </w:r>
      <w:r>
        <w:rPr>
          <w:rFonts w:ascii="宋体" w:cs="宋体"/>
          <w:kern w:val="0"/>
          <w:szCs w:val="21"/>
        </w:rPr>
        <w:lastRenderedPageBreak/>
        <w:t>的拉力</w:t>
      </w:r>
      <w:r>
        <w:rPr>
          <w:rFonts w:eastAsia="Times New Roman" w:hAnsi="Times New Roman"/>
          <w:i/>
          <w:iCs/>
          <w:kern w:val="0"/>
          <w:szCs w:val="21"/>
        </w:rPr>
        <w:t>F</w:t>
      </w:r>
      <w:r>
        <w:rPr>
          <w:rFonts w:ascii="宋体" w:cs="宋体"/>
          <w:kern w:val="0"/>
          <w:szCs w:val="21"/>
        </w:rPr>
        <w:t>为</w:t>
      </w:r>
      <m:oMath>
        <m:r>
          <w:rPr>
            <w:rFonts w:ascii="Cambria Math" w:hAnsi="Cambria Math"/>
          </w:rPr>
          <m:t>7.5×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，用时</w:t>
      </w:r>
      <w:r>
        <w:rPr>
          <w:rFonts w:eastAsia="Times New Roman" w:hAnsi="Times New Roman"/>
          <w:kern w:val="0"/>
          <w:szCs w:val="21"/>
        </w:rPr>
        <w:t>200</w:t>
      </w:r>
      <w:r>
        <w:rPr>
          <w:rFonts w:ascii="宋体" w:cs="宋体"/>
          <w:kern w:val="0"/>
          <w:szCs w:val="21"/>
        </w:rPr>
        <w:t>秒，“奋斗者”号匀速上升了</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。不计绳重及摩擦，</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r>
          <w:rPr>
            <w:rFonts w:ascii="Cambria Math" w:hAnsi="Cambria Math"/>
          </w:rPr>
          <m:t>g=10N/kg</m:t>
        </m:r>
      </m:oMath>
      <w:r>
        <w:rPr>
          <w:rFonts w:ascii="宋体" w:cs="宋体"/>
          <w:kern w:val="0"/>
          <w:szCs w:val="21"/>
        </w:rPr>
        <w:t>。求此次回收“奋斗者”号的过程中：</w:t>
      </w:r>
      <w:r>
        <w:rPr>
          <w:rFonts w:ascii="宋体" w:cs="宋体"/>
          <w:kern w:val="0"/>
          <w:szCs w:val="21"/>
        </w:rPr>
        <w:br/>
      </w:r>
      <m:oMath>
        <m:r>
          <w:rPr>
            <w:rFonts w:ascii="Cambria Math" w:hAnsi="Cambria Math"/>
          </w:rPr>
          <m:t>(1)</m:t>
        </m:r>
      </m:oMath>
      <w:r>
        <w:rPr>
          <w:rFonts w:ascii="宋体" w:cs="宋体"/>
          <w:kern w:val="0"/>
          <w:szCs w:val="21"/>
        </w:rPr>
        <w:t>滑轮组吊起“奋斗者”号所做的有用功是多少</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滑轮组的机械效率为多少？</w:t>
      </w:r>
      <w:r>
        <w:rPr>
          <w:rFonts w:ascii="宋体" w:cs="宋体"/>
          <w:kern w:val="0"/>
          <w:szCs w:val="21"/>
        </w:rPr>
        <w:br/>
      </w:r>
      <m:oMath>
        <m:r>
          <w:rPr>
            <w:rFonts w:ascii="Cambria Math" w:hAnsi="Cambria Math"/>
          </w:rPr>
          <m:t>(3)</m:t>
        </m:r>
      </m:oMath>
      <w:r>
        <w:rPr>
          <w:rFonts w:ascii="宋体" w:cs="宋体"/>
          <w:kern w:val="0"/>
          <w:szCs w:val="21"/>
        </w:rPr>
        <w:t>动滑轮的重力为多少</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若“奋斗者”号离开水面前后速度不变，则绳端拉力所做的功率的变化量是多少</w:t>
      </w:r>
      <w:r>
        <w:rPr>
          <w:rFonts w:eastAsia="Times New Roman" w:hAnsi="Times New Roman"/>
          <w:i/>
          <w:iCs/>
          <w:kern w:val="0"/>
          <w:szCs w:val="21"/>
        </w:rPr>
        <w:t>W</w:t>
      </w:r>
      <w:r>
        <w:rPr>
          <w:rFonts w:ascii="宋体" w:cs="宋体"/>
          <w:kern w:val="0"/>
          <w:szCs w:val="21"/>
        </w:rPr>
        <w:t>？</w:t>
      </w:r>
      <w:bookmarkEnd w:id="25"/>
    </w:p>
    <w:tbl>
      <w:tblPr>
        <w:tblW w:w="0" w:type="auto"/>
        <w:jc w:val="center"/>
        <w:tblLook w:val="04A0" w:firstRow="1" w:lastRow="0" w:firstColumn="1" w:lastColumn="0" w:noHBand="0" w:noVBand="1"/>
      </w:tblPr>
      <w:tblGrid>
        <w:gridCol w:w="4737"/>
      </w:tblGrid>
      <w:tr w:rsidR="008E2D61" w14:paraId="6E26CEEF" w14:textId="77777777">
        <w:trPr>
          <w:cantSplit/>
          <w:trHeight w:val="4185"/>
          <w:jc w:val="center"/>
        </w:trPr>
        <w:tc>
          <w:tcPr>
            <w:tcW w:w="4695" w:type="dxa"/>
            <w:tcMar>
              <w:top w:w="20" w:type="dxa"/>
              <w:left w:w="20" w:type="dxa"/>
              <w:bottom w:w="22" w:type="dxa"/>
              <w:right w:w="22" w:type="dxa"/>
            </w:tcMar>
            <w:vAlign w:val="center"/>
            <w:hideMark/>
          </w:tcPr>
          <w:p w14:paraId="5210EB7C"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70528" behindDoc="0" locked="0" layoutInCell="1" allowOverlap="0" wp14:anchorId="1D2FD66F" wp14:editId="4F421958">
                  <wp:simplePos x="0" y="0"/>
                  <wp:positionH relativeFrom="column">
                    <wp:align>center</wp:align>
                  </wp:positionH>
                  <wp:positionV relativeFrom="line">
                    <wp:posOffset>0</wp:posOffset>
                  </wp:positionV>
                  <wp:extent cx="2981325" cy="2657475"/>
                  <wp:effectExtent l="0" t="0" r="0" b="0"/>
                  <wp:wrapTopAndBottom/>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981325" cy="2657475"/>
                          </a:xfrm>
                          <a:prstGeom prst="rect">
                            <a:avLst/>
                          </a:prstGeom>
                          <a:noFill/>
                          <a:ln>
                            <a:noFill/>
                          </a:ln>
                        </pic:spPr>
                      </pic:pic>
                    </a:graphicData>
                  </a:graphic>
                </wp:anchor>
              </w:drawing>
            </w:r>
          </w:p>
        </w:tc>
      </w:tr>
    </w:tbl>
    <w:p w14:paraId="61DD8D53" w14:textId="77777777" w:rsidR="00BC4DC9" w:rsidRDefault="00000000">
      <w:pPr>
        <w:spacing w:line="360" w:lineRule="auto"/>
        <w:rPr>
          <w:rFonts w:hint="eastAsia"/>
        </w:rPr>
      </w:pPr>
      <w:r>
        <w:br w:type="page"/>
      </w:r>
    </w:p>
    <w:p w14:paraId="0B839594" w14:textId="77777777" w:rsidR="00BC4DC9" w:rsidRDefault="00000000">
      <w:pPr>
        <w:spacing w:line="360" w:lineRule="auto"/>
        <w:jc w:val="center"/>
        <w:rPr>
          <w:rFonts w:hint="eastAsia"/>
        </w:rPr>
      </w:pPr>
      <w:r>
        <w:rPr>
          <w:rFonts w:ascii="宋体" w:cs="宋体"/>
          <w:b/>
          <w:sz w:val="32"/>
        </w:rPr>
        <w:lastRenderedPageBreak/>
        <w:t>答案和解析</w:t>
      </w:r>
    </w:p>
    <w:p w14:paraId="520DFBDF" w14:textId="77777777" w:rsidR="00BC4DC9" w:rsidRDefault="00BC4DC9">
      <w:pPr>
        <w:spacing w:line="360" w:lineRule="auto"/>
        <w:rPr>
          <w:rFonts w:hint="eastAsia"/>
        </w:rPr>
      </w:pPr>
    </w:p>
    <w:p w14:paraId="7D84812F" w14:textId="77777777" w:rsidR="00BC4DC9" w:rsidRDefault="00000000">
      <w:pPr>
        <w:spacing w:line="360" w:lineRule="auto"/>
        <w:rPr>
          <w:rFonts w:hint="eastAsia"/>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F5CECD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、一斤</w:t>
      </w:r>
      <m:oMath>
        <m:r>
          <w:rPr>
            <w:rFonts w:ascii="Cambria Math" w:hAnsi="Cambria Math"/>
          </w:rPr>
          <m:t>(500g)</m:t>
        </m:r>
      </m:oMath>
      <w:r>
        <w:rPr>
          <w:rFonts w:ascii="宋体" w:cs="宋体"/>
          <w:kern w:val="0"/>
          <w:szCs w:val="21"/>
        </w:rPr>
        <w:t>鸡蛋大约有</w:t>
      </w:r>
      <m:oMath>
        <m:r>
          <w:rPr>
            <w:rFonts w:ascii="Cambria Math" w:hAnsi="Cambria Math"/>
          </w:rPr>
          <m:t>8∼10</m:t>
        </m:r>
      </m:oMath>
      <w:r>
        <w:rPr>
          <w:rFonts w:ascii="宋体" w:cs="宋体"/>
          <w:kern w:val="0"/>
          <w:szCs w:val="21"/>
        </w:rPr>
        <w:t>个，那么一个鸡蛋的质量约为</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；故</w:t>
      </w:r>
      <w:r>
        <w:rPr>
          <w:rFonts w:eastAsia="Times New Roman" w:hAnsi="Times New Roman"/>
          <w:kern w:val="0"/>
          <w:szCs w:val="21"/>
        </w:rPr>
        <w:t>2</w:t>
      </w:r>
      <w:r>
        <w:rPr>
          <w:rFonts w:ascii="宋体" w:cs="宋体"/>
          <w:kern w:val="0"/>
          <w:szCs w:val="21"/>
        </w:rPr>
        <w:t>个鸡蛋的质量约为</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，则两个鸡蛋重约为</w:t>
      </w:r>
      <m:oMath>
        <m:r>
          <w:rPr>
            <w:rFonts w:ascii="Cambria Math" w:hAnsi="Cambria Math"/>
          </w:rPr>
          <m:t>G=mg=0.1kg×10N/kg=1N</m:t>
        </m:r>
      </m:oMath>
      <w:r>
        <w:rPr>
          <w:rFonts w:ascii="宋体" w:cs="宋体"/>
          <w:kern w:val="0"/>
          <w:szCs w:val="21"/>
        </w:rPr>
        <w:t>；故</w:t>
      </w:r>
      <w:r>
        <w:rPr>
          <w:rFonts w:eastAsia="Times New Roman" w:hAnsi="Times New Roman"/>
          <w:i/>
          <w:iCs/>
          <w:kern w:val="0"/>
          <w:szCs w:val="21"/>
        </w:rPr>
        <w:t>A</w:t>
      </w:r>
      <w:r>
        <w:rPr>
          <w:rFonts w:ascii="宋体" w:cs="宋体"/>
          <w:kern w:val="0"/>
          <w:szCs w:val="21"/>
        </w:rPr>
        <w:t>符合实际；</w:t>
      </w:r>
      <w:r>
        <w:rPr>
          <w:rFonts w:ascii="宋体" w:cs="宋体"/>
          <w:kern w:val="0"/>
          <w:szCs w:val="21"/>
        </w:rPr>
        <w:br/>
      </w:r>
      <w:r>
        <w:rPr>
          <w:rFonts w:eastAsia="Times New Roman" w:hAnsi="Times New Roman"/>
          <w:i/>
          <w:iCs/>
          <w:kern w:val="0"/>
          <w:szCs w:val="21"/>
        </w:rPr>
        <w:t>B</w:t>
      </w:r>
      <w:r>
        <w:rPr>
          <w:rFonts w:ascii="宋体" w:cs="宋体"/>
          <w:kern w:val="0"/>
          <w:szCs w:val="21"/>
        </w:rPr>
        <w:t>、标准大气压为</w:t>
      </w:r>
      <m:oMath>
        <m:r>
          <w:rPr>
            <w:rFonts w:ascii="Cambria Math" w:hAnsi="Cambria Math"/>
          </w:rPr>
          <m:t>1.013×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，故珠穆朗玛峰山脚的大气压约为标准大气压为</w:t>
      </w:r>
      <m:oMath>
        <m:r>
          <w:rPr>
            <w:rFonts w:ascii="Cambria Math" w:hAnsi="Cambria Math"/>
          </w:rPr>
          <m:t>1.013×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、课间眼保健操的时间大约</w:t>
      </w:r>
      <w:r>
        <w:rPr>
          <w:rFonts w:eastAsia="Times New Roman" w:hAnsi="Times New Roman"/>
          <w:kern w:val="0"/>
          <w:szCs w:val="21"/>
        </w:rPr>
        <w:t>5</w:t>
      </w:r>
      <w:r>
        <w:rPr>
          <w:rFonts w:ascii="宋体" w:cs="宋体"/>
          <w:kern w:val="0"/>
          <w:szCs w:val="21"/>
        </w:rPr>
        <w:t>分钟，故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、中学生的体重为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，楼层的高度为</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；做的功为</w:t>
      </w:r>
      <m:oMath>
        <m:r>
          <w:rPr>
            <w:rFonts w:ascii="Cambria Math" w:hAnsi="Cambria Math"/>
          </w:rPr>
          <m:t>W=Gh=500N×3m=1500J</m:t>
        </m:r>
      </m:oMath>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t>此题考查对生活中常见物理量的估测，结合对生活的了解和对物理单位的认识，找出符合实际的选项即可。</w:t>
      </w:r>
    </w:p>
    <w:p w14:paraId="0AF71594" w14:textId="77777777" w:rsidR="00BC4DC9" w:rsidRDefault="00000000">
      <w:pPr>
        <w:spacing w:line="360" w:lineRule="auto"/>
        <w:rPr>
          <w:rFonts w:hint="eastAsia"/>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40392F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、踢出去的足球在空中运动的过程中，其速度的大小和方向都在改变，故其运动状态改变，故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、地球附近的物体都受重力作用，踢出去的足球在空中飞行过程中仍受重力作用，重力的大小不变，故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、踢出去的足球，在空中继续运动时，只受重力和空气阻力的作用，不再受到脚对球的作用力，故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物体运动状态的改变，指的是运动速度和运动方向的改变；</w:t>
      </w:r>
      <w:r>
        <w:rPr>
          <w:rFonts w:ascii="宋体" w:cs="宋体"/>
          <w:kern w:val="0"/>
          <w:szCs w:val="21"/>
        </w:rPr>
        <w:br/>
      </w:r>
      <m:oMath>
        <m:r>
          <w:rPr>
            <w:rFonts w:ascii="Cambria Math" w:hAnsi="Cambria Math"/>
          </w:rPr>
          <m:t>(2)</m:t>
        </m:r>
      </m:oMath>
      <w:r>
        <w:rPr>
          <w:rFonts w:ascii="宋体" w:cs="宋体"/>
          <w:kern w:val="0"/>
          <w:szCs w:val="21"/>
        </w:rPr>
        <w:t>地球附近的物体都受重力作用；</w:t>
      </w:r>
      <w:r>
        <w:rPr>
          <w:rFonts w:ascii="宋体" w:cs="宋体"/>
          <w:kern w:val="0"/>
          <w:szCs w:val="21"/>
        </w:rPr>
        <w:br/>
      </w:r>
      <m:oMath>
        <m:r>
          <w:rPr>
            <w:rFonts w:ascii="Cambria Math" w:hAnsi="Cambria Math"/>
          </w:rPr>
          <m:t>(3)</m:t>
        </m:r>
      </m:oMath>
      <w:r>
        <w:rPr>
          <w:rFonts w:ascii="宋体" w:cs="宋体"/>
          <w:kern w:val="0"/>
          <w:szCs w:val="21"/>
        </w:rPr>
        <w:t>任何物体都有保持原来运动状态的性质叫惯性；</w:t>
      </w:r>
      <w:r>
        <w:rPr>
          <w:rFonts w:ascii="宋体" w:cs="宋体"/>
          <w:kern w:val="0"/>
          <w:szCs w:val="21"/>
        </w:rPr>
        <w:br/>
      </w:r>
      <m:oMath>
        <m:r>
          <w:rPr>
            <w:rFonts w:ascii="Cambria Math" w:hAnsi="Cambria Math"/>
          </w:rPr>
          <m:t>(4)</m:t>
        </m:r>
      </m:oMath>
      <w:r>
        <w:rPr>
          <w:rFonts w:ascii="宋体" w:cs="宋体"/>
          <w:kern w:val="0"/>
          <w:szCs w:val="21"/>
        </w:rPr>
        <w:t>先对球进行受力分析，注意脚离开球后对球就没有了作用力。</w:t>
      </w:r>
      <w:r>
        <w:rPr>
          <w:rFonts w:ascii="宋体" w:cs="宋体"/>
          <w:kern w:val="0"/>
          <w:szCs w:val="21"/>
        </w:rPr>
        <w:br/>
      </w:r>
      <w:r>
        <w:rPr>
          <w:rFonts w:ascii="宋体" w:cs="宋体"/>
          <w:kern w:val="0"/>
          <w:szCs w:val="21"/>
        </w:rPr>
        <w:t>本题考查了力和运动的关系，涉及到重力、力的作用效果，物体受力分析，属于综合性题目。</w:t>
      </w:r>
    </w:p>
    <w:p w14:paraId="5829595B" w14:textId="77777777" w:rsidR="00BC4DC9" w:rsidRDefault="00000000">
      <w:pPr>
        <w:spacing w:line="360" w:lineRule="auto"/>
        <w:rPr>
          <w:rFonts w:hint="eastAsia"/>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555D32C"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、用镊子夹取物体时，动力臂小于阻力臂，是费力杠杆，故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、船桨在使用时，动力臂小于阻力臂，是费力杠杆，故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、钓鱼竿在使用时，动力臂小于阻力臂，是费力杠杆，故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、扳手在使用过程中，动力臂大于阻力臂，是省力杠杆，故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结合图片和生活经验分析动力臂和阻力臂的大小关系，当动力臂大于阻力臂时，是省力杠杆；当动力臂小于阻力臂时，是费力杠杆；当动力臂等于阻力臂时，是等臂杠杆。</w:t>
      </w:r>
      <w:r>
        <w:rPr>
          <w:rFonts w:ascii="宋体" w:cs="宋体"/>
          <w:kern w:val="0"/>
          <w:szCs w:val="21"/>
        </w:rPr>
        <w:br/>
        <w:t>本题考查的是杠杆的分类主要包括以下几种：①省力杠杆，动力臂大于阻力臂；②费力杠杆，动力臂小于阻力臂；③等臂杠杆，动力臂等于阻力臂。</w:t>
      </w:r>
    </w:p>
    <w:p w14:paraId="08931408" w14:textId="77777777" w:rsidR="00BC4DC9" w:rsidRDefault="00000000">
      <w:pPr>
        <w:spacing w:line="360" w:lineRule="auto"/>
        <w:rPr>
          <w:rFonts w:hint="eastAsia"/>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D74309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解：由图可知，该体重秤的分度值是</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，也就是说一小格表示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；茶叶的质量是</w:t>
      </w:r>
      <m:oMath>
        <m:r>
          <w:rPr>
            <w:rFonts w:ascii="Cambria Math" w:hAnsi="Cambria Math"/>
          </w:rPr>
          <m:t>0.5kg</m:t>
        </m:r>
      </m:oMath>
      <w:r>
        <w:rPr>
          <w:rFonts w:ascii="宋体" w:cs="宋体"/>
          <w:kern w:val="0"/>
          <w:szCs w:val="21"/>
        </w:rPr>
        <w:t>，小于体重秤的分度值，称量起来误差太大，因此不能做出正确的判断，建议选用分度值较小的秤进行测量。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首先读出该体重秤的分度值，然后结合茶叶的质量进行分析判断。</w:t>
      </w:r>
      <w:r>
        <w:rPr>
          <w:rFonts w:ascii="宋体" w:cs="宋体"/>
          <w:kern w:val="0"/>
          <w:szCs w:val="21"/>
        </w:rPr>
        <w:br/>
        <w:t>本题考查了学生对质量的测量工具的选择，要结合实际和测量的质量和工具的分度值和量程进行分析。</w:t>
      </w:r>
    </w:p>
    <w:p w14:paraId="3D79588A" w14:textId="77777777" w:rsidR="00BC4DC9" w:rsidRDefault="00000000">
      <w:pPr>
        <w:spacing w:line="360" w:lineRule="auto"/>
        <w:rPr>
          <w:rFonts w:hint="eastAsia"/>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34682B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解：因烧杯里盛有</w:t>
      </w:r>
      <m:oMath>
        <m:sSup>
          <m:sSupPr>
            <m:ctrlPr>
              <w:rPr>
                <w:rFonts w:ascii="Cambria Math" w:hAnsi="Cambria Math"/>
              </w:rPr>
            </m:ctrlPr>
          </m:sSupPr>
          <m:e>
            <m:r>
              <w:rPr>
                <w:rFonts w:ascii="Cambria Math" w:hAnsi="Cambria Math"/>
              </w:rPr>
              <m:t>6</m:t>
            </m:r>
          </m:e>
          <m:sup>
            <m:r>
              <w:rPr>
                <w:rFonts w:ascii="Cambria Math" w:hAnsi="Cambria Math"/>
              </w:rPr>
              <m:t>℃</m:t>
            </m:r>
          </m:sup>
        </m:sSup>
      </m:oMath>
      <w:r>
        <w:rPr>
          <w:rFonts w:ascii="宋体" w:cs="宋体"/>
          <w:kern w:val="0"/>
          <w:szCs w:val="21"/>
        </w:rPr>
        <w:t>的水时，小球恰好悬浮，所以，小球的密度与此时水的密度相等，</w:t>
      </w:r>
      <w:r>
        <w:rPr>
          <w:rFonts w:ascii="宋体" w:cs="宋体"/>
          <w:kern w:val="0"/>
          <w:szCs w:val="21"/>
        </w:rPr>
        <w:br/>
      </w:r>
      <w:r>
        <w:rPr>
          <w:rFonts w:ascii="宋体" w:cs="宋体"/>
          <w:kern w:val="0"/>
          <w:szCs w:val="21"/>
        </w:rPr>
        <w:t>由图象可知：</w:t>
      </w:r>
      <m:oMath>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的水的密度最大，</w:t>
      </w:r>
      <m:oMath>
        <m:sSup>
          <m:sSupPr>
            <m:ctrlPr>
              <w:rPr>
                <w:rFonts w:ascii="Cambria Math" w:hAnsi="Cambria Math"/>
              </w:rPr>
            </m:ctrlPr>
          </m:sSupPr>
          <m:e>
            <m:r>
              <w:rPr>
                <w:rFonts w:ascii="Cambria Math" w:hAnsi="Cambria Math"/>
              </w:rPr>
              <m:t>6</m:t>
            </m:r>
          </m:e>
          <m:sup>
            <m:r>
              <w:rPr>
                <w:rFonts w:ascii="Cambria Math" w:hAnsi="Cambria Math"/>
              </w:rPr>
              <m:t>℃</m:t>
            </m:r>
          </m:sup>
        </m:sSup>
      </m:oMath>
      <w:r>
        <w:rPr>
          <w:rFonts w:ascii="宋体" w:cs="宋体"/>
          <w:kern w:val="0"/>
          <w:szCs w:val="21"/>
        </w:rPr>
        <w:t>的水的密度比</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时水的密度大，则</w:t>
      </w:r>
      <w:r>
        <w:rPr>
          <w:rFonts w:ascii="宋体" w:cs="宋体"/>
          <w:kern w:val="0"/>
          <w:szCs w:val="21"/>
        </w:rPr>
        <w:br/>
      </w:r>
      <w:r>
        <w:rPr>
          <w:rFonts w:ascii="宋体" w:cs="宋体"/>
          <w:kern w:val="0"/>
          <w:szCs w:val="21"/>
        </w:rPr>
        <w:t>当水的温度从</w:t>
      </w:r>
      <m:oMath>
        <m:sSup>
          <m:sSupPr>
            <m:ctrlPr>
              <w:rPr>
                <w:rFonts w:ascii="Cambria Math" w:hAnsi="Cambria Math"/>
              </w:rPr>
            </m:ctrlPr>
          </m:sSupPr>
          <m:e>
            <m:r>
              <w:rPr>
                <w:rFonts w:ascii="Cambria Math" w:hAnsi="Cambria Math"/>
              </w:rPr>
              <m:t>6</m:t>
            </m:r>
          </m:e>
          <m:sup>
            <m:r>
              <w:rPr>
                <w:rFonts w:ascii="Cambria Math" w:hAnsi="Cambria Math"/>
              </w:rPr>
              <m:t>℃</m:t>
            </m:r>
          </m:sup>
        </m:sSup>
      </m:oMath>
      <w:r>
        <w:rPr>
          <w:rFonts w:ascii="宋体" w:cs="宋体"/>
          <w:kern w:val="0"/>
          <w:szCs w:val="21"/>
        </w:rPr>
        <w:t>降到</w:t>
      </w:r>
      <m:oMath>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时，水的密度增大，大于小球的密度，使小球上浮、最后漂浮；</w:t>
      </w:r>
      <w:r>
        <w:rPr>
          <w:rFonts w:ascii="宋体" w:cs="宋体"/>
          <w:kern w:val="0"/>
          <w:szCs w:val="21"/>
        </w:rPr>
        <w:br/>
      </w:r>
      <w:r>
        <w:rPr>
          <w:rFonts w:ascii="宋体" w:cs="宋体"/>
          <w:kern w:val="0"/>
          <w:szCs w:val="21"/>
        </w:rPr>
        <w:t>当水的温度从</w:t>
      </w:r>
      <m:oMath>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降到</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时，水的密度减小，最后小于小球的密度，使小球下沉、悬浮、最后下沉，</w:t>
      </w:r>
      <w:r>
        <w:rPr>
          <w:rFonts w:ascii="宋体" w:cs="宋体"/>
          <w:kern w:val="0"/>
          <w:szCs w:val="21"/>
        </w:rPr>
        <w:br/>
      </w:r>
      <w:r>
        <w:rPr>
          <w:rFonts w:ascii="宋体" w:cs="宋体"/>
          <w:kern w:val="0"/>
          <w:szCs w:val="21"/>
        </w:rPr>
        <w:t>综上可知，小球先上浮后下沉，故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物体的密度等于液体的密度相等时物体悬浮，物体的密度小于液体的密度时物体上浮、最终漂浮，物体的密度大于液体的密度时物体下沉、沉入水底，据此结合水密度的变化进行分析解答。</w:t>
      </w:r>
      <w:r>
        <w:rPr>
          <w:rFonts w:ascii="宋体" w:cs="宋体"/>
          <w:kern w:val="0"/>
          <w:szCs w:val="21"/>
        </w:rPr>
        <w:br/>
        <w:t>本题考查了学生对物体浮沉条件的掌握和运用，知道水在</w:t>
      </w:r>
      <m:oMath>
        <m:r>
          <w:rPr>
            <w:rFonts w:ascii="Cambria Math" w:hAnsi="Cambria Math"/>
          </w:rPr>
          <m:t>0∼</m:t>
        </m:r>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反常膨胀</w:t>
      </w:r>
      <m:oMath>
        <m:r>
          <w:rPr>
            <w:rFonts w:ascii="Cambria Math" w:hAnsi="Cambria Math"/>
          </w:rPr>
          <m:t>(</m:t>
        </m:r>
      </m:oMath>
      <w:r>
        <w:rPr>
          <w:rFonts w:ascii="宋体" w:cs="宋体"/>
          <w:kern w:val="0"/>
          <w:szCs w:val="21"/>
        </w:rPr>
        <w:t>热缩冷胀</w:t>
      </w:r>
      <m:oMath>
        <m:r>
          <w:rPr>
            <w:rFonts w:ascii="Cambria Math" w:hAnsi="Cambria Math"/>
          </w:rPr>
          <m:t>)</m:t>
        </m:r>
      </m:oMath>
      <w:r>
        <w:rPr>
          <w:rFonts w:ascii="宋体" w:cs="宋体"/>
          <w:kern w:val="0"/>
          <w:szCs w:val="21"/>
        </w:rPr>
        <w:t>是本题的关键。</w:t>
      </w:r>
    </w:p>
    <w:p w14:paraId="7312A057" w14:textId="77777777" w:rsidR="00BC4DC9" w:rsidRDefault="00000000">
      <w:pPr>
        <w:spacing w:line="360" w:lineRule="auto"/>
        <w:rPr>
          <w:rFonts w:hint="eastAsia"/>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C9E2A6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、天问一号加速升空，的质量不变，速度变大，则动能变大，同时高度增加，其重力势能增大，故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、人造地球卫星从远地点向近地点运动时，卫星的质量不变，其高度不断减小，速度不断增大，所以卫星的势能减小，动能增大，故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、江水加速下落，水在重力的方向上通过了距离，则水的重力做了功，故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、箭被射出后，箭由于惯性会向前运动，此时运动员对箭没有施加力，则运动员对箭不做功，故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动能的影响因素是物体的质量和物体运动的速度，影响重力势能的因素是物体的质量和物体的高度，根据它们影响因素的变化得出动能和重力势能的变化；</w:t>
      </w:r>
      <w:r>
        <w:rPr>
          <w:rFonts w:ascii="宋体" w:cs="宋体"/>
          <w:kern w:val="0"/>
          <w:szCs w:val="21"/>
        </w:rPr>
        <w:br/>
      </w:r>
      <m:oMath>
        <m:r>
          <w:rPr>
            <w:rFonts w:ascii="Cambria Math" w:hAnsi="Cambria Math"/>
          </w:rPr>
          <m:t>(2)</m:t>
        </m:r>
      </m:oMath>
      <w:r>
        <w:rPr>
          <w:rFonts w:ascii="宋体" w:cs="宋体"/>
          <w:kern w:val="0"/>
          <w:szCs w:val="21"/>
        </w:rPr>
        <w:t>物理学中的做功的两个必要条件：一是作用在物体上的力，二是物体在力的方向上移动一段距离，二者缺一不可。</w:t>
      </w:r>
      <w:r>
        <w:rPr>
          <w:rFonts w:ascii="宋体" w:cs="宋体"/>
          <w:kern w:val="0"/>
          <w:szCs w:val="21"/>
        </w:rPr>
        <w:br/>
      </w:r>
      <w:r>
        <w:rPr>
          <w:rFonts w:ascii="宋体" w:cs="宋体"/>
          <w:kern w:val="0"/>
          <w:szCs w:val="21"/>
        </w:rPr>
        <w:t>本题考查了影响动能和势能大小的因素、做功的两个必要因素，属于基础题。</w:t>
      </w:r>
    </w:p>
    <w:p w14:paraId="4ACDBAE9" w14:textId="77777777" w:rsidR="00BC4DC9" w:rsidRDefault="00000000">
      <w:pPr>
        <w:spacing w:line="360" w:lineRule="auto"/>
        <w:rPr>
          <w:rFonts w:hint="eastAsia"/>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188626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、图中，动力臂为阻力臂的一半，所以动力为阻力的</w:t>
      </w:r>
      <w:r>
        <w:rPr>
          <w:rFonts w:eastAsia="Times New Roman" w:hAnsi="Times New Roman"/>
          <w:kern w:val="0"/>
          <w:szCs w:val="21"/>
        </w:rPr>
        <w:t>2</w:t>
      </w:r>
      <w:r>
        <w:rPr>
          <w:rFonts w:ascii="宋体" w:cs="宋体"/>
          <w:kern w:val="0"/>
          <w:szCs w:val="21"/>
        </w:rPr>
        <w:t>倍，即</w:t>
      </w:r>
      <m:oMath>
        <m:r>
          <w:rPr>
            <w:rFonts w:ascii="Cambria Math" w:hAnsi="Cambria Math"/>
          </w:rPr>
          <m:t>F=2G</m:t>
        </m:r>
      </m:oMath>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、图中为定滑轮，不省力，所以</w:t>
      </w:r>
      <m:oMath>
        <m:r>
          <w:rPr>
            <w:rFonts w:ascii="Cambria Math" w:hAnsi="Cambria Math"/>
          </w:rPr>
          <m:t>F=G</m:t>
        </m:r>
      </m:oMath>
      <w:r>
        <w:rPr>
          <w:rFonts w:ascii="宋体" w:cs="宋体"/>
          <w:kern w:val="0"/>
          <w:szCs w:val="21"/>
        </w:rPr>
        <w:t>；</w:t>
      </w:r>
      <w:r>
        <w:rPr>
          <w:rFonts w:ascii="宋体" w:cs="宋体"/>
          <w:kern w:val="0"/>
          <w:szCs w:val="21"/>
        </w:rPr>
        <w:br/>
      </w:r>
      <w:r>
        <w:rPr>
          <w:rFonts w:eastAsia="Times New Roman" w:hAnsi="Times New Roman"/>
          <w:i/>
          <w:iCs/>
          <w:kern w:val="0"/>
          <w:szCs w:val="21"/>
        </w:rPr>
        <w:t>C</w:t>
      </w:r>
      <w:r>
        <w:rPr>
          <w:rFonts w:ascii="宋体" w:cs="宋体"/>
          <w:kern w:val="0"/>
          <w:szCs w:val="21"/>
        </w:rPr>
        <w:t>、图中有</w:t>
      </w:r>
      <w:r>
        <w:rPr>
          <w:rFonts w:eastAsia="Times New Roman" w:hAnsi="Times New Roman"/>
          <w:kern w:val="0"/>
          <w:szCs w:val="21"/>
        </w:rPr>
        <w:t>2</w:t>
      </w:r>
      <w:r>
        <w:rPr>
          <w:rFonts w:ascii="宋体" w:cs="宋体"/>
          <w:kern w:val="0"/>
          <w:szCs w:val="21"/>
        </w:rPr>
        <w:t>段绳子承担物体的重，所以</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oMath>
      <w:r>
        <w:rPr>
          <w:rFonts w:ascii="宋体" w:cs="宋体"/>
          <w:kern w:val="0"/>
          <w:szCs w:val="21"/>
        </w:rPr>
        <w:t>；</w:t>
      </w:r>
      <w:r>
        <w:rPr>
          <w:rFonts w:ascii="宋体" w:cs="宋体"/>
          <w:kern w:val="0"/>
          <w:szCs w:val="21"/>
        </w:rPr>
        <w:br/>
      </w:r>
      <w:r>
        <w:rPr>
          <w:rFonts w:eastAsia="Times New Roman" w:hAnsi="Times New Roman"/>
          <w:i/>
          <w:iCs/>
          <w:kern w:val="0"/>
          <w:szCs w:val="21"/>
        </w:rPr>
        <w:t>D</w:t>
      </w:r>
      <w:r>
        <w:rPr>
          <w:rFonts w:ascii="宋体" w:cs="宋体"/>
          <w:kern w:val="0"/>
          <w:szCs w:val="21"/>
        </w:rPr>
        <w:t>、图中有</w:t>
      </w:r>
      <w:r>
        <w:rPr>
          <w:rFonts w:eastAsia="Times New Roman" w:hAnsi="Times New Roman"/>
          <w:kern w:val="0"/>
          <w:szCs w:val="21"/>
        </w:rPr>
        <w:t>3</w:t>
      </w:r>
      <w:r>
        <w:rPr>
          <w:rFonts w:ascii="宋体" w:cs="宋体"/>
          <w:kern w:val="0"/>
          <w:szCs w:val="21"/>
        </w:rPr>
        <w:t>段绳子承担物体的重，所以</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G</m:t>
        </m:r>
      </m:oMath>
      <w:r>
        <w:rPr>
          <w:rFonts w:ascii="宋体" w:cs="宋体"/>
          <w:kern w:val="0"/>
          <w:szCs w:val="21"/>
        </w:rPr>
        <w:t>；</w:t>
      </w:r>
      <w:r>
        <w:rPr>
          <w:rFonts w:ascii="宋体" w:cs="宋体"/>
          <w:kern w:val="0"/>
          <w:szCs w:val="21"/>
        </w:rPr>
        <w:br/>
      </w:r>
      <w:r>
        <w:rPr>
          <w:rFonts w:ascii="宋体" w:cs="宋体"/>
          <w:kern w:val="0"/>
          <w:szCs w:val="21"/>
        </w:rPr>
        <w:t>综上，</w:t>
      </w:r>
      <w:r>
        <w:rPr>
          <w:rFonts w:eastAsia="Times New Roman" w:hAnsi="Times New Roman"/>
          <w:i/>
          <w:iCs/>
          <w:kern w:val="0"/>
          <w:szCs w:val="21"/>
        </w:rPr>
        <w:t>D</w:t>
      </w:r>
      <w:r>
        <w:rPr>
          <w:rFonts w:ascii="宋体" w:cs="宋体"/>
          <w:kern w:val="0"/>
          <w:szCs w:val="21"/>
        </w:rPr>
        <w:t>图中所用拉力</w:t>
      </w:r>
      <w:r>
        <w:rPr>
          <w:rFonts w:eastAsia="Times New Roman" w:hAnsi="Times New Roman"/>
          <w:i/>
          <w:iCs/>
          <w:kern w:val="0"/>
          <w:szCs w:val="21"/>
        </w:rPr>
        <w:t>F</w:t>
      </w:r>
      <w:r>
        <w:rPr>
          <w:rFonts w:ascii="宋体" w:cs="宋体"/>
          <w:kern w:val="0"/>
          <w:szCs w:val="21"/>
        </w:rPr>
        <w:t>最小。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根据杠杆平衡公式：</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分析；</w:t>
      </w:r>
      <w:r>
        <w:rPr>
          <w:rFonts w:ascii="宋体" w:cs="宋体"/>
          <w:kern w:val="0"/>
          <w:szCs w:val="21"/>
        </w:rPr>
        <w:br/>
      </w:r>
      <m:oMath>
        <m:r>
          <w:rPr>
            <w:rFonts w:ascii="Cambria Math" w:hAnsi="Cambria Math"/>
          </w:rPr>
          <m:t>(2)</m:t>
        </m:r>
      </m:oMath>
      <w:r>
        <w:rPr>
          <w:rFonts w:ascii="宋体" w:cs="宋体"/>
          <w:kern w:val="0"/>
          <w:szCs w:val="21"/>
        </w:rPr>
        <w:t>不计摩擦和滑轮重力，使用滑轮组时，有几段绳子承担动滑轮和物体的重，拉力就是物重的几分之一，因此承担动滑轮和物体的重的绳子段数越多越省力。</w:t>
      </w:r>
      <w:r>
        <w:rPr>
          <w:rFonts w:ascii="宋体" w:cs="宋体"/>
          <w:kern w:val="0"/>
          <w:szCs w:val="21"/>
        </w:rPr>
        <w:br/>
      </w:r>
      <w:r>
        <w:rPr>
          <w:rFonts w:ascii="宋体" w:cs="宋体"/>
          <w:kern w:val="0"/>
          <w:szCs w:val="21"/>
        </w:rPr>
        <w:t>本题的关键有二：一是承担物重的绳子股数的确定</w:t>
      </w:r>
      <m:oMath>
        <m:r>
          <w:rPr>
            <w:rFonts w:ascii="Cambria Math" w:hAnsi="Cambria Math"/>
          </w:rPr>
          <m:t>(</m:t>
        </m:r>
      </m:oMath>
      <w:r>
        <w:rPr>
          <w:rFonts w:ascii="宋体" w:cs="宋体"/>
          <w:kern w:val="0"/>
          <w:szCs w:val="21"/>
        </w:rPr>
        <w:t>直接从动滑轮上引出的绳子股数</w:t>
      </w:r>
      <m:oMath>
        <m:r>
          <w:rPr>
            <w:rFonts w:ascii="Cambria Math" w:hAnsi="Cambria Math"/>
          </w:rPr>
          <m:t>)</m:t>
        </m:r>
      </m:oMath>
      <w:r>
        <w:rPr>
          <w:rFonts w:ascii="宋体" w:cs="宋体"/>
          <w:kern w:val="0"/>
          <w:szCs w:val="21"/>
        </w:rPr>
        <w:t>，二是利用好不计滑轮重、绳重和摩擦时，拉力和物重的关系</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oMath>
      <w:r>
        <w:rPr>
          <w:rFonts w:ascii="宋体" w:cs="宋体"/>
          <w:kern w:val="0"/>
          <w:szCs w:val="21"/>
        </w:rPr>
        <w:t>。</w:t>
      </w:r>
    </w:p>
    <w:p w14:paraId="7833B027" w14:textId="77777777" w:rsidR="00BC4DC9" w:rsidRDefault="00000000">
      <w:pPr>
        <w:spacing w:line="360" w:lineRule="auto"/>
        <w:rPr>
          <w:rFonts w:hint="eastAsia"/>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1F9C4D9" w14:textId="77777777" w:rsidR="00BC4DC9" w:rsidRDefault="00000000">
      <w:pPr>
        <w:spacing w:line="360" w:lineRule="auto"/>
        <w:textAlignment w:val="center"/>
        <w:rPr>
          <w:rFonts w:hint="eastAsia"/>
        </w:rPr>
      </w:pPr>
      <w:r>
        <w:rPr>
          <w:rFonts w:ascii="宋体" w:cs="宋体"/>
          <w:color w:val="3333FF"/>
          <w:kern w:val="0"/>
          <w:szCs w:val="21"/>
        </w:rPr>
        <w:lastRenderedPageBreak/>
        <w:t>【解析】</w:t>
      </w:r>
      <w:r>
        <w:rPr>
          <w:rFonts w:ascii="宋体" w:cs="宋体"/>
          <w:kern w:val="0"/>
          <w:szCs w:val="21"/>
        </w:rPr>
        <w:t>解：保持</w:t>
      </w:r>
      <w:r>
        <w:rPr>
          <w:rFonts w:eastAsia="Times New Roman" w:hAnsi="Times New Roman"/>
          <w:i/>
          <w:iCs/>
          <w:kern w:val="0"/>
          <w:szCs w:val="21"/>
        </w:rPr>
        <w:t>F</w:t>
      </w:r>
      <w:r>
        <w:rPr>
          <w:rFonts w:ascii="宋体" w:cs="宋体"/>
          <w:kern w:val="0"/>
          <w:szCs w:val="21"/>
        </w:rPr>
        <w:t>的方向不变，如图：</w:t>
      </w:r>
      <w:r>
        <w:rPr>
          <w:rFonts w:ascii="宋体" w:cs="宋体"/>
          <w:kern w:val="0"/>
          <w:szCs w:val="21"/>
        </w:rPr>
        <w:br/>
      </w:r>
      <w:r>
        <w:rPr>
          <w:rFonts w:eastAsia="Times New Roman" w:hAnsi="Times New Roman"/>
          <w:noProof/>
          <w:kern w:val="0"/>
          <w:sz w:val="24"/>
          <w:szCs w:val="24"/>
        </w:rPr>
        <w:drawing>
          <wp:inline distT="0" distB="0" distL="0" distR="0" wp14:anchorId="35D32793" wp14:editId="00A20DBE">
            <wp:extent cx="2352675" cy="14763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352675" cy="147637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杠杆在</w:t>
      </w:r>
      <w:r>
        <w:rPr>
          <w:rFonts w:eastAsia="Times New Roman" w:hAnsi="Times New Roman"/>
          <w:i/>
          <w:iCs/>
          <w:kern w:val="0"/>
          <w:szCs w:val="21"/>
        </w:rPr>
        <w:t>A</w:t>
      </w:r>
      <w:r>
        <w:rPr>
          <w:rFonts w:ascii="宋体" w:cs="宋体"/>
          <w:kern w:val="0"/>
          <w:szCs w:val="21"/>
        </w:rPr>
        <w:t>位置，</w:t>
      </w:r>
      <m:oMath>
        <m:r>
          <w:rPr>
            <w:rFonts w:ascii="Cambria Math" w:hAnsi="Cambria Math"/>
          </w:rPr>
          <m:t>OA'</m:t>
        </m:r>
      </m:oMath>
      <w:r>
        <w:rPr>
          <w:rFonts w:ascii="宋体" w:cs="宋体"/>
          <w:kern w:val="0"/>
          <w:szCs w:val="21"/>
        </w:rPr>
        <w:t>为动力臂，</w:t>
      </w:r>
      <m:oMath>
        <m:r>
          <w:rPr>
            <w:rFonts w:ascii="Cambria Math" w:hAnsi="Cambria Math"/>
          </w:rPr>
          <m:t>OC'</m:t>
        </m:r>
      </m:oMath>
      <w:r>
        <w:rPr>
          <w:rFonts w:ascii="宋体" w:cs="宋体"/>
          <w:kern w:val="0"/>
          <w:szCs w:val="21"/>
        </w:rPr>
        <w:t>为阻力臂，阻力不变为</w:t>
      </w:r>
      <w:r>
        <w:rPr>
          <w:rFonts w:eastAsia="Times New Roman" w:hAnsi="Times New Roman"/>
          <w:i/>
          <w:iCs/>
          <w:kern w:val="0"/>
          <w:szCs w:val="21"/>
        </w:rPr>
        <w:t>G</w:t>
      </w:r>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△OCC'</m:t>
        </m:r>
      </m:oMath>
      <w:r>
        <w:rPr>
          <w:rFonts w:ascii="宋体" w:cs="宋体"/>
          <w:kern w:val="0"/>
          <w:szCs w:val="21"/>
        </w:rPr>
        <w:t>∽</w:t>
      </w:r>
      <m:oMath>
        <m:r>
          <w:rPr>
            <w:rFonts w:ascii="Cambria Math" w:hAnsi="Cambria Math"/>
          </w:rPr>
          <m:t>△OAA'</m:t>
        </m:r>
      </m:oMath>
      <w:r>
        <w:rPr>
          <w:rFonts w:ascii="宋体" w:cs="宋体"/>
          <w:kern w:val="0"/>
          <w:szCs w:val="21"/>
        </w:rPr>
        <w:t>得，</w:t>
      </w:r>
      <m:oMath>
        <m:f>
          <m:fPr>
            <m:ctrlPr>
              <w:rPr>
                <w:rFonts w:ascii="Cambria Math" w:hAnsi="Cambria Math"/>
              </w:rPr>
            </m:ctrlPr>
          </m:fPr>
          <m:num>
            <m:r>
              <w:rPr>
                <w:rFonts w:ascii="Cambria Math" w:hAnsi="Cambria Math"/>
                <w:sz w:val="24"/>
                <w:szCs w:val="24"/>
              </w:rPr>
              <m:t>OC'</m:t>
            </m:r>
          </m:num>
          <m:den>
            <m:r>
              <w:rPr>
                <w:rFonts w:ascii="Cambria Math" w:hAnsi="Cambria Math"/>
                <w:sz w:val="24"/>
                <w:szCs w:val="24"/>
              </w:rPr>
              <m:t>OA'</m:t>
            </m:r>
          </m:den>
        </m:f>
        <m:r>
          <w:rPr>
            <w:rFonts w:ascii="Cambria Math" w:hAnsi="Cambria Math"/>
          </w:rPr>
          <m:t>=</m:t>
        </m:r>
        <m:f>
          <m:fPr>
            <m:ctrlPr>
              <w:rPr>
                <w:rFonts w:ascii="Cambria Math" w:hAnsi="Cambria Math"/>
              </w:rPr>
            </m:ctrlPr>
          </m:fPr>
          <m:num>
            <m:r>
              <w:rPr>
                <w:rFonts w:ascii="Cambria Math" w:hAnsi="Cambria Math"/>
                <w:sz w:val="24"/>
                <w:szCs w:val="24"/>
              </w:rPr>
              <m:t>OC</m:t>
            </m:r>
          </m:num>
          <m:den>
            <m:r>
              <w:rPr>
                <w:rFonts w:ascii="Cambria Math" w:hAnsi="Cambria Math"/>
                <w:sz w:val="24"/>
                <w:szCs w:val="24"/>
              </w:rPr>
              <m:t>OA</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由杠杆平衡平衡条件可得：</w:t>
      </w:r>
      <m:oMath>
        <m:r>
          <w:rPr>
            <w:rFonts w:ascii="Cambria Math" w:hAnsi="Cambria Math"/>
          </w:rPr>
          <m:t>F×OA'=G×OC'</m:t>
        </m:r>
      </m:oMath>
      <w:r>
        <w:rPr>
          <w:rFonts w:ascii="宋体" w:cs="宋体"/>
          <w:kern w:val="0"/>
          <w:szCs w:val="21"/>
        </w:rPr>
        <w:t>，</w:t>
      </w:r>
      <w:r>
        <w:rPr>
          <w:rFonts w:ascii="宋体" w:cs="宋体"/>
          <w:kern w:val="0"/>
          <w:szCs w:val="21"/>
        </w:rPr>
        <w:br/>
      </w:r>
      <w:r>
        <w:rPr>
          <w:rFonts w:ascii="宋体" w:cs="宋体"/>
          <w:kern w:val="0"/>
          <w:szCs w:val="21"/>
        </w:rPr>
        <w:t>则</w:t>
      </w:r>
      <m:oMath>
        <m:r>
          <w:rPr>
            <w:rFonts w:ascii="Cambria Math" w:hAnsi="Cambria Math"/>
          </w:rPr>
          <m:t>F=</m:t>
        </m:r>
        <m:f>
          <m:fPr>
            <m:ctrlPr>
              <w:rPr>
                <w:rFonts w:ascii="Cambria Math" w:hAnsi="Cambria Math"/>
              </w:rPr>
            </m:ctrlPr>
          </m:fPr>
          <m:num>
            <m:r>
              <w:rPr>
                <w:rFonts w:ascii="Cambria Math" w:hAnsi="Cambria Math"/>
                <w:sz w:val="24"/>
                <w:szCs w:val="24"/>
              </w:rPr>
              <m:t>G×OC'</m:t>
            </m:r>
          </m:num>
          <m:den>
            <m:r>
              <w:rPr>
                <w:rFonts w:ascii="Cambria Math" w:hAnsi="Cambria Math"/>
                <w:sz w:val="24"/>
                <w:szCs w:val="24"/>
              </w:rPr>
              <m:t>OA'</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oMath>
      <w:r>
        <w:rPr>
          <w:rFonts w:ascii="宋体" w:cs="宋体"/>
          <w:kern w:val="0"/>
          <w:szCs w:val="21"/>
        </w:rPr>
        <w:t>；故杠杆从</w:t>
      </w:r>
      <w:r>
        <w:rPr>
          <w:rFonts w:eastAsia="Times New Roman" w:hAnsi="Times New Roman"/>
          <w:i/>
          <w:iCs/>
          <w:kern w:val="0"/>
          <w:szCs w:val="21"/>
        </w:rPr>
        <w:t>A</w:t>
      </w:r>
      <w:r>
        <w:rPr>
          <w:rFonts w:ascii="宋体" w:cs="宋体"/>
          <w:kern w:val="0"/>
          <w:szCs w:val="21"/>
        </w:rPr>
        <w:t>位置匀速提升到</w:t>
      </w:r>
      <w:r>
        <w:rPr>
          <w:rFonts w:eastAsia="Times New Roman" w:hAnsi="Times New Roman"/>
          <w:i/>
          <w:iCs/>
          <w:kern w:val="0"/>
          <w:szCs w:val="21"/>
        </w:rPr>
        <w:t>B</w:t>
      </w:r>
      <w:r>
        <w:rPr>
          <w:rFonts w:ascii="宋体" w:cs="宋体"/>
          <w:kern w:val="0"/>
          <w:szCs w:val="21"/>
        </w:rPr>
        <w:t>位置的过程中，力</w:t>
      </w:r>
      <w:r>
        <w:rPr>
          <w:rFonts w:eastAsia="Times New Roman" w:hAnsi="Times New Roman"/>
          <w:i/>
          <w:iCs/>
          <w:kern w:val="0"/>
          <w:szCs w:val="21"/>
        </w:rPr>
        <w:t>F</w:t>
      </w:r>
      <w:r>
        <w:rPr>
          <w:rFonts w:ascii="宋体" w:cs="宋体"/>
          <w:kern w:val="0"/>
          <w:szCs w:val="21"/>
        </w:rPr>
        <w:t>将不变；</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在</w:t>
      </w:r>
      <w:r>
        <w:rPr>
          <w:rFonts w:eastAsia="Times New Roman" w:hAnsi="Times New Roman"/>
          <w:i/>
          <w:iCs/>
          <w:kern w:val="0"/>
          <w:szCs w:val="21"/>
        </w:rPr>
        <w:t>B</w:t>
      </w:r>
      <w:r>
        <w:rPr>
          <w:rFonts w:ascii="宋体" w:cs="宋体"/>
          <w:kern w:val="0"/>
          <w:szCs w:val="21"/>
        </w:rPr>
        <w:t>位置，画出动力和阻力的作用线，找出动力臂、阻力臂，利用三角形的相似关系，确定动力臂和阻力臂的大小关系，再利用杠杆平衡条件分析拉力</w:t>
      </w:r>
      <w:r>
        <w:rPr>
          <w:rFonts w:eastAsia="Times New Roman" w:hAnsi="Times New Roman"/>
          <w:i/>
          <w:iCs/>
          <w:kern w:val="0"/>
          <w:szCs w:val="21"/>
        </w:rPr>
        <w:t>F</w:t>
      </w:r>
      <w:r>
        <w:rPr>
          <w:rFonts w:ascii="宋体" w:cs="宋体"/>
          <w:kern w:val="0"/>
          <w:szCs w:val="21"/>
        </w:rPr>
        <w:t>的大小变化情况。</w:t>
      </w:r>
      <w:r>
        <w:rPr>
          <w:rFonts w:ascii="宋体" w:cs="宋体"/>
          <w:kern w:val="0"/>
          <w:szCs w:val="21"/>
        </w:rPr>
        <w:br/>
        <w:t>本题是动态平衡问题，考查了学生对杠杆平衡条件的理解和灵活运用。能否正确分析重力的阻力臂与动力臂的大小关系是本题的解题关键。</w:t>
      </w:r>
    </w:p>
    <w:p w14:paraId="16019C44" w14:textId="77777777" w:rsidR="00BC4DC9" w:rsidRDefault="00000000">
      <w:pPr>
        <w:spacing w:line="360" w:lineRule="auto"/>
        <w:rPr>
          <w:rFonts w:hint="eastAsia"/>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6D491A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、长方体</w:t>
      </w:r>
      <w:r>
        <w:rPr>
          <w:rFonts w:eastAsia="Times New Roman" w:hAnsi="Times New Roman"/>
          <w:i/>
          <w:iCs/>
          <w:kern w:val="0"/>
          <w:szCs w:val="21"/>
        </w:rPr>
        <w:t>A</w:t>
      </w:r>
      <w:r>
        <w:rPr>
          <w:rFonts w:ascii="宋体" w:cs="宋体"/>
          <w:kern w:val="0"/>
          <w:szCs w:val="21"/>
        </w:rPr>
        <w:t>在甲中下沉，浮力小于长方体的重力；乙中悬浮，丙中漂浮，则乙丙受到的浮力等于长方体的重力，所以物体受到的浮力</w:t>
      </w:r>
      <m:oMath>
        <m:sSub>
          <m:sSubPr>
            <m:ctrlPr>
              <w:rPr>
                <w:rFonts w:ascii="Cambria Math" w:hAnsi="Cambria Math"/>
              </w:rPr>
            </m:ctrlPr>
          </m:sSubPr>
          <m:e>
            <m:r>
              <w:rPr>
                <w:rFonts w:ascii="Cambria Math" w:hAnsi="Cambria Math"/>
              </w:rPr>
              <m:t>F</m:t>
            </m:r>
          </m:e>
          <m:sub>
            <m:r>
              <w:rPr>
                <w:rFonts w:ascii="Cambria Math" w:hAnsi="Cambria Math"/>
              </w:rPr>
              <m:t>A</m:t>
            </m:r>
            <m:r>
              <w:rPr>
                <w:rFonts w:ascii="Cambria Math" w:hAnsi="Cambria Math"/>
              </w:rPr>
              <m:t>浮</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B</m:t>
            </m:r>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m:t>
            </m:r>
            <m:r>
              <w:rPr>
                <w:rFonts w:ascii="Cambria Math" w:hAnsi="Cambria Math"/>
              </w:rPr>
              <m:t>浮</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、长方体在甲中下沉，甲的密度小于长方体密度；在乙中悬浮，乙的密度等于长方体密度；在丙中漂浮，丙的密度大于长方体密度，所以</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丙</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C</w:t>
      </w:r>
      <w:r>
        <w:rPr>
          <w:rFonts w:ascii="宋体" w:cs="宋体"/>
          <w:kern w:val="0"/>
          <w:szCs w:val="21"/>
        </w:rPr>
        <w:t>上表面受到的压力为零，因此</w:t>
      </w:r>
      <w:r>
        <w:rPr>
          <w:rFonts w:eastAsia="Times New Roman" w:hAnsi="Times New Roman"/>
          <w:i/>
          <w:iCs/>
          <w:kern w:val="0"/>
          <w:szCs w:val="21"/>
        </w:rPr>
        <w:t>C</w:t>
      </w:r>
      <w:r>
        <w:rPr>
          <w:rFonts w:ascii="宋体" w:cs="宋体"/>
          <w:kern w:val="0"/>
          <w:szCs w:val="21"/>
        </w:rPr>
        <w:t>下表面受到液体的压力等于浮力；</w:t>
      </w:r>
      <w:r>
        <w:rPr>
          <w:rFonts w:eastAsia="Times New Roman" w:hAnsi="Times New Roman"/>
          <w:i/>
          <w:iCs/>
          <w:kern w:val="0"/>
          <w:szCs w:val="21"/>
        </w:rPr>
        <w:t>A</w:t>
      </w:r>
      <w:r>
        <w:rPr>
          <w:rFonts w:ascii="宋体" w:cs="宋体"/>
          <w:kern w:val="0"/>
          <w:szCs w:val="21"/>
        </w:rPr>
        <w:t>下沉，</w:t>
      </w:r>
      <m:oMath>
        <m:sSub>
          <m:sSubPr>
            <m:ctrlPr>
              <w:rPr>
                <w:rFonts w:ascii="Cambria Math" w:hAnsi="Cambria Math"/>
              </w:rPr>
            </m:ctrlPr>
          </m:sSubPr>
          <m:e>
            <m:r>
              <w:rPr>
                <w:rFonts w:ascii="Cambria Math" w:hAnsi="Cambria Math"/>
              </w:rPr>
              <m:t>F</m:t>
            </m:r>
          </m:e>
          <m:sub>
            <m:r>
              <w:rPr>
                <w:rFonts w:ascii="Cambria Math" w:hAnsi="Cambria Math"/>
              </w:rPr>
              <m:t>A</m:t>
            </m:r>
            <m:r>
              <w:rPr>
                <w:rFonts w:ascii="Cambria Math" w:hAnsi="Cambria Math"/>
              </w:rPr>
              <m:t>下</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A</m:t>
            </m:r>
            <m:r>
              <w:rPr>
                <w:rFonts w:ascii="Cambria Math" w:hAnsi="Cambria Math"/>
              </w:rPr>
              <m:t>上</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A</m:t>
            </m:r>
            <m:r>
              <w:rPr>
                <w:rFonts w:ascii="Cambria Math" w:hAnsi="Cambria Math"/>
              </w:rPr>
              <m:t>浮</m:t>
            </m:r>
          </m:sub>
        </m:sSub>
        <m:r>
          <w:rPr>
            <w:rFonts w:ascii="Cambria Math" w:hAnsi="Cambria Math"/>
          </w:rPr>
          <m:t>&lt;G</m:t>
        </m:r>
      </m:oMath>
      <w:r>
        <w:rPr>
          <w:rFonts w:ascii="宋体" w:cs="宋体"/>
          <w:kern w:val="0"/>
          <w:szCs w:val="21"/>
        </w:rPr>
        <w:t>；</w:t>
      </w:r>
      <w:r>
        <w:rPr>
          <w:rFonts w:eastAsia="Times New Roman" w:hAnsi="Times New Roman"/>
          <w:i/>
          <w:iCs/>
          <w:kern w:val="0"/>
          <w:szCs w:val="21"/>
        </w:rPr>
        <w:t>B</w:t>
      </w:r>
      <w:r>
        <w:rPr>
          <w:rFonts w:ascii="宋体" w:cs="宋体"/>
          <w:kern w:val="0"/>
          <w:szCs w:val="21"/>
        </w:rPr>
        <w:t>悬浮，</w:t>
      </w:r>
      <m:oMath>
        <m:sSub>
          <m:sSubPr>
            <m:ctrlPr>
              <w:rPr>
                <w:rFonts w:ascii="Cambria Math" w:hAnsi="Cambria Math"/>
              </w:rPr>
            </m:ctrlPr>
          </m:sSubPr>
          <m:e>
            <m:r>
              <w:rPr>
                <w:rFonts w:ascii="Cambria Math" w:hAnsi="Cambria Math"/>
              </w:rPr>
              <m:t>F</m:t>
            </m:r>
          </m:e>
          <m:sub>
            <m:r>
              <w:rPr>
                <w:rFonts w:ascii="Cambria Math" w:hAnsi="Cambria Math"/>
              </w:rPr>
              <m:t>B</m:t>
            </m:r>
            <m:r>
              <w:rPr>
                <w:rFonts w:ascii="Cambria Math" w:hAnsi="Cambria Math"/>
              </w:rPr>
              <m:t>下</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B</m:t>
            </m:r>
            <m:r>
              <w:rPr>
                <w:rFonts w:ascii="Cambria Math" w:hAnsi="Cambria Math"/>
              </w:rPr>
              <m:t>上</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B</m:t>
            </m:r>
            <m:r>
              <w:rPr>
                <w:rFonts w:ascii="Cambria Math" w:hAnsi="Cambria Math"/>
              </w:rPr>
              <m:t>浮</m:t>
            </m:r>
          </m:sub>
        </m:sSub>
        <m:r>
          <w:rPr>
            <w:rFonts w:ascii="Cambria Math" w:hAnsi="Cambria Math"/>
          </w:rPr>
          <m:t>=G</m:t>
        </m:r>
      </m:oMath>
      <w:r>
        <w:rPr>
          <w:rFonts w:ascii="宋体" w:cs="宋体"/>
          <w:kern w:val="0"/>
          <w:szCs w:val="21"/>
        </w:rPr>
        <w:t>，由于</w:t>
      </w:r>
      <w:r>
        <w:rPr>
          <w:rFonts w:eastAsia="Times New Roman" w:hAnsi="Times New Roman"/>
          <w:i/>
          <w:iCs/>
          <w:kern w:val="0"/>
          <w:szCs w:val="21"/>
        </w:rPr>
        <w:t>C</w:t>
      </w:r>
      <w:r>
        <w:rPr>
          <w:rFonts w:ascii="宋体" w:cs="宋体"/>
          <w:kern w:val="0"/>
          <w:szCs w:val="21"/>
        </w:rPr>
        <w:t>上表面的压力为</w:t>
      </w:r>
      <w:r>
        <w:rPr>
          <w:rFonts w:eastAsia="Times New Roman" w:hAnsi="Times New Roman"/>
          <w:kern w:val="0"/>
          <w:szCs w:val="21"/>
        </w:rPr>
        <w:t>0</w:t>
      </w:r>
      <w:r>
        <w:rPr>
          <w:rFonts w:ascii="宋体" w:cs="宋体"/>
          <w:kern w:val="0"/>
          <w:szCs w:val="21"/>
        </w:rPr>
        <w:t>，</w:t>
      </w:r>
      <w:r>
        <w:rPr>
          <w:rFonts w:eastAsia="Times New Roman" w:hAnsi="Times New Roman"/>
          <w:i/>
          <w:iCs/>
          <w:kern w:val="0"/>
          <w:szCs w:val="21"/>
        </w:rPr>
        <w:t>B</w:t>
      </w:r>
      <w:r>
        <w:rPr>
          <w:rFonts w:ascii="宋体" w:cs="宋体"/>
          <w:kern w:val="0"/>
          <w:szCs w:val="21"/>
        </w:rPr>
        <w:t>上表面的压力不为</w:t>
      </w:r>
      <w:r>
        <w:rPr>
          <w:rFonts w:eastAsia="Times New Roman" w:hAnsi="Times New Roman"/>
          <w:kern w:val="0"/>
          <w:szCs w:val="21"/>
        </w:rPr>
        <w:t>0</w:t>
      </w:r>
      <w:r>
        <w:rPr>
          <w:rFonts w:ascii="宋体" w:cs="宋体"/>
          <w:kern w:val="0"/>
          <w:szCs w:val="21"/>
        </w:rPr>
        <w:t>，浮力相同，所以</w:t>
      </w:r>
      <w:r>
        <w:rPr>
          <w:rFonts w:eastAsia="Times New Roman" w:hAnsi="Times New Roman"/>
          <w:i/>
          <w:iCs/>
          <w:kern w:val="0"/>
          <w:szCs w:val="21"/>
        </w:rPr>
        <w:t>B</w:t>
      </w:r>
      <w:r>
        <w:rPr>
          <w:rFonts w:ascii="宋体" w:cs="宋体"/>
          <w:kern w:val="0"/>
          <w:szCs w:val="21"/>
        </w:rPr>
        <w:t>的下表面受到的压力大，故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、根据图示可知，丙液体最多，丙的密度最大，根据</w:t>
      </w:r>
      <m:oMath>
        <m:r>
          <w:rPr>
            <w:rFonts w:ascii="Cambria Math" w:hAnsi="Cambria Math"/>
          </w:rPr>
          <m:t>m=ρV</m:t>
        </m:r>
      </m:oMath>
      <w:r>
        <w:rPr>
          <w:rFonts w:ascii="宋体" w:cs="宋体"/>
          <w:kern w:val="0"/>
          <w:szCs w:val="21"/>
        </w:rPr>
        <w:t>可知，丙的质量最大，且</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三个物体相同，所以丙烧杯对桌面的压力最大，其次是乙，最小的是甲，即</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丙</m:t>
            </m:r>
          </m:sub>
        </m:sSub>
      </m:oMath>
      <w:r>
        <w:rPr>
          <w:rFonts w:ascii="宋体" w:cs="宋体"/>
          <w:kern w:val="0"/>
          <w:szCs w:val="21"/>
        </w:rPr>
        <w:t>，烧杯的底面积相同，根据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可知，烧杯对桌面的压强</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乙</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丙</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根据浮沉条件情况判断浮力与重力的大小关系，得出浮力的关系；</w:t>
      </w:r>
      <w:r>
        <w:rPr>
          <w:rFonts w:ascii="宋体" w:cs="宋体"/>
          <w:kern w:val="0"/>
          <w:szCs w:val="21"/>
        </w:rPr>
        <w:br/>
      </w:r>
      <m:oMath>
        <m:r>
          <w:rPr>
            <w:rFonts w:ascii="Cambria Math" w:hAnsi="Cambria Math"/>
          </w:rPr>
          <m:t>(2)</m:t>
        </m:r>
      </m:oMath>
      <w:r>
        <w:rPr>
          <w:rFonts w:ascii="宋体" w:cs="宋体"/>
          <w:kern w:val="0"/>
          <w:szCs w:val="21"/>
        </w:rPr>
        <w:t>根据浮沉关系判断物体密度与液体密度的关系、物体受到的浮力的关系；</w:t>
      </w:r>
      <w:r>
        <w:rPr>
          <w:rFonts w:ascii="宋体" w:cs="宋体"/>
          <w:kern w:val="0"/>
          <w:szCs w:val="21"/>
        </w:rPr>
        <w:br/>
      </w:r>
      <m:oMath>
        <m:r>
          <w:rPr>
            <w:rFonts w:ascii="Cambria Math" w:hAnsi="Cambria Math"/>
          </w:rPr>
          <m:t>(3)</m:t>
        </m:r>
      </m:oMath>
      <w:r>
        <w:rPr>
          <w:rFonts w:ascii="宋体" w:cs="宋体"/>
          <w:kern w:val="0"/>
          <w:szCs w:val="21"/>
        </w:rPr>
        <w:t>物体上、下表面受到液体的压力差等于物体受到的浮力；</w:t>
      </w:r>
      <w:r>
        <w:rPr>
          <w:rFonts w:ascii="宋体" w:cs="宋体"/>
          <w:kern w:val="0"/>
          <w:szCs w:val="21"/>
        </w:rPr>
        <w:br/>
      </w:r>
      <m:oMath>
        <m:r>
          <w:rPr>
            <w:rFonts w:ascii="Cambria Math" w:hAnsi="Cambria Math"/>
          </w:rPr>
          <m:t>(4)</m:t>
        </m:r>
      </m:oMath>
      <w:r>
        <w:rPr>
          <w:rFonts w:ascii="宋体" w:cs="宋体"/>
          <w:kern w:val="0"/>
          <w:szCs w:val="21"/>
        </w:rPr>
        <w:t>容器对桌面的压力等于容器的重力和容器内部物体重力之和，根据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比较桌面受到的压强的大小关系。</w:t>
      </w:r>
      <w:r>
        <w:rPr>
          <w:rFonts w:ascii="宋体" w:cs="宋体"/>
          <w:kern w:val="0"/>
          <w:szCs w:val="21"/>
        </w:rPr>
        <w:br/>
      </w:r>
      <w:r>
        <w:rPr>
          <w:rFonts w:ascii="宋体" w:cs="宋体"/>
          <w:kern w:val="0"/>
          <w:szCs w:val="21"/>
        </w:rPr>
        <w:t>本题综合考查了物体浮沉条件的应用及液体压强大小的判断，解决此题的关键是掌握物体浮沉情况物体重力与浮力的关系、物体密度与液体密度的关系。</w:t>
      </w:r>
    </w:p>
    <w:p w14:paraId="33E583CC" w14:textId="77777777" w:rsidR="00BC4DC9" w:rsidRDefault="00000000">
      <w:pPr>
        <w:spacing w:line="360" w:lineRule="auto"/>
        <w:rPr>
          <w:rFonts w:hint="eastAsia"/>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06FDFCC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、汽车方向盘由轮和轴组成的，属于轮轴，故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、放在水平桌面上的书，受到的重力与桌面对它的支持力作用在同一个物体上，大小相等、方向相反、作用在同一直线上，是一对平衡力，故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、用力推车，车没动是静止状态，因为推力等于摩擦力，故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、两船并排同向行驶时，容易发生碰撞，主要原因是液体流速快的位置压强小，故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汽车的方向盘是一个轮轴；</w:t>
      </w:r>
      <w:r>
        <w:rPr>
          <w:rFonts w:ascii="宋体" w:cs="宋体"/>
          <w:kern w:val="0"/>
          <w:szCs w:val="21"/>
        </w:rPr>
        <w:br/>
      </w:r>
      <m:oMath>
        <m:r>
          <w:rPr>
            <w:rFonts w:ascii="Cambria Math" w:hAnsi="Cambria Math"/>
          </w:rPr>
          <m:t>(2)</m:t>
        </m:r>
      </m:oMath>
      <w:r>
        <w:rPr>
          <w:rFonts w:ascii="宋体" w:cs="宋体"/>
          <w:kern w:val="0"/>
          <w:szCs w:val="21"/>
        </w:rPr>
        <w:t>平衡力的条件：大小相等、方向相反、作用在同一个物体上，作用在同一条直线上；</w:t>
      </w:r>
      <w:r>
        <w:rPr>
          <w:rFonts w:ascii="宋体" w:cs="宋体"/>
          <w:kern w:val="0"/>
          <w:szCs w:val="21"/>
        </w:rPr>
        <w:br/>
      </w:r>
      <m:oMath>
        <m:r>
          <w:rPr>
            <w:rFonts w:ascii="Cambria Math" w:hAnsi="Cambria Math"/>
          </w:rPr>
          <m:t>(3)</m:t>
        </m:r>
      </m:oMath>
      <w:r>
        <w:rPr>
          <w:rFonts w:ascii="宋体" w:cs="宋体"/>
          <w:kern w:val="0"/>
          <w:szCs w:val="21"/>
        </w:rPr>
        <w:t>物体静止，处于平衡状态，受到平衡力作用，处于非平衡状态，受非平衡力；</w:t>
      </w:r>
      <w:r>
        <w:rPr>
          <w:rFonts w:ascii="宋体" w:cs="宋体"/>
          <w:kern w:val="0"/>
          <w:szCs w:val="21"/>
        </w:rPr>
        <w:br/>
      </w:r>
      <m:oMath>
        <m:r>
          <w:rPr>
            <w:rFonts w:ascii="Cambria Math" w:hAnsi="Cambria Math"/>
          </w:rPr>
          <m:t>(4)</m:t>
        </m:r>
      </m:oMath>
      <w:r>
        <w:rPr>
          <w:rFonts w:ascii="宋体" w:cs="宋体"/>
          <w:kern w:val="0"/>
          <w:szCs w:val="21"/>
        </w:rPr>
        <w:t>流体压强与流速的关系：流速越大，压强越小；流速越小，压强越大，据此分析。</w:t>
      </w:r>
      <w:r>
        <w:rPr>
          <w:rFonts w:ascii="宋体" w:cs="宋体"/>
          <w:kern w:val="0"/>
          <w:szCs w:val="21"/>
        </w:rPr>
        <w:br/>
      </w:r>
      <w:r>
        <w:rPr>
          <w:rFonts w:ascii="宋体" w:cs="宋体"/>
          <w:kern w:val="0"/>
          <w:szCs w:val="21"/>
        </w:rPr>
        <w:t>此题考查的知识点较多，有平衡力的辨别、轮轴的认识、二力平衡条件的应用、流体压强和流速的关系等，是一道综合性较强的题目，且难度适中，属于中考常见题型。</w:t>
      </w:r>
    </w:p>
    <w:p w14:paraId="58D8408D" w14:textId="77777777" w:rsidR="00BC4DC9" w:rsidRDefault="00000000">
      <w:pPr>
        <w:spacing w:line="360" w:lineRule="auto"/>
        <w:rPr>
          <w:rFonts w:hint="eastAsia"/>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7B3159A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、运动员在空中下落的过程中，高度减小，故重力势能变小，故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、运动员在转弯滑行的过程中，运动方向改变，故运动状态改变，故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、掷出去的冰壶能继续向前运动，是由于冰壶具有惯性，故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、冰球水平滑动的过程中，冰球所受重力方向竖直向下，力的方向和运动距离垂直，故重力没有做功，故</w:t>
      </w:r>
      <w:r>
        <w:rPr>
          <w:rFonts w:eastAsia="Times New Roman" w:hAnsi="Times New Roman"/>
          <w:i/>
          <w:iCs/>
          <w:kern w:val="0"/>
          <w:szCs w:val="21"/>
        </w:rPr>
        <w:t>D</w:t>
      </w:r>
      <w:r>
        <w:rPr>
          <w:rFonts w:ascii="宋体" w:cs="宋体"/>
          <w:kern w:val="0"/>
          <w:szCs w:val="21"/>
        </w:rPr>
        <w:t>正确。</w:t>
      </w:r>
      <w:r>
        <w:rPr>
          <w:rFonts w:ascii="宋体" w:cs="宋体"/>
          <w:kern w:val="0"/>
          <w:szCs w:val="21"/>
        </w:rPr>
        <w:br/>
        <w:t>此题考查多个知识点；理解影响重力势能的因素、明确运动状态改变的几种情况、理解惯性概念、理解做功的两个必要因素，可解答此题。</w:t>
      </w:r>
    </w:p>
    <w:p w14:paraId="2F4871B9" w14:textId="77777777" w:rsidR="00BC4DC9" w:rsidRDefault="00000000">
      <w:pPr>
        <w:spacing w:line="360" w:lineRule="auto"/>
        <w:rPr>
          <w:rFonts w:hint="eastAsia"/>
        </w:rPr>
      </w:pPr>
      <w:r>
        <w:rPr>
          <w:rFonts w:eastAsia="Times New Roman" w:hAnsi="Times New Roman"/>
          <w:color w:val="3333FF"/>
          <w:kern w:val="0"/>
          <w:szCs w:val="21"/>
        </w:rPr>
        <w:lastRenderedPageBreak/>
        <w:t>12.</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093F7FF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由题知，不计绳重及摩擦，拉力</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n</m:t>
            </m:r>
          </m:e>
          <m:sub>
            <m:r>
              <w:rPr>
                <w:rFonts w:ascii="Cambria Math" w:hAnsi="Cambria Math"/>
              </w:rPr>
              <m:t>1</m:t>
            </m:r>
          </m:sub>
        </m:sSub>
        <m:r>
          <w:rPr>
            <w:rFonts w:ascii="Cambria Math" w:hAnsi="Cambria Math"/>
          </w:rPr>
          <m:t>=2</m:t>
        </m:r>
      </m:oMath>
      <w:r>
        <w:rPr>
          <w:rFonts w:ascii="宋体" w:cs="宋体"/>
          <w:kern w:val="0"/>
          <w:szCs w:val="21"/>
        </w:rPr>
        <w:t>，</w:t>
      </w:r>
      <m:oMath>
        <m:sSub>
          <m:sSubPr>
            <m:ctrlPr>
              <w:rPr>
                <w:rFonts w:ascii="Cambria Math" w:hAnsi="Cambria Math"/>
              </w:rPr>
            </m:ctrlPr>
          </m:sSubPr>
          <m:e>
            <m:r>
              <w:rPr>
                <w:rFonts w:ascii="Cambria Math" w:hAnsi="Cambria Math"/>
              </w:rPr>
              <m:t>n</m:t>
            </m:r>
          </m:e>
          <m:sub>
            <m:r>
              <w:rPr>
                <w:rFonts w:ascii="Cambria Math" w:hAnsi="Cambria Math"/>
              </w:rPr>
              <m:t>2</m:t>
            </m:r>
          </m:sub>
        </m:sSub>
        <m:r>
          <w:rPr>
            <w:rFonts w:ascii="Cambria Math" w:hAnsi="Cambria Math"/>
          </w:rPr>
          <m:t>=3</m:t>
        </m:r>
      </m:oMath>
      <w:r>
        <w:rPr>
          <w:rFonts w:ascii="宋体" w:cs="宋体"/>
          <w:kern w:val="0"/>
          <w:szCs w:val="21"/>
        </w:rPr>
        <w:t>，</w:t>
      </w:r>
      <w:r>
        <w:rPr>
          <w:rFonts w:ascii="宋体" w:cs="宋体"/>
          <w:kern w:val="0"/>
          <w:szCs w:val="21"/>
        </w:rPr>
        <w:br/>
      </w:r>
      <w:r>
        <w:rPr>
          <w:rFonts w:ascii="宋体" w:cs="宋体"/>
          <w:kern w:val="0"/>
          <w:szCs w:val="21"/>
        </w:rPr>
        <w:t>绳子受的拉力：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由题知，动滑轮重相同，提升的物体重和高度相同，</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h</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所以利用滑轮组做的有用功相同、额外功相同，总功相同：</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因为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w:t>
      </w:r>
      <w:r>
        <w:rPr>
          <w:rFonts w:ascii="宋体" w:cs="宋体"/>
          <w:kern w:val="0"/>
          <w:szCs w:val="21"/>
        </w:rPr>
        <w:br/>
      </w:r>
      <w:r>
        <w:rPr>
          <w:rFonts w:ascii="宋体" w:cs="宋体"/>
          <w:kern w:val="0"/>
          <w:szCs w:val="21"/>
        </w:rPr>
        <w:t>所以滑轮组的机械效率相同，即</w:t>
      </w:r>
      <m:oMath>
        <m:sSub>
          <m:sSubPr>
            <m:ctrlPr>
              <w:rPr>
                <w:rFonts w:ascii="Cambria Math" w:hAnsi="Cambria Math"/>
              </w:rPr>
            </m:ctrlPr>
          </m:sSubPr>
          <m:e>
            <m:r>
              <w:rPr>
                <w:rFonts w:ascii="Cambria Math" w:hAnsi="Cambria Math"/>
              </w:rPr>
              <m:t>η</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两滑轮组做的总功相同，时间相同，由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可知，两滑轮组的功率相同，</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t>由滑轮组的结构知道承担物重的绳子股数</w:t>
      </w:r>
      <w:r>
        <w:rPr>
          <w:rFonts w:eastAsia="Times New Roman" w:hAnsi="Times New Roman"/>
          <w:i/>
          <w:iCs/>
          <w:kern w:val="0"/>
          <w:szCs w:val="21"/>
        </w:rPr>
        <w:t>n</w:t>
      </w:r>
      <w:r>
        <w:rPr>
          <w:rFonts w:ascii="宋体" w:cs="宋体"/>
          <w:kern w:val="0"/>
          <w:szCs w:val="21"/>
        </w:rPr>
        <w:t>，</w:t>
      </w:r>
      <w:r>
        <w:rPr>
          <w:rFonts w:ascii="宋体" w:cs="宋体"/>
          <w:kern w:val="0"/>
          <w:szCs w:val="21"/>
        </w:rPr>
        <w:br/>
        <w:t>①不计绳重及摩擦，拉力等于物重和动滑轮重之和的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oMath>
      <w:r>
        <w:rPr>
          <w:rFonts w:ascii="宋体" w:cs="宋体"/>
          <w:kern w:val="0"/>
          <w:szCs w:val="21"/>
        </w:rPr>
        <w:t>，可判断拉力的大小关系；</w:t>
      </w:r>
      <w:r>
        <w:rPr>
          <w:rFonts w:ascii="宋体" w:cs="宋体"/>
          <w:kern w:val="0"/>
          <w:szCs w:val="21"/>
        </w:rPr>
        <w:br/>
      </w:r>
      <w:r>
        <w:rPr>
          <w:rFonts w:ascii="宋体" w:cs="宋体"/>
          <w:kern w:val="0"/>
          <w:szCs w:val="21"/>
        </w:rPr>
        <w:t>②把相同的重物匀速提升相同的高度，做的有用功相同；利用相同的滑轮和绳子、提升相同的高度，做额外功相同；而总功等于有用功加上额外功，可知利用滑轮组做的总功相同，再根据效率公式判断滑轮组机械效率的大小关系；</w:t>
      </w:r>
      <w:r>
        <w:rPr>
          <w:rFonts w:ascii="宋体" w:cs="宋体"/>
          <w:kern w:val="0"/>
          <w:szCs w:val="21"/>
        </w:rPr>
        <w:br/>
        <w:t>③利用滑轮组做的总功相同，所用时间相同，再根据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比较功率的大小。</w:t>
      </w:r>
      <w:r>
        <w:rPr>
          <w:rFonts w:ascii="宋体" w:cs="宋体"/>
          <w:kern w:val="0"/>
          <w:szCs w:val="21"/>
        </w:rPr>
        <w:br/>
      </w:r>
      <w:r>
        <w:rPr>
          <w:rFonts w:ascii="宋体" w:cs="宋体"/>
          <w:kern w:val="0"/>
          <w:szCs w:val="21"/>
        </w:rPr>
        <w:t>本题考查了使用滑轮组时</w:t>
      </w:r>
      <w:r>
        <w:rPr>
          <w:rFonts w:eastAsia="Times New Roman" w:hAnsi="Times New Roman"/>
          <w:i/>
          <w:iCs/>
          <w:kern w:val="0"/>
          <w:szCs w:val="21"/>
        </w:rPr>
        <w:t>n</w:t>
      </w:r>
      <w:r>
        <w:rPr>
          <w:rFonts w:ascii="宋体" w:cs="宋体"/>
          <w:kern w:val="0"/>
          <w:szCs w:val="21"/>
        </w:rPr>
        <w:t>的确定方法，有用功、额外功、总功、功率、机械效率的计算方法，不计摩擦和绳重时拉力的求法；本题关键在于确定额外功相等。</w:t>
      </w:r>
    </w:p>
    <w:p w14:paraId="641D7561" w14:textId="77777777" w:rsidR="00BC4DC9" w:rsidRDefault="00000000">
      <w:pPr>
        <w:spacing w:line="360" w:lineRule="auto"/>
        <w:rPr>
          <w:rFonts w:hint="eastAsia"/>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大气压</w:t>
      </w:r>
      <w:r>
        <w:rPr>
          <w:rFonts w:eastAsia="Times New Roman" w:hAnsi="Times New Roman"/>
          <w:kern w:val="0"/>
          <w:szCs w:val="21"/>
        </w:rPr>
        <w:t xml:space="preserve">  </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 w:val="24"/>
          <w:szCs w:val="24"/>
        </w:rPr>
        <w:t> </w:t>
      </w:r>
    </w:p>
    <w:p w14:paraId="592D091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整个鱼缸只有投料口与大气相通，则投料口水面的压强等于大气压，</w:t>
      </w:r>
      <w:r>
        <w:rPr>
          <w:rFonts w:ascii="宋体" w:cs="宋体"/>
          <w:kern w:val="0"/>
          <w:szCs w:val="21"/>
        </w:rPr>
        <w:br/>
      </w:r>
      <w:r>
        <w:rPr>
          <w:rFonts w:ascii="宋体" w:cs="宋体"/>
          <w:kern w:val="0"/>
          <w:szCs w:val="21"/>
        </w:rPr>
        <w:t>因液体内部同一深度的压强相等，所以与投料口相同深度的鱼缸内水的压强也为大气压，</w:t>
      </w:r>
      <w:r>
        <w:rPr>
          <w:rFonts w:ascii="宋体" w:cs="宋体"/>
          <w:kern w:val="0"/>
          <w:szCs w:val="21"/>
        </w:rPr>
        <w:br/>
        <w:t>则鱼缸内高于投料口的水面压强小于大气压，故鱼缸内高于投料口水面以上的水不能从投料口流出；</w:t>
      </w:r>
      <w:r>
        <w:rPr>
          <w:rFonts w:ascii="宋体" w:cs="宋体"/>
          <w:kern w:val="0"/>
          <w:szCs w:val="21"/>
        </w:rPr>
        <w:br/>
      </w:r>
      <m:oMath>
        <m:r>
          <w:rPr>
            <w:rFonts w:ascii="Cambria Math" w:hAnsi="Cambria Math"/>
          </w:rPr>
          <m:t>(2)</m:t>
        </m:r>
      </m:oMath>
      <w:r>
        <w:rPr>
          <w:rFonts w:ascii="宋体" w:cs="宋体"/>
          <w:kern w:val="0"/>
          <w:szCs w:val="21"/>
        </w:rPr>
        <w:t>由图可知，鱼缸底部到与大气相通液面的深度为</w:t>
      </w:r>
      <m:oMath>
        <m:r>
          <w:rPr>
            <w:rFonts w:ascii="Cambria Math" w:hAnsi="Cambria Math"/>
          </w:rPr>
          <m:t>h=100cm=1m</m:t>
        </m:r>
      </m:oMath>
      <w:r>
        <w:rPr>
          <w:rFonts w:ascii="宋体" w:cs="宋体"/>
          <w:kern w:val="0"/>
          <w:szCs w:val="21"/>
        </w:rPr>
        <w:t>，</w:t>
      </w:r>
      <w:r>
        <w:rPr>
          <w:rFonts w:ascii="宋体" w:cs="宋体"/>
          <w:kern w:val="0"/>
          <w:szCs w:val="21"/>
        </w:rPr>
        <w:br/>
      </w:r>
      <w:r>
        <w:rPr>
          <w:rFonts w:ascii="宋体" w:cs="宋体"/>
          <w:kern w:val="0"/>
          <w:szCs w:val="21"/>
        </w:rPr>
        <w:t>则水对鱼缸底部的压强</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×10N/kg×1m=1×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故答案为：大气压；</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大气压的应用大多是利用内外的气压差，所以要判断是否是大气压的应用，要注意有没有形成这个“气压差”；</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gh</m:t>
        </m:r>
      </m:oMath>
      <w:r>
        <w:rPr>
          <w:rFonts w:ascii="宋体" w:cs="宋体"/>
          <w:kern w:val="0"/>
          <w:szCs w:val="21"/>
        </w:rPr>
        <w:t>求出水对鱼缸底部的压强。</w:t>
      </w:r>
      <w:r>
        <w:rPr>
          <w:rFonts w:ascii="宋体" w:cs="宋体"/>
          <w:kern w:val="0"/>
          <w:szCs w:val="21"/>
        </w:rPr>
        <w:br/>
      </w:r>
      <w:r>
        <w:rPr>
          <w:rFonts w:ascii="宋体" w:cs="宋体"/>
          <w:kern w:val="0"/>
          <w:szCs w:val="21"/>
        </w:rPr>
        <w:t>本题考查了大气压强的应用和液体压强的计算，要注意</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gh</m:t>
        </m:r>
      </m:oMath>
      <w:r>
        <w:rPr>
          <w:rFonts w:ascii="宋体" w:cs="宋体"/>
          <w:kern w:val="0"/>
          <w:szCs w:val="21"/>
        </w:rPr>
        <w:t>中</w:t>
      </w:r>
      <w:r>
        <w:rPr>
          <w:rFonts w:eastAsia="Times New Roman" w:hAnsi="Times New Roman"/>
          <w:i/>
          <w:iCs/>
          <w:kern w:val="0"/>
          <w:szCs w:val="21"/>
        </w:rPr>
        <w:t>h</w:t>
      </w:r>
      <w:r>
        <w:rPr>
          <w:rFonts w:ascii="宋体" w:cs="宋体"/>
          <w:kern w:val="0"/>
          <w:szCs w:val="21"/>
        </w:rPr>
        <w:t>是指液体内某点到与大气相通的液面的距离。</w:t>
      </w:r>
    </w:p>
    <w:p w14:paraId="2FC2A50D" w14:textId="77777777" w:rsidR="00BC4DC9" w:rsidRDefault="00000000">
      <w:pPr>
        <w:spacing w:line="360" w:lineRule="auto"/>
        <w:rPr>
          <w:rFonts w:hint="eastAsia"/>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4 9</w:t>
      </w:r>
      <w:r>
        <w:rPr>
          <w:rFonts w:ascii="宋体" w:cs="宋体"/>
          <w:kern w:val="0"/>
          <w:szCs w:val="21"/>
        </w:rPr>
        <w:t>：</w:t>
      </w:r>
      <w:r>
        <w:rPr>
          <w:rFonts w:eastAsia="Times New Roman" w:hAnsi="Times New Roman"/>
          <w:kern w:val="0"/>
          <w:szCs w:val="21"/>
        </w:rPr>
        <w:t>4</w:t>
      </w:r>
      <w:r>
        <w:rPr>
          <w:rFonts w:eastAsia="Times New Roman" w:hAnsi="Times New Roman"/>
          <w:kern w:val="0"/>
          <w:sz w:val="24"/>
          <w:szCs w:val="24"/>
        </w:rPr>
        <w:t> </w:t>
      </w:r>
    </w:p>
    <w:p w14:paraId="5942BA9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甲乙两物体漂浮在某液体中，则</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w:t>
      </w:r>
      <w:r>
        <w:rPr>
          <w:rFonts w:ascii="宋体" w:cs="宋体"/>
          <w:kern w:val="0"/>
          <w:szCs w:val="21"/>
        </w:rPr>
        <w:br/>
      </w:r>
      <m:oMath>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浮甲</m:t>
                </m:r>
              </m:sub>
            </m:sSub>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r>
                  <w:rPr>
                    <w:rFonts w:ascii="Cambria Math" w:hAnsi="Cambria Math"/>
                    <w:sz w:val="24"/>
                    <w:szCs w:val="24"/>
                  </w:rPr>
                  <m:t>g</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r>
                  <w:rPr>
                    <w:rFonts w:ascii="Cambria Math" w:hAnsi="Cambria Math"/>
                    <w:sz w:val="24"/>
                    <w:szCs w:val="24"/>
                  </w:rPr>
                  <m:t>g</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4</m:t>
            </m:r>
          </m:den>
        </m:f>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由题知，</w:t>
      </w:r>
      <m:oMath>
        <m:sSub>
          <m:sSubPr>
            <m:ctrlPr>
              <w:rPr>
                <w:rFonts w:ascii="Cambria Math" w:hAnsi="Cambria Math"/>
              </w:rPr>
            </m:ctrlPr>
          </m:sSubPr>
          <m:e>
            <m:r>
              <w:rPr>
                <w:rFonts w:ascii="Cambria Math" w:hAnsi="Cambria Math"/>
              </w:rPr>
              <m:t>m</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乙</m:t>
            </m:r>
          </m:sub>
        </m:sSub>
        <m:r>
          <w:rPr>
            <w:rFonts w:ascii="Cambria Math" w:hAnsi="Cambria Math"/>
          </w:rPr>
          <m:t>=3</m:t>
        </m:r>
      </m:oMath>
      <w:r>
        <w:rPr>
          <w:rFonts w:ascii="宋体" w:cs="宋体"/>
          <w:kern w:val="0"/>
          <w:szCs w:val="21"/>
        </w:rPr>
        <w:t>：</w:t>
      </w:r>
      <w:r>
        <w:rPr>
          <w:rFonts w:eastAsia="Times New Roman" w:hAnsi="Times New Roman"/>
          <w:kern w:val="0"/>
          <w:szCs w:val="21"/>
        </w:rPr>
        <w:t>4</w:t>
      </w:r>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=1</m:t>
        </m:r>
      </m:oMath>
      <w:r>
        <w:rPr>
          <w:rFonts w:ascii="宋体" w:cs="宋体"/>
          <w:kern w:val="0"/>
          <w:szCs w:val="21"/>
        </w:rPr>
        <w:t>：</w:t>
      </w:r>
      <w:r>
        <w:rPr>
          <w:rFonts w:eastAsia="Times New Roman" w:hAnsi="Times New Roman"/>
          <w:kern w:val="0"/>
          <w:szCs w:val="21"/>
        </w:rPr>
        <w:t>3</w:t>
      </w:r>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w:t>
      </w:r>
      <w:r>
        <w:rPr>
          <w:rFonts w:ascii="宋体" w:cs="宋体"/>
          <w:kern w:val="0"/>
          <w:szCs w:val="21"/>
        </w:rPr>
        <w:br/>
      </w:r>
      <m:oMath>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甲</m:t>
                </m:r>
              </m:sub>
            </m:sSub>
          </m:den>
        </m:f>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1</m:t>
            </m:r>
          </m:den>
        </m:f>
        <m:r>
          <w:rPr>
            <w:rFonts w:ascii="Cambria Math" w:hAnsi="Cambria Math"/>
          </w:rPr>
          <m:t>=</m:t>
        </m:r>
        <m:f>
          <m:fPr>
            <m:ctrlPr>
              <w:rPr>
                <w:rFonts w:ascii="Cambria Math" w:hAnsi="Cambria Math"/>
              </w:rPr>
            </m:ctrlPr>
          </m:fPr>
          <m:num>
            <m:r>
              <w:rPr>
                <w:rFonts w:ascii="Cambria Math" w:hAnsi="Cambria Math"/>
                <w:sz w:val="24"/>
                <w:szCs w:val="24"/>
              </w:rPr>
              <m:t>9</m:t>
            </m:r>
          </m:num>
          <m:den>
            <m:r>
              <w:rPr>
                <w:rFonts w:ascii="Cambria Math" w:hAnsi="Cambria Math"/>
                <w:sz w:val="24"/>
                <w:szCs w:val="24"/>
              </w:rPr>
              <m:t>4</m:t>
            </m:r>
          </m:den>
        </m:f>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两物体都浸没在同种液体中，</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=V</m:t>
        </m:r>
      </m:oMath>
      <w:r>
        <w:rPr>
          <w:rFonts w:ascii="宋体" w:cs="宋体"/>
          <w:kern w:val="0"/>
          <w:szCs w:val="21"/>
        </w:rPr>
        <w:t>，</w:t>
      </w:r>
      <w:r>
        <w:rPr>
          <w:rFonts w:ascii="宋体" w:cs="宋体"/>
          <w:kern w:val="0"/>
          <w:szCs w:val="21"/>
        </w:rPr>
        <w:br/>
      </w:r>
      <w:r>
        <w:rPr>
          <w:rFonts w:ascii="宋体" w:cs="宋体"/>
          <w:kern w:val="0"/>
          <w:szCs w:val="21"/>
        </w:rPr>
        <w:t>甲乙两球排开的液体体积：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甲排</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乙排</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=9</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w:r>
        <w:rPr>
          <w:rFonts w:ascii="宋体" w:cs="宋体"/>
          <w:kern w:val="0"/>
          <w:szCs w:val="21"/>
        </w:rPr>
        <w:t>又</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=ρg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甲、乙两球所受浮力比：</w:t>
      </w:r>
      <m:oMath>
        <m:sSub>
          <m:sSubPr>
            <m:ctrlPr>
              <w:rPr>
                <w:rFonts w:ascii="Cambria Math" w:hAnsi="Cambria Math"/>
              </w:rPr>
            </m:ctrlPr>
          </m:sSubPr>
          <m:e>
            <m:r>
              <w:rPr>
                <w:rFonts w:ascii="Cambria Math" w:hAnsi="Cambria Math"/>
              </w:rPr>
              <m:t>F</m:t>
            </m:r>
          </m:e>
          <m:sub>
            <m:r>
              <w:rPr>
                <w:rFonts w:ascii="Cambria Math" w:hAnsi="Cambria Math"/>
              </w:rPr>
              <m:t>甲浮</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乙浮</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甲排</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乙排</m:t>
            </m:r>
          </m:sub>
        </m:sSub>
        <m:r>
          <w:rPr>
            <w:rFonts w:ascii="Cambria Math" w:hAnsi="Cambria Math"/>
          </w:rPr>
          <m:t>=9</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9</w:t>
      </w:r>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知道两物体的质量比，即可求出重力比，根据物体漂浮的条件即可求出浮力之比；</w:t>
      </w:r>
      <w:r>
        <w:rPr>
          <w:rFonts w:ascii="宋体" w:cs="宋体"/>
          <w:kern w:val="0"/>
          <w:szCs w:val="21"/>
        </w:rPr>
        <w:br/>
      </w:r>
      <m:oMath>
        <m:r>
          <w:rPr>
            <w:rFonts w:ascii="Cambria Math" w:hAnsi="Cambria Math"/>
          </w:rPr>
          <m:t>(2)</m:t>
        </m:r>
      </m:oMath>
      <w:r>
        <w:rPr>
          <w:rFonts w:ascii="宋体" w:cs="宋体"/>
          <w:kern w:val="0"/>
          <w:szCs w:val="21"/>
        </w:rPr>
        <w:t>知道两物体的质量和密度比，利用密度公式求出两物体的体积关系</w:t>
      </w:r>
      <m:oMath>
        <m:r>
          <w:rPr>
            <w:rFonts w:ascii="Cambria Math" w:hAnsi="Cambria Math"/>
          </w:rPr>
          <m:t>(</m:t>
        </m:r>
      </m:oMath>
      <w:r>
        <w:rPr>
          <w:rFonts w:ascii="宋体" w:cs="宋体"/>
          <w:kern w:val="0"/>
          <w:szCs w:val="21"/>
        </w:rPr>
        <w:t>浸没时排开液体的体积关系</w:t>
      </w:r>
      <m:oMath>
        <m:r>
          <w:rPr>
            <w:rFonts w:ascii="Cambria Math" w:hAnsi="Cambria Math"/>
          </w:rPr>
          <m:t>)</m:t>
        </m:r>
      </m:oMath>
      <w:r>
        <w:rPr>
          <w:rFonts w:ascii="宋体" w:cs="宋体"/>
          <w:kern w:val="0"/>
          <w:szCs w:val="21"/>
        </w:rPr>
        <w:t>；利用阿基米德原理求出两物体受到的浮力关系。</w:t>
      </w:r>
      <w:r>
        <w:rPr>
          <w:rFonts w:ascii="宋体" w:cs="宋体"/>
          <w:kern w:val="0"/>
          <w:szCs w:val="21"/>
        </w:rPr>
        <w:br/>
      </w:r>
      <w:r>
        <w:rPr>
          <w:rFonts w:ascii="宋体" w:cs="宋体"/>
          <w:kern w:val="0"/>
          <w:szCs w:val="21"/>
        </w:rPr>
        <w:t>本题考查了学生对密度公式、阿基米德原理公式的掌握和运用，因为是求比例的题目，容易颠倒，要细心！</w:t>
      </w:r>
    </w:p>
    <w:p w14:paraId="6FFC1428" w14:textId="77777777" w:rsidR="00BC4DC9" w:rsidRDefault="00000000">
      <w:pPr>
        <w:spacing w:line="360" w:lineRule="auto"/>
        <w:rPr>
          <w:rFonts w:hint="eastAsia"/>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漂浮</w:t>
      </w:r>
      <w:r>
        <w:rPr>
          <w:rFonts w:eastAsia="Times New Roman" w:hAnsi="Times New Roman"/>
          <w:kern w:val="0"/>
          <w:szCs w:val="21"/>
        </w:rPr>
        <w:t xml:space="preserve">  </w:t>
      </w:r>
      <m:oMath>
        <m:r>
          <w:rPr>
            <w:rFonts w:ascii="Cambria Math" w:hAnsi="Cambria Math"/>
          </w:rPr>
          <m:t>&lt;=</m:t>
        </m:r>
      </m:oMath>
      <w:r>
        <w:rPr>
          <w:rFonts w:eastAsia="Times New Roman" w:hAnsi="Times New Roman"/>
          <w:kern w:val="0"/>
          <w:sz w:val="24"/>
          <w:szCs w:val="24"/>
        </w:rPr>
        <w:t> </w:t>
      </w:r>
    </w:p>
    <w:p w14:paraId="349E275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解：密度计放在两种液体中都漂浮，根据漂浮条件可知，密度计在甲、乙两种液体中受到的浮力都等于密度计受到的重力</w:t>
      </w:r>
      <w:r>
        <w:rPr>
          <w:rFonts w:eastAsia="Times New Roman" w:hAnsi="Times New Roman"/>
          <w:i/>
          <w:iCs/>
          <w:kern w:val="0"/>
          <w:szCs w:val="21"/>
        </w:rPr>
        <w:t>G</w:t>
      </w:r>
      <w:r>
        <w:rPr>
          <w:rFonts w:ascii="宋体" w:cs="宋体"/>
          <w:kern w:val="0"/>
          <w:szCs w:val="21"/>
        </w:rPr>
        <w:t>，</w:t>
      </w:r>
      <w:r>
        <w:rPr>
          <w:rFonts w:ascii="宋体" w:cs="宋体"/>
          <w:kern w:val="0"/>
          <w:szCs w:val="21"/>
        </w:rPr>
        <w:br/>
        <w:t>即：</w:t>
      </w:r>
      <m:oMath>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2</m:t>
            </m:r>
          </m:sub>
        </m:sSub>
        <m:r>
          <w:rPr>
            <w:rFonts w:ascii="Cambria Math" w:hAnsi="Cambria Math"/>
          </w:rPr>
          <m:t>=G</m:t>
        </m:r>
      </m:oMath>
      <w:r>
        <w:rPr>
          <w:rFonts w:ascii="宋体" w:cs="宋体"/>
          <w:kern w:val="0"/>
          <w:szCs w:val="21"/>
        </w:rPr>
        <w:t>，</w:t>
      </w:r>
      <w:r>
        <w:rPr>
          <w:rFonts w:ascii="宋体" w:cs="宋体"/>
          <w:kern w:val="0"/>
          <w:szCs w:val="21"/>
        </w:rPr>
        <w:br/>
      </w:r>
      <w:r>
        <w:rPr>
          <w:rFonts w:ascii="宋体" w:cs="宋体"/>
          <w:kern w:val="0"/>
          <w:szCs w:val="21"/>
        </w:rPr>
        <w:lastRenderedPageBreak/>
        <w:t>由图知密度计排开液体的体积</w:t>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由阿基米德原理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可知，</w:t>
      </w:r>
      <w:r>
        <w:rPr>
          <w:rFonts w:ascii="宋体" w:cs="宋体"/>
          <w:kern w:val="0"/>
          <w:szCs w:val="21"/>
        </w:rPr>
        <w:br/>
      </w:r>
      <w:r>
        <w:rPr>
          <w:rFonts w:ascii="宋体" w:cs="宋体"/>
          <w:kern w:val="0"/>
          <w:szCs w:val="21"/>
        </w:rPr>
        <w:t>密度计排开甲液体的体积大，所以甲液体的密度小，即</w:t>
      </w:r>
      <m:oMath>
        <m:sSub>
          <m:sSubPr>
            <m:ctrlPr>
              <w:rPr>
                <w:rFonts w:ascii="Cambria Math" w:hAnsi="Cambria Math"/>
              </w:rPr>
            </m:ctrlPr>
          </m:sSubPr>
          <m:e>
            <m:r>
              <w:rPr>
                <w:rFonts w:ascii="Cambria Math" w:hAnsi="Cambria Math"/>
              </w:rPr>
              <m:t>ρ</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两次浮力相等，根据阿基米德原理可知两次排开液体的重力相等，所以两次排开液体的质量相等。</w:t>
      </w:r>
      <w:r>
        <w:rPr>
          <w:rFonts w:ascii="宋体" w:cs="宋体"/>
          <w:kern w:val="0"/>
          <w:szCs w:val="21"/>
        </w:rPr>
        <w:br/>
        <w:t>故答案为：漂浮；</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w:t>
      </w:r>
      <w:r>
        <w:rPr>
          <w:rFonts w:ascii="宋体" w:cs="宋体"/>
          <w:kern w:val="0"/>
          <w:szCs w:val="21"/>
        </w:rPr>
        <w:t>。</w:t>
      </w:r>
      <w:r>
        <w:rPr>
          <w:rFonts w:ascii="宋体" w:cs="宋体"/>
          <w:kern w:val="0"/>
          <w:szCs w:val="21"/>
        </w:rPr>
        <w:br/>
        <w:t>根据漂浮条件可以判断密度计在不同的液体中受到浮力的大小关系；从图可以得出密度计排开液体体积的大小关系，再根据阿基米德原理分析液体的密度大小关系；根据浮力的关系得出排开物体质量的关系。</w:t>
      </w:r>
      <w:r>
        <w:rPr>
          <w:rFonts w:ascii="宋体" w:cs="宋体"/>
          <w:kern w:val="0"/>
          <w:szCs w:val="21"/>
        </w:rPr>
        <w:br/>
        <w:t>本题考查了学生对阿基米德原理和物体的漂浮条件的掌握和运用，利用好密度计测液体密度时漂浮</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是本题的关键。</w:t>
      </w:r>
    </w:p>
    <w:p w14:paraId="3256E761" w14:textId="77777777" w:rsidR="00BC4DC9" w:rsidRDefault="00000000">
      <w:pPr>
        <w:spacing w:line="360" w:lineRule="auto"/>
        <w:rPr>
          <w:rFonts w:hint="eastAsia"/>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重力势能</w:t>
      </w:r>
      <w:r>
        <w:rPr>
          <w:rFonts w:eastAsia="Times New Roman" w:hAnsi="Times New Roman"/>
          <w:kern w:val="0"/>
          <w:sz w:val="24"/>
          <w:szCs w:val="24"/>
        </w:rPr>
        <w:t> </w:t>
      </w:r>
    </w:p>
    <w:p w14:paraId="4AF73A5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解：物体的质量越大，高度越高，重力势能就越大，高空抛物由于高度大，具有的重力势能就比较大，落下时对砸中的人或物体做的功就多，在很短的作用时间就会产生很大的破坏力。</w:t>
      </w:r>
      <w:r>
        <w:rPr>
          <w:rFonts w:ascii="宋体" w:cs="宋体"/>
          <w:kern w:val="0"/>
          <w:szCs w:val="21"/>
        </w:rPr>
        <w:br/>
        <w:t>故答案为：重力势能。</w:t>
      </w:r>
      <w:r>
        <w:rPr>
          <w:rFonts w:ascii="宋体" w:cs="宋体"/>
          <w:kern w:val="0"/>
          <w:szCs w:val="21"/>
        </w:rPr>
        <w:br/>
        <w:t>机械能包括动能和势能；物体由于运动而具有的能量叫动能；物体由于被举高而具有的能量叫重力势能；物体发生弹性形变而具有的能量叫弹性势能。动能的大小与质量和速度有关，重力势能大小与质量和高度有关。</w:t>
      </w:r>
      <w:r>
        <w:rPr>
          <w:rFonts w:ascii="宋体" w:cs="宋体"/>
          <w:kern w:val="0"/>
          <w:szCs w:val="21"/>
        </w:rPr>
        <w:br/>
        <w:t>深入理解影响重力势能的因素，可解答此题。</w:t>
      </w:r>
    </w:p>
    <w:p w14:paraId="098728F4" w14:textId="77777777" w:rsidR="00BC4DC9" w:rsidRDefault="00000000">
      <w:pPr>
        <w:spacing w:line="360" w:lineRule="auto"/>
        <w:rPr>
          <w:rFonts w:hint="eastAsia"/>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1861.275%</m:t>
        </m:r>
      </m:oMath>
      <w:r>
        <w:rPr>
          <w:rFonts w:eastAsia="Times New Roman" w:hAnsi="Times New Roman"/>
          <w:kern w:val="0"/>
          <w:sz w:val="24"/>
          <w:szCs w:val="24"/>
        </w:rPr>
        <w:t> </w:t>
      </w:r>
    </w:p>
    <w:p w14:paraId="213AD55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此过程中做的有用功，即与物体连接的绳子拉动物体做的功，</w:t>
      </w:r>
      <m:oMath>
        <m:r>
          <w:rPr>
            <w:rFonts w:ascii="Cambria Math" w:hAnsi="Cambria Math"/>
          </w:rPr>
          <m:t>40cm=0.4m</m:t>
        </m:r>
      </m:oMath>
      <w:r>
        <w:rPr>
          <w:rFonts w:ascii="宋体" w:cs="宋体"/>
          <w:kern w:val="0"/>
          <w:szCs w:val="21"/>
        </w:rPr>
        <w:t>，根据二力平衡的条件，拉力</w:t>
      </w:r>
      <m:oMath>
        <m:sSub>
          <m:sSubPr>
            <m:ctrlPr>
              <w:rPr>
                <w:rFonts w:ascii="Cambria Math" w:hAnsi="Cambria Math"/>
              </w:rPr>
            </m:ctrlPr>
          </m:sSubPr>
          <m:e>
            <m:r>
              <w:rPr>
                <w:rFonts w:ascii="Cambria Math" w:hAnsi="Cambria Math"/>
              </w:rPr>
              <m:t>F</m:t>
            </m:r>
          </m:e>
          <m:sub>
            <m:r>
              <w:rPr>
                <w:rFonts w:ascii="Cambria Math" w:hAnsi="Cambria Math"/>
              </w:rPr>
              <m:t>物</m:t>
            </m:r>
          </m:sub>
        </m:sSub>
        <m:r>
          <w:rPr>
            <w:rFonts w:ascii="Cambria Math" w:hAnsi="Cambria Math"/>
          </w:rPr>
          <m:t>=f=45N</m:t>
        </m:r>
      </m:oMath>
      <w:r>
        <w:rPr>
          <w:rFonts w:ascii="宋体" w:cs="宋体"/>
          <w:kern w:val="0"/>
          <w:szCs w:val="21"/>
        </w:rPr>
        <w:t>，此过程中做的有用功是：</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物</m:t>
            </m:r>
          </m:sub>
        </m:sSub>
        <m:r>
          <w:rPr>
            <w:rFonts w:ascii="Cambria Math" w:hAnsi="Cambria Math"/>
          </w:rPr>
          <m:t>s=45N×0.4m=18J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因有</w:t>
      </w:r>
      <w:r>
        <w:rPr>
          <w:rFonts w:eastAsia="Times New Roman" w:hAnsi="Times New Roman"/>
          <w:kern w:val="0"/>
          <w:szCs w:val="21"/>
        </w:rPr>
        <w:t>2</w:t>
      </w:r>
      <w:r>
        <w:rPr>
          <w:rFonts w:ascii="宋体" w:cs="宋体"/>
          <w:kern w:val="0"/>
          <w:szCs w:val="21"/>
        </w:rPr>
        <w:t>股绳拉动滑轮，拉力做的总功为：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m:t>
        </m:r>
        <m:sSup>
          <m:sSupPr>
            <m:ctrlPr>
              <w:rPr>
                <w:rFonts w:ascii="Cambria Math" w:hAnsi="Cambria Math"/>
              </w:rPr>
            </m:ctrlPr>
          </m:sSupPr>
          <m:e>
            <m:r>
              <w:rPr>
                <w:rFonts w:ascii="Cambria Math" w:hAnsi="Cambria Math"/>
              </w:rPr>
              <m:t>s</m:t>
            </m:r>
          </m:e>
          <m:sup>
            <m:r>
              <w:rPr>
                <w:rFonts w:ascii="Cambria Math" w:hAnsi="Cambria Math"/>
              </w:rPr>
              <m:t>'</m:t>
            </m:r>
          </m:sup>
        </m:sSup>
        <m:r>
          <w:rPr>
            <w:rFonts w:ascii="Cambria Math" w:hAnsi="Cambria Math"/>
          </w:rPr>
          <m:t>=F×ns=30N×2×0.4m=24J</m:t>
        </m:r>
      </m:oMath>
      <w:r>
        <w:rPr>
          <w:rFonts w:ascii="宋体" w:cs="宋体"/>
          <w:kern w:val="0"/>
          <w:szCs w:val="21"/>
        </w:rPr>
        <w:t>，</w:t>
      </w:r>
      <w:r>
        <w:rPr>
          <w:rFonts w:ascii="宋体" w:cs="宋体"/>
          <w:kern w:val="0"/>
          <w:szCs w:val="21"/>
        </w:rPr>
        <w:br/>
      </w:r>
      <w:r>
        <w:rPr>
          <w:rFonts w:ascii="宋体" w:cs="宋体"/>
          <w:kern w:val="0"/>
          <w:szCs w:val="21"/>
        </w:rPr>
        <w:t>额外功：</w:t>
      </w:r>
      <m:oMath>
        <m:sSub>
          <m:sSubPr>
            <m:ctrlPr>
              <w:rPr>
                <w:rFonts w:ascii="Cambria Math" w:hAnsi="Cambria Math"/>
              </w:rPr>
            </m:ctrlPr>
          </m:sSubPr>
          <m:e>
            <m:r>
              <w:rPr>
                <w:rFonts w:ascii="Cambria Math" w:hAnsi="Cambria Math"/>
              </w:rPr>
              <m:t>W</m:t>
            </m:r>
          </m:e>
          <m:sub>
            <m:r>
              <w:rPr>
                <w:rFonts w:ascii="Cambria Math" w:hAnsi="Cambria Math"/>
              </w:rPr>
              <m:t>额外</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=24J-18J=6J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拉力的功率是：</w:t>
      </w:r>
      <w:r>
        <w:rPr>
          <w:rFonts w:ascii="宋体" w:cs="宋体"/>
          <w:kern w:val="0"/>
          <w:szCs w:val="21"/>
        </w:rPr>
        <w:br/>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24J</m:t>
            </m:r>
          </m:num>
          <m:den>
            <m:r>
              <w:rPr>
                <w:rFonts w:ascii="Cambria Math" w:hAnsi="Cambria Math"/>
                <w:sz w:val="24"/>
                <w:szCs w:val="24"/>
              </w:rPr>
              <m:t>20s</m:t>
            </m:r>
          </m:den>
        </m:f>
        <m:r>
          <w:rPr>
            <w:rFonts w:ascii="Cambria Math" w:hAnsi="Cambria Math"/>
          </w:rPr>
          <m:t>=1.2W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滑轮的机械效率是：</w:t>
      </w:r>
      <w:r>
        <w:rPr>
          <w:rFonts w:ascii="宋体" w:cs="宋体"/>
          <w:kern w:val="0"/>
          <w:szCs w:val="21"/>
        </w:rPr>
        <w:br/>
      </w:r>
      <m:oMath>
        <m:r>
          <w:rPr>
            <w:rFonts w:ascii="Cambria Math" w:hAnsi="Cambria Math"/>
          </w:rPr>
          <w:lastRenderedPageBreak/>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18J</m:t>
            </m:r>
          </m:num>
          <m:den>
            <m:r>
              <w:rPr>
                <w:rFonts w:ascii="Cambria Math" w:hAnsi="Cambria Math"/>
                <w:sz w:val="24"/>
                <w:szCs w:val="24"/>
              </w:rPr>
              <m:t>24J</m:t>
            </m:r>
          </m:den>
        </m:f>
        <m:r>
          <w:rPr>
            <w:rFonts w:ascii="Cambria Math" w:hAnsi="Cambria Math"/>
          </w:rPr>
          <m:t>×100%=75%</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18</w:t>
      </w:r>
      <w:r>
        <w:rPr>
          <w:rFonts w:ascii="宋体" w:cs="宋体"/>
          <w:kern w:val="0"/>
          <w:szCs w:val="21"/>
        </w:rPr>
        <w:t>；</w:t>
      </w:r>
      <w:r>
        <w:rPr>
          <w:rFonts w:eastAsia="Times New Roman" w:hAnsi="Times New Roman"/>
          <w:kern w:val="0"/>
          <w:szCs w:val="21"/>
        </w:rPr>
        <w:t>6</w:t>
      </w:r>
      <w:r>
        <w:rPr>
          <w:rFonts w:ascii="宋体" w:cs="宋体"/>
          <w:kern w:val="0"/>
          <w:szCs w:val="21"/>
        </w:rPr>
        <w:t>；</w:t>
      </w:r>
      <m:oMath>
        <m:r>
          <w:rPr>
            <w:rFonts w:ascii="Cambria Math" w:hAnsi="Cambria Math"/>
          </w:rPr>
          <m:t>1.2</m:t>
        </m:r>
      </m:oMath>
      <w:r>
        <w:rPr>
          <w:rFonts w:ascii="宋体" w:cs="宋体"/>
          <w:kern w:val="0"/>
          <w:szCs w:val="21"/>
        </w:rPr>
        <w:t>；</w:t>
      </w:r>
      <m:oMath>
        <m:r>
          <w:rPr>
            <w:rFonts w:ascii="Cambria Math" w:hAnsi="Cambria Math"/>
          </w:rPr>
          <m:t>75%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此过程中做的有用功，即与物体连接的绳子拉动物体做的功，根据二力平衡条件可知拉力大小，由</w:t>
      </w:r>
      <m:oMath>
        <m:r>
          <w:rPr>
            <w:rFonts w:ascii="Cambria Math" w:hAnsi="Cambria Math"/>
          </w:rPr>
          <m:t>W=Fs</m:t>
        </m:r>
      </m:oMath>
      <w:r>
        <w:rPr>
          <w:rFonts w:ascii="宋体" w:cs="宋体"/>
          <w:kern w:val="0"/>
          <w:szCs w:val="21"/>
        </w:rPr>
        <w:t>得出此过程中的有用功；</w:t>
      </w:r>
      <w:r>
        <w:rPr>
          <w:rFonts w:ascii="宋体" w:cs="宋体"/>
          <w:kern w:val="0"/>
          <w:szCs w:val="21"/>
        </w:rPr>
        <w:br/>
      </w:r>
      <m:oMath>
        <m:r>
          <w:rPr>
            <w:rFonts w:ascii="Cambria Math" w:hAnsi="Cambria Math"/>
          </w:rPr>
          <m:t>(2)</m:t>
        </m:r>
      </m:oMath>
      <w:r>
        <w:rPr>
          <w:rFonts w:ascii="宋体" w:cs="宋体"/>
          <w:kern w:val="0"/>
          <w:szCs w:val="21"/>
        </w:rPr>
        <w:t>有</w:t>
      </w:r>
      <w:r>
        <w:rPr>
          <w:rFonts w:eastAsia="Times New Roman" w:hAnsi="Times New Roman"/>
          <w:kern w:val="0"/>
          <w:szCs w:val="21"/>
        </w:rPr>
        <w:t>2</w:t>
      </w:r>
      <w:r>
        <w:rPr>
          <w:rFonts w:ascii="宋体" w:cs="宋体"/>
          <w:kern w:val="0"/>
          <w:szCs w:val="21"/>
        </w:rPr>
        <w:t>股绳拉动滑轮，根据</w:t>
      </w:r>
      <m:oMath>
        <m:r>
          <w:rPr>
            <w:rFonts w:ascii="Cambria Math" w:hAnsi="Cambria Math"/>
          </w:rPr>
          <m:t>W=Fs</m:t>
        </m:r>
      </m:oMath>
      <w:r>
        <w:rPr>
          <w:rFonts w:ascii="宋体" w:cs="宋体"/>
          <w:kern w:val="0"/>
          <w:szCs w:val="21"/>
        </w:rPr>
        <w:t>得出拉力做的总功，从而得出做的额外功；</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oMath>
      <w:r>
        <w:rPr>
          <w:rFonts w:ascii="宋体" w:cs="宋体"/>
          <w:kern w:val="0"/>
          <w:szCs w:val="21"/>
        </w:rPr>
        <w:t>得出拉力的功率；</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得出滑轮的机械效率。</w:t>
      </w:r>
      <w:r>
        <w:rPr>
          <w:rFonts w:ascii="宋体" w:cs="宋体"/>
          <w:kern w:val="0"/>
          <w:szCs w:val="21"/>
        </w:rPr>
        <w:br/>
      </w:r>
      <w:r>
        <w:rPr>
          <w:rFonts w:ascii="宋体" w:cs="宋体"/>
          <w:kern w:val="0"/>
          <w:szCs w:val="21"/>
        </w:rPr>
        <w:t>本题考查功的公式、功率公式、机械效率公式的及二力平衡条件的运用，关键是正确确定绳子的有效段数。</w:t>
      </w:r>
    </w:p>
    <w:p w14:paraId="6916FCA9" w14:textId="77777777" w:rsidR="00BC4DC9" w:rsidRDefault="00000000">
      <w:pPr>
        <w:spacing w:line="360" w:lineRule="auto"/>
        <w:rPr>
          <w:rFonts w:hint="eastAsia"/>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31E7D6F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解：火箭匀速下落过程中，质量不变，速度不变，高度逐渐变小，则动能不变，重力势能变小，机械能变小。</w:t>
      </w:r>
      <w:r>
        <w:rPr>
          <w:rFonts w:ascii="宋体" w:cs="宋体"/>
          <w:kern w:val="0"/>
          <w:szCs w:val="21"/>
        </w:rPr>
        <w:br/>
        <w:t>故答案为：不变；变小。</w:t>
      </w:r>
      <w:r>
        <w:rPr>
          <w:rFonts w:ascii="宋体" w:cs="宋体"/>
          <w:kern w:val="0"/>
          <w:szCs w:val="21"/>
        </w:rPr>
        <w:br/>
      </w:r>
      <m:oMath>
        <m:r>
          <w:rPr>
            <w:rFonts w:ascii="Cambria Math" w:hAnsi="Cambria Math"/>
          </w:rPr>
          <m:t>(1)</m:t>
        </m:r>
      </m:oMath>
      <w:r>
        <w:rPr>
          <w:rFonts w:ascii="宋体" w:cs="宋体"/>
          <w:kern w:val="0"/>
          <w:szCs w:val="21"/>
        </w:rPr>
        <w:t>动能大小的影响因素：物体的质量、物体的速度；质量越大，速度越大，动能越大。</w:t>
      </w:r>
      <w:r>
        <w:rPr>
          <w:rFonts w:ascii="宋体" w:cs="宋体"/>
          <w:kern w:val="0"/>
          <w:szCs w:val="21"/>
        </w:rPr>
        <w:br/>
      </w:r>
      <m:oMath>
        <m:r>
          <w:rPr>
            <w:rFonts w:ascii="Cambria Math" w:hAnsi="Cambria Math"/>
          </w:rPr>
          <m:t>(2)</m:t>
        </m:r>
      </m:oMath>
      <w:r>
        <w:rPr>
          <w:rFonts w:ascii="宋体" w:cs="宋体"/>
          <w:kern w:val="0"/>
          <w:szCs w:val="21"/>
        </w:rPr>
        <w:t>重力势能大小的影响因素：物体的质量、物体的高度；质量越大，所处的高度越高，重力势能越大。</w:t>
      </w:r>
      <w:r>
        <w:rPr>
          <w:rFonts w:ascii="宋体" w:cs="宋体"/>
          <w:kern w:val="0"/>
          <w:szCs w:val="21"/>
        </w:rPr>
        <w:br/>
      </w:r>
      <m:oMath>
        <m:r>
          <w:rPr>
            <w:rFonts w:ascii="Cambria Math" w:hAnsi="Cambria Math"/>
          </w:rPr>
          <m:t>(3)</m:t>
        </m:r>
      </m:oMath>
      <w:r>
        <w:rPr>
          <w:rFonts w:ascii="宋体" w:cs="宋体"/>
          <w:kern w:val="0"/>
          <w:szCs w:val="21"/>
        </w:rPr>
        <w:t>动能和势能统称为机械能。</w:t>
      </w:r>
      <w:r>
        <w:rPr>
          <w:rFonts w:ascii="宋体" w:cs="宋体"/>
          <w:kern w:val="0"/>
          <w:szCs w:val="21"/>
        </w:rPr>
        <w:br/>
      </w:r>
      <w:r>
        <w:rPr>
          <w:rFonts w:ascii="宋体" w:cs="宋体"/>
          <w:kern w:val="0"/>
          <w:szCs w:val="21"/>
        </w:rPr>
        <w:t>本题考查了影响动能和势能因素的应用以及机械能的概念，抓住“匀速</w:t>
      </w:r>
      <m:oMath>
        <m:r>
          <w:rPr>
            <w:rFonts w:ascii="Cambria Math" w:hAnsi="Cambria Math"/>
          </w:rPr>
          <m:t>(</m:t>
        </m:r>
      </m:oMath>
      <w:r>
        <w:rPr>
          <w:rFonts w:ascii="宋体" w:cs="宋体"/>
          <w:kern w:val="0"/>
          <w:szCs w:val="21"/>
        </w:rPr>
        <w:t>速度不变</w:t>
      </w:r>
      <m:oMath>
        <m:r>
          <w:rPr>
            <w:rFonts w:ascii="Cambria Math" w:hAnsi="Cambria Math"/>
          </w:rPr>
          <m:t>)</m:t>
        </m:r>
      </m:oMath>
      <w:r>
        <w:rPr>
          <w:rFonts w:ascii="宋体" w:cs="宋体"/>
          <w:kern w:val="0"/>
          <w:szCs w:val="21"/>
        </w:rPr>
        <w:t>下落</w:t>
      </w:r>
      <m:oMath>
        <m:r>
          <w:rPr>
            <w:rFonts w:ascii="Cambria Math" w:hAnsi="Cambria Math"/>
          </w:rPr>
          <m:t>(</m:t>
        </m:r>
      </m:oMath>
      <w:r>
        <w:rPr>
          <w:rFonts w:ascii="宋体" w:cs="宋体"/>
          <w:kern w:val="0"/>
          <w:szCs w:val="21"/>
        </w:rPr>
        <w:t>高度减小</w:t>
      </w:r>
      <m:oMath>
        <m:r>
          <w:rPr>
            <w:rFonts w:ascii="Cambria Math" w:hAnsi="Cambria Math"/>
          </w:rPr>
          <m:t>)</m:t>
        </m:r>
      </m:oMath>
      <w:r>
        <w:rPr>
          <w:rFonts w:ascii="宋体" w:cs="宋体"/>
          <w:kern w:val="0"/>
          <w:szCs w:val="21"/>
        </w:rPr>
        <w:t>”是关键。</w:t>
      </w:r>
    </w:p>
    <w:p w14:paraId="262F3121" w14:textId="77777777" w:rsidR="00BC4DC9" w:rsidRDefault="00000000">
      <w:pPr>
        <w:spacing w:line="360" w:lineRule="auto"/>
        <w:rPr>
          <w:rFonts w:hint="eastAsia"/>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B B C</w:t>
      </w:r>
      <w:r>
        <w:rPr>
          <w:rFonts w:eastAsia="Times New Roman" w:hAnsi="Times New Roman"/>
          <w:kern w:val="0"/>
          <w:sz w:val="24"/>
          <w:szCs w:val="24"/>
        </w:rPr>
        <w:t> </w:t>
      </w:r>
    </w:p>
    <w:p w14:paraId="7B7C7F9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t>读图可知，原来相同高度的相同地桩，经打击后，地桩</w:t>
      </w:r>
      <w:r>
        <w:rPr>
          <w:rFonts w:eastAsia="Times New Roman" w:hAnsi="Times New Roman"/>
          <w:i/>
          <w:iCs/>
          <w:kern w:val="0"/>
          <w:szCs w:val="21"/>
        </w:rPr>
        <w:t>B</w:t>
      </w:r>
      <w:r>
        <w:rPr>
          <w:rFonts w:ascii="宋体" w:cs="宋体"/>
          <w:kern w:val="0"/>
          <w:szCs w:val="21"/>
        </w:rPr>
        <w:t>陷入地面最深，说明三个重锤中</w:t>
      </w:r>
      <w:r>
        <w:rPr>
          <w:rFonts w:eastAsia="Times New Roman" w:hAnsi="Times New Roman"/>
          <w:i/>
          <w:iCs/>
          <w:kern w:val="0"/>
          <w:szCs w:val="21"/>
        </w:rPr>
        <w:t>B</w:t>
      </w:r>
      <w:r>
        <w:rPr>
          <w:rFonts w:ascii="宋体" w:cs="宋体"/>
          <w:kern w:val="0"/>
          <w:szCs w:val="21"/>
        </w:rPr>
        <w:t>锤的做功本领最大。</w:t>
      </w:r>
      <w:r>
        <w:rPr>
          <w:rFonts w:ascii="宋体" w:cs="宋体"/>
          <w:kern w:val="0"/>
          <w:szCs w:val="21"/>
        </w:rPr>
        <w:br/>
        <w:t>在质量相同的情况下，只有举高的高度越高，其开始所具有的重力势能才会越大，最终做功的效果才会越明显，所以说明</w:t>
      </w:r>
      <w:r>
        <w:rPr>
          <w:rFonts w:eastAsia="Times New Roman" w:hAnsi="Times New Roman"/>
          <w:i/>
          <w:iCs/>
          <w:kern w:val="0"/>
          <w:szCs w:val="21"/>
        </w:rPr>
        <w:t>B</w:t>
      </w:r>
      <w:r>
        <w:rPr>
          <w:rFonts w:ascii="宋体" w:cs="宋体"/>
          <w:kern w:val="0"/>
          <w:szCs w:val="21"/>
        </w:rPr>
        <w:t>锤最初所处的高度大。</w:t>
      </w:r>
      <w:r>
        <w:rPr>
          <w:rFonts w:ascii="宋体" w:cs="宋体"/>
          <w:kern w:val="0"/>
          <w:szCs w:val="21"/>
        </w:rPr>
        <w:br/>
        <w:t>如果</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两锤刚下落时的高度相同，由于</w:t>
      </w:r>
      <w:r>
        <w:rPr>
          <w:rFonts w:eastAsia="Times New Roman" w:hAnsi="Times New Roman"/>
          <w:i/>
          <w:iCs/>
          <w:kern w:val="0"/>
          <w:szCs w:val="21"/>
        </w:rPr>
        <w:t>B</w:t>
      </w:r>
      <w:r>
        <w:rPr>
          <w:rFonts w:ascii="宋体" w:cs="宋体"/>
          <w:kern w:val="0"/>
          <w:szCs w:val="21"/>
        </w:rPr>
        <w:t>的效果明显，说明</w:t>
      </w:r>
      <w:r>
        <w:rPr>
          <w:rFonts w:eastAsia="Times New Roman" w:hAnsi="Times New Roman"/>
          <w:i/>
          <w:iCs/>
          <w:kern w:val="0"/>
          <w:szCs w:val="21"/>
        </w:rPr>
        <w:t>B</w:t>
      </w:r>
      <w:r>
        <w:rPr>
          <w:rFonts w:ascii="宋体" w:cs="宋体"/>
          <w:kern w:val="0"/>
          <w:szCs w:val="21"/>
        </w:rPr>
        <w:t>锤的质量较大，则</w:t>
      </w:r>
      <w:r>
        <w:rPr>
          <w:rFonts w:eastAsia="Times New Roman" w:hAnsi="Times New Roman"/>
          <w:i/>
          <w:iCs/>
          <w:kern w:val="0"/>
          <w:szCs w:val="21"/>
        </w:rPr>
        <w:t>C</w:t>
      </w:r>
      <w:r>
        <w:rPr>
          <w:rFonts w:ascii="宋体" w:cs="宋体"/>
          <w:kern w:val="0"/>
          <w:szCs w:val="21"/>
        </w:rPr>
        <w:t>锤的质量要小一些。</w:t>
      </w:r>
      <w:r>
        <w:rPr>
          <w:rFonts w:ascii="宋体" w:cs="宋体"/>
          <w:kern w:val="0"/>
          <w:szCs w:val="21"/>
        </w:rPr>
        <w:br/>
        <w:t>故答案为：</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ascii="宋体" w:cs="宋体"/>
          <w:kern w:val="0"/>
          <w:szCs w:val="21"/>
        </w:rPr>
        <w:br/>
        <w:t>从图中三根地桩的深度可以推断重锤对它们做功效果的不同，也表明重锤最初所具有的能量的不同，再根据影响重力势能的因素有质量和举高的高度，可进一步推断其最初所处高度的大小。</w:t>
      </w:r>
      <w:r>
        <w:rPr>
          <w:rFonts w:ascii="宋体" w:cs="宋体"/>
          <w:kern w:val="0"/>
          <w:szCs w:val="21"/>
        </w:rPr>
        <w:br/>
      </w:r>
      <w:r>
        <w:rPr>
          <w:rFonts w:ascii="宋体" w:cs="宋体"/>
          <w:kern w:val="0"/>
          <w:szCs w:val="21"/>
        </w:rPr>
        <w:lastRenderedPageBreak/>
        <w:t>从做功的效果推断做功的本领，从做功的本领推断具有的能量，这是本题的主要思路，当然，熟知影响重力势能大小的两个因素，是正确回答的前提。</w:t>
      </w:r>
    </w:p>
    <w:p w14:paraId="72371A44" w14:textId="77777777" w:rsidR="00BC4DC9" w:rsidRDefault="00000000">
      <w:pPr>
        <w:spacing w:line="360" w:lineRule="auto"/>
        <w:textAlignment w:val="center"/>
        <w:rPr>
          <w:rFonts w:hint="eastAsia"/>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w:r>
        <w:rPr>
          <w:rFonts w:eastAsia="Times New Roman" w:hAnsi="Times New Roman"/>
          <w:i/>
          <w:iCs/>
          <w:kern w:val="0"/>
          <w:szCs w:val="21"/>
        </w:rPr>
        <w:t>A</w:t>
      </w:r>
      <w:r>
        <w:rPr>
          <w:rFonts w:ascii="宋体" w:cs="宋体"/>
          <w:kern w:val="0"/>
          <w:szCs w:val="21"/>
        </w:rPr>
        <w:t>为动力作用点，则</w:t>
      </w:r>
      <w:r>
        <w:rPr>
          <w:rFonts w:eastAsia="Times New Roman" w:hAnsi="Times New Roman"/>
          <w:i/>
          <w:iCs/>
          <w:kern w:val="0"/>
          <w:szCs w:val="21"/>
        </w:rPr>
        <w:t>OA</w:t>
      </w:r>
      <w:r>
        <w:rPr>
          <w:rFonts w:ascii="宋体" w:cs="宋体"/>
          <w:kern w:val="0"/>
          <w:szCs w:val="21"/>
        </w:rPr>
        <w:t>为最长的动力臂，根据杠杆平衡的条件，要使杠杆平衡动力方向向右上方，据此可画出最小的动力，如图所示：</w:t>
      </w:r>
      <w:r>
        <w:rPr>
          <w:rFonts w:ascii="宋体" w:cs="宋体"/>
          <w:kern w:val="0"/>
          <w:szCs w:val="21"/>
        </w:rPr>
        <w:br/>
      </w:r>
      <w:r>
        <w:rPr>
          <w:rFonts w:eastAsia="Times New Roman" w:hAnsi="Times New Roman"/>
          <w:noProof/>
          <w:kern w:val="0"/>
          <w:sz w:val="24"/>
          <w:szCs w:val="24"/>
        </w:rPr>
        <w:drawing>
          <wp:inline distT="0" distB="0" distL="0" distR="0" wp14:anchorId="63F5F59B" wp14:editId="6DDC355E">
            <wp:extent cx="2419350" cy="158115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419350" cy="158115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46F7AA4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根据杠杆平衡的条件，</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，在杠杆中的阻力、阻力臂一定的情况下，要使所用的动力最小，必须使动力臂最长。而在通常情况下，连接杠杆中支点和动力作用点这两点所得到的线段最长，据此可解决此题。</w:t>
      </w:r>
      <w:r>
        <w:rPr>
          <w:rFonts w:ascii="宋体" w:cs="宋体"/>
          <w:kern w:val="0"/>
          <w:szCs w:val="21"/>
        </w:rPr>
        <w:br/>
      </w:r>
      <w:r>
        <w:rPr>
          <w:rFonts w:ascii="宋体" w:cs="宋体"/>
          <w:kern w:val="0"/>
          <w:szCs w:val="21"/>
        </w:rPr>
        <w:t>此题既考查了最小力的确定，是一道基础题。</w:t>
      </w:r>
    </w:p>
    <w:p w14:paraId="264B235B" w14:textId="77777777" w:rsidR="00BC4DC9" w:rsidRDefault="00000000">
      <w:pPr>
        <w:spacing w:line="360" w:lineRule="auto"/>
        <w:textAlignment w:val="center"/>
        <w:rPr>
          <w:rFonts w:hint="eastAsia"/>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解：图中只有一个动滑轮，要求最省力，则由</w:t>
      </w:r>
      <w:r>
        <w:rPr>
          <w:rFonts w:eastAsia="Times New Roman" w:hAnsi="Times New Roman"/>
          <w:kern w:val="0"/>
          <w:szCs w:val="21"/>
        </w:rPr>
        <w:t>3</w:t>
      </w:r>
      <w:r>
        <w:rPr>
          <w:rFonts w:ascii="宋体" w:cs="宋体"/>
          <w:kern w:val="0"/>
          <w:szCs w:val="21"/>
        </w:rPr>
        <w:t>段绳子承担物重，是最省力的绕绳方法；绳子先系在动滑轮的固定挂钩上，绕过上面的定滑轮，再绕过动滑轮，如图所示：</w:t>
      </w:r>
      <w:r>
        <w:rPr>
          <w:rFonts w:ascii="宋体" w:cs="宋体"/>
          <w:kern w:val="0"/>
          <w:szCs w:val="21"/>
        </w:rPr>
        <w:br/>
      </w:r>
      <w:r>
        <w:rPr>
          <w:rFonts w:eastAsia="Times New Roman" w:hAnsi="Times New Roman"/>
          <w:noProof/>
          <w:kern w:val="0"/>
          <w:sz w:val="24"/>
          <w:szCs w:val="24"/>
        </w:rPr>
        <w:drawing>
          <wp:inline distT="0" distB="0" distL="0" distR="0" wp14:anchorId="33F83855" wp14:editId="5495DEFB">
            <wp:extent cx="714375" cy="159067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714375" cy="1590675"/>
                    </a:xfrm>
                    <a:prstGeom prst="rect">
                      <a:avLst/>
                    </a:prstGeom>
                    <a:noFill/>
                    <a:ln>
                      <a:noFill/>
                    </a:ln>
                  </pic:spPr>
                </pic:pic>
              </a:graphicData>
            </a:graphic>
          </wp:inline>
        </w:drawing>
      </w:r>
      <w:r>
        <w:rPr>
          <w:rFonts w:eastAsia="Times New Roman" w:hAnsi="Times New Roman"/>
          <w:kern w:val="0"/>
          <w:sz w:val="24"/>
          <w:szCs w:val="24"/>
        </w:rPr>
        <w:t> </w:t>
      </w:r>
    </w:p>
    <w:p w14:paraId="2B98263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滑轮组绳子的绕法，有两种：一是绳子先系在定滑轮的固定挂钩上，绕过下面的动滑轮，再绕过上面的定滑轮；二是绳子先系在动滑轮的固定挂钩上，绕过定滑轮，然后再绕过动滑轮。本题中，要求最省力，属于第二种。</w:t>
      </w:r>
      <w:r>
        <w:rPr>
          <w:rFonts w:ascii="宋体" w:cs="宋体"/>
          <w:kern w:val="0"/>
          <w:szCs w:val="21"/>
        </w:rPr>
        <w:br/>
        <w:t>本题画最省力的绕绳方法：绳子先系在动滑轮的固定挂钩上，绕过上面的定滑轮，再绕过动滑轮。</w:t>
      </w:r>
    </w:p>
    <w:p w14:paraId="06FDC7E6" w14:textId="77777777" w:rsidR="00BC4DC9" w:rsidRDefault="00000000">
      <w:pPr>
        <w:spacing w:line="360" w:lineRule="auto"/>
        <w:rPr>
          <w:rFonts w:hint="eastAsia"/>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铁球</w:t>
      </w:r>
      <w:r>
        <w:rPr>
          <w:rFonts w:eastAsia="Times New Roman" w:hAnsi="Times New Roman"/>
          <w:kern w:val="0"/>
          <w:szCs w:val="21"/>
        </w:rPr>
        <w:t xml:space="preserve">  </w:t>
      </w:r>
      <w:r>
        <w:rPr>
          <w:rFonts w:ascii="宋体" w:cs="宋体"/>
          <w:kern w:val="0"/>
          <w:szCs w:val="21"/>
        </w:rPr>
        <w:t>速度</w:t>
      </w:r>
      <w:r>
        <w:rPr>
          <w:rFonts w:eastAsia="Times New Roman" w:hAnsi="Times New Roman"/>
          <w:kern w:val="0"/>
          <w:szCs w:val="21"/>
        </w:rPr>
        <w:t xml:space="preserve">  </w:t>
      </w:r>
      <w:r>
        <w:rPr>
          <w:rFonts w:ascii="宋体" w:cs="宋体"/>
          <w:kern w:val="0"/>
          <w:szCs w:val="21"/>
        </w:rPr>
        <w:t>木块被撞击后移动的距离</w:t>
      </w:r>
      <w:r>
        <w:rPr>
          <w:rFonts w:eastAsia="Times New Roman" w:hAnsi="Times New Roman"/>
          <w:kern w:val="0"/>
          <w:szCs w:val="21"/>
        </w:rPr>
        <w:t xml:space="preserve">  </w:t>
      </w:r>
      <w:r>
        <w:rPr>
          <w:rFonts w:ascii="宋体" w:cs="宋体"/>
          <w:kern w:val="0"/>
          <w:szCs w:val="21"/>
        </w:rPr>
        <w:t>做匀速直线运动</w:t>
      </w:r>
      <w:r>
        <w:rPr>
          <w:rFonts w:eastAsia="Times New Roman" w:hAnsi="Times New Roman"/>
          <w:kern w:val="0"/>
          <w:sz w:val="24"/>
          <w:szCs w:val="24"/>
        </w:rPr>
        <w:t> </w:t>
      </w:r>
    </w:p>
    <w:p w14:paraId="50EA687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实验中研究的是铁球的动能大小，让同一铁球沿斜面的不同高度静止释放，撞击同一木块，这控制了质量相同，目的是探究物体的动能与速度的关系；</w:t>
      </w:r>
      <w:r>
        <w:rPr>
          <w:rFonts w:ascii="宋体" w:cs="宋体"/>
          <w:kern w:val="0"/>
          <w:szCs w:val="21"/>
        </w:rPr>
        <w:br/>
      </w:r>
      <m:oMath>
        <m:r>
          <w:rPr>
            <w:rFonts w:ascii="Cambria Math" w:hAnsi="Cambria Math"/>
          </w:rPr>
          <m:t>(2)</m:t>
        </m:r>
      </m:oMath>
      <w:r>
        <w:rPr>
          <w:rFonts w:ascii="宋体" w:cs="宋体"/>
          <w:kern w:val="0"/>
          <w:szCs w:val="21"/>
        </w:rPr>
        <w:t>实验中通过观察木块被撞击后移动距离的大小来间接判断物体动能的大小，这用到了转换法；</w:t>
      </w:r>
      <w:r>
        <w:rPr>
          <w:rFonts w:ascii="宋体" w:cs="宋体"/>
          <w:kern w:val="0"/>
          <w:szCs w:val="21"/>
        </w:rPr>
        <w:br/>
      </w:r>
      <m:oMath>
        <m:r>
          <w:rPr>
            <w:rFonts w:ascii="Cambria Math" w:hAnsi="Cambria Math"/>
          </w:rPr>
          <w:lastRenderedPageBreak/>
          <m:t>(3)</m:t>
        </m:r>
      </m:oMath>
      <w:r>
        <w:rPr>
          <w:rFonts w:ascii="宋体" w:cs="宋体"/>
          <w:kern w:val="0"/>
          <w:szCs w:val="21"/>
        </w:rPr>
        <w:t>物体不受力，将做匀速直线运动；若水平面绝对光滑且足够长，木块被撞后将做匀速直线运动。</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铁球；速度；</w:t>
      </w:r>
      <m:oMath>
        <m:r>
          <w:rPr>
            <w:rFonts w:ascii="Cambria Math" w:hAnsi="Cambria Math"/>
          </w:rPr>
          <m:t>(2)</m:t>
        </m:r>
      </m:oMath>
      <w:r>
        <w:rPr>
          <w:rFonts w:ascii="宋体" w:cs="宋体"/>
          <w:kern w:val="0"/>
          <w:szCs w:val="21"/>
        </w:rPr>
        <w:t>木块被撞击后移动距离；</w:t>
      </w:r>
      <m:oMath>
        <m:r>
          <w:rPr>
            <w:rFonts w:ascii="Cambria Math" w:hAnsi="Cambria Math"/>
          </w:rPr>
          <m:t>(3)</m:t>
        </m:r>
      </m:oMath>
      <w:r>
        <w:rPr>
          <w:rFonts w:ascii="宋体" w:cs="宋体"/>
          <w:kern w:val="0"/>
          <w:szCs w:val="21"/>
        </w:rPr>
        <w:t>做匀速直线运动。</w:t>
      </w:r>
      <w:r>
        <w:rPr>
          <w:rFonts w:ascii="宋体" w:cs="宋体"/>
          <w:kern w:val="0"/>
          <w:szCs w:val="21"/>
        </w:rPr>
        <w:br/>
      </w:r>
      <m:oMath>
        <m:r>
          <w:rPr>
            <w:rFonts w:ascii="Cambria Math" w:hAnsi="Cambria Math"/>
          </w:rPr>
          <m:t>(1)</m:t>
        </m:r>
      </m:oMath>
      <w:r>
        <w:rPr>
          <w:rFonts w:ascii="宋体" w:cs="宋体"/>
          <w:kern w:val="0"/>
          <w:szCs w:val="21"/>
        </w:rPr>
        <w:t>实验过程要采用控制变量法，当研究动能大小与速度的关系时，应选择同一铁球，这样可以保证铁球的质量相同；</w:t>
      </w:r>
      <w:r>
        <w:rPr>
          <w:rFonts w:ascii="宋体" w:cs="宋体"/>
          <w:kern w:val="0"/>
          <w:szCs w:val="21"/>
        </w:rPr>
        <w:br/>
      </w:r>
      <m:oMath>
        <m:r>
          <w:rPr>
            <w:rFonts w:ascii="Cambria Math" w:hAnsi="Cambria Math"/>
          </w:rPr>
          <m:t>(2)</m:t>
        </m:r>
      </m:oMath>
      <w:r>
        <w:rPr>
          <w:rFonts w:ascii="宋体" w:cs="宋体"/>
          <w:kern w:val="0"/>
          <w:szCs w:val="21"/>
        </w:rPr>
        <w:t>实验中通过观察木块被撞击后移动的距离来比较物体动能的大小；</w:t>
      </w:r>
      <w:r>
        <w:rPr>
          <w:rFonts w:ascii="宋体" w:cs="宋体"/>
          <w:kern w:val="0"/>
          <w:szCs w:val="21"/>
        </w:rPr>
        <w:br/>
      </w:r>
      <m:oMath>
        <m:r>
          <w:rPr>
            <w:rFonts w:ascii="Cambria Math" w:hAnsi="Cambria Math"/>
          </w:rPr>
          <m:t>(3)</m:t>
        </m:r>
      </m:oMath>
      <w:r>
        <w:rPr>
          <w:rFonts w:ascii="宋体" w:cs="宋体"/>
          <w:kern w:val="0"/>
          <w:szCs w:val="21"/>
        </w:rPr>
        <w:t>如果物体不受力，将匀速直线运动。</w:t>
      </w:r>
      <w:r>
        <w:rPr>
          <w:rFonts w:ascii="宋体" w:cs="宋体"/>
          <w:kern w:val="0"/>
          <w:szCs w:val="21"/>
        </w:rPr>
        <w:br/>
      </w:r>
      <w:r>
        <w:rPr>
          <w:rFonts w:ascii="宋体" w:cs="宋体"/>
          <w:kern w:val="0"/>
          <w:szCs w:val="21"/>
        </w:rPr>
        <w:t>该题考查了转换法、控制变量法等研究方法在探究实验中的应用，在平时做实验时要多观察，多思考，对动能的影响因素应该熟知。</w:t>
      </w:r>
    </w:p>
    <w:p w14:paraId="4BB699FC" w14:textId="77777777" w:rsidR="00BC4DC9" w:rsidRDefault="00000000">
      <w:pPr>
        <w:spacing w:line="360" w:lineRule="auto"/>
        <w:rPr>
          <w:rFonts w:hint="eastAsia"/>
        </w:rPr>
      </w:pPr>
      <w:r>
        <w:rPr>
          <w:rFonts w:eastAsia="Times New Roman" w:hAnsi="Times New Roman"/>
          <w:color w:val="3333FF"/>
          <w:kern w:val="0"/>
          <w:szCs w:val="21"/>
        </w:rPr>
        <w:t>23.</w:t>
      </w:r>
      <w:r>
        <w:rPr>
          <w:rFonts w:ascii="宋体" w:cs="宋体"/>
          <w:color w:val="3333FF"/>
          <w:kern w:val="0"/>
          <w:szCs w:val="21"/>
        </w:rPr>
        <w:t>【答案】</w:t>
      </w:r>
      <m:oMath>
        <m:r>
          <w:rPr>
            <w:rFonts w:ascii="Cambria Math" w:hAnsi="Cambria Math"/>
          </w:rPr>
          <m:t>(1)</m:t>
        </m:r>
      </m:oMath>
      <w:r>
        <w:rPr>
          <w:rFonts w:ascii="宋体" w:cs="宋体"/>
          <w:kern w:val="0"/>
          <w:szCs w:val="21"/>
        </w:rPr>
        <w:t>是；</w:t>
      </w:r>
      <m:oMath>
        <m:r>
          <w:rPr>
            <w:rFonts w:ascii="Cambria Math" w:hAnsi="Cambria Math"/>
          </w:rPr>
          <m:t>(2)</m:t>
        </m:r>
      </m:oMath>
      <w:r>
        <w:rPr>
          <w:rFonts w:ascii="宋体" w:cs="宋体"/>
          <w:kern w:val="0"/>
          <w:szCs w:val="21"/>
        </w:rPr>
        <w:t>右；便于测量力臂大小；</w:t>
      </w:r>
      <m:oMath>
        <m:r>
          <w:rPr>
            <w:rFonts w:ascii="Cambria Math" w:hAnsi="Cambria Math"/>
          </w:rPr>
          <m:t>(3)1.5</m:t>
        </m:r>
      </m:oMath>
      <w:r>
        <w:rPr>
          <w:rFonts w:ascii="宋体" w:cs="宋体"/>
          <w:kern w:val="0"/>
          <w:szCs w:val="21"/>
        </w:rPr>
        <w:t>；变大；</w:t>
      </w:r>
      <m:oMath>
        <m:r>
          <w:rPr>
            <w:rFonts w:ascii="Cambria Math" w:hAnsi="Cambria Math"/>
          </w:rPr>
          <m:t>(4)</m:t>
        </m:r>
      </m:oMath>
      <w:r>
        <w:rPr>
          <w:rFonts w:ascii="宋体" w:cs="宋体"/>
          <w:kern w:val="0"/>
          <w:szCs w:val="21"/>
        </w:rPr>
        <w:t>得到普遍规律，避免偶然性；</w:t>
      </w:r>
      <m:oMath>
        <m:r>
          <w:rPr>
            <w:rFonts w:ascii="Cambria Math" w:hAnsi="Cambria Math"/>
          </w:rPr>
          <m:t>(5)10</m:t>
        </m:r>
      </m:oMath>
      <w:r>
        <w:rPr>
          <w:rFonts w:ascii="宋体" w:cs="宋体"/>
          <w:kern w:val="0"/>
          <w:szCs w:val="21"/>
        </w:rPr>
        <w:t>。</w:t>
      </w:r>
      <w:r>
        <w:rPr>
          <w:rFonts w:eastAsia="Times New Roman" w:hAnsi="Times New Roman"/>
          <w:kern w:val="0"/>
          <w:sz w:val="24"/>
          <w:szCs w:val="24"/>
        </w:rPr>
        <w:t> </w:t>
      </w:r>
    </w:p>
    <w:p w14:paraId="373E42F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如图甲的位置静止时是处于杠杆平衡状态的。</w:t>
      </w:r>
      <w:r>
        <w:rPr>
          <w:rFonts w:ascii="宋体" w:cs="宋体"/>
          <w:kern w:val="0"/>
          <w:szCs w:val="21"/>
        </w:rPr>
        <w:br/>
      </w:r>
      <m:oMath>
        <m:r>
          <w:rPr>
            <w:rFonts w:ascii="Cambria Math" w:hAnsi="Cambria Math"/>
          </w:rPr>
          <m:t>(2)</m:t>
        </m:r>
      </m:oMath>
      <w:r>
        <w:rPr>
          <w:rFonts w:ascii="宋体" w:cs="宋体"/>
          <w:kern w:val="0"/>
          <w:szCs w:val="21"/>
        </w:rPr>
        <w:t>为使杠杆在水平位置平衡，应将平衡螺母向右端调节。我们使杠杆在水平位置平衡的目的是便于测量力臂大小。</w:t>
      </w:r>
      <w:r>
        <w:rPr>
          <w:rFonts w:ascii="宋体" w:cs="宋体"/>
          <w:kern w:val="0"/>
          <w:szCs w:val="21"/>
        </w:rPr>
        <w:br/>
      </w:r>
      <m:oMath>
        <m:r>
          <w:rPr>
            <w:rFonts w:ascii="Cambria Math" w:hAnsi="Cambria Math"/>
          </w:rPr>
          <m:t>(3)</m:t>
        </m:r>
      </m:oMath>
      <w:r>
        <w:rPr>
          <w:rFonts w:ascii="宋体" w:cs="宋体"/>
          <w:kern w:val="0"/>
          <w:szCs w:val="21"/>
        </w:rPr>
        <w:t>若每个小格长</w:t>
      </w:r>
      <w:r>
        <w:rPr>
          <w:rFonts w:eastAsia="Times New Roman" w:hAnsi="Times New Roman"/>
          <w:i/>
          <w:iCs/>
          <w:kern w:val="0"/>
          <w:szCs w:val="21"/>
        </w:rPr>
        <w:t>l</w:t>
      </w:r>
      <w:r>
        <w:rPr>
          <w:rFonts w:ascii="宋体" w:cs="宋体"/>
          <w:kern w:val="0"/>
          <w:szCs w:val="21"/>
        </w:rPr>
        <w:t>，在</w:t>
      </w:r>
      <w:r>
        <w:rPr>
          <w:rFonts w:eastAsia="Times New Roman" w:hAnsi="Times New Roman"/>
          <w:i/>
          <w:iCs/>
          <w:kern w:val="0"/>
          <w:szCs w:val="21"/>
        </w:rPr>
        <w:t>A</w:t>
      </w:r>
      <w:r>
        <w:rPr>
          <w:rFonts w:ascii="宋体" w:cs="宋体"/>
          <w:kern w:val="0"/>
          <w:szCs w:val="21"/>
        </w:rPr>
        <w:t>点挂</w:t>
      </w:r>
      <w:r>
        <w:rPr>
          <w:rFonts w:eastAsia="Times New Roman" w:hAnsi="Times New Roman"/>
          <w:kern w:val="0"/>
          <w:szCs w:val="21"/>
        </w:rPr>
        <w:t>2</w:t>
      </w:r>
      <w:r>
        <w:rPr>
          <w:rFonts w:ascii="宋体" w:cs="宋体"/>
          <w:kern w:val="0"/>
          <w:szCs w:val="21"/>
        </w:rPr>
        <w:t>个相同的钩码，在</w:t>
      </w:r>
      <w:r>
        <w:rPr>
          <w:rFonts w:eastAsia="Times New Roman" w:hAnsi="Times New Roman"/>
          <w:i/>
          <w:iCs/>
          <w:kern w:val="0"/>
          <w:szCs w:val="21"/>
        </w:rPr>
        <w:t>B</w:t>
      </w:r>
      <w:r>
        <w:rPr>
          <w:rFonts w:ascii="宋体" w:cs="宋体"/>
          <w:kern w:val="0"/>
          <w:szCs w:val="21"/>
        </w:rPr>
        <w:t>点竖直向下拉弹簧测力计，让杠杆在水平位置平衡，根据杠杆的平衡条件有</w:t>
      </w:r>
      <m:oMath>
        <m:r>
          <w:rPr>
            <w:rFonts w:ascii="Cambria Math" w:hAnsi="Cambria Math"/>
          </w:rPr>
          <m:t>2×0.5N×3l=F×2l</m:t>
        </m:r>
      </m:oMath>
      <w:r>
        <w:rPr>
          <w:rFonts w:eastAsia="Times New Roman" w:hAnsi="Times New Roman"/>
          <w:kern w:val="0"/>
          <w:sz w:val="24"/>
          <w:szCs w:val="24"/>
        </w:rPr>
        <w:br/>
      </w:r>
      <w:r>
        <w:rPr>
          <w:rFonts w:ascii="宋体" w:cs="宋体"/>
          <w:kern w:val="0"/>
          <w:szCs w:val="21"/>
        </w:rPr>
        <w:t>解得</w:t>
      </w:r>
      <m:oMath>
        <m:r>
          <w:rPr>
            <w:rFonts w:ascii="Cambria Math" w:hAnsi="Cambria Math"/>
          </w:rPr>
          <m:t>F=1.5N</m:t>
        </m:r>
      </m:oMath>
      <w:r>
        <w:rPr>
          <w:rFonts w:ascii="宋体" w:cs="宋体"/>
          <w:kern w:val="0"/>
          <w:szCs w:val="21"/>
        </w:rPr>
        <w:t>，弹簧测力计的示数应为</w:t>
      </w:r>
      <m:oMath>
        <m:r>
          <w:rPr>
            <w:rFonts w:ascii="Cambria Math" w:hAnsi="Cambria Math"/>
          </w:rPr>
          <m:t>1.5N</m:t>
        </m:r>
      </m:oMath>
      <w:r>
        <w:rPr>
          <w:rFonts w:ascii="宋体" w:cs="宋体"/>
          <w:kern w:val="0"/>
          <w:szCs w:val="21"/>
        </w:rPr>
        <w:t>，当弹簧测力计改为斜拉时，拉力的力臂减小，再次使杠杆水平位置平衡，根据杠杆的平衡条件，弹簧测力计的示数将变大。</w:t>
      </w:r>
      <w:r>
        <w:rPr>
          <w:rFonts w:ascii="宋体" w:cs="宋体"/>
          <w:kern w:val="0"/>
          <w:szCs w:val="21"/>
        </w:rPr>
        <w:br/>
      </w:r>
      <m:oMath>
        <m:r>
          <w:rPr>
            <w:rFonts w:ascii="Cambria Math" w:hAnsi="Cambria Math"/>
          </w:rPr>
          <m:t>(4)</m:t>
        </m:r>
      </m:oMath>
      <w:r>
        <w:rPr>
          <w:rFonts w:ascii="宋体" w:cs="宋体"/>
          <w:kern w:val="0"/>
          <w:szCs w:val="21"/>
        </w:rPr>
        <w:t>改变钩码的个数和位置进行了多次实验，得到多组实验数据，分析数据得到结论，这样做的目的是得到普遍规律，避免偶然性。</w:t>
      </w:r>
      <w:r>
        <w:rPr>
          <w:rFonts w:ascii="宋体" w:cs="宋体"/>
          <w:kern w:val="0"/>
          <w:szCs w:val="21"/>
        </w:rPr>
        <w:br/>
      </w:r>
      <m:oMath>
        <m:r>
          <w:rPr>
            <w:rFonts w:ascii="Cambria Math" w:hAnsi="Cambria Math"/>
          </w:rPr>
          <m:t>(5)</m:t>
        </m:r>
      </m:oMath>
      <w:r>
        <w:rPr>
          <w:rFonts w:ascii="宋体" w:cs="宋体"/>
          <w:kern w:val="0"/>
          <w:szCs w:val="21"/>
        </w:rPr>
        <w:t>若</w:t>
      </w:r>
      <w:r>
        <w:rPr>
          <w:rFonts w:eastAsia="Times New Roman" w:hAnsi="Times New Roman"/>
          <w:i/>
          <w:iCs/>
          <w:kern w:val="0"/>
          <w:szCs w:val="21"/>
        </w:rPr>
        <w:t>B</w:t>
      </w:r>
      <w:r>
        <w:rPr>
          <w:rFonts w:ascii="宋体" w:cs="宋体"/>
          <w:kern w:val="0"/>
          <w:szCs w:val="21"/>
        </w:rPr>
        <w:t>点的弹簧测力计量程为</w:t>
      </w:r>
      <m:oMath>
        <m:r>
          <w:rPr>
            <w:rFonts w:ascii="Cambria Math" w:hAnsi="Cambria Math"/>
          </w:rPr>
          <m:t>0-15N</m:t>
        </m:r>
      </m:oMath>
      <w:r>
        <w:rPr>
          <w:rFonts w:ascii="宋体" w:cs="宋体"/>
          <w:kern w:val="0"/>
          <w:szCs w:val="21"/>
        </w:rPr>
        <w:t>，沿竖直方向拉动弹簧测力计，动力最大是</w:t>
      </w:r>
      <w:r>
        <w:rPr>
          <w:rFonts w:eastAsia="Times New Roman" w:hAnsi="Times New Roman"/>
          <w:kern w:val="0"/>
          <w:szCs w:val="21"/>
        </w:rPr>
        <w:t>15</w:t>
      </w:r>
      <w:r>
        <w:rPr>
          <w:rFonts w:eastAsia="Times New Roman" w:hAnsi="Times New Roman"/>
          <w:i/>
          <w:iCs/>
          <w:kern w:val="0"/>
          <w:szCs w:val="21"/>
        </w:rPr>
        <w:t>N</w:t>
      </w:r>
      <w:r>
        <w:rPr>
          <w:rFonts w:ascii="宋体" w:cs="宋体"/>
          <w:kern w:val="0"/>
          <w:szCs w:val="21"/>
        </w:rPr>
        <w:t>，由杠杆平衡条件可知</w:t>
      </w:r>
      <m:oMath>
        <m:r>
          <w:rPr>
            <w:rFonts w:ascii="Cambria Math" w:hAnsi="Cambria Math"/>
          </w:rPr>
          <m:t>G×3l=15N×2l</m:t>
        </m:r>
      </m:oMath>
      <w:r>
        <w:rPr>
          <w:rFonts w:ascii="宋体" w:cs="宋体"/>
          <w:kern w:val="0"/>
          <w:szCs w:val="21"/>
        </w:rPr>
        <w:t>，</w:t>
      </w:r>
      <m:oMath>
        <m:r>
          <w:rPr>
            <w:rFonts w:ascii="Cambria Math" w:hAnsi="Cambria Math"/>
          </w:rPr>
          <m:t>G=10N</m:t>
        </m:r>
      </m:oMath>
      <w:r>
        <w:rPr>
          <w:rFonts w:eastAsia="Times New Roman" w:hAnsi="Times New Roman"/>
          <w:kern w:val="0"/>
          <w:sz w:val="24"/>
          <w:szCs w:val="24"/>
        </w:rPr>
        <w:br/>
      </w:r>
      <w:r>
        <w:rPr>
          <w:rFonts w:ascii="宋体" w:cs="宋体"/>
          <w:kern w:val="0"/>
          <w:szCs w:val="21"/>
        </w:rPr>
        <w:t>则在保持杠杆平衡的条件下，</w:t>
      </w:r>
      <w:r>
        <w:rPr>
          <w:rFonts w:eastAsia="Times New Roman" w:hAnsi="Times New Roman"/>
          <w:i/>
          <w:iCs/>
          <w:kern w:val="0"/>
          <w:szCs w:val="21"/>
        </w:rPr>
        <w:t>A</w:t>
      </w:r>
      <w:r>
        <w:rPr>
          <w:rFonts w:ascii="宋体" w:cs="宋体"/>
          <w:kern w:val="0"/>
          <w:szCs w:val="21"/>
        </w:rPr>
        <w:t>点理论上最多可以挂</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的钩码。</w:t>
      </w:r>
      <w:r>
        <w:rPr>
          <w:rFonts w:ascii="宋体" w:cs="宋体"/>
          <w:kern w:val="0"/>
          <w:szCs w:val="21"/>
        </w:rPr>
        <w:br/>
        <w:t>故答案为：</w:t>
      </w:r>
      <m:oMath>
        <m:r>
          <w:rPr>
            <w:rFonts w:ascii="Cambria Math" w:hAnsi="Cambria Math"/>
          </w:rPr>
          <m:t>(1)</m:t>
        </m:r>
      </m:oMath>
      <w:r>
        <w:rPr>
          <w:rFonts w:ascii="宋体" w:cs="宋体"/>
          <w:kern w:val="0"/>
          <w:szCs w:val="21"/>
        </w:rPr>
        <w:t>是；</w:t>
      </w:r>
      <m:oMath>
        <m:r>
          <w:rPr>
            <w:rFonts w:ascii="Cambria Math" w:hAnsi="Cambria Math"/>
          </w:rPr>
          <m:t>(2)</m:t>
        </m:r>
      </m:oMath>
      <w:r>
        <w:rPr>
          <w:rFonts w:ascii="宋体" w:cs="宋体"/>
          <w:kern w:val="0"/>
          <w:szCs w:val="21"/>
        </w:rPr>
        <w:t>右；便于测量力臂大小；</w:t>
      </w:r>
      <m:oMath>
        <m:r>
          <w:rPr>
            <w:rFonts w:ascii="Cambria Math" w:hAnsi="Cambria Math"/>
          </w:rPr>
          <m:t>(3)1.5</m:t>
        </m:r>
      </m:oMath>
      <w:r>
        <w:rPr>
          <w:rFonts w:ascii="宋体" w:cs="宋体"/>
          <w:kern w:val="0"/>
          <w:szCs w:val="21"/>
        </w:rPr>
        <w:t>；变大；</w:t>
      </w:r>
      <m:oMath>
        <m:r>
          <w:rPr>
            <w:rFonts w:ascii="Cambria Math" w:hAnsi="Cambria Math"/>
          </w:rPr>
          <m:t>(4)</m:t>
        </m:r>
      </m:oMath>
      <w:r>
        <w:rPr>
          <w:rFonts w:ascii="宋体" w:cs="宋体"/>
          <w:kern w:val="0"/>
          <w:szCs w:val="21"/>
        </w:rPr>
        <w:t>得到普遍规律，避免偶然性；</w:t>
      </w:r>
      <m:oMath>
        <m:r>
          <w:rPr>
            <w:rFonts w:ascii="Cambria Math" w:hAnsi="Cambria Math"/>
          </w:rPr>
          <m:t>(5)10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杠杆平衡状态：静止或匀速转动；</w:t>
      </w:r>
      <w:r>
        <w:rPr>
          <w:rFonts w:ascii="宋体" w:cs="宋体"/>
          <w:kern w:val="0"/>
          <w:szCs w:val="21"/>
        </w:rPr>
        <w:br/>
      </w:r>
      <m:oMath>
        <m:r>
          <w:rPr>
            <w:rFonts w:ascii="Cambria Math" w:hAnsi="Cambria Math"/>
          </w:rPr>
          <m:t>(2)</m:t>
        </m:r>
      </m:oMath>
      <w:r>
        <w:rPr>
          <w:rFonts w:ascii="宋体" w:cs="宋体"/>
          <w:kern w:val="0"/>
          <w:szCs w:val="21"/>
        </w:rPr>
        <w:t>为了便于直接测量力臂大小，应调节杠杆在水平位置平衡，平衡螺母向上翘的一端移动；</w:t>
      </w:r>
      <w:r>
        <w:rPr>
          <w:rFonts w:ascii="宋体" w:cs="宋体"/>
          <w:kern w:val="0"/>
          <w:szCs w:val="21"/>
        </w:rPr>
        <w:br/>
      </w:r>
      <m:oMath>
        <m:r>
          <w:rPr>
            <w:rFonts w:ascii="Cambria Math" w:hAnsi="Cambria Math"/>
          </w:rPr>
          <m:t>(3)</m:t>
        </m:r>
      </m:oMath>
      <w:r>
        <w:rPr>
          <w:rFonts w:ascii="宋体" w:cs="宋体"/>
          <w:kern w:val="0"/>
          <w:szCs w:val="21"/>
        </w:rPr>
        <w:t>根据杠杆的平衡条件分析解答；</w:t>
      </w:r>
      <w:r>
        <w:rPr>
          <w:rFonts w:ascii="宋体" w:cs="宋体"/>
          <w:kern w:val="0"/>
          <w:szCs w:val="21"/>
        </w:rPr>
        <w:br/>
      </w:r>
      <m:oMath>
        <m:r>
          <w:rPr>
            <w:rFonts w:ascii="Cambria Math" w:hAnsi="Cambria Math"/>
          </w:rPr>
          <m:t>(4)</m:t>
        </m:r>
      </m:oMath>
      <w:r>
        <w:rPr>
          <w:rFonts w:ascii="宋体" w:cs="宋体"/>
          <w:kern w:val="0"/>
          <w:szCs w:val="21"/>
        </w:rPr>
        <w:t>为了得到普遍规律，避免偶然性，实验中应进行多次测量；</w:t>
      </w:r>
      <w:r>
        <w:rPr>
          <w:rFonts w:ascii="宋体" w:cs="宋体"/>
          <w:kern w:val="0"/>
          <w:szCs w:val="21"/>
        </w:rPr>
        <w:br/>
      </w:r>
      <m:oMath>
        <m:r>
          <w:rPr>
            <w:rFonts w:ascii="Cambria Math" w:hAnsi="Cambria Math"/>
          </w:rPr>
          <m:t>(5)</m:t>
        </m:r>
      </m:oMath>
      <w:r>
        <w:rPr>
          <w:rFonts w:ascii="宋体" w:cs="宋体"/>
          <w:kern w:val="0"/>
          <w:szCs w:val="21"/>
        </w:rPr>
        <w:t>最大的动力是</w:t>
      </w:r>
      <w:r>
        <w:rPr>
          <w:rFonts w:eastAsia="Times New Roman" w:hAnsi="Times New Roman"/>
          <w:kern w:val="0"/>
          <w:szCs w:val="21"/>
        </w:rPr>
        <w:t>15</w:t>
      </w:r>
      <w:r>
        <w:rPr>
          <w:rFonts w:eastAsia="Times New Roman" w:hAnsi="Times New Roman"/>
          <w:i/>
          <w:iCs/>
          <w:kern w:val="0"/>
          <w:szCs w:val="21"/>
        </w:rPr>
        <w:t>N</w:t>
      </w:r>
      <w:r>
        <w:rPr>
          <w:rFonts w:ascii="宋体" w:cs="宋体"/>
          <w:kern w:val="0"/>
          <w:szCs w:val="21"/>
        </w:rPr>
        <w:t>，知道动力臂的力臂和</w:t>
      </w:r>
      <w:r>
        <w:rPr>
          <w:rFonts w:eastAsia="Times New Roman" w:hAnsi="Times New Roman"/>
          <w:i/>
          <w:iCs/>
          <w:kern w:val="0"/>
          <w:szCs w:val="21"/>
        </w:rPr>
        <w:t>B</w:t>
      </w:r>
      <w:r>
        <w:rPr>
          <w:rFonts w:ascii="宋体" w:cs="宋体"/>
          <w:kern w:val="0"/>
          <w:szCs w:val="21"/>
        </w:rPr>
        <w:t>点的力臂，根据杠杆平衡条件求出</w:t>
      </w:r>
      <w:r>
        <w:rPr>
          <w:rFonts w:eastAsia="Times New Roman" w:hAnsi="Times New Roman"/>
          <w:i/>
          <w:iCs/>
          <w:kern w:val="0"/>
          <w:szCs w:val="21"/>
        </w:rPr>
        <w:t>A</w:t>
      </w:r>
      <w:r>
        <w:rPr>
          <w:rFonts w:ascii="宋体" w:cs="宋体"/>
          <w:kern w:val="0"/>
          <w:szCs w:val="21"/>
        </w:rPr>
        <w:t>所挂重物的最大值。</w:t>
      </w:r>
      <w:r>
        <w:rPr>
          <w:rFonts w:ascii="宋体" w:cs="宋体"/>
          <w:kern w:val="0"/>
          <w:szCs w:val="21"/>
        </w:rPr>
        <w:br/>
      </w:r>
      <w:r>
        <w:rPr>
          <w:rFonts w:ascii="宋体" w:cs="宋体"/>
          <w:kern w:val="0"/>
          <w:szCs w:val="21"/>
        </w:rPr>
        <w:t>本题考查探究杠杆平衡条件的实验，关键是将实验操作步骤及结论记忆清楚，仔细分析即可解答。</w:t>
      </w:r>
    </w:p>
    <w:p w14:paraId="6A9B150E" w14:textId="77777777" w:rsidR="00BC4DC9" w:rsidRDefault="00000000">
      <w:pPr>
        <w:spacing w:line="360" w:lineRule="auto"/>
        <w:rPr>
          <w:rFonts w:hint="eastAsia"/>
        </w:rPr>
      </w:pPr>
      <w:r>
        <w:rPr>
          <w:rFonts w:eastAsia="Times New Roman" w:hAnsi="Times New Roman"/>
          <w:color w:val="3333FF"/>
          <w:kern w:val="0"/>
          <w:szCs w:val="21"/>
        </w:rPr>
        <w:t>24.</w:t>
      </w:r>
      <w:r>
        <w:rPr>
          <w:rFonts w:ascii="宋体" w:cs="宋体"/>
          <w:color w:val="3333FF"/>
          <w:kern w:val="0"/>
          <w:szCs w:val="21"/>
        </w:rPr>
        <w:t>【答案】</w:t>
      </w:r>
      <m:oMath>
        <m:r>
          <w:rPr>
            <w:rFonts w:ascii="Cambria Math" w:hAnsi="Cambria Math"/>
          </w:rPr>
          <m:t>60%1.6</m:t>
        </m:r>
      </m:oMath>
      <w:r>
        <w:rPr>
          <w:rFonts w:ascii="宋体" w:cs="宋体"/>
          <w:kern w:val="0"/>
          <w:szCs w:val="21"/>
        </w:rPr>
        <w:t>物体重力</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2</w:t>
      </w:r>
      <w:r>
        <w:rPr>
          <w:rFonts w:ascii="宋体" w:cs="宋体"/>
          <w:kern w:val="0"/>
          <w:szCs w:val="21"/>
        </w:rPr>
        <w:t>、</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 xml:space="preserve">5 </w:t>
      </w:r>
      <w:r>
        <w:rPr>
          <w:rFonts w:ascii="宋体" w:cs="宋体"/>
          <w:kern w:val="0"/>
          <w:szCs w:val="21"/>
        </w:rPr>
        <w:t>越大</w:t>
      </w:r>
      <w:r>
        <w:rPr>
          <w:rFonts w:eastAsia="Times New Roman" w:hAnsi="Times New Roman"/>
          <w:kern w:val="0"/>
          <w:sz w:val="24"/>
          <w:szCs w:val="24"/>
        </w:rPr>
        <w:t> </w:t>
      </w:r>
    </w:p>
    <w:p w14:paraId="5A839D71"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在第</w:t>
      </w:r>
      <w:r>
        <w:rPr>
          <w:rFonts w:eastAsia="Times New Roman" w:hAnsi="Times New Roman"/>
          <w:kern w:val="0"/>
          <w:szCs w:val="21"/>
        </w:rPr>
        <w:t>2</w:t>
      </w:r>
      <w:r>
        <w:rPr>
          <w:rFonts w:ascii="宋体" w:cs="宋体"/>
          <w:kern w:val="0"/>
          <w:szCs w:val="21"/>
        </w:rPr>
        <w:t>次实验中，做的有用功是：</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=Gh=8N×0.3m=2.4J</m:t>
        </m:r>
      </m:oMath>
      <w:r>
        <w:rPr>
          <w:rFonts w:ascii="宋体" w:cs="宋体"/>
          <w:kern w:val="0"/>
          <w:szCs w:val="21"/>
        </w:rPr>
        <w:t>；做的总功是：</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=Fs=4N×1m=4J</m:t>
        </m:r>
      </m:oMath>
      <w:r>
        <w:rPr>
          <w:rFonts w:ascii="宋体" w:cs="宋体"/>
          <w:kern w:val="0"/>
          <w:szCs w:val="21"/>
        </w:rPr>
        <w:t>；</w:t>
      </w:r>
      <w:r>
        <w:rPr>
          <w:rFonts w:ascii="宋体" w:cs="宋体"/>
          <w:kern w:val="0"/>
          <w:szCs w:val="21"/>
        </w:rPr>
        <w:br/>
      </w:r>
      <w:r>
        <w:rPr>
          <w:rFonts w:ascii="宋体" w:cs="宋体"/>
          <w:kern w:val="0"/>
          <w:szCs w:val="21"/>
        </w:rPr>
        <w:t>所以机械效率为：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2.4J</m:t>
            </m:r>
          </m:num>
          <m:den>
            <m:r>
              <w:rPr>
                <w:rFonts w:ascii="Cambria Math" w:hAnsi="Cambria Math"/>
                <w:sz w:val="24"/>
                <w:szCs w:val="24"/>
              </w:rPr>
              <m:t>4J</m:t>
            </m:r>
          </m:den>
        </m:f>
        <m:r>
          <w:rPr>
            <w:rFonts w:ascii="Cambria Math" w:hAnsi="Cambria Math"/>
          </w:rPr>
          <m:t>×100%=60%</m:t>
        </m:r>
      </m:oMath>
      <w:r>
        <w:rPr>
          <w:rFonts w:ascii="宋体" w:cs="宋体"/>
          <w:kern w:val="0"/>
          <w:szCs w:val="21"/>
        </w:rPr>
        <w:t>。</w:t>
      </w:r>
      <w:r>
        <w:rPr>
          <w:rFonts w:ascii="宋体" w:cs="宋体"/>
          <w:kern w:val="0"/>
          <w:szCs w:val="21"/>
        </w:rPr>
        <w:br/>
      </w:r>
      <w:r>
        <w:rPr>
          <w:rFonts w:ascii="宋体" w:cs="宋体"/>
          <w:kern w:val="0"/>
          <w:szCs w:val="21"/>
        </w:rPr>
        <w:t>额外功</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=4J-2.4J=1.6J</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知，</w:t>
      </w:r>
      <w:r>
        <w:rPr>
          <w:rFonts w:ascii="宋体" w:cs="宋体"/>
          <w:kern w:val="0"/>
          <w:szCs w:val="21"/>
        </w:rPr>
        <w:br/>
      </w:r>
      <w:r>
        <w:rPr>
          <w:rFonts w:ascii="宋体" w:cs="宋体"/>
          <w:kern w:val="0"/>
          <w:szCs w:val="21"/>
        </w:rPr>
        <w:t>摩擦力为</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1.6J</m:t>
            </m:r>
          </m:num>
          <m:den>
            <m:r>
              <w:rPr>
                <w:rFonts w:ascii="Cambria Math" w:hAnsi="Cambria Math"/>
                <w:sz w:val="24"/>
                <w:szCs w:val="24"/>
              </w:rPr>
              <m:t>1m</m:t>
            </m:r>
          </m:den>
        </m:f>
        <m:r>
          <w:rPr>
            <w:rFonts w:ascii="Cambria Math" w:hAnsi="Cambria Math"/>
          </w:rPr>
          <m:t>=1.6N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对比实验</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中的数据可以发现，三次的物重不同，但斜面长和高均相同，说明这三次实验是探究斜面机械效率与物重的关系；而三次的机械效率都是</w:t>
      </w:r>
      <m:oMath>
        <m:r>
          <w:rPr>
            <w:rFonts w:ascii="Cambria Math" w:hAnsi="Cambria Math"/>
          </w:rPr>
          <m:t>60%</m:t>
        </m:r>
      </m:oMath>
      <w:r>
        <w:rPr>
          <w:rFonts w:ascii="宋体" w:cs="宋体"/>
          <w:kern w:val="0"/>
          <w:szCs w:val="21"/>
        </w:rPr>
        <w:t>，说明当斜面粗糙程度和倾斜程度不变时，机械效率与物重大小无关。</w:t>
      </w:r>
      <w:r>
        <w:rPr>
          <w:rFonts w:ascii="宋体" w:cs="宋体"/>
          <w:kern w:val="0"/>
          <w:szCs w:val="21"/>
        </w:rPr>
        <w:br/>
      </w:r>
      <m:oMath>
        <m:r>
          <w:rPr>
            <w:rFonts w:ascii="Cambria Math" w:hAnsi="Cambria Math"/>
          </w:rPr>
          <m:t>(3)</m:t>
        </m:r>
      </m:oMath>
      <w:r>
        <w:rPr>
          <w:rFonts w:ascii="宋体" w:cs="宋体"/>
          <w:kern w:val="0"/>
          <w:szCs w:val="21"/>
        </w:rPr>
        <w:t>在实验</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中，物块的重力都是</w:t>
      </w:r>
      <w:r>
        <w:rPr>
          <w:rFonts w:eastAsia="Times New Roman" w:hAnsi="Times New Roman"/>
          <w:kern w:val="0"/>
          <w:szCs w:val="21"/>
        </w:rPr>
        <w:t>8</w:t>
      </w:r>
      <w:r>
        <w:rPr>
          <w:rFonts w:eastAsia="Times New Roman" w:hAnsi="Times New Roman"/>
          <w:i/>
          <w:iCs/>
          <w:kern w:val="0"/>
          <w:szCs w:val="21"/>
        </w:rPr>
        <w:t>N</w:t>
      </w:r>
      <w:r>
        <w:rPr>
          <w:rFonts w:ascii="宋体" w:cs="宋体"/>
          <w:kern w:val="0"/>
          <w:szCs w:val="21"/>
        </w:rPr>
        <w:t>，但斜面长相同而高度不同，说明斜面倾斜角度不同，因此这三次实验是探究机械效率与斜面倾斜角度的关系；比较三次的机械效率可知，斜面越陡，机械效率越大。</w:t>
      </w:r>
      <w:r>
        <w:rPr>
          <w:rFonts w:ascii="宋体" w:cs="宋体"/>
          <w:kern w:val="0"/>
          <w:szCs w:val="21"/>
        </w:rPr>
        <w:br/>
      </w:r>
      <w:r>
        <w:rPr>
          <w:rFonts w:ascii="宋体" w:cs="宋体"/>
          <w:kern w:val="0"/>
          <w:szCs w:val="21"/>
        </w:rPr>
        <w:t>故答案是：</w:t>
      </w:r>
      <m:oMath>
        <m:r>
          <w:rPr>
            <w:rFonts w:ascii="Cambria Math" w:hAnsi="Cambria Math"/>
          </w:rPr>
          <m:t>(1)60%</m:t>
        </m:r>
      </m:oMath>
      <w:r>
        <w:rPr>
          <w:rFonts w:ascii="宋体" w:cs="宋体"/>
          <w:kern w:val="0"/>
          <w:szCs w:val="21"/>
        </w:rPr>
        <w:t>；</w:t>
      </w:r>
      <m:oMath>
        <m:r>
          <w:rPr>
            <w:rFonts w:ascii="Cambria Math" w:hAnsi="Cambria Math"/>
          </w:rPr>
          <m:t>1.6</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物体重力；不变。</w:t>
      </w:r>
      <w:r>
        <w:rPr>
          <w:rFonts w:ascii="宋体" w:cs="宋体"/>
          <w:kern w:val="0"/>
          <w:szCs w:val="21"/>
        </w:rPr>
        <w:br/>
      </w:r>
      <m:oMath>
        <m:r>
          <w:rPr>
            <w:rFonts w:ascii="Cambria Math" w:hAnsi="Cambria Math"/>
          </w:rPr>
          <m:t>(3)2</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；越大。</w:t>
      </w:r>
      <w:r>
        <w:rPr>
          <w:rFonts w:ascii="宋体" w:cs="宋体"/>
          <w:kern w:val="0"/>
          <w:szCs w:val="21"/>
        </w:rPr>
        <w:br/>
      </w:r>
      <m:oMath>
        <m:r>
          <w:rPr>
            <w:rFonts w:ascii="Cambria Math" w:hAnsi="Cambria Math"/>
          </w:rPr>
          <m:t>(1)</m:t>
        </m:r>
      </m:oMath>
      <w:r>
        <w:rPr>
          <w:rFonts w:ascii="宋体" w:cs="宋体"/>
          <w:kern w:val="0"/>
          <w:szCs w:val="21"/>
        </w:rPr>
        <w:t>根据表中数据求出有用功和总功，再利用公式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求出斜面的机械效率；计算额外功，根据</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计算摩擦力；</w:t>
      </w:r>
      <w:r>
        <w:rPr>
          <w:rFonts w:ascii="宋体" w:cs="宋体"/>
          <w:kern w:val="0"/>
          <w:szCs w:val="21"/>
        </w:rPr>
        <w:br/>
      </w:r>
      <m:oMath>
        <m:r>
          <w:rPr>
            <w:rFonts w:ascii="Cambria Math" w:hAnsi="Cambria Math"/>
          </w:rPr>
          <m:t>(2)</m:t>
        </m:r>
      </m:oMath>
      <w:r>
        <w:rPr>
          <w:rFonts w:ascii="宋体" w:cs="宋体"/>
          <w:kern w:val="0"/>
          <w:szCs w:val="21"/>
        </w:rPr>
        <w:t>对比实验</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中的实验数据可知这三次实验是探究斜面机械效率与物重的关系；因为三次实验的机械效率相同，说明其他条件不变时，机械效率与物重无关。</w:t>
      </w:r>
      <w:r>
        <w:rPr>
          <w:rFonts w:ascii="宋体" w:cs="宋体"/>
          <w:kern w:val="0"/>
          <w:szCs w:val="21"/>
        </w:rPr>
        <w:br/>
      </w:r>
      <m:oMath>
        <m:r>
          <w:rPr>
            <w:rFonts w:ascii="Cambria Math" w:hAnsi="Cambria Math"/>
          </w:rPr>
          <m:t>(3)</m:t>
        </m:r>
      </m:oMath>
      <w:r>
        <w:rPr>
          <w:rFonts w:ascii="宋体" w:cs="宋体"/>
          <w:kern w:val="0"/>
          <w:szCs w:val="21"/>
        </w:rPr>
        <w:t>如果探究斜面机械效率与斜面倾斜角度的关系，应该改变倾角大小，而保证其他条件不变，分析表中数据找出对比实验；分析表中数据可知斜面越陡，机械效率越大。</w:t>
      </w:r>
      <w:r>
        <w:rPr>
          <w:rFonts w:ascii="宋体" w:cs="宋体"/>
          <w:kern w:val="0"/>
          <w:szCs w:val="21"/>
        </w:rPr>
        <w:br/>
      </w:r>
      <w:r>
        <w:rPr>
          <w:rFonts w:ascii="宋体" w:cs="宋体"/>
          <w:kern w:val="0"/>
          <w:szCs w:val="21"/>
        </w:rPr>
        <w:t>该题通过探究斜面机械效率考查了控制变量法在实验中的应用，难度不大，但要搞清楚控制量和改变量。</w:t>
      </w:r>
    </w:p>
    <w:p w14:paraId="063BCC59" w14:textId="77777777" w:rsidR="00BC4DC9" w:rsidRDefault="00000000">
      <w:pPr>
        <w:spacing w:line="360" w:lineRule="auto"/>
        <w:rPr>
          <w:rFonts w:hint="eastAsia"/>
        </w:rPr>
      </w:pPr>
      <w:r>
        <w:rPr>
          <w:rFonts w:eastAsia="Times New Roman" w:hAnsi="Times New Roman"/>
          <w:color w:val="3333FF"/>
          <w:kern w:val="0"/>
          <w:szCs w:val="21"/>
        </w:rPr>
        <w:t>25.</w:t>
      </w:r>
      <w:r>
        <w:rPr>
          <w:rFonts w:ascii="宋体" w:cs="宋体"/>
          <w:color w:val="3333FF"/>
          <w:kern w:val="0"/>
          <w:szCs w:val="21"/>
        </w:rPr>
        <w:t>【答案】</w:t>
      </w:r>
      <m:oMath>
        <m:r>
          <w:rPr>
            <w:rFonts w:ascii="Cambria Math" w:hAnsi="Cambria Math"/>
          </w:rPr>
          <m:t>0.6</m:t>
        </m:r>
      </m:oMath>
      <w:r>
        <w:rPr>
          <w:rFonts w:ascii="宋体" w:cs="宋体"/>
          <w:kern w:val="0"/>
          <w:szCs w:val="21"/>
        </w:rPr>
        <w:t>大气压</w:t>
      </w:r>
      <w:r>
        <w:rPr>
          <w:rFonts w:eastAsia="Times New Roman" w:hAnsi="Times New Roman"/>
          <w:kern w:val="0"/>
          <w:sz w:val="24"/>
          <w:szCs w:val="24"/>
        </w:rPr>
        <w:t> </w:t>
      </w:r>
    </w:p>
    <w:p w14:paraId="3F1B331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如图甲所示，弹簧测力计的分度值是</w:t>
      </w:r>
      <m:oMath>
        <m:r>
          <w:rPr>
            <w:rFonts w:ascii="Cambria Math" w:hAnsi="Cambria Math"/>
          </w:rPr>
          <m:t>0.2N</m:t>
        </m:r>
      </m:oMath>
      <w:r>
        <w:rPr>
          <w:rFonts w:ascii="宋体" w:cs="宋体"/>
          <w:kern w:val="0"/>
          <w:szCs w:val="21"/>
        </w:rPr>
        <w:t>，弹簧测力计的示数为</w:t>
      </w:r>
      <m:oMath>
        <m:r>
          <w:rPr>
            <w:rFonts w:ascii="Cambria Math" w:hAnsi="Cambria Math"/>
          </w:rPr>
          <m:t>0.6N</m:t>
        </m:r>
      </m:oMath>
      <w:r>
        <w:rPr>
          <w:rFonts w:ascii="宋体" w:cs="宋体"/>
          <w:kern w:val="0"/>
          <w:szCs w:val="21"/>
        </w:rPr>
        <w:t>，木块所受的重力为</w:t>
      </w:r>
      <m:oMath>
        <m:r>
          <w:rPr>
            <w:rFonts w:ascii="Cambria Math" w:hAnsi="Cambria Math"/>
          </w:rPr>
          <m:t>G=0.6N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吸盘内部的空气被挤出，在大气压的作用下吸盘被紧紧压在烧杯底部。</w:t>
      </w:r>
      <w:r>
        <w:rPr>
          <w:rFonts w:ascii="宋体" w:cs="宋体"/>
          <w:kern w:val="0"/>
          <w:szCs w:val="21"/>
        </w:rPr>
        <w:br/>
      </w:r>
      <m:oMath>
        <m:r>
          <w:rPr>
            <w:rFonts w:ascii="Cambria Math" w:hAnsi="Cambria Math"/>
          </w:rPr>
          <m:t>(3)</m:t>
        </m:r>
      </m:oMath>
      <w:r>
        <w:rPr>
          <w:rFonts w:ascii="宋体" w:cs="宋体"/>
          <w:kern w:val="0"/>
          <w:szCs w:val="21"/>
        </w:rPr>
        <w:t>水的深度为</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，木块下表面距杯底</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，木块下表面的深度为：</w:t>
      </w:r>
      <m:oMath>
        <m:r>
          <w:rPr>
            <w:rFonts w:ascii="Cambria Math" w:hAnsi="Cambria Math"/>
          </w:rPr>
          <m:t>h=30cm-20cm=10cm=0.1m</m:t>
        </m:r>
      </m:oMath>
      <w:r>
        <w:rPr>
          <w:rFonts w:ascii="宋体" w:cs="宋体"/>
          <w:kern w:val="0"/>
          <w:szCs w:val="21"/>
        </w:rPr>
        <w:t>，</w:t>
      </w:r>
      <w:r>
        <w:rPr>
          <w:rFonts w:ascii="宋体" w:cs="宋体"/>
          <w:kern w:val="0"/>
          <w:szCs w:val="21"/>
        </w:rPr>
        <w:br/>
      </w:r>
      <w:r>
        <w:rPr>
          <w:rFonts w:ascii="宋体" w:cs="宋体"/>
          <w:kern w:val="0"/>
          <w:szCs w:val="21"/>
        </w:rPr>
        <w:t>木块下表面受到的压强是：</w:t>
      </w:r>
      <m:oMath>
        <m:r>
          <w:rPr>
            <w:rFonts w:ascii="Cambria Math" w:hAnsi="Cambria Math"/>
          </w:rPr>
          <m:t>p=ρgh=1.0×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×10N/kg×0.1m=1000Pa</m:t>
        </m:r>
      </m:oMath>
      <w:r>
        <w:rPr>
          <w:rFonts w:ascii="宋体" w:cs="宋体"/>
          <w:kern w:val="0"/>
          <w:szCs w:val="21"/>
        </w:rPr>
        <w:t>，</w:t>
      </w:r>
      <w:r>
        <w:rPr>
          <w:rFonts w:ascii="宋体" w:cs="宋体"/>
          <w:kern w:val="0"/>
          <w:szCs w:val="21"/>
        </w:rPr>
        <w:br/>
      </w:r>
      <w:r>
        <w:rPr>
          <w:rFonts w:ascii="宋体" w:cs="宋体"/>
          <w:kern w:val="0"/>
          <w:szCs w:val="21"/>
        </w:rPr>
        <w:t>丙图弹簧测力计的示数为</w:t>
      </w:r>
      <m:oMath>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=0.4N</m:t>
        </m:r>
      </m:oMath>
      <w:r>
        <w:rPr>
          <w:rFonts w:ascii="宋体" w:cs="宋体"/>
          <w:kern w:val="0"/>
          <w:szCs w:val="21"/>
        </w:rPr>
        <w:t>，</w:t>
      </w:r>
      <w:r>
        <w:rPr>
          <w:rFonts w:ascii="宋体" w:cs="宋体"/>
          <w:kern w:val="0"/>
          <w:szCs w:val="21"/>
        </w:rPr>
        <w:br/>
      </w:r>
      <w:r>
        <w:rPr>
          <w:rFonts w:ascii="宋体" w:cs="宋体"/>
          <w:kern w:val="0"/>
          <w:szCs w:val="21"/>
        </w:rPr>
        <w:lastRenderedPageBreak/>
        <w:t>定滑轮只改变施力方向，不改变力的大小，木块受浮力是</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=0.6N+0.4N=1N</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可得木块排开水的体积为：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1N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由题意知木块浸没在水中，所以木块的体积：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木块的质量：</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oMath>
      <w:r>
        <w:rPr>
          <w:rFonts w:ascii="宋体" w:cs="宋体"/>
          <w:kern w:val="0"/>
          <w:szCs w:val="21"/>
        </w:rPr>
        <w:t>，</w:t>
      </w:r>
      <w:r>
        <w:rPr>
          <w:rFonts w:ascii="宋体" w:cs="宋体"/>
          <w:kern w:val="0"/>
          <w:szCs w:val="21"/>
        </w:rPr>
        <w:br/>
      </w:r>
      <w:r>
        <w:rPr>
          <w:rFonts w:ascii="宋体" w:cs="宋体"/>
          <w:kern w:val="0"/>
          <w:szCs w:val="21"/>
        </w:rPr>
        <w:t>木块的密度：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Vg</m:t>
            </m:r>
          </m:den>
        </m:f>
        <m:r>
          <w:rPr>
            <w:rFonts w:ascii="Cambria Math" w:hAnsi="Cambria Math"/>
          </w:rPr>
          <m:t>=</m:t>
        </m:r>
        <m:f>
          <m:fPr>
            <m:ctrlPr>
              <w:rPr>
                <w:rFonts w:ascii="Cambria Math" w:hAnsi="Cambria Math"/>
              </w:rPr>
            </m:ctrlPr>
          </m:fPr>
          <m:num>
            <m:r>
              <w:rPr>
                <w:rFonts w:ascii="Cambria Math" w:hAnsi="Cambria Math"/>
                <w:sz w:val="24"/>
                <w:szCs w:val="24"/>
              </w:rPr>
              <m:t>0.6N</m:t>
            </m:r>
          </m:num>
          <m:den>
            <m:r>
              <w:rPr>
                <w:rFonts w:ascii="Cambria Math" w:hAnsi="Cambria Math"/>
                <w:sz w:val="24"/>
                <w:szCs w:val="24"/>
              </w:rPr>
              <m:t>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=0.6×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木块所受的重力为</w:t>
      </w:r>
      <m:oMath>
        <m:r>
          <w:rPr>
            <w:rFonts w:ascii="Cambria Math" w:hAnsi="Cambria Math"/>
          </w:rPr>
          <m:t>0.6N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吸盘在大气压的作用下被紧紧压在烧杯底部。</w:t>
      </w:r>
      <w:r>
        <w:rPr>
          <w:rFonts w:ascii="宋体" w:cs="宋体"/>
          <w:kern w:val="0"/>
          <w:szCs w:val="21"/>
        </w:rPr>
        <w:br/>
      </w:r>
      <w:r>
        <w:rPr>
          <w:rFonts w:ascii="宋体" w:cs="宋体"/>
          <w:kern w:val="0"/>
          <w:szCs w:val="21"/>
        </w:rPr>
        <w:t>①木块下表面受到的压强是</w:t>
      </w:r>
      <w:r>
        <w:rPr>
          <w:rFonts w:eastAsia="Times New Roman" w:hAnsi="Times New Roman"/>
          <w:kern w:val="0"/>
          <w:szCs w:val="21"/>
        </w:rPr>
        <w:t>1000</w:t>
      </w:r>
      <w:r>
        <w:rPr>
          <w:rFonts w:eastAsia="Times New Roman" w:hAnsi="Times New Roman"/>
          <w:i/>
          <w:iCs/>
          <w:kern w:val="0"/>
          <w:szCs w:val="21"/>
        </w:rPr>
        <w:t>Pa</w:t>
      </w:r>
      <w:r>
        <w:rPr>
          <w:rFonts w:ascii="宋体" w:cs="宋体"/>
          <w:kern w:val="0"/>
          <w:szCs w:val="21"/>
        </w:rPr>
        <w:t>；</w:t>
      </w:r>
      <w:r>
        <w:rPr>
          <w:rFonts w:ascii="宋体" w:cs="宋体"/>
          <w:kern w:val="0"/>
          <w:szCs w:val="21"/>
        </w:rPr>
        <w:br/>
        <w:t>②木块受浮力是</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w:t>
      </w:r>
      <w:r>
        <w:rPr>
          <w:rFonts w:ascii="宋体" w:cs="宋体"/>
          <w:kern w:val="0"/>
          <w:szCs w:val="21"/>
        </w:rPr>
        <w:br/>
        <w:t>③木块的密度为</w:t>
      </w:r>
      <m:oMath>
        <m:r>
          <w:rPr>
            <w:rFonts w:ascii="Cambria Math" w:hAnsi="Cambria Math"/>
          </w:rPr>
          <m:t>0.6×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弹簧测力计的读数等于物体的重力；</w:t>
      </w:r>
      <w:r>
        <w:rPr>
          <w:rFonts w:ascii="宋体" w:cs="宋体"/>
          <w:kern w:val="0"/>
          <w:szCs w:val="21"/>
        </w:rPr>
        <w:br/>
      </w:r>
      <m:oMath>
        <m:r>
          <w:rPr>
            <w:rFonts w:ascii="Cambria Math" w:hAnsi="Cambria Math"/>
          </w:rPr>
          <m:t>(2)</m:t>
        </m:r>
      </m:oMath>
      <w:r>
        <w:rPr>
          <w:rFonts w:ascii="宋体" w:cs="宋体"/>
          <w:kern w:val="0"/>
          <w:szCs w:val="21"/>
        </w:rPr>
        <w:t>大气压强作用应用；</w:t>
      </w:r>
      <w:r>
        <w:rPr>
          <w:rFonts w:ascii="宋体" w:cs="宋体"/>
          <w:kern w:val="0"/>
          <w:szCs w:val="21"/>
        </w:rPr>
        <w:br/>
      </w:r>
      <m:oMath>
        <m:r>
          <w:rPr>
            <w:rFonts w:ascii="Cambria Math" w:hAnsi="Cambria Math"/>
          </w:rPr>
          <m:t>(3)</m:t>
        </m:r>
      </m:oMath>
      <w:r>
        <w:rPr>
          <w:rFonts w:ascii="宋体" w:cs="宋体"/>
          <w:kern w:val="0"/>
          <w:szCs w:val="21"/>
        </w:rPr>
        <w:t>由液体深度和密度根据液体压强公式</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gh</m:t>
        </m:r>
      </m:oMath>
      <w:r>
        <w:rPr>
          <w:rFonts w:ascii="宋体" w:cs="宋体"/>
          <w:kern w:val="0"/>
          <w:szCs w:val="21"/>
        </w:rPr>
        <w:t>计算液体压强；根据定滑轮的特点以及浮力、拉力和重力关系求浮力的大小；根据浮力求木块排开水的体积，木块浸没，可得木块体积，再根据密度计算公式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计算木块的密度。</w:t>
      </w:r>
      <w:r>
        <w:rPr>
          <w:rFonts w:ascii="宋体" w:cs="宋体"/>
          <w:kern w:val="0"/>
          <w:szCs w:val="21"/>
        </w:rPr>
        <w:br/>
      </w:r>
      <w:r>
        <w:rPr>
          <w:rFonts w:ascii="宋体" w:cs="宋体"/>
          <w:kern w:val="0"/>
          <w:szCs w:val="21"/>
        </w:rPr>
        <w:t>此题主要考查的是学生对弹簧测力计的使用、浮力、重力、液体压强、密度计算公式的理解和掌握，知识点太多，难度不大。</w:t>
      </w:r>
    </w:p>
    <w:p w14:paraId="118310FC" w14:textId="77777777" w:rsidR="00BC4DC9" w:rsidRDefault="00000000">
      <w:pPr>
        <w:spacing w:line="360" w:lineRule="auto"/>
        <w:rPr>
          <w:rFonts w:hint="eastAsia"/>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滑轮组吊起“奋斗者”号所做的有用功为：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=Gh=2.25×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N×10m=2.25×</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由图可知，</w:t>
      </w:r>
      <m:oMath>
        <m:r>
          <w:rPr>
            <w:rFonts w:ascii="Cambria Math" w:hAnsi="Cambria Math"/>
          </w:rPr>
          <m:t>n=4</m:t>
        </m:r>
      </m:oMath>
      <w:r>
        <w:rPr>
          <w:rFonts w:ascii="宋体" w:cs="宋体"/>
          <w:kern w:val="0"/>
          <w:szCs w:val="21"/>
        </w:rPr>
        <w:t>，则该滑轮组的机械效率为：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2.25×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N</m:t>
            </m:r>
          </m:num>
          <m:den>
            <m:r>
              <w:rPr>
                <w:rFonts w:ascii="Cambria Math" w:hAnsi="Cambria Math"/>
                <w:sz w:val="24"/>
                <w:szCs w:val="24"/>
              </w:rPr>
              <m:t>4×7.5×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N</m:t>
            </m:r>
          </m:den>
        </m:f>
        <m:r>
          <w:rPr>
            <w:rFonts w:ascii="Cambria Math" w:hAnsi="Cambria Math"/>
          </w:rPr>
          <m:t>×100%=75%</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不计绳重及摩擦，动滑轮的重力为：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=nF-G=4×7.5×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N-2.25×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N=7.5×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用时</w:t>
      </w:r>
      <w:r>
        <w:rPr>
          <w:rFonts w:eastAsia="Times New Roman" w:hAnsi="Times New Roman"/>
          <w:kern w:val="0"/>
          <w:szCs w:val="21"/>
        </w:rPr>
        <w:t>200</w:t>
      </w:r>
      <w:r>
        <w:rPr>
          <w:rFonts w:ascii="宋体" w:cs="宋体"/>
          <w:kern w:val="0"/>
          <w:szCs w:val="21"/>
        </w:rPr>
        <w:t>秒，“奋斗者”号匀速上升了</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，则钢绳末端移动的速度为：</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nh</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4×10m</m:t>
            </m:r>
          </m:num>
          <m:den>
            <m:r>
              <w:rPr>
                <w:rFonts w:ascii="Cambria Math" w:hAnsi="Cambria Math"/>
                <w:sz w:val="24"/>
                <w:szCs w:val="24"/>
              </w:rPr>
              <m:t>200s</m:t>
            </m:r>
          </m:den>
        </m:f>
        <m:r>
          <w:rPr>
            <w:rFonts w:ascii="Cambria Math" w:hAnsi="Cambria Math"/>
          </w:rPr>
          <m:t>=0.2m/s</m:t>
        </m:r>
      </m:oMath>
      <w:r>
        <w:rPr>
          <w:rFonts w:ascii="宋体" w:cs="宋体"/>
          <w:kern w:val="0"/>
          <w:szCs w:val="21"/>
        </w:rPr>
        <w:t>；</w:t>
      </w:r>
      <w:r>
        <w:rPr>
          <w:rFonts w:ascii="宋体" w:cs="宋体"/>
          <w:kern w:val="0"/>
          <w:szCs w:val="21"/>
        </w:rPr>
        <w:br/>
      </w:r>
      <w:r>
        <w:rPr>
          <w:rFonts w:ascii="宋体" w:cs="宋体"/>
          <w:kern w:val="0"/>
          <w:szCs w:val="21"/>
        </w:rPr>
        <w:lastRenderedPageBreak/>
        <w:t>“奋斗者”号浸没在水中受到的浮力为：</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物</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×10N/kg×10</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“奋斗者”号浸没在水中时钢绳自由端的拉力为：</w:t>
      </w:r>
      <w:r>
        <w:rPr>
          <w:rFonts w:ascii="宋体" w:cs="宋体"/>
          <w:kern w:val="0"/>
          <w:szCs w:val="21"/>
        </w:rPr>
        <w:br/>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rPr>
          <m:t>(2.25×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N+7.5×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N-1.0×</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N)=5×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“奋斗者”号离开水面前的功率为：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N×0.2m/s=1×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ascii="宋体" w:cs="宋体"/>
          <w:kern w:val="0"/>
          <w:szCs w:val="21"/>
        </w:rPr>
        <w:br/>
      </w:r>
      <w:r>
        <w:rPr>
          <w:rFonts w:ascii="宋体" w:cs="宋体"/>
          <w:kern w:val="0"/>
          <w:szCs w:val="21"/>
        </w:rPr>
        <w:t>“奋斗者”号离开水面后的功率为：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=Fv=7.5×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N×0.2m/s=1.5×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ascii="宋体" w:cs="宋体"/>
          <w:kern w:val="0"/>
          <w:szCs w:val="21"/>
        </w:rPr>
        <w:br/>
      </w:r>
      <w:r>
        <w:rPr>
          <w:rFonts w:ascii="宋体" w:cs="宋体"/>
          <w:kern w:val="0"/>
          <w:szCs w:val="21"/>
        </w:rPr>
        <w:t>则“奋斗者”号离开水面前后绳端拉力所做的功率的变化量为：</w:t>
      </w:r>
      <w:r>
        <w:rPr>
          <w:rFonts w:ascii="宋体" w:cs="宋体"/>
          <w:kern w:val="0"/>
          <w:szCs w:val="21"/>
        </w:rPr>
        <w:br/>
      </w:r>
      <m:oMath>
        <m:r>
          <w:rPr>
            <w:rFonts w:ascii="Cambria Math" w:hAnsi="Cambria Math"/>
          </w:rPr>
          <m:t>ΔP=P-P'=1.5×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滑轮组吊起“奋斗者”号所做的有用功是</w:t>
      </w:r>
      <m:oMath>
        <m:r>
          <w:rPr>
            <w:rFonts w:ascii="Cambria Math" w:hAnsi="Cambria Math"/>
          </w:rPr>
          <m:t>2.25×</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滑轮组的机械效率为</w:t>
      </w:r>
      <m:oMath>
        <m:r>
          <w:rPr>
            <w:rFonts w:ascii="Cambria Math" w:hAnsi="Cambria Math"/>
          </w:rPr>
          <m:t>75%</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动滑轮的重力为</w:t>
      </w:r>
      <m:oMath>
        <m:r>
          <w:rPr>
            <w:rFonts w:ascii="Cambria Math" w:hAnsi="Cambria Math"/>
          </w:rPr>
          <m:t>7.5×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若“奋斗者”号离开水面前后速度不变，则绳端拉力所做的功率的变化量是</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W</m:t>
        </m:r>
      </m:oMath>
      <w:r>
        <w:rPr>
          <w:rFonts w:ascii="宋体" w:cs="宋体"/>
          <w:kern w:val="0"/>
          <w:szCs w:val="21"/>
        </w:rPr>
        <w:t>。</w:t>
      </w:r>
      <w:r>
        <w:rPr>
          <w:rFonts w:eastAsia="Times New Roman" w:hAnsi="Times New Roman"/>
          <w:kern w:val="0"/>
          <w:sz w:val="24"/>
          <w:szCs w:val="24"/>
        </w:rPr>
        <w:t> </w:t>
      </w:r>
    </w:p>
    <w:p w14:paraId="6C2F460C"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求出有用功；</w:t>
      </w:r>
      <w:r>
        <w:rPr>
          <w:rFonts w:ascii="宋体" w:cs="宋体"/>
          <w:kern w:val="0"/>
          <w:szCs w:val="21"/>
        </w:rPr>
        <w:br/>
      </w:r>
      <m:oMath>
        <m:r>
          <w:rPr>
            <w:rFonts w:ascii="Cambria Math" w:hAnsi="Cambria Math"/>
          </w:rPr>
          <m:t>(2)</m:t>
        </m:r>
      </m:oMath>
      <w:r>
        <w:rPr>
          <w:rFonts w:ascii="宋体" w:cs="宋体"/>
          <w:kern w:val="0"/>
          <w:szCs w:val="21"/>
        </w:rPr>
        <w:t>根据滑轮组装置确定绳子股数，利用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求出该滑轮组的机械效率；</w:t>
      </w:r>
      <w:r>
        <w:rPr>
          <w:rFonts w:ascii="宋体" w:cs="宋体"/>
          <w:kern w:val="0"/>
          <w:szCs w:val="21"/>
        </w:rPr>
        <w:br/>
      </w:r>
      <m:oMath>
        <m:r>
          <w:rPr>
            <w:rFonts w:ascii="Cambria Math" w:hAnsi="Cambria Math"/>
          </w:rPr>
          <m:t>(3)</m:t>
        </m:r>
      </m:oMath>
      <w:r>
        <w:rPr>
          <w:rFonts w:ascii="宋体" w:cs="宋体"/>
          <w:kern w:val="0"/>
          <w:szCs w:val="21"/>
        </w:rPr>
        <w:t>不计绳重及摩擦，根据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求出动滑轮的重力；</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nh</m:t>
            </m:r>
          </m:num>
          <m:den>
            <m:r>
              <w:rPr>
                <w:rFonts w:ascii="Cambria Math" w:hAnsi="Cambria Math"/>
                <w:sz w:val="24"/>
                <w:szCs w:val="24"/>
              </w:rPr>
              <m:t>t</m:t>
            </m:r>
          </m:den>
        </m:f>
      </m:oMath>
      <w:r>
        <w:rPr>
          <w:rFonts w:ascii="宋体" w:cs="宋体"/>
          <w:kern w:val="0"/>
          <w:szCs w:val="21"/>
        </w:rPr>
        <w:t>求出钢绳末端移动的速度，利用阿基米德原理求出“奋斗者”号浸没在水中受到的浮力，根据</w:t>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oMath>
      <w:r>
        <w:rPr>
          <w:rFonts w:ascii="宋体" w:cs="宋体"/>
          <w:kern w:val="0"/>
          <w:szCs w:val="21"/>
        </w:rPr>
        <w:t>求出“奋斗者”号浸没在水中时钢绳自由端的拉力，利用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求出“奋斗者”号离开水面前后的功率。</w:t>
      </w:r>
      <w:r>
        <w:rPr>
          <w:rFonts w:ascii="宋体" w:cs="宋体"/>
          <w:kern w:val="0"/>
          <w:szCs w:val="21"/>
        </w:rPr>
        <w:br/>
      </w:r>
      <w:r>
        <w:rPr>
          <w:rFonts w:ascii="宋体" w:cs="宋体"/>
          <w:kern w:val="0"/>
          <w:szCs w:val="21"/>
        </w:rPr>
        <w:t>本题考查了浮力公式、功率公式、做功公式和滑轮组拉力公式以及滑轮组机械效率公式的应用，明确“奋斗者”号离开水面前后拉力的不同是关键。</w:t>
      </w:r>
    </w:p>
    <w:sectPr w:rsidR="00BC4DC9" w:rsidSect="00AC1539">
      <w:headerReference w:type="default" r:id="rId40"/>
      <w:footerReference w:type="default" r:id="rId4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0D9FC" w14:textId="77777777" w:rsidR="00876ED0" w:rsidRDefault="00876ED0">
      <w:pPr>
        <w:rPr>
          <w:rFonts w:hint="eastAsia"/>
        </w:rPr>
      </w:pPr>
      <w:r>
        <w:separator/>
      </w:r>
    </w:p>
  </w:endnote>
  <w:endnote w:type="continuationSeparator" w:id="0">
    <w:p w14:paraId="2207C0E2" w14:textId="77777777" w:rsidR="00876ED0" w:rsidRDefault="00876E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85B1F" w14:textId="5ABA5433"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3B4A24">
      <w:rPr>
        <w:rFonts w:hint="eastAsia"/>
        <w:noProof/>
      </w:rPr>
      <w:instrText>6</w:instrText>
    </w:r>
    <w:r>
      <w:fldChar w:fldCharType="end"/>
    </w:r>
    <w:r>
      <w:instrText xml:space="preserve"> </w:instrText>
    </w:r>
    <w:r>
      <w:fldChar w:fldCharType="separate"/>
    </w:r>
    <w:r w:rsidR="003B4A24">
      <w:rPr>
        <w:rFonts w:hint="eastAsia"/>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B4A24">
      <w:rPr>
        <w:rFonts w:hint="eastAsia"/>
        <w:noProof/>
      </w:rPr>
      <w:instrText>23</w:instrText>
    </w:r>
    <w:r>
      <w:fldChar w:fldCharType="end"/>
    </w:r>
    <w:r>
      <w:instrText xml:space="preserve"> </w:instrText>
    </w:r>
    <w:r>
      <w:fldChar w:fldCharType="separate"/>
    </w:r>
    <w:r w:rsidR="003B4A24">
      <w:rPr>
        <w:rFonts w:hint="eastAsia"/>
        <w:noProof/>
      </w:rPr>
      <w:t>23</w:t>
    </w:r>
    <w:r>
      <w:fldChar w:fldCharType="end"/>
    </w:r>
    <w:r>
      <w:rPr>
        <w:rFonts w:hint="eastAsia"/>
      </w:rPr>
      <w:t>页</w:t>
    </w:r>
  </w:p>
  <w:p w14:paraId="081C7467"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67528" w14:textId="77777777" w:rsidR="00876ED0" w:rsidRDefault="00876ED0">
      <w:pPr>
        <w:rPr>
          <w:rFonts w:hint="eastAsia"/>
        </w:rPr>
      </w:pPr>
      <w:r>
        <w:separator/>
      </w:r>
    </w:p>
  </w:footnote>
  <w:footnote w:type="continuationSeparator" w:id="0">
    <w:p w14:paraId="69E03BF1" w14:textId="77777777" w:rsidR="00876ED0" w:rsidRDefault="00876ED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8ACF2"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64839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0404"/>
    <w:rsid w:val="00151D4A"/>
    <w:rsid w:val="003B4A24"/>
    <w:rsid w:val="00876ED0"/>
    <w:rsid w:val="008E2D61"/>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385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ef061a47-8e7f-4e46-b3c1-a337dbae253e;92f3266a3-b8b5-408c-bd37-acdd41dd0394,0e70ff9df-1f92-4111-8b85-3a40ae393cfe,fc17392de-cbf7-448a-8dbb-869c3c5018c3,552680158-9817-4886-b5ec-75abbe5b7559,070311dae-3638-4edf-b9e6-f13ce845eba2,4bc46d7cb-3550-446e-af2d-68a73d0df355,f364e2348-eebf-46a0-8771-5e086931ee25,06e5dd990-9048-4da8-a30a-78887f5d74e3,f4074c143-d238-4cee-81ab-118d1956c08d,e2176aff7-9776-4f41-8b3b-ba70cbe9e7f5,17967a4a6-27b6-4a48-b25d-2b92e7bcde9f,ad18b7e65-543c-48ee-8eb9-608f0d14d015,57939d2ee-7e2e-469d-80e3-eb6eb8f799d1,9e28be480-a17c-4b00-a9a9-b84b0765eccb,84b55d943-f435-47eb-a1df-f5eecd6ecb61,7bc420ef7-1dea-4ae5-b44f-0052834050fa,b574dd6b1-bb43-434d-bf72-8cd5e597ab72,f4d6a5645-306c-422f-8022-e5a9317c74e4,e6e0acef0-6dfd-46dd-9240-a68cbdec8fd9,1078e0650-8f70-4501-9ec2-6f19abbb46d4,c728f70bc-8f93-4497-971c-13040d7ef0b7,4766776a1-d7d4-4082-9562-cd1201a947fe,3e86dd35a-f16f-44e5-8bce-07a520ddc16e,d7d5c8c72-252a-4b93-b28a-d45b9993ee3b,30b4210c0-7adf-44c7-a942-340352fdc9a9,b2e086594-650b-4504-8244-170dbfbc9aa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7F8BF-4644-4A02-9440-48814F44192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2465</Words>
  <Characters>14051</Characters>
  <Application>Microsoft Office Word</Application>
  <DocSecurity>0</DocSecurity>
  <Lines>117</Lines>
  <Paragraphs>32</Paragraphs>
  <ScaleCrop>false</ScaleCrop>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