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2E43C" w14:textId="6394A0FA" w:rsidR="00341AD3" w:rsidRDefault="00000000" w:rsidP="008E76A2">
      <w:pPr>
        <w:spacing w:line="288" w:lineRule="auto"/>
        <w:jc w:val="center"/>
        <w:rPr>
          <w:rFonts w:ascii="Times New Roman" w:hAnsi="Times New Roman"/>
          <w:b/>
          <w:bCs/>
          <w:noProof/>
          <w:color w:val="FF0000"/>
          <w:sz w:val="36"/>
          <w:szCs w:val="36"/>
        </w:rPr>
      </w:pPr>
      <w:r w:rsidRPr="002E3CE4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37833CC" wp14:editId="65681C9B">
            <wp:simplePos x="0" y="0"/>
            <wp:positionH relativeFrom="page">
              <wp:posOffset>12636500</wp:posOffset>
            </wp:positionH>
            <wp:positionV relativeFrom="topMargin">
              <wp:posOffset>10960100</wp:posOffset>
            </wp:positionV>
            <wp:extent cx="279400" cy="495300"/>
            <wp:effectExtent l="0" t="0" r="0" b="0"/>
            <wp:wrapNone/>
            <wp:docPr id="100108" name="图片 1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2024</w:t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年</w:t>
      </w:r>
      <w:r w:rsidR="00B661E7" w:rsidRPr="00B661E7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山西省</w:t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中考物理试题</w:t>
      </w:r>
    </w:p>
    <w:p w14:paraId="546011B7" w14:textId="77777777" w:rsidR="00B661E7" w:rsidRPr="00BE1BCD" w:rsidRDefault="00B661E7" w:rsidP="00B661E7">
      <w:pPr>
        <w:spacing w:line="360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60288" behindDoc="0" locked="0" layoutInCell="1" allowOverlap="1" wp14:anchorId="0C470974" wp14:editId="1C424EEE">
            <wp:simplePos x="0" y="0"/>
            <wp:positionH relativeFrom="page">
              <wp:posOffset>11772900</wp:posOffset>
            </wp:positionH>
            <wp:positionV relativeFrom="topMargin">
              <wp:posOffset>10274300</wp:posOffset>
            </wp:positionV>
            <wp:extent cx="304800" cy="4826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b/>
          <w:sz w:val="32"/>
        </w:rPr>
        <w:t>物理部分</w:t>
      </w:r>
    </w:p>
    <w:p w14:paraId="049473FF" w14:textId="77777777" w:rsidR="00B661E7" w:rsidRPr="00BE1BCD" w:rsidRDefault="00B661E7" w:rsidP="00B661E7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二、选择题（本大题共</w:t>
      </w:r>
      <w:r>
        <w:rPr>
          <w:rFonts w:ascii="Times New Roman" w:eastAsia="Times New Roman" w:hAnsi="Times New Roman"/>
          <w:b/>
          <w:sz w:val="24"/>
        </w:rPr>
        <w:t>10</w:t>
      </w:r>
      <w:r>
        <w:rPr>
          <w:rFonts w:ascii="宋体" w:hAnsi="宋体" w:cs="宋体"/>
          <w:b/>
          <w:sz w:val="24"/>
        </w:rPr>
        <w:t>个小题，每小题</w:t>
      </w:r>
      <w:r>
        <w:rPr>
          <w:rFonts w:ascii="Times New Roman" w:eastAsia="Times New Roman" w:hAnsi="Times New Roman"/>
          <w:b/>
          <w:sz w:val="24"/>
        </w:rPr>
        <w:t>3</w:t>
      </w:r>
      <w:r>
        <w:rPr>
          <w:rFonts w:ascii="宋体" w:hAnsi="宋体" w:cs="宋体"/>
          <w:b/>
          <w:sz w:val="24"/>
        </w:rPr>
        <w:t>分，共</w:t>
      </w:r>
      <w:r>
        <w:rPr>
          <w:rFonts w:ascii="Times New Roman" w:eastAsia="Times New Roman" w:hAnsi="Times New Roman"/>
          <w:b/>
          <w:sz w:val="24"/>
        </w:rPr>
        <w:t>30</w:t>
      </w:r>
      <w:r>
        <w:rPr>
          <w:rFonts w:ascii="宋体" w:hAnsi="宋体" w:cs="宋体"/>
          <w:b/>
          <w:sz w:val="24"/>
        </w:rPr>
        <w:t>分。在每小题的四个选项中，只有一项符合题目要求，请选出并在答题卡上将该项涂黑）</w:t>
      </w:r>
    </w:p>
    <w:p w14:paraId="4E32C14C" w14:textId="77777777" w:rsidR="00B661E7" w:rsidRPr="00BE1BCD" w:rsidRDefault="00B661E7" w:rsidP="00B661E7">
      <w:pPr>
        <w:spacing w:line="360" w:lineRule="auto"/>
        <w:jc w:val="left"/>
      </w:pPr>
      <w:r>
        <w:t xml:space="preserve">1. </w:t>
      </w:r>
      <w:r>
        <w:rPr>
          <w:rFonts w:ascii="宋体" w:hAnsi="宋体" w:cs="宋体"/>
        </w:rPr>
        <w:t>如图是为了纪念老红军谢宝金而立的铜像。在长征途中他背着一台</w:t>
      </w:r>
      <w:r>
        <w:rPr>
          <w:rFonts w:ascii="Times New Roman" w:eastAsia="Times New Roman" w:hAnsi="Times New Roman"/>
        </w:rPr>
        <w:t>68kg</w:t>
      </w:r>
      <w:r>
        <w:rPr>
          <w:rFonts w:ascii="宋体" w:hAnsi="宋体" w:cs="宋体"/>
        </w:rPr>
        <w:t>的发电机走完全程，创造了长征路上的奇迹。以下与这台发电机质量最接近的是（　　）</w:t>
      </w:r>
    </w:p>
    <w:p w14:paraId="0C2E5B47" w14:textId="77777777" w:rsidR="00B661E7" w:rsidRPr="00BE1BCD" w:rsidRDefault="00B661E7" w:rsidP="00B661E7">
      <w:pPr>
        <w:spacing w:line="360" w:lineRule="auto"/>
        <w:jc w:val="left"/>
      </w:pPr>
      <w:r w:rsidRPr="00BE1BCD">
        <w:rPr>
          <w:noProof/>
        </w:rPr>
        <w:drawing>
          <wp:inline distT="0" distB="0" distL="0" distR="0" wp14:anchorId="36DAC53F" wp14:editId="01CDD1FD">
            <wp:extent cx="981075" cy="13620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5E06" w14:textId="77777777" w:rsidR="00B661E7" w:rsidRDefault="00B661E7" w:rsidP="00B661E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rPr>
          <w:rFonts w:ascii="宋体" w:hAnsi="宋体" w:cs="宋体"/>
        </w:rPr>
        <w:t>一支铅笔</w:t>
      </w:r>
      <w:r w:rsidRPr="00BE1BCD">
        <w:tab/>
        <w:t xml:space="preserve">B. </w:t>
      </w:r>
      <w:r>
        <w:rPr>
          <w:rFonts w:ascii="宋体" w:hAnsi="宋体" w:cs="宋体"/>
        </w:rPr>
        <w:t>一本物理教科书</w:t>
      </w:r>
      <w:r w:rsidRPr="00BE1BCD">
        <w:tab/>
        <w:t xml:space="preserve">C. </w:t>
      </w:r>
      <w:r>
        <w:rPr>
          <w:rFonts w:ascii="宋体" w:hAnsi="宋体" w:cs="宋体"/>
        </w:rPr>
        <w:t>一个篮球</w:t>
      </w:r>
      <w:r w:rsidRPr="00BE1BCD">
        <w:tab/>
        <w:t xml:space="preserve">D. </w:t>
      </w:r>
      <w:r>
        <w:rPr>
          <w:rFonts w:ascii="宋体" w:hAnsi="宋体" w:cs="宋体"/>
        </w:rPr>
        <w:t>一名中学生</w:t>
      </w:r>
    </w:p>
    <w:p w14:paraId="16D404F8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51A6FEF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cs="宋体"/>
          <w:color w:val="000000"/>
        </w:rPr>
        <w:t>安全用电是每一位公民</w:t>
      </w:r>
      <w:r>
        <w:rPr>
          <w:rFonts w:ascii="宋体" w:hAnsi="宋体"/>
          <w:noProof/>
          <w:color w:val="000000"/>
        </w:rPr>
        <w:drawing>
          <wp:inline distT="0" distB="0" distL="0" distR="0" wp14:anchorId="4FFD910E" wp14:editId="4DB29E21">
            <wp:extent cx="133350" cy="177800"/>
            <wp:effectExtent l="0" t="0" r="0" b="0"/>
            <wp:docPr id="2309870" name="图片 2309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870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必备素养。在家庭电路中，下列做法符合安全用电的是（　　）</w:t>
      </w:r>
    </w:p>
    <w:p w14:paraId="6244C9F6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更换灯泡时不需要断开开关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电冰箱的金属外壳需接地线</w:t>
      </w:r>
    </w:p>
    <w:p w14:paraId="0404CDAB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电路着火可以立即用水扑灭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湿抹布可擦拭工作中的台灯</w:t>
      </w:r>
    </w:p>
    <w:p w14:paraId="4752D0CB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68126AB0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cs="宋体"/>
          <w:color w:val="000000"/>
        </w:rPr>
        <w:t>如图所示为科技小组制作的“火焰琴”。展示时，试管中金属丝和空气被加热，堵住或松开塑料管上不同的孔能发出不同声音。下列说法正确的是（　　）</w:t>
      </w:r>
    </w:p>
    <w:p w14:paraId="2593DD45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6932E0" wp14:editId="56D1A1E0">
            <wp:extent cx="2076450" cy="14954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C7928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琴声不是由物体振动产生的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琴声在真空中传播速度最大</w:t>
      </w:r>
    </w:p>
    <w:p w14:paraId="71E0CC3E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琴声是通过空气传入人耳的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按压不同的孔可以改变音色</w:t>
      </w:r>
    </w:p>
    <w:p w14:paraId="5808691F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2E5E5E5C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cs="宋体"/>
          <w:color w:val="000000"/>
        </w:rPr>
        <w:t>如图为运动员撑杆跳高的场景。他通过助跑将撑杆压弯后起跳，越过横杆，松手后撑杆恢复原状。下列说法正确的是（　　）</w:t>
      </w:r>
    </w:p>
    <w:p w14:paraId="7556B5D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33BFACC" wp14:editId="6F113794">
            <wp:extent cx="1504950" cy="9239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B6282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助跑时运动员相对于地面是静止的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压弯撑杆说明力能改变物体的形状</w:t>
      </w:r>
    </w:p>
    <w:p w14:paraId="704EE7DF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运动员鞋底的花纹是为了减小摩擦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松手后运动员仍然受撑杆的作用力</w:t>
      </w:r>
    </w:p>
    <w:p w14:paraId="1E223D44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28A4A9C8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cs="宋体"/>
          <w:color w:val="000000"/>
        </w:rPr>
        <w:t>如图为青少年眼病患者眼球与正常眼球对比图。关于该患者的晶状体及视力矫正，下列说法正确的是（　　）</w:t>
      </w:r>
    </w:p>
    <w:p w14:paraId="50121DF2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4DE87FC" wp14:editId="7813A59C">
            <wp:extent cx="2533650" cy="13335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0D5E0" w14:textId="48E36C89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对光的会聚能力太强，需佩戴近视眼镜</w:t>
      </w:r>
      <w:r>
        <w:rPr>
          <w:rFonts w:ascii="宋体" w:hAnsi="宋体" w:cs="宋体" w:hint="eastAsia"/>
          <w:color w:val="000000"/>
        </w:rPr>
        <w:t xml:space="preserve">   </w:t>
      </w: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对光的会聚能力太强，需佩戴远视眼镜</w:t>
      </w:r>
    </w:p>
    <w:p w14:paraId="16A8D58F" w14:textId="10356D38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对光的会聚能力太弱，需佩戴近视眼镜</w:t>
      </w:r>
      <w:r>
        <w:rPr>
          <w:rFonts w:ascii="宋体" w:hAnsi="宋体" w:cs="宋体" w:hint="eastAsia"/>
          <w:color w:val="000000"/>
        </w:rPr>
        <w:t xml:space="preserve">   </w:t>
      </w: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对光的会聚能力太弱，需佩戴远视眼镜</w:t>
      </w:r>
    </w:p>
    <w:p w14:paraId="66157AA1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2A262651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cs="宋体"/>
          <w:color w:val="000000"/>
        </w:rPr>
        <w:t>如图所示，一辆公交车正在水平路面匀速向右行驶，遇到突发情况紧急刹车时，</w:t>
      </w:r>
      <w:proofErr w:type="gramStart"/>
      <w:r>
        <w:rPr>
          <w:rFonts w:ascii="宋体" w:hAnsi="宋体" w:cs="宋体"/>
          <w:color w:val="000000"/>
        </w:rPr>
        <w:t>下列能</w:t>
      </w:r>
      <w:proofErr w:type="gramEnd"/>
      <w:r>
        <w:rPr>
          <w:rFonts w:ascii="宋体" w:hAnsi="宋体" w:cs="宋体"/>
          <w:color w:val="000000"/>
        </w:rPr>
        <w:t>正确表示车内拉环情形的是（　　）</w:t>
      </w:r>
    </w:p>
    <w:p w14:paraId="1498A8A7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4C5546C" wp14:editId="41448BBA">
            <wp:extent cx="1133475" cy="8382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ABD20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7DB125E6" wp14:editId="1007E5C3">
            <wp:extent cx="1390650" cy="9048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A063166" wp14:editId="7AA1DB6F">
            <wp:extent cx="1247775" cy="8096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63FC7" w14:textId="77777777" w:rsidR="00B661E7" w:rsidRDefault="00B661E7" w:rsidP="00B661E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2E6C392C" wp14:editId="08DA0C9A">
            <wp:extent cx="1314450" cy="8572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30222B97" wp14:editId="29EF09D0">
            <wp:extent cx="1323975" cy="8667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99640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40E8C383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cs="宋体"/>
          <w:color w:val="000000"/>
        </w:rPr>
        <w:t>近年来风能和太阳能发电逐渐增多。为增加供电稳定性，需要储能系统进行调节。研究发现可利用“深井拉铁”技术储存电能，还能实现废旧矿井的再利用。如图所示，用电低峰时，电动机利用多余电能将重</w:t>
      </w:r>
      <w:r>
        <w:rPr>
          <w:rFonts w:ascii="宋体" w:hAnsi="宋体" w:cs="宋体"/>
          <w:color w:val="000000"/>
        </w:rPr>
        <w:lastRenderedPageBreak/>
        <w:t>物提升至高处；用电高峰时，重物下降带动发电机发电。下列说法正确的是（　　）</w:t>
      </w:r>
    </w:p>
    <w:p w14:paraId="3CA143BE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2582EC1" wp14:editId="1C0672D0">
            <wp:extent cx="2114550" cy="18002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268AC" w14:textId="0ADA607F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风能和太阳能都属于不可再生能源</w:t>
      </w:r>
      <w:r>
        <w:rPr>
          <w:rFonts w:ascii="宋体" w:hAnsi="宋体" w:cs="宋体" w:hint="eastAsia"/>
          <w:color w:val="000000"/>
        </w:rPr>
        <w:t xml:space="preserve">               </w:t>
      </w: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用电低峰时，重物上升，机械能转化为电能</w:t>
      </w:r>
    </w:p>
    <w:p w14:paraId="49CDF82E" w14:textId="09D13DEA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用电高峰时，重物下降，电能转化为机械能</w:t>
      </w:r>
      <w:r>
        <w:rPr>
          <w:rFonts w:ascii="宋体" w:hAnsi="宋体" w:cs="宋体" w:hint="eastAsia"/>
          <w:color w:val="000000"/>
        </w:rPr>
        <w:t xml:space="preserve">      </w:t>
      </w: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重物质量一定，井越深，能储存的电能越多</w:t>
      </w:r>
    </w:p>
    <w:p w14:paraId="7DB6D32D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A720E96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cs="宋体"/>
          <w:color w:val="000000"/>
        </w:rPr>
        <w:t>二氧化碳（</w:t>
      </w:r>
      <w:r>
        <w:rPr>
          <w:rFonts w:ascii="Times New Roman" w:eastAsia="Times New Roman" w:hAnsi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）爆破技术是现代工程建设中非常环保的技术。起爆前高压泵将</w:t>
      </w:r>
      <w:r>
        <w:rPr>
          <w:rFonts w:ascii="Times New Roman" w:eastAsia="Times New Roman" w:hAnsi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压缩成高压气体，液化后输入爆破筒内。如图所示，爆破时电加热管发热，使筒内的液态</w:t>
      </w:r>
      <w:r>
        <w:rPr>
          <w:rFonts w:ascii="Times New Roman" w:eastAsia="Times New Roman" w:hAnsi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迅速汽化，形成的高压气体从泄气孔中喷出，实施爆破。下列说法正确的是（　　）</w:t>
      </w:r>
    </w:p>
    <w:p w14:paraId="54A6513B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E6F6117" wp14:editId="51EC8CCA">
            <wp:extent cx="1333500" cy="12573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5393D" w14:textId="3ECB095A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高压泵压缩</w:t>
      </w:r>
      <w:r>
        <w:rPr>
          <w:rFonts w:ascii="Times New Roman" w:eastAsia="Times New Roman" w:hAnsi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，气体内能增大，</w:t>
      </w:r>
      <w:proofErr w:type="gramStart"/>
      <w:r>
        <w:rPr>
          <w:rFonts w:ascii="宋体" w:hAnsi="宋体" w:cs="宋体"/>
          <w:color w:val="000000"/>
        </w:rPr>
        <w:t>温度降低</w:t>
      </w:r>
      <w:r>
        <w:rPr>
          <w:rFonts w:ascii="宋体" w:hAnsi="宋体" w:cs="宋体" w:hint="eastAsia"/>
          <w:color w:val="000000"/>
        </w:rPr>
        <w:t xml:space="preserve">  </w:t>
      </w:r>
      <w:r>
        <w:rPr>
          <w:color w:val="000000"/>
        </w:rPr>
        <w:t>B.</w:t>
      </w:r>
      <w:proofErr w:type="gramEnd"/>
      <w:r>
        <w:rPr>
          <w:color w:val="000000"/>
        </w:rPr>
        <w:t xml:space="preserve"> </w:t>
      </w:r>
      <w:r>
        <w:rPr>
          <w:rFonts w:ascii="宋体" w:hAnsi="宋体" w:cs="宋体"/>
          <w:color w:val="000000"/>
        </w:rPr>
        <w:t>高压泵压缩</w:t>
      </w:r>
      <w:r>
        <w:rPr>
          <w:rFonts w:ascii="Times New Roman" w:eastAsia="Times New Roman" w:hAnsi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，气体内能减小，温度升高</w:t>
      </w:r>
    </w:p>
    <w:p w14:paraId="719F7C7A" w14:textId="6B0385F1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高压</w:t>
      </w:r>
      <w:r>
        <w:rPr>
          <w:rFonts w:ascii="Times New Roman" w:eastAsia="Times New Roman" w:hAnsi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气体喷出时，内能增大，</w:t>
      </w:r>
      <w:proofErr w:type="gramStart"/>
      <w:r>
        <w:rPr>
          <w:rFonts w:ascii="宋体" w:hAnsi="宋体" w:cs="宋体"/>
          <w:color w:val="000000"/>
        </w:rPr>
        <w:t>温度升高</w:t>
      </w:r>
      <w:r>
        <w:rPr>
          <w:rFonts w:ascii="宋体" w:hAnsi="宋体" w:cs="宋体" w:hint="eastAsia"/>
          <w:color w:val="000000"/>
        </w:rPr>
        <w:t xml:space="preserve">  </w:t>
      </w:r>
      <w:r>
        <w:rPr>
          <w:color w:val="000000"/>
        </w:rPr>
        <w:t>D.</w:t>
      </w:r>
      <w:proofErr w:type="gramEnd"/>
      <w:r>
        <w:rPr>
          <w:color w:val="000000"/>
        </w:rPr>
        <w:t xml:space="preserve"> </w:t>
      </w:r>
      <w:r>
        <w:rPr>
          <w:rFonts w:ascii="宋体" w:hAnsi="宋体" w:cs="宋体"/>
          <w:color w:val="000000"/>
        </w:rPr>
        <w:t>高压</w:t>
      </w:r>
      <w:r>
        <w:rPr>
          <w:rFonts w:ascii="Times New Roman" w:eastAsia="Times New Roman" w:hAnsi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气体喷出时，内能减小，温度降低</w:t>
      </w:r>
    </w:p>
    <w:p w14:paraId="0E77440B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2BBAF503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cs="宋体"/>
          <w:color w:val="000000"/>
        </w:rPr>
        <w:t>小明从电动玩具上拆下一块电池。为了确定该电池的正负极，他设计了以下四种方案，其中可行的是（　　）</w:t>
      </w:r>
    </w:p>
    <w:p w14:paraId="3E564A42" w14:textId="77777777" w:rsidR="00B661E7" w:rsidRDefault="00B661E7" w:rsidP="00B661E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7AE20EA0" wp14:editId="4D5809E2">
            <wp:extent cx="1143000" cy="6286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45800362" wp14:editId="5B0EB019">
            <wp:extent cx="1200150" cy="7239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drawing>
          <wp:inline distT="0" distB="0" distL="0" distR="0" wp14:anchorId="5D86A5B1" wp14:editId="118F65C0">
            <wp:extent cx="1190625" cy="6667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453F202F" wp14:editId="21C29613">
            <wp:extent cx="990600" cy="8096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B9B79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2251E4D9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cs="宋体"/>
          <w:color w:val="000000"/>
        </w:rPr>
        <w:t>海鲜保存常要求温度低于</w:t>
      </w:r>
      <w:r>
        <w:rPr>
          <w:rFonts w:ascii="Times New Roman" w:eastAsia="Times New Roman" w:hAnsi="Times New Roman"/>
          <w:color w:val="000000"/>
        </w:rPr>
        <w:t>-18℃</w:t>
      </w:r>
      <w:r>
        <w:rPr>
          <w:rFonts w:ascii="宋体" w:hAnsi="宋体" w:cs="宋体"/>
          <w:color w:val="000000"/>
        </w:rPr>
        <w:t>。小明为海鲜市场的冷库设计了温度自动报警器，其原理如图甲所示。控制电路和工作电路的电源电压均为</w:t>
      </w:r>
      <w:r>
        <w:rPr>
          <w:rFonts w:ascii="Times New Roman" w:eastAsia="Times New Roman" w:hAnsi="Times New Roman"/>
          <w:color w:val="000000"/>
        </w:rPr>
        <w:t>3V</w:t>
      </w:r>
      <w:r>
        <w:rPr>
          <w:rFonts w:ascii="宋体" w:hAnsi="宋体" w:cs="宋体"/>
          <w:color w:val="000000"/>
        </w:rPr>
        <w:t>保持不变，电磁铁线圈电阻忽略不计，乙图为热敏电阻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随温度变化的图像。冷库温度等于或高于</w:t>
      </w:r>
      <w:r>
        <w:rPr>
          <w:rFonts w:ascii="Times New Roman" w:eastAsia="Times New Roman" w:hAnsi="Times New Roman"/>
          <w:color w:val="000000"/>
        </w:rPr>
        <w:t>-18℃</w:t>
      </w:r>
      <w:r>
        <w:rPr>
          <w:rFonts w:ascii="宋体" w:hAnsi="宋体" w:cs="宋体"/>
          <w:color w:val="000000"/>
        </w:rPr>
        <w:t>时，工作电路报警。下列说法正确的是（　　）</w:t>
      </w:r>
    </w:p>
    <w:p w14:paraId="3AC5288E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1041910" wp14:editId="55426390">
            <wp:extent cx="3981450" cy="15240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47AAF" w14:textId="27915DF0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冷库温度升高时，热敏电阻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的阻值变大</w:t>
      </w:r>
      <w:r>
        <w:rPr>
          <w:rFonts w:ascii="宋体" w:hAnsi="宋体" w:cs="宋体" w:hint="eastAsia"/>
          <w:color w:val="000000"/>
        </w:rPr>
        <w:t xml:space="preserve">      </w:t>
      </w: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工作电路报警时，衔铁被吸下，灯亮铃不响</w:t>
      </w:r>
    </w:p>
    <w:p w14:paraId="3F644E4E" w14:textId="6FBBACCE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冷库温度为</w:t>
      </w:r>
      <w:r>
        <w:rPr>
          <w:rFonts w:ascii="Times New Roman" w:eastAsia="Times New Roman" w:hAnsi="Times New Roman"/>
          <w:color w:val="000000"/>
        </w:rPr>
        <w:t>-18℃</w:t>
      </w:r>
      <w:r>
        <w:rPr>
          <w:rFonts w:ascii="宋体" w:hAnsi="宋体" w:cs="宋体"/>
          <w:color w:val="000000"/>
        </w:rPr>
        <w:t>时，控制电路中电流为</w:t>
      </w:r>
      <w:r>
        <w:rPr>
          <w:rFonts w:ascii="Times New Roman" w:eastAsia="Times New Roman" w:hAnsi="Times New Roman"/>
          <w:color w:val="000000"/>
        </w:rPr>
        <w:t>0.03A</w:t>
      </w:r>
      <w:r>
        <w:rPr>
          <w:rFonts w:ascii="Times New Roman" w:eastAsiaTheme="minorEastAsia" w:hAnsi="Times New Roman" w:hint="eastAsia"/>
          <w:color w:val="000000"/>
        </w:rPr>
        <w:t xml:space="preserve">   </w:t>
      </w: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冷库温度降低时，控制电路消耗的电功率变大</w:t>
      </w:r>
    </w:p>
    <w:p w14:paraId="061CE5E0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3D4236C8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物理部分</w:t>
      </w:r>
    </w:p>
    <w:p w14:paraId="303C60C3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八、实验探究题（本大题共</w:t>
      </w:r>
      <w:r>
        <w:rPr>
          <w:rFonts w:ascii="Times New Roman" w:eastAsia="Times New Roman" w:hAnsi="Times New Roman"/>
          <w:b/>
          <w:color w:val="000000"/>
          <w:sz w:val="24"/>
        </w:rPr>
        <w:t>5</w:t>
      </w:r>
      <w:r>
        <w:rPr>
          <w:rFonts w:ascii="宋体" w:hAnsi="宋体" w:cs="宋体"/>
          <w:b/>
          <w:color w:val="000000"/>
          <w:sz w:val="24"/>
        </w:rPr>
        <w:t>个小题，</w:t>
      </w:r>
      <w:r>
        <w:rPr>
          <w:rFonts w:ascii="Times New Roman" w:eastAsia="Times New Roman" w:hAnsi="Times New Roman"/>
          <w:b/>
          <w:color w:val="000000"/>
          <w:sz w:val="24"/>
        </w:rPr>
        <w:t>31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/>
          <w:b/>
          <w:color w:val="000000"/>
          <w:sz w:val="24"/>
        </w:rPr>
        <w:t>32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/>
          <w:b/>
          <w:color w:val="000000"/>
          <w:sz w:val="24"/>
        </w:rPr>
        <w:t>9</w:t>
      </w:r>
      <w:r>
        <w:rPr>
          <w:rFonts w:ascii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/>
          <w:b/>
          <w:color w:val="000000"/>
          <w:sz w:val="24"/>
        </w:rPr>
        <w:t>33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/>
          <w:b/>
          <w:color w:val="000000"/>
          <w:sz w:val="24"/>
        </w:rPr>
        <w:t>34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/>
          <w:b/>
          <w:color w:val="000000"/>
          <w:sz w:val="24"/>
        </w:rPr>
        <w:t>3</w:t>
      </w:r>
      <w:r>
        <w:rPr>
          <w:rFonts w:ascii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/>
          <w:b/>
          <w:color w:val="000000"/>
          <w:sz w:val="24"/>
        </w:rPr>
        <w:t>35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24</w:t>
      </w:r>
      <w:r>
        <w:rPr>
          <w:rFonts w:ascii="宋体" w:hAnsi="宋体" w:cs="宋体"/>
          <w:b/>
          <w:color w:val="000000"/>
          <w:sz w:val="24"/>
        </w:rPr>
        <w:t>分）</w:t>
      </w:r>
    </w:p>
    <w:p w14:paraId="1758E4F8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cs="宋体"/>
          <w:color w:val="000000"/>
        </w:rPr>
        <w:t>小明照镜子时，看到镜中自己的像，这个像有什么特点呢？为此他进行了实验探究。</w:t>
      </w:r>
    </w:p>
    <w:p w14:paraId="4854C68D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F2629A" wp14:editId="63BD9F3C">
            <wp:extent cx="1685925" cy="11430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1DB7F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实验思路：</w:t>
      </w:r>
    </w:p>
    <w:p w14:paraId="1A5E93E5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）探究平面镜成像的特点，关键是要确定像的位置和大小；</w:t>
      </w:r>
    </w:p>
    <w:p w14:paraId="395C7C4D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）可选用</w:t>
      </w:r>
      <w:r>
        <w:rPr>
          <w:color w:val="000000"/>
        </w:rPr>
        <w:t>____________</w:t>
      </w:r>
      <w:r>
        <w:rPr>
          <w:rFonts w:ascii="宋体" w:hAnsi="宋体" w:cs="宋体"/>
          <w:color w:val="000000"/>
        </w:rPr>
        <w:t>作为平面镜观察像，先将点燃的蜡烛置于镜前，再用一支外形相同未点燃的蜡烛在镜后移动，通过是否与像重合来确定像的位置和大小，进而得到平面镜成像的特点；</w:t>
      </w:r>
    </w:p>
    <w:p w14:paraId="2C197416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实验过程：</w:t>
      </w:r>
    </w:p>
    <w:p w14:paraId="678728DC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）按照实验思路进行操作，观察蜡烛与像完全重合后，在纸上分别标记平面镜、蜡烛和像的位置，并测量蜡烛和像到平面镜的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，记录在表格中。试着用光屏承接平面镜后面的像，观察光屏上能否呈现点燃蜡烛的像；</w:t>
      </w:r>
    </w:p>
    <w:p w14:paraId="47377AF4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）换用两个相同的跳棋子、两块相同的橡皮重复上述操作。多次实验的目的是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</w:t>
      </w:r>
    </w:p>
    <w:p w14:paraId="3674C639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实验结论：</w:t>
      </w:r>
    </w:p>
    <w:p w14:paraId="38E53B8B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）平面镜所成的像为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（选填“实”或“虚”）像，像与物体关于镜面对称。</w:t>
      </w:r>
    </w:p>
    <w:p w14:paraId="4D2A1E3C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玻璃板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距离</w:t>
      </w:r>
      <w:r>
        <w:rPr>
          <w:color w:val="000000"/>
        </w:rPr>
        <w:t xml:space="preserve">    ③. </w:t>
      </w:r>
      <w:r>
        <w:rPr>
          <w:rFonts w:ascii="宋体" w:hAnsi="宋体" w:cs="宋体"/>
          <w:color w:val="000000"/>
        </w:rPr>
        <w:t>使结论具有普遍性</w:t>
      </w:r>
      <w:r>
        <w:rPr>
          <w:color w:val="000000"/>
        </w:rPr>
        <w:t xml:space="preserve">    ④. </w:t>
      </w:r>
      <w:r>
        <w:rPr>
          <w:rFonts w:ascii="宋体" w:hAnsi="宋体" w:cs="宋体"/>
          <w:color w:val="000000"/>
        </w:rPr>
        <w:t>虚</w:t>
      </w:r>
    </w:p>
    <w:p w14:paraId="776CC77F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cs="宋体"/>
          <w:color w:val="000000"/>
        </w:rPr>
        <w:t>实验室里有一个标识不清的定值电阻，小</w:t>
      </w:r>
      <w:proofErr w:type="gramStart"/>
      <w:r>
        <w:rPr>
          <w:rFonts w:ascii="宋体" w:hAnsi="宋体" w:cs="宋体"/>
          <w:color w:val="000000"/>
        </w:rPr>
        <w:t>亮设计</w:t>
      </w:r>
      <w:proofErr w:type="gramEnd"/>
      <w:r>
        <w:rPr>
          <w:rFonts w:ascii="宋体" w:hAnsi="宋体" w:cs="宋体"/>
          <w:color w:val="000000"/>
        </w:rPr>
        <w:t>实验进行测量（电源为两节干电池）。</w:t>
      </w:r>
    </w:p>
    <w:p w14:paraId="232E3A8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C92B336" wp14:editId="22F20678">
            <wp:extent cx="3609975" cy="13716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88D16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）根据公式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可知，通过对电流和电压的测量来间接测出导体的电阻。请用笔画线代替导线将图甲的电路连接完整（导线不得交叉）；</w:t>
      </w:r>
      <w:r>
        <w:rPr>
          <w:color w:val="000000"/>
        </w:rPr>
        <w:t>___________</w:t>
      </w:r>
    </w:p>
    <w:p w14:paraId="74994D5F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）连接电路时，开关应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，滑动变阻器的滑片</w:t>
      </w:r>
      <w:r>
        <w:rPr>
          <w:rFonts w:ascii="Times New Roman" w:eastAsia="Times New Roman" w:hAnsi="Times New Roman"/>
          <w:color w:val="000000"/>
        </w:rPr>
        <w:t>P</w:t>
      </w:r>
      <w:r>
        <w:rPr>
          <w:rFonts w:ascii="宋体" w:hAnsi="宋体" w:cs="宋体"/>
          <w:color w:val="000000"/>
        </w:rPr>
        <w:t>应放在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（选填“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”或“</w:t>
      </w:r>
      <w:r>
        <w:rPr>
          <w:rFonts w:ascii="Times New Roman" w:eastAsia="Times New Roman" w:hAnsi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”）端。闭合开关，电压表示数接近电源电压，</w:t>
      </w:r>
      <w:proofErr w:type="gramStart"/>
      <w:r>
        <w:rPr>
          <w:rFonts w:ascii="宋体" w:hAnsi="宋体" w:cs="宋体"/>
          <w:color w:val="000000"/>
        </w:rPr>
        <w:t>电流表无示数</w:t>
      </w:r>
      <w:proofErr w:type="gramEnd"/>
      <w:r>
        <w:rPr>
          <w:rFonts w:ascii="宋体" w:hAnsi="宋体" w:cs="宋体"/>
          <w:color w:val="000000"/>
        </w:rPr>
        <w:t>。经检查电流表及各接线处均完好，则电路的故障可能是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；</w:t>
      </w:r>
    </w:p>
    <w:p w14:paraId="383A212F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）排除故障后闭合开关，移动滑片使电压表示数为</w:t>
      </w:r>
      <w:r>
        <w:rPr>
          <w:rFonts w:ascii="Times New Roman" w:eastAsia="Times New Roman" w:hAnsi="Times New Roman"/>
          <w:color w:val="000000"/>
        </w:rPr>
        <w:t>2.4V</w:t>
      </w:r>
      <w:r>
        <w:rPr>
          <w:rFonts w:ascii="宋体" w:hAnsi="宋体" w:cs="宋体"/>
          <w:color w:val="000000"/>
        </w:rPr>
        <w:t>，电流表示数如图乙所示为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，则电阻为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Ω</w:t>
      </w:r>
      <w:r>
        <w:rPr>
          <w:rFonts w:ascii="宋体" w:hAnsi="宋体" w:cs="宋体"/>
          <w:color w:val="000000"/>
        </w:rPr>
        <w:t>。</w:t>
      </w:r>
      <w:proofErr w:type="gramStart"/>
      <w:r>
        <w:rPr>
          <w:rFonts w:ascii="宋体" w:hAnsi="宋体" w:cs="宋体"/>
          <w:color w:val="000000"/>
        </w:rPr>
        <w:t>小亮把该</w:t>
      </w:r>
      <w:proofErr w:type="gramEnd"/>
      <w:r>
        <w:rPr>
          <w:rFonts w:ascii="宋体" w:hAnsi="宋体" w:cs="宋体"/>
          <w:color w:val="000000"/>
        </w:rPr>
        <w:t>数据作为本实验的最终结果，请你做出评价或建议：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2917E2AA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 w:dxaOrig="705" w:dyaOrig="615" w14:anchorId="0DC7E3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7" type="#_x0000_t75" alt="学科网(www.zxxk.com)--教育资源门户，提供试卷、教案、课件、论文、素材以及各类教学资源下载，还有大量而丰富的教学相关资讯！" style="width:35.4pt;height:30.6pt" o:ole="">
            <v:imagedata r:id="rId29" o:title="eqIdfb5bb9540f400d8f2e057e8510e19f09"/>
          </v:shape>
          <o:OLEObject Type="Embed" ProgID="Equation.DSMT4" ShapeID="_x0000_i1147" DrawAspect="Content" ObjectID="_1780662789" r:id="rId30"/>
        </w:object>
      </w:r>
      <w:r>
        <w:rPr>
          <w:color w:val="000000"/>
        </w:rPr>
        <w:t xml:space="preserve">    ②. </w:t>
      </w:r>
      <w:r>
        <w:rPr>
          <w:noProof/>
          <w:color w:val="000000"/>
        </w:rPr>
        <w:drawing>
          <wp:inline distT="0" distB="0" distL="0" distR="0" wp14:anchorId="39EEFA24" wp14:editId="1FFF1B09">
            <wp:extent cx="2457450" cy="14382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③. </w:t>
      </w:r>
      <w:r>
        <w:rPr>
          <w:rFonts w:ascii="宋体" w:hAnsi="宋体" w:cs="宋体"/>
          <w:color w:val="000000"/>
        </w:rPr>
        <w:t>断开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/>
          <w:i/>
          <w:color w:val="000000"/>
        </w:rPr>
        <w:t>B</w:t>
      </w:r>
      <w:r>
        <w:rPr>
          <w:color w:val="000000"/>
        </w:rPr>
        <w:t xml:space="preserve">    ⑤. </w:t>
      </w:r>
      <w:r>
        <w:rPr>
          <w:rFonts w:ascii="宋体" w:hAnsi="宋体" w:cs="宋体"/>
          <w:color w:val="000000"/>
        </w:rPr>
        <w:t>定值电阻断路</w:t>
      </w:r>
      <w:r>
        <w:rPr>
          <w:color w:val="000000"/>
        </w:rPr>
        <w:t xml:space="preserve">    ⑥. </w:t>
      </w:r>
      <w:r>
        <w:rPr>
          <w:rFonts w:ascii="Times New Roman" w:eastAsia="Times New Roman" w:hAnsi="Times New Roman"/>
          <w:color w:val="000000"/>
        </w:rPr>
        <w:t>0.30</w:t>
      </w:r>
      <w:r>
        <w:rPr>
          <w:color w:val="000000"/>
        </w:rPr>
        <w:t xml:space="preserve">    ⑦. </w:t>
      </w:r>
      <w:r>
        <w:rPr>
          <w:rFonts w:ascii="Times New Roman" w:eastAsia="Times New Roman" w:hAnsi="Times New Roman"/>
          <w:color w:val="000000"/>
        </w:rPr>
        <w:t>8</w:t>
      </w:r>
      <w:r>
        <w:rPr>
          <w:color w:val="000000"/>
        </w:rPr>
        <w:t xml:space="preserve">    ⑧. </w:t>
      </w:r>
      <w:r>
        <w:rPr>
          <w:rFonts w:ascii="宋体" w:hAnsi="宋体" w:cs="宋体"/>
          <w:color w:val="000000"/>
        </w:rPr>
        <w:t>只测量一次数据就得出了未知电阻的阻值，误差较大</w:t>
      </w:r>
    </w:p>
    <w:p w14:paraId="17364F3D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cs="宋体"/>
          <w:color w:val="000000"/>
        </w:rPr>
        <w:t>小明发现木头在水中是漂浮的，而铁块在水中会下沉，他猜想浮力的大小与浸没在液体中的物体的密度有关。为此他进行了如下探究，请你帮助他完成实验。</w:t>
      </w:r>
    </w:p>
    <w:p w14:paraId="198A8A44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4F7390" wp14:editId="79113E5D">
            <wp:extent cx="3762375" cy="16764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70188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实验思路：</w:t>
      </w:r>
    </w:p>
    <w:p w14:paraId="2332AC67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）选取体积相同、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不同的物体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和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分别浸没在水中，测出其所受浮力并进行比较；</w:t>
      </w:r>
    </w:p>
    <w:p w14:paraId="6A0CB7C5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实验过程：</w:t>
      </w:r>
    </w:p>
    <w:p w14:paraId="04F2DDEE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）按照实验思路依次进行如图所示的操作，从甲图中可知物体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所受的浮力为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N</w:t>
      </w:r>
      <w:r>
        <w:rPr>
          <w:rFonts w:ascii="宋体" w:hAnsi="宋体" w:cs="宋体"/>
          <w:color w:val="000000"/>
        </w:rPr>
        <w:t>；观察乙图可知物体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在水中受到的拉力为</w:t>
      </w:r>
      <w:r>
        <w:rPr>
          <w:color w:val="000000"/>
        </w:rPr>
        <w:t>___________</w:t>
      </w:r>
      <w:r>
        <w:rPr>
          <w:rFonts w:ascii="Times New Roman" w:eastAsia="Times New Roman" w:hAnsi="Times New Roman"/>
          <w:color w:val="000000"/>
        </w:rPr>
        <w:t>N</w:t>
      </w:r>
      <w:r>
        <w:rPr>
          <w:rFonts w:ascii="宋体" w:hAnsi="宋体" w:cs="宋体"/>
          <w:color w:val="000000"/>
        </w:rPr>
        <w:t>，并计算出物体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所受的浮力；</w:t>
      </w:r>
    </w:p>
    <w:p w14:paraId="7438B35F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lastRenderedPageBreak/>
        <w:t>实验结论：</w:t>
      </w:r>
    </w:p>
    <w:p w14:paraId="3E464164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）分析实验数据，可得出初步结论：</w:t>
      </w:r>
      <w:r>
        <w:rPr>
          <w:color w:val="000000"/>
        </w:rPr>
        <w:t>___________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 wp14:anchorId="25927B16" wp14:editId="7F88B3DC">
            <wp:extent cx="127000" cy="76200"/>
            <wp:effectExtent l="0" t="0" r="0" b="0"/>
            <wp:docPr id="2309876" name="图片 230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876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792A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密度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/>
          <w:color w:val="000000"/>
        </w:rPr>
        <w:t>1.2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/>
          <w:color w:val="000000"/>
        </w:rPr>
        <w:t>2.8</w:t>
      </w:r>
      <w:r>
        <w:rPr>
          <w:color w:val="000000"/>
        </w:rPr>
        <w:t xml:space="preserve">    ④. </w:t>
      </w:r>
      <w:r>
        <w:rPr>
          <w:rFonts w:ascii="宋体" w:hAnsi="宋体" w:cs="宋体"/>
          <w:color w:val="000000"/>
        </w:rPr>
        <w:t>浮力的大小与浸没在液体中的物体的密度无关</w:t>
      </w:r>
    </w:p>
    <w:p w14:paraId="4E726898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cs="宋体"/>
          <w:color w:val="000000"/>
        </w:rPr>
        <w:t>小</w:t>
      </w:r>
      <w:proofErr w:type="gramStart"/>
      <w:r>
        <w:rPr>
          <w:rFonts w:ascii="宋体" w:hAnsi="宋体" w:cs="宋体"/>
          <w:color w:val="000000"/>
        </w:rPr>
        <w:t>亮发现</w:t>
      </w:r>
      <w:proofErr w:type="gramEnd"/>
      <w:r>
        <w:rPr>
          <w:rFonts w:ascii="宋体" w:hAnsi="宋体" w:cs="宋体"/>
          <w:color w:val="000000"/>
        </w:rPr>
        <w:t>进入电梯后手机信号会变弱，老师告诉小亮这是因为密闭的电梯对手机信号有屏蔽作用。小亮想知道不同材质的密闭容器对手机信号是否都有屏蔽作用，他设计如下实验进行探究。</w:t>
      </w:r>
    </w:p>
    <w:p w14:paraId="1623792C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步骤</w:t>
      </w:r>
      <w:proofErr w:type="gramStart"/>
      <w:r>
        <w:rPr>
          <w:rFonts w:ascii="宋体" w:hAnsi="宋体" w:cs="宋体"/>
          <w:color w:val="000000"/>
        </w:rPr>
        <w:t>一</w:t>
      </w:r>
      <w:proofErr w:type="gramEnd"/>
      <w:r>
        <w:rPr>
          <w:rFonts w:ascii="宋体" w:hAnsi="宋体" w:cs="宋体"/>
          <w:color w:val="000000"/>
        </w:rPr>
        <w:t>：收集纸盒、塑料盒、木盒、装茶叶</w:t>
      </w:r>
      <w:r>
        <w:rPr>
          <w:rFonts w:ascii="宋体" w:hAnsi="宋体"/>
          <w:noProof/>
          <w:color w:val="000000"/>
        </w:rPr>
        <w:drawing>
          <wp:inline distT="0" distB="0" distL="0" distR="0" wp14:anchorId="3A68F9F4" wp14:editId="6849E95E">
            <wp:extent cx="133350" cy="177800"/>
            <wp:effectExtent l="0" t="0" r="0" b="0"/>
            <wp:docPr id="2309874" name="图片 2309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874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铁盒、铝质饭盒和锡箔纸做成的密闭盒子。</w:t>
      </w:r>
    </w:p>
    <w:p w14:paraId="69EC3A50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步骤二：将一部手机分别放入密闭盒中，用另一部手机拨打该手机并记录现象如下表。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78"/>
        <w:gridCol w:w="908"/>
        <w:gridCol w:w="1330"/>
        <w:gridCol w:w="1330"/>
        <w:gridCol w:w="1330"/>
        <w:gridCol w:w="1330"/>
        <w:gridCol w:w="1330"/>
      </w:tblGrid>
      <w:tr w:rsidR="00B661E7" w14:paraId="54890907" w14:textId="77777777" w:rsidTr="00E135B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860B25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盒子材质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665C7C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F6FD48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塑料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5F6CED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木头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1E29BAA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7A7AE2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C91DCD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锡箔</w:t>
            </w:r>
          </w:p>
        </w:tc>
      </w:tr>
      <w:tr w:rsidR="00B661E7" w14:paraId="3D956B11" w14:textId="77777777" w:rsidTr="00E135B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2C3D4B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能否打通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38215D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64D2B0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F384FB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4138E6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不能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308D5E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不能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AC49BC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不能</w:t>
            </w:r>
          </w:p>
        </w:tc>
      </w:tr>
    </w:tbl>
    <w:p w14:paraId="283946BD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步骤三：从铁盒、铝盒和锡箔纸盒中拿出手机，手机立刻打通。</w:t>
      </w:r>
    </w:p>
    <w:p w14:paraId="385B9927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）手机是用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传递信息的。通过实验，可得出初步结论：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2D0F3480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）过量的电磁波辐射对人体有害。小</w:t>
      </w:r>
      <w:proofErr w:type="gramStart"/>
      <w:r>
        <w:rPr>
          <w:rFonts w:ascii="宋体" w:hAnsi="宋体" w:cs="宋体"/>
          <w:color w:val="000000"/>
        </w:rPr>
        <w:t>亮调查</w:t>
      </w:r>
      <w:proofErr w:type="gramEnd"/>
      <w:r>
        <w:rPr>
          <w:rFonts w:ascii="宋体" w:hAnsi="宋体" w:cs="宋体"/>
          <w:color w:val="000000"/>
        </w:rPr>
        <w:t>发现很多地方需要进行电磁波屏蔽，如：为减少微波泄漏，微波炉玻璃门上安装有致密的细金属网；医院</w:t>
      </w:r>
      <w:r>
        <w:rPr>
          <w:rFonts w:ascii="Times New Roman" w:eastAsia="Times New Roman" w:hAnsi="Times New Roman"/>
          <w:color w:val="000000"/>
        </w:rPr>
        <w:t>CT</w:t>
      </w:r>
      <w:r>
        <w:rPr>
          <w:rFonts w:ascii="宋体" w:hAnsi="宋体" w:cs="宋体"/>
          <w:color w:val="000000"/>
        </w:rPr>
        <w:t>室为防止射线泄漏，房门用含有铅板夹层的厚钢板制成。根据以上信息，请你提出一个可探究的科学问题：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</w:t>
      </w:r>
    </w:p>
    <w:p w14:paraId="3B5DE958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电磁波</w:t>
      </w:r>
      <w:r>
        <w:rPr>
          <w:color w:val="000000"/>
        </w:rPr>
        <w:t xml:space="preserve">    ②. </w:t>
      </w:r>
      <w:r>
        <w:rPr>
          <w:color w:val="000000"/>
        </w:rPr>
        <w:t>不同材质的密闭容器对手机信号的屏蔽效果不同</w:t>
      </w:r>
      <w:r>
        <w:rPr>
          <w:color w:val="000000"/>
        </w:rPr>
        <w:t xml:space="preserve">    ③. </w:t>
      </w:r>
      <w:r>
        <w:rPr>
          <w:color w:val="000000"/>
        </w:rPr>
        <w:t>电磁波屏蔽效果与材料有关吗</w:t>
      </w:r>
    </w:p>
    <w:p w14:paraId="37579BF7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cs="宋体"/>
          <w:color w:val="000000"/>
        </w:rPr>
        <w:t>由于全球变暖，世界各地许多冰川开始快速消融。如图所示，为了保护全球海拔最低、蕴含丰富地质学信息的四川达古冰川，科学家正在探索为冰川盖“被子”来减小太阳辐射热对冰川消融的影响。市场上有同种规格的白色、灰色、黑色三种颜色的纳米纤维布，选谁做“被子”呢？请你设计一个可操作的选择方案。</w:t>
      </w:r>
    </w:p>
    <w:p w14:paraId="3707314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68AB248" wp14:editId="41E66D04">
            <wp:extent cx="1819275" cy="11334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C691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cs="宋体"/>
          <w:color w:val="000000"/>
        </w:rPr>
        <w:t>见解析</w:t>
      </w:r>
    </w:p>
    <w:p w14:paraId="3823718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九、综合应用题（本大题共</w:t>
      </w:r>
      <w:r>
        <w:rPr>
          <w:rFonts w:ascii="Times New Roman" w:eastAsia="Times New Roman" w:hAnsi="Times New Roman"/>
          <w:b/>
          <w:color w:val="000000"/>
          <w:sz w:val="24"/>
        </w:rPr>
        <w:t>6</w:t>
      </w:r>
      <w:r>
        <w:rPr>
          <w:rFonts w:ascii="宋体" w:hAnsi="宋体" w:cs="宋体"/>
          <w:b/>
          <w:color w:val="000000"/>
          <w:sz w:val="24"/>
        </w:rPr>
        <w:t>个小题，</w:t>
      </w:r>
      <w:r>
        <w:rPr>
          <w:rFonts w:ascii="Times New Roman" w:eastAsia="Times New Roman" w:hAnsi="Times New Roman"/>
          <w:b/>
          <w:color w:val="000000"/>
          <w:sz w:val="24"/>
        </w:rPr>
        <w:t>36</w:t>
      </w:r>
      <w:r>
        <w:rPr>
          <w:rFonts w:ascii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/>
          <w:b/>
          <w:color w:val="000000"/>
          <w:sz w:val="24"/>
        </w:rPr>
        <w:t>37</w:t>
      </w:r>
      <w:r>
        <w:rPr>
          <w:rFonts w:ascii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/>
          <w:b/>
          <w:color w:val="000000"/>
          <w:sz w:val="24"/>
        </w:rPr>
        <w:t>38</w:t>
      </w:r>
      <w:r>
        <w:rPr>
          <w:rFonts w:ascii="宋体" w:hAnsi="宋体" w:cs="宋体"/>
          <w:b/>
          <w:color w:val="000000"/>
          <w:sz w:val="24"/>
        </w:rPr>
        <w:t>小题各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/>
          <w:b/>
          <w:color w:val="000000"/>
          <w:sz w:val="24"/>
        </w:rPr>
        <w:t>39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ascii="Times New Roman" w:eastAsia="Times New Roman" w:hAnsi="Times New Roman"/>
          <w:b/>
          <w:color w:val="000000"/>
          <w:sz w:val="24"/>
        </w:rPr>
        <w:t>2</w:t>
      </w:r>
      <w:r>
        <w:rPr>
          <w:rFonts w:ascii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/>
          <w:b/>
          <w:color w:val="000000"/>
          <w:sz w:val="24"/>
        </w:rPr>
        <w:t>40</w:t>
      </w:r>
      <w:r>
        <w:rPr>
          <w:rFonts w:ascii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/>
          <w:b/>
          <w:color w:val="000000"/>
          <w:sz w:val="24"/>
        </w:rPr>
        <w:t>41</w:t>
      </w:r>
      <w:r>
        <w:rPr>
          <w:rFonts w:ascii="宋体" w:hAnsi="宋体" w:cs="宋体"/>
          <w:b/>
          <w:color w:val="000000"/>
          <w:sz w:val="24"/>
        </w:rPr>
        <w:t>小题各</w:t>
      </w:r>
      <w:r>
        <w:rPr>
          <w:rFonts w:ascii="Times New Roman" w:eastAsia="Times New Roman" w:hAnsi="Times New Roman"/>
          <w:b/>
          <w:color w:val="000000"/>
          <w:sz w:val="24"/>
        </w:rPr>
        <w:t>6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26</w:t>
      </w:r>
      <w:r>
        <w:rPr>
          <w:rFonts w:ascii="宋体" w:hAnsi="宋体" w:cs="宋体"/>
          <w:b/>
          <w:color w:val="000000"/>
          <w:sz w:val="24"/>
        </w:rPr>
        <w:t>分）</w:t>
      </w:r>
    </w:p>
    <w:p w14:paraId="42C78982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cs="宋体"/>
          <w:color w:val="000000"/>
        </w:rPr>
        <w:t>小明在成长笔记中记录了如下错题，请你帮助他找出错误之处、</w:t>
      </w:r>
      <w:proofErr w:type="gramStart"/>
      <w:r>
        <w:rPr>
          <w:rFonts w:ascii="宋体" w:hAnsi="宋体" w:cs="宋体"/>
          <w:color w:val="000000"/>
        </w:rPr>
        <w:t>分析错因并</w:t>
      </w:r>
      <w:proofErr w:type="gramEnd"/>
      <w:r>
        <w:rPr>
          <w:rFonts w:ascii="宋体" w:hAnsi="宋体" w:cs="宋体"/>
          <w:color w:val="000000"/>
        </w:rPr>
        <w:t>写出正确解答过程。</w:t>
      </w: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208"/>
        <w:gridCol w:w="2087"/>
      </w:tblGrid>
      <w:tr w:rsidR="00B661E7" w14:paraId="0D14BD72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F319EA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错题记录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36101B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错题改正</w:t>
            </w:r>
          </w:p>
        </w:tc>
      </w:tr>
      <w:tr w:rsidR="00B661E7" w14:paraId="16CF8713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B46586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lastRenderedPageBreak/>
              <w:t>站立地面踏脚跟是中国传统文化“八段锦”的第八式。</w:t>
            </w:r>
            <w:proofErr w:type="gramStart"/>
            <w:r>
              <w:rPr>
                <w:rFonts w:ascii="宋体" w:hAnsi="宋体" w:cs="宋体"/>
                <w:color w:val="000000"/>
              </w:rPr>
              <w:t>如图为踏脚跟</w:t>
            </w:r>
            <w:proofErr w:type="gramEnd"/>
            <w:r>
              <w:rPr>
                <w:rFonts w:ascii="宋体" w:hAnsi="宋体" w:cs="宋体"/>
                <w:color w:val="000000"/>
              </w:rPr>
              <w:t>时左脚的一些相关数据，当脚跟抬离地面时，请你计算小腿肌肉拉力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rFonts w:ascii="宋体" w:hAnsi="宋体" w:cs="宋体"/>
                <w:color w:val="000000"/>
              </w:rPr>
              <w:t>的大小。</w:t>
            </w:r>
          </w:p>
          <w:p w14:paraId="76A7BED6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3FF10BD8" wp14:editId="1D602BB2">
                  <wp:extent cx="1028700" cy="1914525"/>
                  <wp:effectExtent l="0" t="0" r="0" b="0"/>
                  <wp:docPr id="100047" name="图片 10004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510D02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解：如图将左脚看作杠杆，</w:t>
            </w:r>
            <w:proofErr w:type="gramStart"/>
            <w:r>
              <w:rPr>
                <w:rFonts w:ascii="宋体" w:hAnsi="宋体" w:cs="宋体"/>
                <w:color w:val="000000"/>
              </w:rPr>
              <w:t>抬脚跟时脚烧</w:t>
            </w:r>
            <w:proofErr w:type="gramEnd"/>
            <w:r>
              <w:rPr>
                <w:rFonts w:ascii="宋体" w:hAnsi="宋体" w:cs="宋体"/>
                <w:color w:val="000000"/>
              </w:rPr>
              <w:t>支点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O</w:t>
            </w:r>
            <w:r>
              <w:rPr>
                <w:rFonts w:ascii="宋体" w:hAnsi="宋体" w:cs="宋体"/>
                <w:color w:val="000000"/>
              </w:rPr>
              <w:t>转动，动力为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rFonts w:ascii="宋体" w:hAnsi="宋体" w:cs="宋体"/>
                <w:color w:val="000000"/>
              </w:rPr>
              <w:t>，阻力为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cs="宋体"/>
                <w:color w:val="000000"/>
              </w:rPr>
              <w:t>。根据杠杆平衡条件</w:t>
            </w:r>
            <w:r>
              <w:object w:dxaOrig="975" w:dyaOrig="360" w14:anchorId="76522E0C">
                <v:shape id="_x0000_i1150" type="#_x0000_t75" alt="学科网(www.zxxk.com)--教育资源门户，提供试卷、教案、课件、论文、素材以及各类教学资源下载，还有大量而丰富的教学相关资讯！" style="width:48.6pt;height:18pt" o:ole="">
                  <v:imagedata r:id="rId36" o:title="eqId010d0407b6a9237ba19bf9a5a5b4cccb"/>
                </v:shape>
                <o:OLEObject Type="Embed" ProgID="Equation.DSMT4" ShapeID="_x0000_i1150" DrawAspect="Content" ObjectID="_1780662790" r:id="rId37"/>
              </w:object>
            </w:r>
            <w:r>
              <w:rPr>
                <w:rFonts w:ascii="宋体" w:hAnsi="宋体" w:cs="宋体"/>
                <w:color w:val="000000"/>
              </w:rPr>
              <w:t>得小腿肌肉拉力</w:t>
            </w:r>
          </w:p>
          <w:p w14:paraId="6C6CC38A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3180" w:dyaOrig="684" w14:anchorId="49BD78F8">
                <v:shape id="_x0000_i1151" type="#_x0000_t75" alt="学科网(www.zxxk.com)--教育资源门户，提供试卷、教案、课件、论文、素材以及各类教学资源下载，还有大量而丰富的教学相关资讯！" style="width:159pt;height:34.2pt" o:ole="">
                  <v:imagedata r:id="rId38" o:title="eqId3638f486784a8611d4ad6fa66d79657c"/>
                </v:shape>
                <o:OLEObject Type="Embed" ProgID="Equation.DSMT4" ShapeID="_x0000_i1151" DrawAspect="Content" ObjectID="_1780662791" r:id="rId3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967FB8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错误之处：</w:t>
            </w:r>
            <w:r>
              <w:rPr>
                <w:color w:val="000000"/>
              </w:rPr>
              <w:t>______________</w:t>
            </w:r>
          </w:p>
          <w:p w14:paraId="5FAE6F9D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proofErr w:type="gramStart"/>
            <w:r>
              <w:rPr>
                <w:rFonts w:ascii="宋体" w:hAnsi="宋体" w:cs="宋体"/>
                <w:color w:val="000000"/>
              </w:rPr>
              <w:t>错因分析</w:t>
            </w:r>
            <w:proofErr w:type="gramEnd"/>
            <w:r>
              <w:rPr>
                <w:rFonts w:ascii="宋体" w:hAnsi="宋体" w:cs="宋体"/>
                <w:color w:val="000000"/>
              </w:rPr>
              <w:t>：</w:t>
            </w:r>
            <w:r>
              <w:rPr>
                <w:color w:val="000000"/>
              </w:rPr>
              <w:t>_______________</w:t>
            </w:r>
          </w:p>
          <w:p w14:paraId="41FCB599" w14:textId="77777777" w:rsidR="00B661E7" w:rsidRDefault="00B661E7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正确解答：</w:t>
            </w:r>
            <w:r>
              <w:rPr>
                <w:color w:val="000000"/>
              </w:rPr>
              <w:t>_______________</w:t>
            </w:r>
          </w:p>
        </w:tc>
      </w:tr>
    </w:tbl>
    <w:p w14:paraId="327DAB3C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</w:p>
    <w:p w14:paraId="1A1EF3A4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计算所得的省力杠杆的动力大于阻力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把阻力作用点到动力所在作用线的距离</w:t>
      </w:r>
      <w:proofErr w:type="gramStart"/>
      <w:r>
        <w:rPr>
          <w:rFonts w:ascii="宋体" w:hAnsi="宋体" w:cs="宋体"/>
          <w:color w:val="000000"/>
        </w:rPr>
        <w:t>当做</w:t>
      </w:r>
      <w:proofErr w:type="gramEnd"/>
      <w:r>
        <w:rPr>
          <w:rFonts w:ascii="宋体" w:hAnsi="宋体" w:cs="宋体"/>
          <w:color w:val="000000"/>
        </w:rPr>
        <w:t>动力臂</w:t>
      </w:r>
      <w:r>
        <w:object w:dxaOrig="240" w:dyaOrig="360" w14:anchorId="04D6B09E">
          <v:shape id="_x0000_i1152" type="#_x0000_t75" alt="学科网(www.zxxk.com)--教育资源门户，提供试卷、教案、课件、论文、素材以及各类教学资源下载，还有大量而丰富的教学相关资讯！" style="width:12pt;height:18pt" o:ole="">
            <v:imagedata r:id="rId40" o:title="eqIdf04d83f9cb9d0b6bf0e40e1726ece92e"/>
          </v:shape>
          <o:OLEObject Type="Embed" ProgID="Equation.DSMT4" ShapeID="_x0000_i1152" DrawAspect="Content" ObjectID="_1780662792" r:id="rId41"/>
        </w:object>
      </w:r>
      <w:r>
        <w:rPr>
          <w:color w:val="000000"/>
        </w:rPr>
        <w:t xml:space="preserve">    ③. </w:t>
      </w:r>
      <w:r>
        <w:rPr>
          <w:rFonts w:ascii="宋体" w:hAnsi="宋体" w:cs="宋体"/>
          <w:color w:val="000000"/>
        </w:rPr>
        <w:t>见解析</w:t>
      </w:r>
    </w:p>
    <w:p w14:paraId="78C44265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cs="宋体"/>
          <w:color w:val="000000"/>
        </w:rPr>
        <w:t>阅读短文，回答问题。</w:t>
      </w:r>
    </w:p>
    <w:p w14:paraId="1C3427C3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莱顿弗罗斯特效应</w:t>
      </w:r>
    </w:p>
    <w:p w14:paraId="17E61C1D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1756</w:t>
      </w:r>
      <w:r>
        <w:rPr>
          <w:rFonts w:ascii="宋体" w:hAnsi="宋体" w:cs="宋体"/>
          <w:color w:val="000000"/>
        </w:rPr>
        <w:t>年，德国医生菜顿弗罗斯特在一把烧红的铁勺上滴了一滴水珠，水珠竟然悬浮起来并能持续</w:t>
      </w:r>
      <w:r>
        <w:rPr>
          <w:rFonts w:ascii="Times New Roman" w:eastAsia="Times New Roman" w:hAnsi="Times New Roman"/>
          <w:color w:val="000000"/>
        </w:rPr>
        <w:t>30s</w:t>
      </w:r>
      <w:r>
        <w:rPr>
          <w:rFonts w:ascii="宋体" w:hAnsi="宋体" w:cs="宋体"/>
          <w:color w:val="000000"/>
        </w:rPr>
        <w:t>，人们把这一现象称为莱顿弗罗斯特效应。</w:t>
      </w:r>
    </w:p>
    <w:p w14:paraId="71D147D1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研究发现把液体滴落在远高于自身沸点的高温物体表面时，一部分液体会发生剧烈沸腾，液体沸腾时，会有气体不断产生，在液体和高温物体表面之间会瞬间形成一个“气垫”。如图甲所示。由于</w:t>
      </w:r>
      <w:proofErr w:type="gramStart"/>
      <w:r>
        <w:rPr>
          <w:rFonts w:ascii="宋体" w:hAnsi="宋体" w:cs="宋体"/>
          <w:color w:val="000000"/>
        </w:rPr>
        <w:t>蒸气</w:t>
      </w:r>
      <w:proofErr w:type="gramEnd"/>
      <w:r>
        <w:rPr>
          <w:rFonts w:ascii="宋体" w:hAnsi="宋体" w:cs="宋体"/>
          <w:color w:val="000000"/>
        </w:rPr>
        <w:t>具有良好的隔热效果，“气垫”很快将沸腾抑制住。液滴悬浮在“气垫”上，在液滴重力的作用下，“气垫”中的气体从四周无规则逸出，“气垫”就会拖着液滴在高温物体表面几乎没有摩擦的情况下四处滑动。</w:t>
      </w:r>
    </w:p>
    <w:p w14:paraId="04BD217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D79176C" wp14:editId="79842FD8">
            <wp:extent cx="2905125" cy="117157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A053B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）如图甲所示，“气垫”的形成是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（填物态变化名称）现象。“气垫”减小液滴与高温物</w:t>
      </w:r>
      <w:r>
        <w:rPr>
          <w:rFonts w:ascii="宋体" w:hAnsi="宋体" w:cs="宋体"/>
          <w:color w:val="000000"/>
        </w:rPr>
        <w:lastRenderedPageBreak/>
        <w:t>体之间摩擦的方式与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（选填“磁悬浮列车”或“轮滑鞋”）相同；</w:t>
      </w:r>
    </w:p>
    <w:p w14:paraId="0967A651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）如图乙所示，将手伸入</w:t>
      </w:r>
      <w:r>
        <w:rPr>
          <w:rFonts w:ascii="Times New Roman" w:eastAsia="Times New Roman" w:hAnsi="Times New Roman"/>
          <w:color w:val="000000"/>
        </w:rPr>
        <w:t>-196</w:t>
      </w:r>
      <w:r>
        <w:rPr>
          <w:rFonts w:ascii="宋体" w:hAnsi="宋体" w:cs="宋体"/>
          <w:color w:val="000000"/>
        </w:rPr>
        <w:t>℃的液氮中停留数秒不会冻伤，是利用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（选填“液氮”或“汗液”）发生物态变化形成的气垫层保护了手；</w:t>
      </w:r>
    </w:p>
    <w:p w14:paraId="68642AE5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）用普通铁锅不放油煎鸡蛋，若要鸡蛋不粘锅，以下两种做法合理的是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。</w:t>
      </w:r>
    </w:p>
    <w:p w14:paraId="65CE793E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A.</w:t>
      </w:r>
      <w:r>
        <w:rPr>
          <w:rFonts w:ascii="宋体" w:hAnsi="宋体" w:cs="宋体"/>
          <w:color w:val="000000"/>
        </w:rPr>
        <w:t>先打入鸡蛋再烧热铁锅</w:t>
      </w:r>
      <w:r>
        <w:rPr>
          <w:rFonts w:ascii="Times New Roman" w:eastAsia="Times New Roman" w:hAnsi="Times New Roman"/>
          <w:color w:val="000000"/>
        </w:rPr>
        <w:t xml:space="preserve">        B.</w:t>
      </w:r>
      <w:r>
        <w:rPr>
          <w:rFonts w:ascii="宋体" w:hAnsi="宋体" w:cs="宋体"/>
          <w:color w:val="000000"/>
        </w:rPr>
        <w:t>先烧热铁锅再打入鸡蛋</w:t>
      </w:r>
    </w:p>
    <w:p w14:paraId="3D0E2880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汽化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磁悬浮列车</w:t>
      </w:r>
      <w:r>
        <w:rPr>
          <w:color w:val="000000"/>
        </w:rPr>
        <w:t xml:space="preserve">    ③. </w:t>
      </w:r>
      <w:r>
        <w:rPr>
          <w:rFonts w:ascii="宋体" w:hAnsi="宋体" w:cs="宋体"/>
          <w:color w:val="000000"/>
        </w:rPr>
        <w:t>液氮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/>
          <w:color w:val="000000"/>
        </w:rPr>
        <w:t>B</w:t>
      </w:r>
    </w:p>
    <w:p w14:paraId="0A68C7A7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cs="宋体"/>
          <w:color w:val="000000"/>
        </w:rPr>
        <w:t>在消防安全教育中，消防员在讲解如图所示的警示图片时强调：落水汽车车门所处深度平均按</w:t>
      </w:r>
      <w:r>
        <w:rPr>
          <w:rFonts w:ascii="Times New Roman" w:eastAsia="Times New Roman" w:hAnsi="Times New Roman"/>
          <w:color w:val="000000"/>
        </w:rPr>
        <w:t>1m</w:t>
      </w:r>
      <w:r>
        <w:rPr>
          <w:rFonts w:ascii="宋体" w:hAnsi="宋体" w:cs="宋体"/>
          <w:color w:val="000000"/>
        </w:rPr>
        <w:t>算，车门很难被打开。正确的方法是立即解开安全带，用安全锤等尖锐物品破窗进行自救。有的同学很疑惑：落水汽车车门离水面仅有</w:t>
      </w:r>
      <w:r>
        <w:rPr>
          <w:rFonts w:ascii="Times New Roman" w:eastAsia="Times New Roman" w:hAnsi="Times New Roman"/>
          <w:color w:val="000000"/>
        </w:rPr>
        <w:t>1m</w:t>
      </w:r>
      <w:r>
        <w:rPr>
          <w:rFonts w:ascii="宋体" w:hAnsi="宋体" w:cs="宋体"/>
          <w:color w:val="000000"/>
        </w:rPr>
        <w:t>深，为什么很难打开呢？请你用学过的物理知识解释车门很难打开的原因。（提示：用数据解释更有说服力，</w:t>
      </w:r>
      <w:r>
        <w:rPr>
          <w:rFonts w:ascii="Times New Roman" w:eastAsia="Times New Roman" w:hAnsi="Times New Roman"/>
          <w:i/>
          <w:color w:val="000000"/>
        </w:rPr>
        <w:t>g</w:t>
      </w:r>
      <w:r>
        <w:rPr>
          <w:rFonts w:ascii="宋体" w:hAnsi="宋体" w:cs="宋体"/>
          <w:color w:val="000000"/>
        </w:rPr>
        <w:t>取</w:t>
      </w:r>
      <w:r>
        <w:rPr>
          <w:rFonts w:ascii="Times New Roman" w:eastAsia="Times New Roman" w:hAnsi="Times New Roman"/>
          <w:color w:val="000000"/>
        </w:rPr>
        <w:t>10N/kg</w:t>
      </w:r>
      <w:r>
        <w:rPr>
          <w:rFonts w:ascii="宋体" w:hAnsi="宋体" w:cs="宋体"/>
          <w:color w:val="000000"/>
        </w:rPr>
        <w:t>）</w:t>
      </w:r>
    </w:p>
    <w:p w14:paraId="70C00597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F2C78B6" wp14:editId="481FD913">
            <wp:extent cx="1895475" cy="8953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B1E8B" w14:textId="20589078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【解】</w:t>
      </w:r>
      <w:r>
        <w:rPr>
          <w:rFonts w:ascii="宋体" w:hAnsi="宋体" w:cs="宋体"/>
          <w:color w:val="000000"/>
        </w:rPr>
        <w:t>当落水汽车车门所处深度为</w:t>
      </w:r>
      <w:r>
        <w:rPr>
          <w:rFonts w:ascii="Times New Roman" w:eastAsia="Times New Roman" w:hAnsi="Times New Roman"/>
          <w:color w:val="000000"/>
        </w:rPr>
        <w:t>1m</w:t>
      </w:r>
      <w:r>
        <w:rPr>
          <w:rFonts w:ascii="宋体" w:hAnsi="宋体" w:cs="宋体"/>
          <w:color w:val="000000"/>
        </w:rPr>
        <w:t>时，此时受到水的压强为</w:t>
      </w:r>
    </w:p>
    <w:p w14:paraId="460F711E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p</w:t>
      </w:r>
      <w:r>
        <w:rPr>
          <w:rFonts w:ascii="Times New Roman" w:eastAsia="Times New Roman" w:hAnsi="Times New Roman"/>
          <w:color w:val="000000"/>
        </w:rPr>
        <w:t>=</w:t>
      </w:r>
      <w:proofErr w:type="spellStart"/>
      <w:r>
        <w:rPr>
          <w:rFonts w:ascii="Times New Roman" w:eastAsia="Times New Roman" w:hAnsi="Times New Roman"/>
          <w:i/>
          <w:color w:val="000000"/>
        </w:rPr>
        <w:t>ρgh</w:t>
      </w:r>
      <w:proofErr w:type="spellEnd"/>
      <w:r>
        <w:rPr>
          <w:rFonts w:ascii="Times New Roman" w:eastAsia="Times New Roman" w:hAnsi="Times New Roman"/>
          <w:color w:val="000000"/>
        </w:rPr>
        <w:t>=1.0×10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kg/m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×10N/kg×1m=1×10</w:t>
      </w:r>
      <w:r>
        <w:rPr>
          <w:rFonts w:ascii="Times New Roman" w:eastAsia="Times New Roman" w:hAnsi="Times New Roman"/>
          <w:color w:val="000000"/>
          <w:vertAlign w:val="superscript"/>
        </w:rPr>
        <w:t>4</w:t>
      </w:r>
      <w:r>
        <w:rPr>
          <w:rFonts w:ascii="Times New Roman" w:eastAsia="Times New Roman" w:hAnsi="Times New Roman"/>
          <w:color w:val="000000"/>
        </w:rPr>
        <w:t>Pa</w:t>
      </w:r>
    </w:p>
    <w:p w14:paraId="597375B2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车门的面积约为</w:t>
      </w:r>
      <w:r>
        <w:rPr>
          <w:rFonts w:ascii="Times New Roman" w:eastAsia="Times New Roman" w:hAnsi="Times New Roman"/>
          <w:color w:val="000000"/>
        </w:rPr>
        <w:t>0.8m</w:t>
      </w:r>
      <w:r>
        <w:rPr>
          <w:rFonts w:ascii="Times New Roman" w:eastAsia="Times New Roman" w:hAnsi="Times New Roman"/>
          <w:color w:val="000000"/>
          <w:vertAlign w:val="superscript"/>
        </w:rPr>
        <w:t>2</w:t>
      </w:r>
      <w:r>
        <w:rPr>
          <w:rFonts w:ascii="宋体" w:hAnsi="宋体" w:cs="宋体"/>
          <w:color w:val="000000"/>
        </w:rPr>
        <w:t>，则车门受到的压力</w:t>
      </w:r>
    </w:p>
    <w:p w14:paraId="3D7719C9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F</w:t>
      </w:r>
      <w:r>
        <w:rPr>
          <w:rFonts w:ascii="Times New Roman" w:eastAsia="Times New Roman" w:hAnsi="Times New Roman"/>
          <w:color w:val="000000"/>
        </w:rPr>
        <w:t>=</w:t>
      </w:r>
      <w:proofErr w:type="spellStart"/>
      <w:r>
        <w:rPr>
          <w:rFonts w:ascii="Times New Roman" w:eastAsia="Times New Roman" w:hAnsi="Times New Roman"/>
          <w:i/>
          <w:color w:val="000000"/>
        </w:rPr>
        <w:t>pS</w:t>
      </w:r>
      <w:proofErr w:type="spellEnd"/>
      <w:r>
        <w:rPr>
          <w:rFonts w:ascii="Times New Roman" w:eastAsia="Times New Roman" w:hAnsi="Times New Roman"/>
          <w:color w:val="000000"/>
        </w:rPr>
        <w:t>=1×10</w:t>
      </w:r>
      <w:r>
        <w:rPr>
          <w:rFonts w:ascii="Times New Roman" w:eastAsia="Times New Roman" w:hAnsi="Times New Roman"/>
          <w:color w:val="000000"/>
          <w:vertAlign w:val="superscript"/>
        </w:rPr>
        <w:t>4</w:t>
      </w:r>
      <w:r>
        <w:rPr>
          <w:rFonts w:ascii="Times New Roman" w:eastAsia="Times New Roman" w:hAnsi="Times New Roman"/>
          <w:color w:val="000000"/>
        </w:rPr>
        <w:t>Pa×0.8m</w:t>
      </w:r>
      <w:r>
        <w:rPr>
          <w:rFonts w:ascii="Times New Roman" w:eastAsia="Times New Roman" w:hAnsi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/>
          <w:color w:val="000000"/>
        </w:rPr>
        <w:t>=8000N</w:t>
      </w:r>
    </w:p>
    <w:p w14:paraId="1D2511FB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此时车门受到水的压力远大于人的推力，因此车门很难被打开。</w:t>
      </w:r>
    </w:p>
    <w:p w14:paraId="322F9B7B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cs="宋体"/>
          <w:color w:val="000000"/>
        </w:rPr>
        <w:t>杂技在我国历史悠久，是力量与柔韧完美结合的传统艺术。如左图所示，是杂技演员正在表演的情景。请你在右图中画出演员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被</w:t>
      </w:r>
      <w:proofErr w:type="gramStart"/>
      <w:r>
        <w:rPr>
          <w:rFonts w:ascii="宋体" w:hAnsi="宋体" w:cs="宋体"/>
          <w:color w:val="000000"/>
        </w:rPr>
        <w:t>托举且</w:t>
      </w:r>
      <w:proofErr w:type="gramEnd"/>
      <w:r>
        <w:rPr>
          <w:rFonts w:ascii="宋体" w:hAnsi="宋体" w:cs="宋体"/>
          <w:color w:val="000000"/>
        </w:rPr>
        <w:t>静止时受力的示意图。</w:t>
      </w:r>
    </w:p>
    <w:p w14:paraId="676C9A98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8D78A84" wp14:editId="4FE9B0E9">
            <wp:extent cx="1438275" cy="148590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39C0C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5334B502" wp14:editId="2810E9D1">
            <wp:extent cx="819150" cy="120967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F5B38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20. </w:t>
      </w:r>
      <w:r>
        <w:rPr>
          <w:rFonts w:ascii="宋体" w:hAnsi="宋体" w:cs="宋体"/>
          <w:color w:val="000000"/>
        </w:rPr>
        <w:t>在项目化学习中，科技小组的同学给旧电吹风加装两根塑料管改装成湿鞋烘干器，如图所示，可实现冷风吹干和热风烘干两种功能。其内部电路是由一个发热电阻（</w:t>
      </w:r>
      <w:r>
        <w:rPr>
          <w:noProof/>
          <w:color w:val="000000"/>
        </w:rPr>
        <w:drawing>
          <wp:inline distT="0" distB="0" distL="0" distR="0" wp14:anchorId="5EDF6F83" wp14:editId="3CC5F026">
            <wp:extent cx="742950" cy="18097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）、一个电动机（</w:t>
      </w:r>
      <w:r>
        <w:rPr>
          <w:noProof/>
          <w:color w:val="000000"/>
        </w:rPr>
        <w:drawing>
          <wp:inline distT="0" distB="0" distL="0" distR="0" wp14:anchorId="109AA970" wp14:editId="1862FA0B">
            <wp:extent cx="619125" cy="295275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）和两个开关组成的并联电路。发热电阻正常工作时功率为</w:t>
      </w:r>
      <w:r>
        <w:rPr>
          <w:rFonts w:ascii="Times New Roman" w:eastAsia="Times New Roman" w:hAnsi="Times New Roman"/>
          <w:color w:val="000000"/>
        </w:rPr>
        <w:t>440W</w:t>
      </w:r>
      <w:r>
        <w:rPr>
          <w:rFonts w:ascii="宋体" w:hAnsi="宋体" w:cs="宋体"/>
          <w:color w:val="000000"/>
        </w:rPr>
        <w:t>，且不能单独工作出现“干烧”现象。请你帮助他们解决下列问题：</w:t>
      </w:r>
    </w:p>
    <w:p w14:paraId="377B7AA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）在虚线框内画出烘干器内部电路图；</w:t>
      </w:r>
    </w:p>
    <w:p w14:paraId="171DA766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）使用时发现温度过高，存在安全隐患，想要把发热电阻的功率减小到原来的一半，需要购买一个多大的电阻替换原发热电阻。</w:t>
      </w:r>
    </w:p>
    <w:p w14:paraId="67ABAD26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81F2EFF" wp14:editId="4F5AAC8D">
            <wp:extent cx="3305175" cy="1228725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D4076" w14:textId="00AB072A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解：（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由题意知，内部电路是由一个发热电阻、一个电动机和两个开关组成的并联电路，且发热电阻不能单独工作出现“干烧”现象，因此发热电阻与电动机并联，一个开关在干路控制整个电路，另一个开关与发热电阻串联，控制发热电阻，如图所示：</w:t>
      </w:r>
    </w:p>
    <w:p w14:paraId="39FEE57B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76C05D4" wp14:editId="762858A0">
            <wp:extent cx="1333500" cy="1009650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667C5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）将发热电阻的功率减小到原来的一半，则更换后发热功率为</w:t>
      </w:r>
      <w:r>
        <w:rPr>
          <w:rFonts w:ascii="Times New Roman" w:eastAsia="Times New Roman" w:hAnsi="Times New Roman"/>
          <w:color w:val="000000"/>
        </w:rPr>
        <w:t>220W</w:t>
      </w:r>
      <w:r>
        <w:rPr>
          <w:rFonts w:ascii="宋体" w:hAnsi="宋体" w:cs="宋体"/>
          <w:color w:val="000000"/>
        </w:rPr>
        <w:t>，根据</w:t>
      </w:r>
      <w:r>
        <w:object w:dxaOrig="870" w:dyaOrig="720" w14:anchorId="6F0EF7A9">
          <v:shape id="_x0000_i1156" type="#_x0000_t75" alt="学科网(www.zxxk.com)--教育资源门户，提供试卷、教案、课件、论文、素材以及各类教学资源下载，还有大量而丰富的教学相关资讯！" style="width:43.8pt;height:36pt" o:ole="">
            <v:imagedata r:id="rId50" o:title="eqIdbae383e4223ac84a529ef976ebd5f1ba"/>
          </v:shape>
          <o:OLEObject Type="Embed" ProgID="Equation.DSMT4" ShapeID="_x0000_i1156" DrawAspect="Content" ObjectID="_1780662793" r:id="rId51"/>
        </w:object>
      </w:r>
      <w:r>
        <w:rPr>
          <w:rFonts w:ascii="宋体" w:hAnsi="宋体" w:cs="宋体"/>
          <w:color w:val="000000"/>
        </w:rPr>
        <w:t>可知，此时发热电阻的阻值为</w:t>
      </w:r>
    </w:p>
    <w:p w14:paraId="2AB79A01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object w:dxaOrig="2685" w:dyaOrig="660" w14:anchorId="2C3FF772">
          <v:shape id="_x0000_i1157" type="#_x0000_t75" alt="学科网(www.zxxk.com)--教育资源门户，提供试卷、教案、课件、论文、素材以及各类教学资源下载，还有大量而丰富的教学相关资讯！" style="width:134.4pt;height:33pt" o:ole="">
            <v:imagedata r:id="rId52" o:title="eqId34c1f188c001ca80ea015773f5a1009d"/>
          </v:shape>
          <o:OLEObject Type="Embed" ProgID="Equation.DSMT4" ShapeID="_x0000_i1157" DrawAspect="Content" ObjectID="_1780662794" r:id="rId53"/>
        </w:object>
      </w:r>
    </w:p>
    <w:p w14:paraId="609BDD00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答：（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）烘干器内部电路图，如图所示：</w:t>
      </w:r>
    </w:p>
    <w:p w14:paraId="567A222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4DCDE53" wp14:editId="2849D4B8">
            <wp:extent cx="1343025" cy="1019175"/>
            <wp:effectExtent l="0" t="0" r="0" b="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84F1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）需要购买一个</w:t>
      </w:r>
      <w:r>
        <w:rPr>
          <w:rFonts w:ascii="Times New Roman" w:eastAsia="Times New Roman" w:hAnsi="Times New Roman"/>
          <w:color w:val="000000"/>
        </w:rPr>
        <w:t>220Ω</w:t>
      </w:r>
      <w:r>
        <w:rPr>
          <w:rFonts w:ascii="宋体" w:hAnsi="宋体" w:cs="宋体"/>
          <w:color w:val="000000"/>
        </w:rPr>
        <w:t>电阻替换原发热电阻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 wp14:anchorId="33726405" wp14:editId="4673F11A">
            <wp:extent cx="127000" cy="76200"/>
            <wp:effectExtent l="0" t="0" r="0" b="0"/>
            <wp:docPr id="2309872" name="图片 2309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872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1E9AB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21. </w:t>
      </w:r>
      <w:r>
        <w:rPr>
          <w:rFonts w:ascii="宋体" w:hAnsi="宋体" w:cs="宋体"/>
          <w:color w:val="000000"/>
        </w:rPr>
        <w:t>山西拥有丰富的历史文化遗产。暑假期间小明一家从平遥古城自</w:t>
      </w:r>
      <w:proofErr w:type="gramStart"/>
      <w:r>
        <w:rPr>
          <w:rFonts w:ascii="宋体" w:hAnsi="宋体" w:cs="宋体"/>
          <w:color w:val="000000"/>
        </w:rPr>
        <w:t>驾前往</w:t>
      </w:r>
      <w:proofErr w:type="gramEnd"/>
      <w:r>
        <w:rPr>
          <w:rFonts w:ascii="宋体" w:hAnsi="宋体" w:cs="宋体"/>
          <w:color w:val="000000"/>
        </w:rPr>
        <w:t>五台山，进行古建筑</w:t>
      </w:r>
      <w:proofErr w:type="gramStart"/>
      <w:r>
        <w:rPr>
          <w:rFonts w:ascii="宋体" w:hAnsi="宋体" w:cs="宋体"/>
          <w:color w:val="000000"/>
        </w:rPr>
        <w:t>研</w:t>
      </w:r>
      <w:proofErr w:type="gramEnd"/>
      <w:r>
        <w:rPr>
          <w:rFonts w:ascii="宋体" w:hAnsi="宋体" w:cs="宋体"/>
          <w:color w:val="000000"/>
        </w:rPr>
        <w:t>学旅行。平遥古城到五台山全程约</w:t>
      </w:r>
      <w:r>
        <w:rPr>
          <w:rFonts w:ascii="Times New Roman" w:eastAsia="Times New Roman" w:hAnsi="Times New Roman"/>
          <w:color w:val="000000"/>
        </w:rPr>
        <w:t>360km</w:t>
      </w:r>
      <w:r>
        <w:rPr>
          <w:rFonts w:ascii="宋体" w:hAnsi="宋体" w:cs="宋体"/>
          <w:color w:val="000000"/>
        </w:rPr>
        <w:t>，驾车前往大约需要</w:t>
      </w:r>
      <w:r>
        <w:rPr>
          <w:rFonts w:ascii="Times New Roman" w:eastAsia="Times New Roman" w:hAnsi="Times New Roman"/>
          <w:color w:val="000000"/>
        </w:rPr>
        <w:t>4h</w:t>
      </w:r>
      <w:r>
        <w:rPr>
          <w:rFonts w:ascii="宋体" w:hAnsi="宋体" w:cs="宋体"/>
          <w:color w:val="000000"/>
        </w:rPr>
        <w:t>。（汽油的热值</w:t>
      </w:r>
      <w:r>
        <w:rPr>
          <w:rFonts w:ascii="Times New Roman" w:eastAsia="Times New Roman" w:hAnsi="Times New Roman"/>
          <w:i/>
          <w:color w:val="000000"/>
        </w:rPr>
        <w:t>q</w:t>
      </w:r>
      <w:r>
        <w:rPr>
          <w:rFonts w:ascii="宋体" w:hAnsi="宋体" w:cs="宋体"/>
          <w:color w:val="000000"/>
        </w:rPr>
        <w:t>取</w:t>
      </w:r>
      <w:r>
        <w:rPr>
          <w:rFonts w:ascii="Times New Roman" w:eastAsia="Times New Roman" w:hAnsi="Times New Roman"/>
          <w:color w:val="000000"/>
        </w:rPr>
        <w:t>4.5×10</w:t>
      </w:r>
      <w:r>
        <w:rPr>
          <w:rFonts w:ascii="Times New Roman" w:eastAsia="Times New Roman" w:hAnsi="Times New Roman"/>
          <w:color w:val="000000"/>
          <w:vertAlign w:val="superscript"/>
        </w:rPr>
        <w:t>7</w:t>
      </w:r>
      <w:r>
        <w:rPr>
          <w:rFonts w:ascii="Times New Roman" w:eastAsia="Times New Roman" w:hAnsi="Times New Roman"/>
          <w:color w:val="000000"/>
        </w:rPr>
        <w:t>J/kg</w:t>
      </w:r>
      <w:r>
        <w:rPr>
          <w:rFonts w:ascii="宋体" w:hAnsi="宋体" w:cs="宋体"/>
          <w:color w:val="000000"/>
        </w:rPr>
        <w:t>，汽油的密度</w:t>
      </w:r>
      <w:r>
        <w:rPr>
          <w:rFonts w:ascii="Times New Roman" w:eastAsia="Times New Roman" w:hAnsi="Times New Roman"/>
          <w:i/>
          <w:color w:val="000000"/>
        </w:rPr>
        <w:t>ρ</w:t>
      </w:r>
      <w:r>
        <w:rPr>
          <w:rFonts w:ascii="宋体" w:hAnsi="宋体" w:cs="宋体"/>
          <w:color w:val="000000"/>
        </w:rPr>
        <w:t>取</w:t>
      </w:r>
      <w:r>
        <w:rPr>
          <w:rFonts w:ascii="Times New Roman" w:eastAsia="Times New Roman" w:hAnsi="Times New Roman"/>
          <w:color w:val="000000"/>
        </w:rPr>
        <w:t>0.8×10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kg/m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宋体" w:hAnsi="宋体" w:cs="宋体"/>
          <w:color w:val="000000"/>
        </w:rPr>
        <w:t>）</w:t>
      </w:r>
    </w:p>
    <w:p w14:paraId="1F4E0FFA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）求汽车的平均速度。</w:t>
      </w:r>
    </w:p>
    <w:p w14:paraId="10C7AEE8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）汽车全程消耗汽油</w:t>
      </w:r>
      <w:r>
        <w:rPr>
          <w:rFonts w:ascii="Times New Roman" w:eastAsia="Times New Roman" w:hAnsi="Times New Roman"/>
          <w:color w:val="000000"/>
        </w:rPr>
        <w:t>25L</w:t>
      </w:r>
      <w:r>
        <w:rPr>
          <w:rFonts w:ascii="宋体" w:hAnsi="宋体" w:cs="宋体"/>
          <w:color w:val="000000"/>
        </w:rPr>
        <w:t>，求汽油完全燃烧放出的热量</w:t>
      </w:r>
      <w:r>
        <w:rPr>
          <w:rFonts w:ascii="Times New Roman" w:eastAsia="Times New Roman" w:hAnsi="Times New Roman"/>
          <w:i/>
          <w:color w:val="000000"/>
        </w:rPr>
        <w:t>Q</w:t>
      </w:r>
      <w:r>
        <w:rPr>
          <w:rFonts w:ascii="宋体" w:hAnsi="宋体" w:cs="宋体"/>
          <w:color w:val="000000"/>
        </w:rPr>
        <w:t>。</w:t>
      </w:r>
    </w:p>
    <w:p w14:paraId="578DBFE3" w14:textId="77777777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）若汽车发动机全程的平均功率为</w:t>
      </w:r>
      <w:r>
        <w:rPr>
          <w:rFonts w:ascii="Times New Roman" w:eastAsia="Times New Roman" w:hAnsi="Times New Roman"/>
          <w:color w:val="000000"/>
        </w:rPr>
        <w:t>25kW</w:t>
      </w:r>
      <w:r>
        <w:rPr>
          <w:rFonts w:ascii="宋体" w:hAnsi="宋体" w:cs="宋体"/>
          <w:color w:val="000000"/>
        </w:rPr>
        <w:t>，求汽车发动机的效率。</w:t>
      </w:r>
    </w:p>
    <w:p w14:paraId="28BB0189" w14:textId="3C3E993F" w:rsidR="00B661E7" w:rsidRDefault="00B661E7" w:rsidP="00B661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解：（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）汽车的平均速度</w:t>
      </w:r>
    </w:p>
    <w:p w14:paraId="2936AF40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object w:dxaOrig="2535" w:dyaOrig="615" w14:anchorId="2D049D5E">
          <v:shape id="_x0000_i1158" type="#_x0000_t75" alt="学科网(www.zxxk.com)--教育资源门户，提供试卷、教案、课件、论文、素材以及各类教学资源下载，还有大量而丰富的教学相关资讯！" style="width:126.6pt;height:30.6pt" o:ole="">
            <v:imagedata r:id="rId54" o:title="eqIdba3de67cc99012984c1003ea4742b38e"/>
          </v:shape>
          <o:OLEObject Type="Embed" ProgID="Equation.DSMT4" ShapeID="_x0000_i1158" DrawAspect="Content" ObjectID="_1780662795" r:id="rId55"/>
        </w:object>
      </w:r>
    </w:p>
    <w:p w14:paraId="31EDF2DB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）全程消耗汽油的体积为</w:t>
      </w:r>
    </w:p>
    <w:p w14:paraId="108A95C7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V</w:t>
      </w:r>
      <w:r>
        <w:rPr>
          <w:rFonts w:ascii="Times New Roman" w:eastAsia="Times New Roman" w:hAnsi="Times New Roman"/>
          <w:color w:val="000000"/>
        </w:rPr>
        <w:t>=25L=0.025m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</w:p>
    <w:p w14:paraId="2FA09B15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汽油的质量为</w:t>
      </w:r>
    </w:p>
    <w:p w14:paraId="3F6A396A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m</w:t>
      </w:r>
      <w:r>
        <w:rPr>
          <w:rFonts w:ascii="Times New Roman" w:eastAsia="Times New Roman" w:hAnsi="Times New Roman"/>
          <w:color w:val="000000"/>
        </w:rPr>
        <w:t>=</w:t>
      </w:r>
      <w:proofErr w:type="spellStart"/>
      <w:r>
        <w:rPr>
          <w:rFonts w:ascii="Times New Roman" w:eastAsia="Times New Roman" w:hAnsi="Times New Roman"/>
          <w:i/>
          <w:color w:val="000000"/>
        </w:rPr>
        <w:t>ρV</w:t>
      </w:r>
      <w:proofErr w:type="spellEnd"/>
      <w:r>
        <w:rPr>
          <w:rFonts w:ascii="Times New Roman" w:eastAsia="Times New Roman" w:hAnsi="Times New Roman"/>
          <w:color w:val="000000"/>
        </w:rPr>
        <w:t>=0.8×10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kg/m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×0.025m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=20kg</w:t>
      </w:r>
    </w:p>
    <w:p w14:paraId="6929679B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汽油完全燃烧放出的热量</w:t>
      </w:r>
    </w:p>
    <w:p w14:paraId="747885D0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Q</w:t>
      </w:r>
      <w:r>
        <w:rPr>
          <w:rFonts w:ascii="Times New Roman" w:eastAsia="Times New Roman" w:hAnsi="Times New Roman"/>
          <w:color w:val="000000"/>
        </w:rPr>
        <w:t>=</w:t>
      </w:r>
      <w:proofErr w:type="spellStart"/>
      <w:r>
        <w:rPr>
          <w:rFonts w:ascii="Times New Roman" w:eastAsia="Times New Roman" w:hAnsi="Times New Roman"/>
          <w:i/>
          <w:color w:val="000000"/>
        </w:rPr>
        <w:t>mq</w:t>
      </w:r>
      <w:proofErr w:type="spellEnd"/>
      <w:r>
        <w:rPr>
          <w:rFonts w:ascii="Times New Roman" w:eastAsia="Times New Roman" w:hAnsi="Times New Roman"/>
          <w:color w:val="000000"/>
        </w:rPr>
        <w:t>=20kg×4.5×10</w:t>
      </w:r>
      <w:r>
        <w:rPr>
          <w:rFonts w:ascii="Times New Roman" w:eastAsia="Times New Roman" w:hAnsi="Times New Roman"/>
          <w:color w:val="000000"/>
          <w:vertAlign w:val="superscript"/>
        </w:rPr>
        <w:t>7</w:t>
      </w:r>
      <w:r>
        <w:rPr>
          <w:rFonts w:ascii="Times New Roman" w:eastAsia="Times New Roman" w:hAnsi="Times New Roman"/>
          <w:color w:val="000000"/>
        </w:rPr>
        <w:t>J/kg=9×10</w:t>
      </w:r>
      <w:r>
        <w:rPr>
          <w:rFonts w:ascii="Times New Roman" w:eastAsia="Times New Roman" w:hAnsi="Times New Roman"/>
          <w:color w:val="000000"/>
          <w:vertAlign w:val="superscript"/>
        </w:rPr>
        <w:t>8</w:t>
      </w:r>
      <w:r>
        <w:rPr>
          <w:rFonts w:ascii="Times New Roman" w:eastAsia="Times New Roman" w:hAnsi="Times New Roman"/>
          <w:color w:val="000000"/>
        </w:rPr>
        <w:t>J</w:t>
      </w:r>
    </w:p>
    <w:p w14:paraId="4EB27AF7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）汽车全程所做的有用功为</w:t>
      </w:r>
    </w:p>
    <w:p w14:paraId="3024400E" w14:textId="77777777" w:rsidR="00B661E7" w:rsidRDefault="00B661E7" w:rsidP="00B661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W</w:t>
      </w:r>
      <w:r>
        <w:rPr>
          <w:rFonts w:ascii="Times New Roman" w:eastAsia="Times New Roman" w:hAnsi="Times New Roman"/>
          <w:color w:val="000000"/>
        </w:rPr>
        <w:t>=</w:t>
      </w:r>
      <w:r>
        <w:rPr>
          <w:rFonts w:ascii="Times New Roman" w:eastAsia="Times New Roman" w:hAnsi="Times New Roman"/>
          <w:i/>
          <w:color w:val="000000"/>
        </w:rPr>
        <w:t>Pt</w:t>
      </w:r>
      <w:r>
        <w:rPr>
          <w:rFonts w:ascii="Times New Roman" w:eastAsia="Times New Roman" w:hAnsi="Times New Roman"/>
          <w:color w:val="000000"/>
        </w:rPr>
        <w:t>=25×10</w:t>
      </w:r>
      <w:r>
        <w:rPr>
          <w:rFonts w:ascii="Times New Roman" w:eastAsia="Times New Roman" w:hAnsi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W×4×3600s=3.6×10</w:t>
      </w:r>
      <w:r>
        <w:rPr>
          <w:rFonts w:ascii="Times New Roman" w:eastAsia="Times New Roman" w:hAnsi="Times New Roman"/>
          <w:color w:val="000000"/>
          <w:vertAlign w:val="superscript"/>
        </w:rPr>
        <w:t>8</w:t>
      </w:r>
      <w:r>
        <w:rPr>
          <w:rFonts w:ascii="Times New Roman" w:eastAsia="Times New Roman" w:hAnsi="Times New Roman"/>
          <w:color w:val="000000"/>
        </w:rPr>
        <w:t>J</w:t>
      </w:r>
    </w:p>
    <w:p w14:paraId="79BA2942" w14:textId="77777777" w:rsidR="00B661E7" w:rsidRDefault="00B661E7" w:rsidP="00B661E7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则汽车发动机的效率</w:t>
      </w:r>
    </w:p>
    <w:p w14:paraId="40BEB65C" w14:textId="25D24778" w:rsidR="00B661E7" w:rsidRPr="00B661E7" w:rsidRDefault="00B661E7" w:rsidP="00B661E7">
      <w:pPr>
        <w:spacing w:line="360" w:lineRule="auto"/>
        <w:jc w:val="center"/>
        <w:textAlignment w:val="center"/>
        <w:rPr>
          <w:rFonts w:hint="eastAsia"/>
          <w:color w:val="000000"/>
        </w:rPr>
      </w:pPr>
      <w:r>
        <w:object w:dxaOrig="4005" w:dyaOrig="705" w14:anchorId="2515E788">
          <v:shape id="_x0000_i1159" type="#_x0000_t75" alt="学科网(www.zxxk.com)--教育资源门户，提供试卷、教案、课件、论文、素材以及各类教学资源下载，还有大量而丰富的教学相关资讯！" style="width:200.4pt;height:35.4pt" o:ole="">
            <v:imagedata r:id="rId56" o:title="eqIda3f50e7e9b0a68b45dbdc576b4e7cb64"/>
          </v:shape>
          <o:OLEObject Type="Embed" ProgID="Equation.DSMT4" ShapeID="_x0000_i1159" DrawAspect="Content" ObjectID="_1780662796" r:id="rId57"/>
        </w:object>
      </w:r>
    </w:p>
    <w:p w14:paraId="55898812" w14:textId="77777777" w:rsidR="00B661E7" w:rsidRPr="002E3CE4" w:rsidRDefault="00B661E7" w:rsidP="008E76A2">
      <w:pPr>
        <w:spacing w:line="288" w:lineRule="auto"/>
        <w:jc w:val="center"/>
        <w:rPr>
          <w:rFonts w:ascii="Times New Roman" w:hAnsi="Times New Roman" w:hint="eastAsia"/>
          <w:b/>
          <w:bCs/>
          <w:color w:val="FF0000"/>
          <w:sz w:val="36"/>
          <w:szCs w:val="36"/>
        </w:rPr>
      </w:pPr>
    </w:p>
    <w:sectPr w:rsidR="00B661E7" w:rsidRPr="002E3CE4" w:rsidSect="009F4567">
      <w:headerReference w:type="default" r:id="rId58"/>
      <w:footerReference w:type="default" r:id="rId59"/>
      <w:pgSz w:w="11906" w:h="16838" w:code="9"/>
      <w:pgMar w:top="907" w:right="1077" w:bottom="1440" w:left="1077" w:header="153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8E6CF" w14:textId="77777777" w:rsidR="003E39CC" w:rsidRDefault="003E39CC">
      <w:r>
        <w:separator/>
      </w:r>
    </w:p>
  </w:endnote>
  <w:endnote w:type="continuationSeparator" w:id="0">
    <w:p w14:paraId="200764D3" w14:textId="77777777" w:rsidR="003E39CC" w:rsidRDefault="003E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87F4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7171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D1C38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70ED8" w14:textId="77777777" w:rsidR="003E39CC" w:rsidRDefault="003E39CC">
      <w:r>
        <w:separator/>
      </w:r>
    </w:p>
  </w:footnote>
  <w:footnote w:type="continuationSeparator" w:id="0">
    <w:p w14:paraId="553D49F4" w14:textId="77777777" w:rsidR="003E39CC" w:rsidRDefault="003E3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21986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BC492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F2344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8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C47078A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24A75B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5A0FB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4EE42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2020D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958C09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E7009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E94B2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BD22E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744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552D2"/>
    <w:rsid w:val="000E4D02"/>
    <w:rsid w:val="000E4FF1"/>
    <w:rsid w:val="001177F3"/>
    <w:rsid w:val="0014797E"/>
    <w:rsid w:val="0016238F"/>
    <w:rsid w:val="00171458"/>
    <w:rsid w:val="00173C1D"/>
    <w:rsid w:val="001764C3"/>
    <w:rsid w:val="0018010E"/>
    <w:rsid w:val="00191C29"/>
    <w:rsid w:val="001A1602"/>
    <w:rsid w:val="001C63DA"/>
    <w:rsid w:val="001D0C6F"/>
    <w:rsid w:val="00201A7E"/>
    <w:rsid w:val="00204526"/>
    <w:rsid w:val="00221FC9"/>
    <w:rsid w:val="00230D16"/>
    <w:rsid w:val="002323D2"/>
    <w:rsid w:val="00244CEF"/>
    <w:rsid w:val="002457C2"/>
    <w:rsid w:val="00245E4D"/>
    <w:rsid w:val="002908F0"/>
    <w:rsid w:val="00294908"/>
    <w:rsid w:val="002A0E5D"/>
    <w:rsid w:val="002A1A21"/>
    <w:rsid w:val="002A5022"/>
    <w:rsid w:val="002C356E"/>
    <w:rsid w:val="002D06D4"/>
    <w:rsid w:val="002E3CE4"/>
    <w:rsid w:val="002F06B2"/>
    <w:rsid w:val="00300CBF"/>
    <w:rsid w:val="003102DB"/>
    <w:rsid w:val="00323904"/>
    <w:rsid w:val="00341AD3"/>
    <w:rsid w:val="003625C4"/>
    <w:rsid w:val="00373D0A"/>
    <w:rsid w:val="0039299A"/>
    <w:rsid w:val="003A7276"/>
    <w:rsid w:val="003B1712"/>
    <w:rsid w:val="003C4A95"/>
    <w:rsid w:val="003D0C09"/>
    <w:rsid w:val="003E39CC"/>
    <w:rsid w:val="004062F6"/>
    <w:rsid w:val="004151FC"/>
    <w:rsid w:val="00430A44"/>
    <w:rsid w:val="00435F83"/>
    <w:rsid w:val="00444A46"/>
    <w:rsid w:val="00447469"/>
    <w:rsid w:val="0046214C"/>
    <w:rsid w:val="00474FE6"/>
    <w:rsid w:val="00491658"/>
    <w:rsid w:val="0049183B"/>
    <w:rsid w:val="004B44B5"/>
    <w:rsid w:val="004D44FD"/>
    <w:rsid w:val="0059145F"/>
    <w:rsid w:val="00596076"/>
    <w:rsid w:val="005B39DB"/>
    <w:rsid w:val="005C2124"/>
    <w:rsid w:val="005E5D7E"/>
    <w:rsid w:val="005F1362"/>
    <w:rsid w:val="00605626"/>
    <w:rsid w:val="006071D5"/>
    <w:rsid w:val="0062039B"/>
    <w:rsid w:val="00623C16"/>
    <w:rsid w:val="00625294"/>
    <w:rsid w:val="00637D3A"/>
    <w:rsid w:val="00640BF5"/>
    <w:rsid w:val="006A4B98"/>
    <w:rsid w:val="006B3679"/>
    <w:rsid w:val="006D5DE9"/>
    <w:rsid w:val="006F45E0"/>
    <w:rsid w:val="006F51DB"/>
    <w:rsid w:val="00701D6B"/>
    <w:rsid w:val="007061B2"/>
    <w:rsid w:val="00716D85"/>
    <w:rsid w:val="00740A09"/>
    <w:rsid w:val="00762E26"/>
    <w:rsid w:val="007706D9"/>
    <w:rsid w:val="00771842"/>
    <w:rsid w:val="007950A1"/>
    <w:rsid w:val="007B20FB"/>
    <w:rsid w:val="007D1B3B"/>
    <w:rsid w:val="008028B5"/>
    <w:rsid w:val="008329B4"/>
    <w:rsid w:val="00832EC9"/>
    <w:rsid w:val="008634CD"/>
    <w:rsid w:val="008731FA"/>
    <w:rsid w:val="00880A38"/>
    <w:rsid w:val="00893DD6"/>
    <w:rsid w:val="008D2E94"/>
    <w:rsid w:val="008E76A2"/>
    <w:rsid w:val="008F72CF"/>
    <w:rsid w:val="009121D7"/>
    <w:rsid w:val="00974E0F"/>
    <w:rsid w:val="00982128"/>
    <w:rsid w:val="009A27BF"/>
    <w:rsid w:val="009B5666"/>
    <w:rsid w:val="009C4252"/>
    <w:rsid w:val="009F4567"/>
    <w:rsid w:val="00A07DF2"/>
    <w:rsid w:val="00A405DB"/>
    <w:rsid w:val="00A46D54"/>
    <w:rsid w:val="00A501B6"/>
    <w:rsid w:val="00A536B0"/>
    <w:rsid w:val="00A7785B"/>
    <w:rsid w:val="00A91775"/>
    <w:rsid w:val="00AB3EE3"/>
    <w:rsid w:val="00AD4827"/>
    <w:rsid w:val="00AD6B6A"/>
    <w:rsid w:val="00B03ABF"/>
    <w:rsid w:val="00B62846"/>
    <w:rsid w:val="00B661E7"/>
    <w:rsid w:val="00B73811"/>
    <w:rsid w:val="00B80D67"/>
    <w:rsid w:val="00B8100F"/>
    <w:rsid w:val="00B96924"/>
    <w:rsid w:val="00BB50C6"/>
    <w:rsid w:val="00C01301"/>
    <w:rsid w:val="00C02815"/>
    <w:rsid w:val="00C02FC6"/>
    <w:rsid w:val="00C13493"/>
    <w:rsid w:val="00C321EB"/>
    <w:rsid w:val="00CA4A07"/>
    <w:rsid w:val="00D10EC9"/>
    <w:rsid w:val="00D51257"/>
    <w:rsid w:val="00D634C2"/>
    <w:rsid w:val="00D67A45"/>
    <w:rsid w:val="00D756B6"/>
    <w:rsid w:val="00D77F6E"/>
    <w:rsid w:val="00DA0796"/>
    <w:rsid w:val="00DA5448"/>
    <w:rsid w:val="00DA5A47"/>
    <w:rsid w:val="00DB11F5"/>
    <w:rsid w:val="00DB1580"/>
    <w:rsid w:val="00DB6888"/>
    <w:rsid w:val="00DC061C"/>
    <w:rsid w:val="00DF071B"/>
    <w:rsid w:val="00E22C2C"/>
    <w:rsid w:val="00E31098"/>
    <w:rsid w:val="00E33B2A"/>
    <w:rsid w:val="00E63075"/>
    <w:rsid w:val="00E97096"/>
    <w:rsid w:val="00E97B55"/>
    <w:rsid w:val="00EA0188"/>
    <w:rsid w:val="00EA3A01"/>
    <w:rsid w:val="00EB17B4"/>
    <w:rsid w:val="00ED1550"/>
    <w:rsid w:val="00ED4F9A"/>
    <w:rsid w:val="00ED59CD"/>
    <w:rsid w:val="00EE1A37"/>
    <w:rsid w:val="00EE572F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C6F1A"/>
    <w:rsid w:val="00FD377B"/>
    <w:rsid w:val="00FE60E1"/>
    <w:rsid w:val="00FF23F0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3C8B6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table" w:styleId="a9">
    <w:name w:val="Table Grid"/>
    <w:basedOn w:val="a1"/>
    <w:rsid w:val="00E33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a"/>
    <w:next w:val="a"/>
    <w:link w:val="MTDisplayEquation0"/>
    <w:rsid w:val="00B62846"/>
    <w:pPr>
      <w:tabs>
        <w:tab w:val="center" w:pos="4880"/>
        <w:tab w:val="right" w:pos="9760"/>
      </w:tabs>
      <w:spacing w:line="288" w:lineRule="auto"/>
      <w:jc w:val="left"/>
    </w:pPr>
    <w:rPr>
      <w:rFonts w:ascii="Times New Roman" w:hAnsi="Times New Roman"/>
    </w:rPr>
  </w:style>
  <w:style w:type="character" w:customStyle="1" w:styleId="MTDisplayEquation0">
    <w:name w:val="MTDisplayEquation 字符"/>
    <w:basedOn w:val="a0"/>
    <w:link w:val="MTDisplayEquation"/>
    <w:rsid w:val="00B62846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oleObject" Target="embeddings/oleObject3.bin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wmf"/><Relationship Id="rId55" Type="http://schemas.openxmlformats.org/officeDocument/2006/relationships/oleObject" Target="embeddings/oleObject7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wmf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oleObject" Target="embeddings/oleObject2.bin"/><Relationship Id="rId40" Type="http://schemas.openxmlformats.org/officeDocument/2006/relationships/image" Target="media/image30.wmf"/><Relationship Id="rId45" Type="http://schemas.openxmlformats.org/officeDocument/2006/relationships/image" Target="media/image34.png"/><Relationship Id="rId53" Type="http://schemas.openxmlformats.org/officeDocument/2006/relationships/oleObject" Target="embeddings/oleObject6.bin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oleObject" Target="embeddings/oleObject1.bin"/><Relationship Id="rId35" Type="http://schemas.openxmlformats.org/officeDocument/2006/relationships/image" Target="media/image27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2.wmf"/><Relationship Id="rId8" Type="http://schemas.openxmlformats.org/officeDocument/2006/relationships/image" Target="media/image1.png"/><Relationship Id="rId51" Type="http://schemas.openxmlformats.org/officeDocument/2006/relationships/oleObject" Target="embeddings/oleObject5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wmf"/><Relationship Id="rId38" Type="http://schemas.openxmlformats.org/officeDocument/2006/relationships/image" Target="media/image29.wmf"/><Relationship Id="rId46" Type="http://schemas.openxmlformats.org/officeDocument/2006/relationships/image" Target="media/image35.png"/><Relationship Id="rId59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oleObject" Target="embeddings/oleObject4.bin"/><Relationship Id="rId54" Type="http://schemas.openxmlformats.org/officeDocument/2006/relationships/image" Target="media/image4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wmf"/><Relationship Id="rId49" Type="http://schemas.openxmlformats.org/officeDocument/2006/relationships/image" Target="media/image38.png"/><Relationship Id="rId57" Type="http://schemas.openxmlformats.org/officeDocument/2006/relationships/oleObject" Target="embeddings/oleObject8.bin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3.png"/><Relationship Id="rId52" Type="http://schemas.openxmlformats.org/officeDocument/2006/relationships/image" Target="media/image40.w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A04-6617-4335-B44B-156F8262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2024-06-23T07:45:00Z</dcterms:created>
  <dcterms:modified xsi:type="dcterms:W3CDTF">2024-06-23T07:45:00Z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