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2FA6C8" w14:textId="77777777" w:rsidR="00EF035E" w:rsidRPr="00043B54" w:rsidRDefault="00000000" w:rsidP="00BC4F14">
      <w:r w:rsidRPr="00043B54">
        <w:rPr>
          <w:noProof/>
        </w:rPr>
        <w:drawing>
          <wp:inline distT="0" distB="0" distL="0" distR="0" wp14:anchorId="16AFA34A" wp14:editId="6B1803FB">
            <wp:extent cx="12700" cy="12700"/>
            <wp:effectExtent l="0" t="0" r="0" b="0"/>
            <wp:docPr id="100001" name="图片 1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r:embed="rId7"/>
                    <a:stretch>
                      <a:fillRect/>
                    </a:stretch>
                  </pic:blipFill>
                  <pic:spPr>
                    <a:xfrm>
                      <a:off x="0" y="0"/>
                      <a:ext cx="12700" cy="12700"/>
                    </a:xfrm>
                    <a:prstGeom prst="rect">
                      <a:avLst/>
                    </a:prstGeom>
                  </pic:spPr>
                </pic:pic>
              </a:graphicData>
            </a:graphic>
          </wp:inline>
        </w:drawing>
      </w:r>
    </w:p>
    <w:p w14:paraId="181E1DA7" w14:textId="54B3DECE" w:rsidR="00EF035E" w:rsidRPr="00405A64" w:rsidRDefault="00000000">
      <w:pPr>
        <w:spacing w:line="360" w:lineRule="auto"/>
        <w:jc w:val="center"/>
        <w:textAlignment w:val="center"/>
        <w:rPr>
          <w:color w:val="FF0000"/>
          <w:sz w:val="22"/>
          <w:szCs w:val="24"/>
        </w:rPr>
      </w:pPr>
      <w:r w:rsidRPr="00405A64">
        <w:rPr>
          <w:b/>
          <w:color w:val="FF0000"/>
          <w:sz w:val="36"/>
          <w:szCs w:val="24"/>
        </w:rPr>
        <w:t>2024</w:t>
      </w:r>
      <w:r w:rsidRPr="00405A64">
        <w:rPr>
          <w:b/>
          <w:color w:val="FF0000"/>
          <w:sz w:val="36"/>
          <w:szCs w:val="24"/>
        </w:rPr>
        <w:t>年广西初中学业水平考试物理</w:t>
      </w:r>
      <w:r w:rsidR="00405A64">
        <w:rPr>
          <w:rFonts w:hint="eastAsia"/>
          <w:b/>
          <w:color w:val="FF0000"/>
          <w:sz w:val="36"/>
          <w:szCs w:val="24"/>
        </w:rPr>
        <w:t>试题</w:t>
      </w:r>
    </w:p>
    <w:p w14:paraId="56643EB9" w14:textId="77777777" w:rsidR="00EF035E" w:rsidRPr="00043B54" w:rsidRDefault="00000000">
      <w:pPr>
        <w:spacing w:line="360" w:lineRule="auto"/>
        <w:jc w:val="center"/>
        <w:textAlignment w:val="center"/>
      </w:pPr>
      <w:r>
        <w:rPr>
          <w:b/>
          <w:sz w:val="24"/>
        </w:rPr>
        <w:t>（全卷满分</w:t>
      </w:r>
      <w:r>
        <w:rPr>
          <w:b/>
          <w:sz w:val="24"/>
        </w:rPr>
        <w:t>100</w:t>
      </w:r>
      <w:r>
        <w:rPr>
          <w:b/>
          <w:sz w:val="24"/>
        </w:rPr>
        <w:t>分，</w:t>
      </w:r>
      <w:r>
        <w:rPr>
          <w:b/>
          <w:sz w:val="24"/>
        </w:rPr>
        <w:t xml:space="preserve"> </w:t>
      </w:r>
      <w:r>
        <w:rPr>
          <w:b/>
          <w:sz w:val="24"/>
        </w:rPr>
        <w:t>考试时间</w:t>
      </w:r>
      <w:r>
        <w:rPr>
          <w:b/>
          <w:sz w:val="24"/>
        </w:rPr>
        <w:t>90</w:t>
      </w:r>
      <w:r>
        <w:rPr>
          <w:b/>
          <w:sz w:val="24"/>
        </w:rPr>
        <w:t>分钟）</w:t>
      </w:r>
    </w:p>
    <w:p w14:paraId="5EC71BBE" w14:textId="77777777" w:rsidR="00EF035E" w:rsidRPr="00043B54" w:rsidRDefault="00000000">
      <w:pPr>
        <w:spacing w:line="360" w:lineRule="auto"/>
        <w:jc w:val="left"/>
        <w:textAlignment w:val="center"/>
      </w:pPr>
      <w:r>
        <w:rPr>
          <w:b/>
          <w:sz w:val="24"/>
        </w:rPr>
        <w:t>注意事项：</w:t>
      </w:r>
    </w:p>
    <w:p w14:paraId="17802E61" w14:textId="77777777" w:rsidR="00EF035E" w:rsidRPr="00043B54" w:rsidRDefault="00000000">
      <w:pPr>
        <w:spacing w:line="360" w:lineRule="auto"/>
        <w:jc w:val="left"/>
        <w:textAlignment w:val="center"/>
      </w:pPr>
      <w:r>
        <w:rPr>
          <w:b/>
          <w:sz w:val="24"/>
        </w:rPr>
        <w:t>1.</w:t>
      </w:r>
      <w:r>
        <w:rPr>
          <w:b/>
          <w:sz w:val="24"/>
        </w:rPr>
        <w:t>答题前，考生务必将姓名、准考证号填写在试卷和答题卡上。</w:t>
      </w:r>
    </w:p>
    <w:p w14:paraId="2B7FF75C" w14:textId="77777777" w:rsidR="00EF035E" w:rsidRPr="00043B54" w:rsidRDefault="00000000">
      <w:pPr>
        <w:spacing w:line="360" w:lineRule="auto"/>
        <w:jc w:val="left"/>
        <w:textAlignment w:val="center"/>
      </w:pPr>
      <w:r>
        <w:rPr>
          <w:b/>
          <w:sz w:val="24"/>
        </w:rPr>
        <w:t>2.</w:t>
      </w:r>
      <w:r>
        <w:rPr>
          <w:b/>
          <w:sz w:val="24"/>
        </w:rPr>
        <w:t>考生作答时，请在答题卡上作答（答题注意事项见答题卡），在本试卷、草稿纸上作答无效。</w:t>
      </w:r>
    </w:p>
    <w:p w14:paraId="67416022" w14:textId="77777777" w:rsidR="00EF035E" w:rsidRPr="00043B54" w:rsidRDefault="00000000">
      <w:pPr>
        <w:spacing w:line="360" w:lineRule="auto"/>
        <w:jc w:val="left"/>
        <w:textAlignment w:val="center"/>
      </w:pPr>
      <w:r>
        <w:rPr>
          <w:b/>
          <w:sz w:val="24"/>
        </w:rPr>
        <w:t>3.</w:t>
      </w:r>
      <w:r>
        <w:rPr>
          <w:b/>
          <w:sz w:val="24"/>
        </w:rPr>
        <w:t>考试结束后，将本试卷和答题卡一并交回。</w:t>
      </w:r>
    </w:p>
    <w:p w14:paraId="5211DEC7" w14:textId="77777777" w:rsidR="00EF035E" w:rsidRPr="00043B54" w:rsidRDefault="00000000">
      <w:pPr>
        <w:spacing w:line="360" w:lineRule="auto"/>
        <w:jc w:val="left"/>
        <w:textAlignment w:val="center"/>
      </w:pPr>
      <w:r>
        <w:rPr>
          <w:b/>
          <w:sz w:val="24"/>
        </w:rPr>
        <w:t>一、单项选择题（本大题共</w:t>
      </w:r>
      <w:r>
        <w:rPr>
          <w:b/>
          <w:sz w:val="24"/>
        </w:rPr>
        <w:t xml:space="preserve"> 13 </w:t>
      </w:r>
      <w:r>
        <w:rPr>
          <w:b/>
          <w:sz w:val="24"/>
        </w:rPr>
        <w:t>小题，每小题</w:t>
      </w:r>
      <w:r>
        <w:rPr>
          <w:b/>
          <w:sz w:val="24"/>
        </w:rPr>
        <w:t>2</w:t>
      </w:r>
      <w:r>
        <w:rPr>
          <w:b/>
          <w:sz w:val="24"/>
        </w:rPr>
        <w:t>分，共</w:t>
      </w:r>
      <w:r>
        <w:rPr>
          <w:b/>
          <w:sz w:val="24"/>
        </w:rPr>
        <w:t>26</w:t>
      </w:r>
      <w:r>
        <w:rPr>
          <w:b/>
          <w:sz w:val="24"/>
        </w:rPr>
        <w:t>分。在给出的四个备选项中，只有一个选项符合题目要求。）</w:t>
      </w:r>
    </w:p>
    <w:p w14:paraId="129C5DC0" w14:textId="77777777" w:rsidR="004850AA" w:rsidRDefault="00000000">
      <w:pPr>
        <w:spacing w:line="360" w:lineRule="auto"/>
        <w:jc w:val="left"/>
        <w:textAlignment w:val="center"/>
      </w:pPr>
      <w:r>
        <w:t>1</w:t>
      </w:r>
      <w:r>
        <w:t>．如图所示的电路元件是（　　）</w:t>
      </w:r>
    </w:p>
    <w:p w14:paraId="13C53FFB" w14:textId="77777777" w:rsidR="004850AA" w:rsidRDefault="00000000">
      <w:pPr>
        <w:spacing w:line="360" w:lineRule="auto"/>
        <w:jc w:val="left"/>
        <w:textAlignment w:val="center"/>
      </w:pPr>
      <w:r>
        <w:rPr>
          <w:rFonts w:eastAsia="Times New Roman"/>
          <w:noProof/>
          <w:kern w:val="0"/>
          <w:sz w:val="24"/>
          <w:szCs w:val="24"/>
        </w:rPr>
        <w:drawing>
          <wp:inline distT="0" distB="0" distL="0" distR="0" wp14:anchorId="135D9392" wp14:editId="07F3045C">
            <wp:extent cx="1495425" cy="542925"/>
            <wp:effectExtent l="0" t="0" r="0" b="0"/>
            <wp:docPr id="100003" name="图片 100003" descr="@@@8ee6d413-e5ac-42fe-a1f9-69814fe63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r:embed="rId8"/>
                    <a:stretch>
                      <a:fillRect/>
                    </a:stretch>
                  </pic:blipFill>
                  <pic:spPr>
                    <a:xfrm>
                      <a:off x="0" y="0"/>
                      <a:ext cx="1495425" cy="542925"/>
                    </a:xfrm>
                    <a:prstGeom prst="rect">
                      <a:avLst/>
                    </a:prstGeom>
                  </pic:spPr>
                </pic:pic>
              </a:graphicData>
            </a:graphic>
          </wp:inline>
        </w:drawing>
      </w:r>
    </w:p>
    <w:p w14:paraId="113440A0" w14:textId="77777777" w:rsidR="004850AA" w:rsidRDefault="00000000">
      <w:pPr>
        <w:tabs>
          <w:tab w:val="left" w:pos="2078"/>
          <w:tab w:val="left" w:pos="4156"/>
          <w:tab w:val="left" w:pos="6234"/>
        </w:tabs>
        <w:spacing w:line="360" w:lineRule="auto"/>
        <w:jc w:val="left"/>
        <w:textAlignment w:val="center"/>
      </w:pPr>
      <w:r>
        <w:t>A</w:t>
      </w:r>
      <w:r>
        <w:t>．电阻</w:t>
      </w:r>
      <w:r>
        <w:tab/>
        <w:t>B</w:t>
      </w:r>
      <w:r>
        <w:t>．电池</w:t>
      </w:r>
      <w:r>
        <w:tab/>
        <w:t>C</w:t>
      </w:r>
      <w:r>
        <w:t>．开关</w:t>
      </w:r>
      <w:r>
        <w:tab/>
        <w:t>D</w:t>
      </w:r>
      <w:r>
        <w:t>．灯泡</w:t>
      </w:r>
    </w:p>
    <w:p w14:paraId="1C9FF5B2" w14:textId="77777777" w:rsidR="004850AA" w:rsidRDefault="00000000">
      <w:pPr>
        <w:spacing w:line="360" w:lineRule="auto"/>
        <w:jc w:val="left"/>
        <w:textAlignment w:val="center"/>
      </w:pPr>
      <w:r>
        <w:t>2</w:t>
      </w:r>
      <w:r>
        <w:t>．中考期间，为了给考生营造一个安静的环境，各地纷纷</w:t>
      </w:r>
      <w:r>
        <w:t>“</w:t>
      </w:r>
      <w:r>
        <w:t>禁噪</w:t>
      </w:r>
      <w:r>
        <w:t>”</w:t>
      </w:r>
      <w:r>
        <w:t>。</w:t>
      </w:r>
      <w:r>
        <w:t>“</w:t>
      </w:r>
      <w:r>
        <w:t>禁噪</w:t>
      </w:r>
      <w:r>
        <w:t>”</w:t>
      </w:r>
      <w:r>
        <w:t>是（　　）</w:t>
      </w:r>
    </w:p>
    <w:p w14:paraId="3FA170A6" w14:textId="77777777" w:rsidR="004850AA" w:rsidRDefault="00000000">
      <w:pPr>
        <w:tabs>
          <w:tab w:val="left" w:pos="4156"/>
        </w:tabs>
        <w:spacing w:line="360" w:lineRule="auto"/>
        <w:jc w:val="left"/>
        <w:textAlignment w:val="center"/>
      </w:pPr>
      <w:r>
        <w:t>A</w:t>
      </w:r>
      <w:r>
        <w:t>．防止噪声的产生</w:t>
      </w:r>
      <w:r>
        <w:tab/>
        <w:t>B</w:t>
      </w:r>
      <w:r>
        <w:t>．使噪声变成乐音</w:t>
      </w:r>
    </w:p>
    <w:p w14:paraId="2F6B78FB" w14:textId="77777777" w:rsidR="004850AA" w:rsidRDefault="00000000">
      <w:pPr>
        <w:tabs>
          <w:tab w:val="left" w:pos="4156"/>
        </w:tabs>
        <w:spacing w:line="360" w:lineRule="auto"/>
        <w:jc w:val="left"/>
        <w:textAlignment w:val="center"/>
      </w:pPr>
      <w:r>
        <w:t>C</w:t>
      </w:r>
      <w:r>
        <w:t>．阻断噪声的传播</w:t>
      </w:r>
      <w:r>
        <w:tab/>
        <w:t>D</w:t>
      </w:r>
      <w:r>
        <w:t>．防止噪声进入人耳</w:t>
      </w:r>
    </w:p>
    <w:p w14:paraId="490D0582" w14:textId="77777777" w:rsidR="004850AA" w:rsidRDefault="00000000">
      <w:pPr>
        <w:spacing w:line="360" w:lineRule="auto"/>
        <w:jc w:val="left"/>
        <w:textAlignment w:val="center"/>
      </w:pPr>
      <w:r>
        <w:t>3</w:t>
      </w:r>
      <w:r>
        <w:t>．冬天，人们常用热水袋取暖。水能长时间供暖，主要原因是水的（　　）</w:t>
      </w:r>
    </w:p>
    <w:p w14:paraId="13991B47" w14:textId="77777777" w:rsidR="004850AA" w:rsidRDefault="00000000">
      <w:pPr>
        <w:tabs>
          <w:tab w:val="left" w:pos="2078"/>
          <w:tab w:val="left" w:pos="4156"/>
          <w:tab w:val="left" w:pos="6234"/>
        </w:tabs>
        <w:spacing w:line="360" w:lineRule="auto"/>
        <w:jc w:val="left"/>
        <w:textAlignment w:val="center"/>
      </w:pPr>
      <w:r>
        <w:t>A</w:t>
      </w:r>
      <w:r>
        <w:t>．密度大</w:t>
      </w:r>
      <w:r>
        <w:tab/>
        <w:t>B</w:t>
      </w:r>
      <w:r>
        <w:t>．密度小</w:t>
      </w:r>
      <w:r>
        <w:tab/>
        <w:t>C</w:t>
      </w:r>
      <w:r>
        <w:t>．比热容大</w:t>
      </w:r>
      <w:r>
        <w:tab/>
        <w:t>D</w:t>
      </w:r>
      <w:r>
        <w:t>．比热容小</w:t>
      </w:r>
    </w:p>
    <w:p w14:paraId="73B83E78" w14:textId="77777777" w:rsidR="004850AA" w:rsidRDefault="00000000">
      <w:pPr>
        <w:spacing w:line="360" w:lineRule="auto"/>
        <w:jc w:val="left"/>
        <w:textAlignment w:val="center"/>
      </w:pPr>
      <w:r>
        <w:t>4</w:t>
      </w:r>
      <w:r>
        <w:t>．小明将爸爸刷过鞋油的皮鞋，用软布反复摩擦使鞋面变得更亮，这是利用光的（　　）</w:t>
      </w:r>
    </w:p>
    <w:p w14:paraId="7E416CF6" w14:textId="77777777" w:rsidR="004850AA" w:rsidRDefault="00000000">
      <w:pPr>
        <w:tabs>
          <w:tab w:val="left" w:pos="2078"/>
          <w:tab w:val="left" w:pos="4156"/>
          <w:tab w:val="left" w:pos="6234"/>
        </w:tabs>
        <w:spacing w:line="360" w:lineRule="auto"/>
        <w:jc w:val="left"/>
        <w:textAlignment w:val="center"/>
      </w:pPr>
      <w:r>
        <w:t>A</w:t>
      </w:r>
      <w:r>
        <w:t>．折射</w:t>
      </w:r>
      <w:r>
        <w:tab/>
        <w:t>B</w:t>
      </w:r>
      <w:r>
        <w:t>．色散</w:t>
      </w:r>
      <w:r>
        <w:tab/>
        <w:t>C</w:t>
      </w:r>
      <w:r>
        <w:t>．漫反射</w:t>
      </w:r>
      <w:r>
        <w:tab/>
        <w:t>D</w:t>
      </w:r>
      <w:r>
        <w:t>．镜面反射</w:t>
      </w:r>
    </w:p>
    <w:p w14:paraId="2EFE24CF" w14:textId="77777777" w:rsidR="004850AA" w:rsidRDefault="00000000">
      <w:pPr>
        <w:spacing w:line="360" w:lineRule="auto"/>
        <w:jc w:val="left"/>
        <w:textAlignment w:val="center"/>
      </w:pPr>
      <w:r>
        <w:t>5</w:t>
      </w:r>
      <w:r>
        <w:t>．以勺为笔，用糖作墨，糖汁成画。如图所示，糖汁冷却成糖画的过程中，发生的物态变化是（　　）</w:t>
      </w:r>
    </w:p>
    <w:p w14:paraId="66D6F463" w14:textId="77777777" w:rsidR="004850AA" w:rsidRDefault="00000000">
      <w:pPr>
        <w:spacing w:line="360" w:lineRule="auto"/>
        <w:jc w:val="left"/>
        <w:textAlignment w:val="center"/>
      </w:pPr>
      <w:r>
        <w:rPr>
          <w:rFonts w:eastAsia="Times New Roman"/>
          <w:noProof/>
          <w:kern w:val="0"/>
          <w:sz w:val="24"/>
          <w:szCs w:val="24"/>
        </w:rPr>
        <w:drawing>
          <wp:inline distT="0" distB="0" distL="0" distR="0" wp14:anchorId="10FAF95E" wp14:editId="073D4A9E">
            <wp:extent cx="2019300" cy="1314450"/>
            <wp:effectExtent l="0" t="0" r="0" b="0"/>
            <wp:docPr id="100005" name="图片 100005" descr="@@@ca5bcf3d-3e25-423b-ab43-8948dfb158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r:embed="rId9"/>
                    <a:stretch>
                      <a:fillRect/>
                    </a:stretch>
                  </pic:blipFill>
                  <pic:spPr>
                    <a:xfrm>
                      <a:off x="0" y="0"/>
                      <a:ext cx="2019300" cy="1314450"/>
                    </a:xfrm>
                    <a:prstGeom prst="rect">
                      <a:avLst/>
                    </a:prstGeom>
                  </pic:spPr>
                </pic:pic>
              </a:graphicData>
            </a:graphic>
          </wp:inline>
        </w:drawing>
      </w:r>
    </w:p>
    <w:p w14:paraId="5F6A55FA" w14:textId="77777777" w:rsidR="004850AA" w:rsidRDefault="00000000">
      <w:pPr>
        <w:tabs>
          <w:tab w:val="left" w:pos="2078"/>
          <w:tab w:val="left" w:pos="4156"/>
          <w:tab w:val="left" w:pos="6234"/>
        </w:tabs>
        <w:spacing w:line="360" w:lineRule="auto"/>
        <w:jc w:val="left"/>
        <w:textAlignment w:val="center"/>
      </w:pPr>
      <w:r>
        <w:t>A</w:t>
      </w:r>
      <w:r>
        <w:t>．沸腾</w:t>
      </w:r>
      <w:r>
        <w:tab/>
        <w:t>B</w:t>
      </w:r>
      <w:r>
        <w:t>．凝固</w:t>
      </w:r>
      <w:r>
        <w:tab/>
        <w:t>C</w:t>
      </w:r>
      <w:r>
        <w:t>．熔化</w:t>
      </w:r>
      <w:r>
        <w:tab/>
        <w:t>D</w:t>
      </w:r>
      <w:r>
        <w:t>．升华</w:t>
      </w:r>
    </w:p>
    <w:p w14:paraId="0D7133C3" w14:textId="77777777" w:rsidR="004850AA" w:rsidRDefault="00000000">
      <w:pPr>
        <w:spacing w:line="360" w:lineRule="auto"/>
        <w:jc w:val="left"/>
        <w:textAlignment w:val="center"/>
      </w:pPr>
      <w:r>
        <w:t>6</w:t>
      </w:r>
      <w:r>
        <w:t>．关于超导材料，下列说法正确的是（　　）</w:t>
      </w:r>
    </w:p>
    <w:p w14:paraId="4ADB6E72" w14:textId="77777777" w:rsidR="004850AA" w:rsidRDefault="00000000">
      <w:pPr>
        <w:tabs>
          <w:tab w:val="left" w:pos="4156"/>
        </w:tabs>
        <w:spacing w:line="360" w:lineRule="auto"/>
        <w:jc w:val="left"/>
        <w:textAlignment w:val="center"/>
      </w:pPr>
      <w:r>
        <w:lastRenderedPageBreak/>
        <w:t>A</w:t>
      </w:r>
      <w:r>
        <w:t>．是绝缘体材料</w:t>
      </w:r>
      <w:r>
        <w:tab/>
        <w:t>B</w:t>
      </w:r>
      <w:r>
        <w:t>．是半导体材料</w:t>
      </w:r>
    </w:p>
    <w:p w14:paraId="5F28E481" w14:textId="77777777" w:rsidR="004850AA" w:rsidRDefault="00000000">
      <w:pPr>
        <w:tabs>
          <w:tab w:val="left" w:pos="4156"/>
        </w:tabs>
        <w:spacing w:line="360" w:lineRule="auto"/>
        <w:jc w:val="left"/>
        <w:textAlignment w:val="center"/>
      </w:pPr>
      <w:r>
        <w:t>C</w:t>
      </w:r>
      <w:r>
        <w:t>．常温常压下电阻为零</w:t>
      </w:r>
      <w:r>
        <w:tab/>
        <w:t>D</w:t>
      </w:r>
      <w:r>
        <w:t>．用来输电可减少电能损耗</w:t>
      </w:r>
    </w:p>
    <w:p w14:paraId="3ED30194" w14:textId="77777777" w:rsidR="004850AA" w:rsidRDefault="00000000">
      <w:pPr>
        <w:spacing w:line="360" w:lineRule="auto"/>
        <w:jc w:val="left"/>
        <w:textAlignment w:val="center"/>
      </w:pPr>
      <w:r>
        <w:t>7</w:t>
      </w:r>
      <w:r>
        <w:t>．用丝绸摩擦两根玻璃棒，则两根玻璃棒（　　）</w:t>
      </w:r>
    </w:p>
    <w:p w14:paraId="3FF06701" w14:textId="77777777" w:rsidR="004850AA" w:rsidRDefault="00000000">
      <w:pPr>
        <w:tabs>
          <w:tab w:val="left" w:pos="4156"/>
        </w:tabs>
        <w:spacing w:line="360" w:lineRule="auto"/>
        <w:jc w:val="left"/>
        <w:textAlignment w:val="center"/>
      </w:pPr>
      <w:r>
        <w:t>A</w:t>
      </w:r>
      <w:r>
        <w:t>．得到电子</w:t>
      </w:r>
      <w:r>
        <w:tab/>
        <w:t>B</w:t>
      </w:r>
      <w:r>
        <w:t>．带负电</w:t>
      </w:r>
    </w:p>
    <w:p w14:paraId="04AC5BD9" w14:textId="77777777" w:rsidR="004850AA" w:rsidRDefault="00000000">
      <w:pPr>
        <w:tabs>
          <w:tab w:val="left" w:pos="4156"/>
        </w:tabs>
        <w:spacing w:line="360" w:lineRule="auto"/>
        <w:jc w:val="left"/>
        <w:textAlignment w:val="center"/>
      </w:pPr>
      <w:r>
        <w:t>C</w:t>
      </w:r>
      <w:r>
        <w:t>．靠近时会互相排斥</w:t>
      </w:r>
      <w:r>
        <w:tab/>
        <w:t>D</w:t>
      </w:r>
      <w:r>
        <w:t>．靠近时会互相吸引</w:t>
      </w:r>
    </w:p>
    <w:p w14:paraId="634C3613" w14:textId="77777777" w:rsidR="004850AA" w:rsidRDefault="00000000">
      <w:pPr>
        <w:spacing w:line="360" w:lineRule="auto"/>
        <w:jc w:val="left"/>
        <w:textAlignment w:val="center"/>
      </w:pPr>
      <w:r>
        <w:t>8</w:t>
      </w:r>
      <w:r>
        <w:t>．如图所示的眼镜片是（　　）</w:t>
      </w:r>
    </w:p>
    <w:p w14:paraId="7DC3511D" w14:textId="77777777" w:rsidR="004850AA" w:rsidRDefault="00000000">
      <w:pPr>
        <w:spacing w:line="360" w:lineRule="auto"/>
        <w:jc w:val="left"/>
        <w:textAlignment w:val="center"/>
      </w:pPr>
      <w:r>
        <w:rPr>
          <w:rFonts w:eastAsia="Times New Roman"/>
          <w:noProof/>
          <w:kern w:val="0"/>
          <w:sz w:val="24"/>
          <w:szCs w:val="24"/>
        </w:rPr>
        <w:drawing>
          <wp:inline distT="0" distB="0" distL="0" distR="0" wp14:anchorId="55643D1B" wp14:editId="01890702">
            <wp:extent cx="2257425" cy="1076325"/>
            <wp:effectExtent l="0" t="0" r="0" b="0"/>
            <wp:docPr id="100007" name="图片 100007" descr="@@@1871e7f0-68c6-403e-b4d9-fad4785d63b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r:embed="rId10"/>
                    <a:stretch>
                      <a:fillRect/>
                    </a:stretch>
                  </pic:blipFill>
                  <pic:spPr>
                    <a:xfrm>
                      <a:off x="0" y="0"/>
                      <a:ext cx="2257425" cy="1076325"/>
                    </a:xfrm>
                    <a:prstGeom prst="rect">
                      <a:avLst/>
                    </a:prstGeom>
                  </pic:spPr>
                </pic:pic>
              </a:graphicData>
            </a:graphic>
          </wp:inline>
        </w:drawing>
      </w:r>
    </w:p>
    <w:p w14:paraId="490BBA0C" w14:textId="77777777" w:rsidR="004850AA" w:rsidRDefault="00000000">
      <w:pPr>
        <w:tabs>
          <w:tab w:val="left" w:pos="2078"/>
          <w:tab w:val="left" w:pos="4156"/>
          <w:tab w:val="left" w:pos="6234"/>
        </w:tabs>
        <w:spacing w:line="360" w:lineRule="auto"/>
        <w:jc w:val="left"/>
        <w:textAlignment w:val="center"/>
      </w:pPr>
      <w:r>
        <w:t>A</w:t>
      </w:r>
      <w:r>
        <w:t>．凸面镜</w:t>
      </w:r>
      <w:r>
        <w:tab/>
        <w:t>B</w:t>
      </w:r>
      <w:r>
        <w:t>．凹面镜</w:t>
      </w:r>
      <w:r>
        <w:tab/>
        <w:t>C</w:t>
      </w:r>
      <w:r>
        <w:t>．凸透镜</w:t>
      </w:r>
      <w:r>
        <w:tab/>
        <w:t>D</w:t>
      </w:r>
      <w:r>
        <w:t>．凹透镜</w:t>
      </w:r>
    </w:p>
    <w:p w14:paraId="61ED4994" w14:textId="77777777" w:rsidR="004850AA" w:rsidRDefault="00000000">
      <w:pPr>
        <w:spacing w:line="360" w:lineRule="auto"/>
        <w:jc w:val="left"/>
        <w:textAlignment w:val="center"/>
      </w:pPr>
      <w:r>
        <w:t>9</w:t>
      </w:r>
      <w:r>
        <w:t>．</w:t>
      </w:r>
      <w:r>
        <w:t xml:space="preserve">2024 </w:t>
      </w:r>
      <w:r>
        <w:t>年六五环境日国家主场活动在南宁举行。期间，小明利用垃圾钳捡垃圾，并进行分类，如图所示。下列说法错误的是（　　）</w:t>
      </w:r>
    </w:p>
    <w:p w14:paraId="672CB032" w14:textId="77777777" w:rsidR="004850AA" w:rsidRDefault="00000000">
      <w:pPr>
        <w:spacing w:line="360" w:lineRule="auto"/>
        <w:jc w:val="left"/>
        <w:textAlignment w:val="center"/>
      </w:pPr>
      <w:r>
        <w:rPr>
          <w:rFonts w:eastAsia="Times New Roman"/>
          <w:noProof/>
          <w:kern w:val="0"/>
          <w:sz w:val="24"/>
          <w:szCs w:val="24"/>
        </w:rPr>
        <w:drawing>
          <wp:inline distT="0" distB="0" distL="0" distR="0" wp14:anchorId="00DE952C" wp14:editId="760D6A5C">
            <wp:extent cx="790575" cy="990600"/>
            <wp:effectExtent l="0" t="0" r="0" b="0"/>
            <wp:docPr id="100009" name="图片 100009" descr="@@@ca2a6b73-9455-4282-b530-ef33737aca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r:embed="rId11"/>
                    <a:stretch>
                      <a:fillRect/>
                    </a:stretch>
                  </pic:blipFill>
                  <pic:spPr>
                    <a:xfrm>
                      <a:off x="0" y="0"/>
                      <a:ext cx="790575" cy="990600"/>
                    </a:xfrm>
                    <a:prstGeom prst="rect">
                      <a:avLst/>
                    </a:prstGeom>
                  </pic:spPr>
                </pic:pic>
              </a:graphicData>
            </a:graphic>
          </wp:inline>
        </w:drawing>
      </w:r>
    </w:p>
    <w:p w14:paraId="38704A8D" w14:textId="77777777" w:rsidR="004850AA" w:rsidRDefault="00000000">
      <w:pPr>
        <w:tabs>
          <w:tab w:val="left" w:pos="4156"/>
        </w:tabs>
        <w:spacing w:line="360" w:lineRule="auto"/>
        <w:jc w:val="left"/>
        <w:textAlignment w:val="center"/>
      </w:pPr>
      <w:r>
        <w:t>A</w:t>
      </w:r>
      <w:r>
        <w:t>．保护环境，人人有责</w:t>
      </w:r>
      <w:r>
        <w:tab/>
        <w:t>B</w:t>
      </w:r>
      <w:r>
        <w:t>．垃圾钳是省力杠杆</w:t>
      </w:r>
    </w:p>
    <w:p w14:paraId="46E8DBA3" w14:textId="77777777" w:rsidR="004850AA" w:rsidRDefault="00000000">
      <w:pPr>
        <w:tabs>
          <w:tab w:val="left" w:pos="4156"/>
        </w:tabs>
        <w:spacing w:line="360" w:lineRule="auto"/>
        <w:jc w:val="left"/>
        <w:textAlignment w:val="center"/>
      </w:pPr>
      <w:r>
        <w:t>C</w:t>
      </w:r>
      <w:r>
        <w:t>．可利用垃圾来发电</w:t>
      </w:r>
      <w:r>
        <w:tab/>
        <w:t>D</w:t>
      </w:r>
      <w:r>
        <w:t>．垃圾钳是费力杠杆</w:t>
      </w:r>
    </w:p>
    <w:p w14:paraId="6E3EE2F0" w14:textId="77777777" w:rsidR="004850AA" w:rsidRDefault="00000000">
      <w:pPr>
        <w:spacing w:line="360" w:lineRule="auto"/>
        <w:jc w:val="left"/>
        <w:textAlignment w:val="center"/>
      </w:pPr>
      <w:r>
        <w:t>10</w:t>
      </w:r>
      <w:r>
        <w:t>．下图是水果电池和发光二极管（</w:t>
      </w:r>
      <w:r>
        <w:rPr>
          <w:rFonts w:eastAsia="Times New Roman"/>
          <w:noProof/>
          <w:kern w:val="0"/>
          <w:sz w:val="24"/>
          <w:szCs w:val="24"/>
        </w:rPr>
        <w:drawing>
          <wp:inline distT="0" distB="0" distL="0" distR="0" wp14:anchorId="7BB64BA8" wp14:editId="1B8163D8">
            <wp:extent cx="447675" cy="457200"/>
            <wp:effectExtent l="0" t="0" r="0" b="0"/>
            <wp:docPr id="100011" name="图片 100011" descr="@@@bbe3dcc1-5685-4af1-b569-426ec66f208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r:embed="rId12"/>
                    <a:stretch>
                      <a:fillRect/>
                    </a:stretch>
                  </pic:blipFill>
                  <pic:spPr>
                    <a:xfrm>
                      <a:off x="0" y="0"/>
                      <a:ext cx="447675" cy="457200"/>
                    </a:xfrm>
                    <a:prstGeom prst="rect">
                      <a:avLst/>
                    </a:prstGeom>
                  </pic:spPr>
                </pic:pic>
              </a:graphicData>
            </a:graphic>
          </wp:inline>
        </w:drawing>
      </w:r>
      <w:r>
        <w:t>）组成的电路。下列电路图与其对应的是（　　）</w:t>
      </w:r>
    </w:p>
    <w:p w14:paraId="7D951283" w14:textId="77777777" w:rsidR="004850AA" w:rsidRDefault="00000000">
      <w:pPr>
        <w:spacing w:line="360" w:lineRule="auto"/>
        <w:jc w:val="left"/>
        <w:textAlignment w:val="center"/>
      </w:pPr>
      <w:r>
        <w:rPr>
          <w:rFonts w:eastAsia="Times New Roman"/>
          <w:noProof/>
          <w:kern w:val="0"/>
          <w:sz w:val="24"/>
          <w:szCs w:val="24"/>
        </w:rPr>
        <w:drawing>
          <wp:inline distT="0" distB="0" distL="0" distR="0" wp14:anchorId="4DE01A07" wp14:editId="2953601A">
            <wp:extent cx="1885950" cy="1171575"/>
            <wp:effectExtent l="0" t="0" r="0" b="0"/>
            <wp:docPr id="100013" name="图片 100013" descr="@@@394d260a-9989-40c2-800d-30f3cf019e4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r:embed="rId13"/>
                    <a:stretch>
                      <a:fillRect/>
                    </a:stretch>
                  </pic:blipFill>
                  <pic:spPr>
                    <a:xfrm>
                      <a:off x="0" y="0"/>
                      <a:ext cx="1885950" cy="1171575"/>
                    </a:xfrm>
                    <a:prstGeom prst="rect">
                      <a:avLst/>
                    </a:prstGeom>
                  </pic:spPr>
                </pic:pic>
              </a:graphicData>
            </a:graphic>
          </wp:inline>
        </w:drawing>
      </w:r>
    </w:p>
    <w:p w14:paraId="5AF41935" w14:textId="77777777" w:rsidR="004850AA" w:rsidRDefault="00000000">
      <w:pPr>
        <w:tabs>
          <w:tab w:val="left" w:pos="4156"/>
        </w:tabs>
        <w:spacing w:line="360" w:lineRule="auto"/>
        <w:jc w:val="left"/>
        <w:textAlignment w:val="center"/>
      </w:pPr>
      <w:r>
        <w:t>A</w:t>
      </w:r>
      <w:r>
        <w:t>．</w:t>
      </w:r>
      <w:r>
        <w:rPr>
          <w:rFonts w:eastAsia="Times New Roman"/>
          <w:noProof/>
          <w:kern w:val="0"/>
          <w:sz w:val="24"/>
          <w:szCs w:val="24"/>
        </w:rPr>
        <w:drawing>
          <wp:inline distT="0" distB="0" distL="0" distR="0" wp14:anchorId="7E9A8BF3" wp14:editId="09F7E690">
            <wp:extent cx="1104900" cy="809625"/>
            <wp:effectExtent l="0" t="0" r="0" b="0"/>
            <wp:docPr id="100015" name="图片 100015" descr="@@@52809841-610f-4ea8-9ab5-18ee9b2c5e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r:embed="rId14"/>
                    <a:stretch>
                      <a:fillRect/>
                    </a:stretch>
                  </pic:blipFill>
                  <pic:spPr>
                    <a:xfrm>
                      <a:off x="0" y="0"/>
                      <a:ext cx="1104900" cy="809625"/>
                    </a:xfrm>
                    <a:prstGeom prst="rect">
                      <a:avLst/>
                    </a:prstGeom>
                  </pic:spPr>
                </pic:pic>
              </a:graphicData>
            </a:graphic>
          </wp:inline>
        </w:drawing>
      </w:r>
      <w:r>
        <w:tab/>
        <w:t>B</w:t>
      </w:r>
      <w:r>
        <w:t>．</w:t>
      </w:r>
      <w:r>
        <w:rPr>
          <w:rFonts w:eastAsia="Times New Roman"/>
          <w:noProof/>
          <w:kern w:val="0"/>
          <w:sz w:val="24"/>
          <w:szCs w:val="24"/>
        </w:rPr>
        <w:drawing>
          <wp:inline distT="0" distB="0" distL="0" distR="0" wp14:anchorId="0654CA67" wp14:editId="7DE58BB5">
            <wp:extent cx="981075" cy="819150"/>
            <wp:effectExtent l="0" t="0" r="0" b="0"/>
            <wp:docPr id="100017" name="图片 100017" descr="@@@745e08fe-3fde-4d42-9876-0716c939e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r:embed="rId15"/>
                    <a:stretch>
                      <a:fillRect/>
                    </a:stretch>
                  </pic:blipFill>
                  <pic:spPr>
                    <a:xfrm>
                      <a:off x="0" y="0"/>
                      <a:ext cx="981075" cy="819150"/>
                    </a:xfrm>
                    <a:prstGeom prst="rect">
                      <a:avLst/>
                    </a:prstGeom>
                  </pic:spPr>
                </pic:pic>
              </a:graphicData>
            </a:graphic>
          </wp:inline>
        </w:drawing>
      </w:r>
    </w:p>
    <w:p w14:paraId="6177FC90" w14:textId="77777777" w:rsidR="004850AA" w:rsidRDefault="00000000">
      <w:pPr>
        <w:tabs>
          <w:tab w:val="left" w:pos="4156"/>
        </w:tabs>
        <w:spacing w:line="360" w:lineRule="auto"/>
        <w:jc w:val="left"/>
        <w:textAlignment w:val="center"/>
      </w:pPr>
      <w:r>
        <w:lastRenderedPageBreak/>
        <w:t>C</w:t>
      </w:r>
      <w:r>
        <w:t>．</w:t>
      </w:r>
      <w:r>
        <w:rPr>
          <w:rFonts w:eastAsia="Times New Roman"/>
          <w:noProof/>
          <w:kern w:val="0"/>
          <w:sz w:val="24"/>
          <w:szCs w:val="24"/>
        </w:rPr>
        <w:drawing>
          <wp:inline distT="0" distB="0" distL="0" distR="0" wp14:anchorId="6A2DAB18" wp14:editId="750999CC">
            <wp:extent cx="1104900" cy="885825"/>
            <wp:effectExtent l="0" t="0" r="0" b="0"/>
            <wp:docPr id="100019" name="图片 100019" descr="@@@cf5e846e-d9c8-4654-8993-5da6b44e098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r:embed="rId16"/>
                    <a:stretch>
                      <a:fillRect/>
                    </a:stretch>
                  </pic:blipFill>
                  <pic:spPr>
                    <a:xfrm>
                      <a:off x="0" y="0"/>
                      <a:ext cx="1104900" cy="885825"/>
                    </a:xfrm>
                    <a:prstGeom prst="rect">
                      <a:avLst/>
                    </a:prstGeom>
                  </pic:spPr>
                </pic:pic>
              </a:graphicData>
            </a:graphic>
          </wp:inline>
        </w:drawing>
      </w:r>
      <w:r>
        <w:tab/>
        <w:t>D</w:t>
      </w:r>
      <w:r>
        <w:t>．</w:t>
      </w:r>
      <w:r>
        <w:rPr>
          <w:rFonts w:eastAsia="Times New Roman"/>
          <w:noProof/>
          <w:kern w:val="0"/>
          <w:sz w:val="24"/>
          <w:szCs w:val="24"/>
        </w:rPr>
        <w:drawing>
          <wp:inline distT="0" distB="0" distL="0" distR="0" wp14:anchorId="0C5E1E66" wp14:editId="11C0E921">
            <wp:extent cx="1095375" cy="904875"/>
            <wp:effectExtent l="0" t="0" r="0" b="0"/>
            <wp:docPr id="100021" name="图片 100021" descr="@@@0653a52f-865f-452e-8faa-6f052b692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r:embed="rId17"/>
                    <a:stretch>
                      <a:fillRect/>
                    </a:stretch>
                  </pic:blipFill>
                  <pic:spPr>
                    <a:xfrm>
                      <a:off x="0" y="0"/>
                      <a:ext cx="1095375" cy="904875"/>
                    </a:xfrm>
                    <a:prstGeom prst="rect">
                      <a:avLst/>
                    </a:prstGeom>
                  </pic:spPr>
                </pic:pic>
              </a:graphicData>
            </a:graphic>
          </wp:inline>
        </w:drawing>
      </w:r>
    </w:p>
    <w:p w14:paraId="5321193F" w14:textId="77777777" w:rsidR="004850AA" w:rsidRDefault="00000000">
      <w:pPr>
        <w:spacing w:line="360" w:lineRule="auto"/>
        <w:jc w:val="left"/>
        <w:textAlignment w:val="center"/>
      </w:pPr>
      <w:r>
        <w:t>11</w:t>
      </w:r>
      <w:r>
        <w:t>．如图所示，</w:t>
      </w:r>
      <w:r>
        <w:t xml:space="preserve">2024 </w:t>
      </w:r>
      <w:r>
        <w:t>年广西</w:t>
      </w:r>
      <w:r>
        <w:t>“</w:t>
      </w:r>
      <w:r>
        <w:t>民族体育炫</w:t>
      </w:r>
      <w:r>
        <w:t>”</w:t>
      </w:r>
      <w:r>
        <w:t>板鞋竞速比赛中，运动员看到广告牌向后退，所选择的参照物是（　　）</w:t>
      </w:r>
    </w:p>
    <w:p w14:paraId="37D2662C" w14:textId="77777777" w:rsidR="004850AA" w:rsidRDefault="00000000">
      <w:pPr>
        <w:spacing w:line="360" w:lineRule="auto"/>
        <w:jc w:val="left"/>
        <w:textAlignment w:val="center"/>
      </w:pPr>
      <w:r>
        <w:rPr>
          <w:rFonts w:eastAsia="Times New Roman"/>
          <w:noProof/>
          <w:kern w:val="0"/>
          <w:sz w:val="24"/>
          <w:szCs w:val="24"/>
        </w:rPr>
        <w:drawing>
          <wp:inline distT="0" distB="0" distL="0" distR="0" wp14:anchorId="30BC41B3" wp14:editId="41313809">
            <wp:extent cx="1924050" cy="1276350"/>
            <wp:effectExtent l="0" t="0" r="0" b="0"/>
            <wp:docPr id="100023" name="图片 100023" descr="@@@8d188162-5862-49a0-9f9c-1b970ed6c9b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
                    <pic:cNvPicPr>
                      <a:picLocks noChangeAspect="1"/>
                    </pic:cNvPicPr>
                  </pic:nvPicPr>
                  <pic:blipFill>
                    <a:blip r:embed="rId18"/>
                    <a:stretch>
                      <a:fillRect/>
                    </a:stretch>
                  </pic:blipFill>
                  <pic:spPr>
                    <a:xfrm>
                      <a:off x="0" y="0"/>
                      <a:ext cx="1924050" cy="1276350"/>
                    </a:xfrm>
                    <a:prstGeom prst="rect">
                      <a:avLst/>
                    </a:prstGeom>
                  </pic:spPr>
                </pic:pic>
              </a:graphicData>
            </a:graphic>
          </wp:inline>
        </w:drawing>
      </w:r>
    </w:p>
    <w:p w14:paraId="1DA6691F" w14:textId="77777777" w:rsidR="004850AA" w:rsidRDefault="00000000">
      <w:pPr>
        <w:tabs>
          <w:tab w:val="left" w:pos="2078"/>
          <w:tab w:val="left" w:pos="4156"/>
          <w:tab w:val="left" w:pos="6234"/>
        </w:tabs>
        <w:spacing w:line="360" w:lineRule="auto"/>
        <w:jc w:val="left"/>
        <w:textAlignment w:val="center"/>
      </w:pPr>
      <w:r>
        <w:t>A</w:t>
      </w:r>
      <w:r>
        <w:t>．跑道</w:t>
      </w:r>
      <w:r>
        <w:tab/>
        <w:t>B</w:t>
      </w:r>
      <w:r>
        <w:t>．板鞋</w:t>
      </w:r>
      <w:r>
        <w:tab/>
        <w:t>C</w:t>
      </w:r>
      <w:r>
        <w:t>．观众席</w:t>
      </w:r>
      <w:r>
        <w:tab/>
        <w:t>D</w:t>
      </w:r>
      <w:r>
        <w:t>．广告牌</w:t>
      </w:r>
    </w:p>
    <w:p w14:paraId="141B9A83" w14:textId="77777777" w:rsidR="004850AA" w:rsidRDefault="00000000">
      <w:pPr>
        <w:spacing w:line="360" w:lineRule="auto"/>
        <w:jc w:val="left"/>
        <w:textAlignment w:val="center"/>
      </w:pPr>
      <w:r>
        <w:t>12</w:t>
      </w:r>
      <w:r>
        <w:t>．关于光的传播，下列说法正确的是（　　）</w:t>
      </w:r>
    </w:p>
    <w:p w14:paraId="02035BAD" w14:textId="77777777" w:rsidR="004850AA" w:rsidRDefault="00000000">
      <w:pPr>
        <w:tabs>
          <w:tab w:val="left" w:pos="4156"/>
        </w:tabs>
        <w:spacing w:line="360" w:lineRule="auto"/>
        <w:jc w:val="left"/>
        <w:textAlignment w:val="center"/>
      </w:pPr>
      <w:r>
        <w:t>A</w:t>
      </w:r>
      <w:r>
        <w:t>．光不能在真空中传播</w:t>
      </w:r>
      <w:r>
        <w:tab/>
        <w:t>B</w:t>
      </w:r>
      <w:r>
        <w:t>．光比声音传播速度慢</w:t>
      </w:r>
    </w:p>
    <w:p w14:paraId="55E0A548" w14:textId="77777777" w:rsidR="004850AA" w:rsidRDefault="00000000">
      <w:pPr>
        <w:tabs>
          <w:tab w:val="left" w:pos="4156"/>
        </w:tabs>
        <w:spacing w:line="360" w:lineRule="auto"/>
        <w:jc w:val="left"/>
        <w:textAlignment w:val="center"/>
      </w:pPr>
      <w:r>
        <w:t>C</w:t>
      </w:r>
      <w:r>
        <w:t>．光在水中的传播速度是</w:t>
      </w:r>
      <w:r>
        <w:t>3×10</w:t>
      </w:r>
      <w:r>
        <w:rPr>
          <w:vertAlign w:val="superscript"/>
        </w:rPr>
        <w:t>8</w:t>
      </w:r>
      <w:r>
        <w:t>m/s</w:t>
      </w:r>
      <w:r>
        <w:tab/>
        <w:t>D</w:t>
      </w:r>
      <w:r>
        <w:t>．光在同种均匀介质中沿直线传播</w:t>
      </w:r>
    </w:p>
    <w:p w14:paraId="2631A628" w14:textId="77777777" w:rsidR="004850AA" w:rsidRDefault="00000000">
      <w:pPr>
        <w:spacing w:line="360" w:lineRule="auto"/>
        <w:jc w:val="left"/>
        <w:textAlignment w:val="center"/>
      </w:pPr>
      <w:r>
        <w:t>13</w:t>
      </w:r>
      <w:r>
        <w:t>．在课间踢毽子的活动中，如图所示，踢出的毽子在上升过程中（　　）</w:t>
      </w:r>
    </w:p>
    <w:p w14:paraId="59C025B2" w14:textId="77777777" w:rsidR="004850AA" w:rsidRDefault="00000000">
      <w:pPr>
        <w:spacing w:line="360" w:lineRule="auto"/>
        <w:jc w:val="left"/>
        <w:textAlignment w:val="center"/>
      </w:pPr>
      <w:r>
        <w:rPr>
          <w:rFonts w:eastAsia="Times New Roman"/>
          <w:noProof/>
          <w:kern w:val="0"/>
          <w:sz w:val="24"/>
          <w:szCs w:val="24"/>
        </w:rPr>
        <w:drawing>
          <wp:inline distT="0" distB="0" distL="0" distR="0" wp14:anchorId="183F7A1A" wp14:editId="563C0033">
            <wp:extent cx="1752600" cy="1295400"/>
            <wp:effectExtent l="0" t="0" r="0" b="0"/>
            <wp:docPr id="100025" name="图片 100025" descr="@@@8de0bc43-0c03-4fbc-b34a-f393b8b0e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
                    <pic:cNvPicPr>
                      <a:picLocks noChangeAspect="1"/>
                    </pic:cNvPicPr>
                  </pic:nvPicPr>
                  <pic:blipFill>
                    <a:blip r:embed="rId19"/>
                    <a:stretch>
                      <a:fillRect/>
                    </a:stretch>
                  </pic:blipFill>
                  <pic:spPr>
                    <a:xfrm>
                      <a:off x="0" y="0"/>
                      <a:ext cx="1752600" cy="1295400"/>
                    </a:xfrm>
                    <a:prstGeom prst="rect">
                      <a:avLst/>
                    </a:prstGeom>
                  </pic:spPr>
                </pic:pic>
              </a:graphicData>
            </a:graphic>
          </wp:inline>
        </w:drawing>
      </w:r>
    </w:p>
    <w:p w14:paraId="3B72FD59" w14:textId="77777777" w:rsidR="004850AA" w:rsidRDefault="00000000">
      <w:pPr>
        <w:tabs>
          <w:tab w:val="left" w:pos="4156"/>
        </w:tabs>
        <w:spacing w:line="360" w:lineRule="auto"/>
        <w:jc w:val="left"/>
        <w:textAlignment w:val="center"/>
      </w:pPr>
      <w:r>
        <w:t>A</w:t>
      </w:r>
      <w:r>
        <w:t>．具有惯性</w:t>
      </w:r>
      <w:r>
        <w:tab/>
        <w:t>B</w:t>
      </w:r>
      <w:r>
        <w:t>．受力平衡</w:t>
      </w:r>
    </w:p>
    <w:p w14:paraId="456E1773" w14:textId="77777777" w:rsidR="004850AA" w:rsidRDefault="00000000">
      <w:pPr>
        <w:tabs>
          <w:tab w:val="left" w:pos="4156"/>
        </w:tabs>
        <w:spacing w:line="360" w:lineRule="auto"/>
        <w:jc w:val="left"/>
        <w:textAlignment w:val="center"/>
      </w:pPr>
      <w:r>
        <w:t>C</w:t>
      </w:r>
      <w:r>
        <w:t>．受到的重力增大</w:t>
      </w:r>
      <w:r>
        <w:tab/>
        <w:t>D</w:t>
      </w:r>
      <w:r>
        <w:t>．重力势能越来越小</w:t>
      </w:r>
    </w:p>
    <w:p w14:paraId="2B8661A2" w14:textId="77777777" w:rsidR="004850AA" w:rsidRDefault="00000000">
      <w:pPr>
        <w:spacing w:line="360" w:lineRule="auto"/>
        <w:jc w:val="left"/>
        <w:textAlignment w:val="center"/>
      </w:pPr>
      <w:r>
        <w:rPr>
          <w:b/>
          <w:sz w:val="24"/>
        </w:rPr>
        <w:t>二、多项选择题（本大题共</w:t>
      </w:r>
      <w:r>
        <w:rPr>
          <w:b/>
          <w:sz w:val="24"/>
        </w:rPr>
        <w:t xml:space="preserve">3 </w:t>
      </w:r>
      <w:r>
        <w:rPr>
          <w:b/>
          <w:sz w:val="24"/>
        </w:rPr>
        <w:t>小题，每小题</w:t>
      </w:r>
      <w:r>
        <w:rPr>
          <w:b/>
          <w:sz w:val="24"/>
        </w:rPr>
        <w:t>3</w:t>
      </w:r>
      <w:r>
        <w:rPr>
          <w:b/>
          <w:sz w:val="24"/>
        </w:rPr>
        <w:t>分，共</w:t>
      </w:r>
      <w:r>
        <w:rPr>
          <w:b/>
          <w:sz w:val="24"/>
        </w:rPr>
        <w:t>9</w:t>
      </w:r>
      <w:r>
        <w:rPr>
          <w:b/>
          <w:sz w:val="24"/>
        </w:rPr>
        <w:t>分。在每小题列出的四个备选项中，有多个选项符合题目要求，全部选对得</w:t>
      </w:r>
      <w:r>
        <w:rPr>
          <w:b/>
          <w:sz w:val="24"/>
        </w:rPr>
        <w:t>3</w:t>
      </w:r>
      <w:r>
        <w:rPr>
          <w:b/>
          <w:sz w:val="24"/>
        </w:rPr>
        <w:t>分，选对但不全得</w:t>
      </w:r>
      <w:r>
        <w:rPr>
          <w:b/>
          <w:sz w:val="24"/>
        </w:rPr>
        <w:t>2</w:t>
      </w:r>
      <w:r>
        <w:rPr>
          <w:b/>
          <w:sz w:val="24"/>
        </w:rPr>
        <w:t>分，有选错得</w:t>
      </w:r>
      <w:r>
        <w:rPr>
          <w:b/>
          <w:sz w:val="24"/>
        </w:rPr>
        <w:t>0</w:t>
      </w:r>
      <w:r>
        <w:rPr>
          <w:b/>
          <w:sz w:val="24"/>
        </w:rPr>
        <w:t>分。）</w:t>
      </w:r>
    </w:p>
    <w:p w14:paraId="5D5C48EF" w14:textId="77777777" w:rsidR="004850AA" w:rsidRDefault="00000000">
      <w:pPr>
        <w:spacing w:line="360" w:lineRule="auto"/>
        <w:jc w:val="left"/>
        <w:textAlignment w:val="center"/>
      </w:pPr>
      <w:r>
        <w:t>14</w:t>
      </w:r>
      <w:r>
        <w:t>．如图，兴趣小组制作了一个电动机，给线圈通电，轻轻一推，线圈就会持续转动。下列关于电动机的说法正确的有（　　）</w:t>
      </w:r>
    </w:p>
    <w:p w14:paraId="3866E4CC" w14:textId="77777777" w:rsidR="004850AA" w:rsidRDefault="00000000">
      <w:pPr>
        <w:spacing w:line="360" w:lineRule="auto"/>
        <w:jc w:val="left"/>
        <w:textAlignment w:val="center"/>
      </w:pPr>
      <w:r>
        <w:rPr>
          <w:rFonts w:eastAsia="Times New Roman"/>
          <w:noProof/>
          <w:kern w:val="0"/>
          <w:sz w:val="24"/>
          <w:szCs w:val="24"/>
        </w:rPr>
        <w:lastRenderedPageBreak/>
        <w:drawing>
          <wp:inline distT="0" distB="0" distL="0" distR="0" wp14:anchorId="56E08CAD" wp14:editId="7F81B51E">
            <wp:extent cx="1905000" cy="1362075"/>
            <wp:effectExtent l="0" t="0" r="0" b="0"/>
            <wp:docPr id="100027" name="图片 100027" descr="@@@84ad3bd7-854c-40b7-aa44-f19f5c61d4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
                    <pic:cNvPicPr>
                      <a:picLocks noChangeAspect="1"/>
                    </pic:cNvPicPr>
                  </pic:nvPicPr>
                  <pic:blipFill>
                    <a:blip r:embed="rId20"/>
                    <a:stretch>
                      <a:fillRect/>
                    </a:stretch>
                  </pic:blipFill>
                  <pic:spPr>
                    <a:xfrm>
                      <a:off x="0" y="0"/>
                      <a:ext cx="1905000" cy="1362075"/>
                    </a:xfrm>
                    <a:prstGeom prst="rect">
                      <a:avLst/>
                    </a:prstGeom>
                  </pic:spPr>
                </pic:pic>
              </a:graphicData>
            </a:graphic>
          </wp:inline>
        </w:drawing>
      </w:r>
    </w:p>
    <w:p w14:paraId="5E643622" w14:textId="77777777" w:rsidR="004850AA" w:rsidRDefault="00000000">
      <w:pPr>
        <w:spacing w:line="360" w:lineRule="auto"/>
        <w:jc w:val="left"/>
        <w:textAlignment w:val="center"/>
      </w:pPr>
      <w:r>
        <w:t>A</w:t>
      </w:r>
      <w:r>
        <w:t>．电动机主要由磁体和线圈组成</w:t>
      </w:r>
    </w:p>
    <w:p w14:paraId="457D8FE4" w14:textId="77777777" w:rsidR="004850AA" w:rsidRDefault="00000000">
      <w:pPr>
        <w:spacing w:line="360" w:lineRule="auto"/>
        <w:jc w:val="left"/>
        <w:textAlignment w:val="center"/>
      </w:pPr>
      <w:r>
        <w:t>B</w:t>
      </w:r>
      <w:r>
        <w:t>．电动机主要把动能转化为电能</w:t>
      </w:r>
    </w:p>
    <w:p w14:paraId="7D05F9FD" w14:textId="77777777" w:rsidR="004850AA" w:rsidRDefault="00000000">
      <w:pPr>
        <w:spacing w:line="360" w:lineRule="auto"/>
        <w:jc w:val="left"/>
        <w:textAlignment w:val="center"/>
      </w:pPr>
      <w:r>
        <w:t>C</w:t>
      </w:r>
      <w:r>
        <w:t>．对调电源正、负极可以改变线圈的转动方向</w:t>
      </w:r>
    </w:p>
    <w:p w14:paraId="695448C8" w14:textId="77777777" w:rsidR="004850AA" w:rsidRDefault="00000000">
      <w:pPr>
        <w:spacing w:line="360" w:lineRule="auto"/>
        <w:jc w:val="left"/>
        <w:textAlignment w:val="center"/>
      </w:pPr>
      <w:r>
        <w:t>D</w:t>
      </w:r>
      <w:r>
        <w:t>．电流通过线圈产生的热量与线圈的电阻无关</w:t>
      </w:r>
    </w:p>
    <w:p w14:paraId="617913D2" w14:textId="77777777" w:rsidR="004850AA" w:rsidRDefault="00000000">
      <w:pPr>
        <w:spacing w:line="360" w:lineRule="auto"/>
        <w:jc w:val="left"/>
        <w:textAlignment w:val="center"/>
      </w:pPr>
      <w:r>
        <w:t>15</w:t>
      </w:r>
      <w:r>
        <w:t>．中秋节，家人吃月饼庆团圆。如图所示，下列关于月饼的说法正确的有（　　）</w:t>
      </w:r>
    </w:p>
    <w:p w14:paraId="7CFA4018" w14:textId="77777777" w:rsidR="004850AA" w:rsidRDefault="00000000">
      <w:pPr>
        <w:spacing w:line="360" w:lineRule="auto"/>
        <w:jc w:val="left"/>
        <w:textAlignment w:val="center"/>
      </w:pPr>
      <w:r>
        <w:rPr>
          <w:rFonts w:eastAsia="Times New Roman"/>
          <w:noProof/>
          <w:kern w:val="0"/>
          <w:sz w:val="24"/>
          <w:szCs w:val="24"/>
        </w:rPr>
        <w:drawing>
          <wp:inline distT="0" distB="0" distL="0" distR="0" wp14:anchorId="2E0E2BCC" wp14:editId="70B2FA29">
            <wp:extent cx="1047750" cy="762000"/>
            <wp:effectExtent l="0" t="0" r="0" b="0"/>
            <wp:docPr id="100029" name="图片 100029" descr="@@@d19820d1-78ef-4f9b-823b-5e17525291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
                    <pic:cNvPicPr>
                      <a:picLocks noChangeAspect="1"/>
                    </pic:cNvPicPr>
                  </pic:nvPicPr>
                  <pic:blipFill>
                    <a:blip r:embed="rId21"/>
                    <a:stretch>
                      <a:fillRect/>
                    </a:stretch>
                  </pic:blipFill>
                  <pic:spPr>
                    <a:xfrm>
                      <a:off x="0" y="0"/>
                      <a:ext cx="1047750" cy="762000"/>
                    </a:xfrm>
                    <a:prstGeom prst="rect">
                      <a:avLst/>
                    </a:prstGeom>
                  </pic:spPr>
                </pic:pic>
              </a:graphicData>
            </a:graphic>
          </wp:inline>
        </w:drawing>
      </w:r>
    </w:p>
    <w:p w14:paraId="2779CCA2" w14:textId="77777777" w:rsidR="004850AA" w:rsidRDefault="00000000">
      <w:pPr>
        <w:spacing w:line="360" w:lineRule="auto"/>
        <w:jc w:val="left"/>
        <w:textAlignment w:val="center"/>
      </w:pPr>
      <w:r>
        <w:t>A</w:t>
      </w:r>
      <w:r>
        <w:t>．月饼的直径约为</w:t>
      </w:r>
      <w:r>
        <w:t>20m</w:t>
      </w:r>
    </w:p>
    <w:p w14:paraId="06AC3CB2" w14:textId="77777777" w:rsidR="004850AA" w:rsidRDefault="00000000">
      <w:pPr>
        <w:spacing w:line="360" w:lineRule="auto"/>
        <w:jc w:val="left"/>
        <w:textAlignment w:val="center"/>
      </w:pPr>
      <w:r>
        <w:t>B</w:t>
      </w:r>
      <w:r>
        <w:t>．月饼的厚度约为</w:t>
      </w:r>
      <w:r>
        <w:t>3cm</w:t>
      </w:r>
    </w:p>
    <w:p w14:paraId="18A123FA" w14:textId="77777777" w:rsidR="004850AA" w:rsidRDefault="00000000">
      <w:pPr>
        <w:spacing w:line="360" w:lineRule="auto"/>
        <w:jc w:val="left"/>
        <w:textAlignment w:val="center"/>
      </w:pPr>
      <w:r>
        <w:t>C</w:t>
      </w:r>
      <w:r>
        <w:t>．月饼被轻轻放在盘上的过程中总质量不变</w:t>
      </w:r>
    </w:p>
    <w:p w14:paraId="78EDE0D8" w14:textId="77777777" w:rsidR="004850AA" w:rsidRDefault="00000000">
      <w:pPr>
        <w:spacing w:line="360" w:lineRule="auto"/>
        <w:jc w:val="left"/>
        <w:textAlignment w:val="center"/>
      </w:pPr>
      <w:r>
        <w:t>D</w:t>
      </w:r>
      <w:r>
        <w:t>．一个月饼均分为四份的过程中总质量增大</w:t>
      </w:r>
    </w:p>
    <w:p w14:paraId="58D7B30E" w14:textId="77777777" w:rsidR="004850AA" w:rsidRDefault="00000000">
      <w:pPr>
        <w:spacing w:line="360" w:lineRule="auto"/>
        <w:jc w:val="left"/>
        <w:textAlignment w:val="center"/>
      </w:pPr>
      <w:r>
        <w:t>16</w:t>
      </w:r>
      <w:r>
        <w:t>．</w:t>
      </w:r>
      <w:r>
        <w:t>“</w:t>
      </w:r>
      <w:r>
        <w:t>华龙一号</w:t>
      </w:r>
      <w:r>
        <w:t>”</w:t>
      </w:r>
      <w:r>
        <w:t>核电机组落户广西防城港。下列关于核能的说法正确的有（　　）</w:t>
      </w:r>
    </w:p>
    <w:p w14:paraId="65FD1233" w14:textId="77777777" w:rsidR="004850AA" w:rsidRDefault="00000000">
      <w:pPr>
        <w:tabs>
          <w:tab w:val="left" w:pos="4156"/>
        </w:tabs>
        <w:spacing w:line="360" w:lineRule="auto"/>
        <w:jc w:val="left"/>
        <w:textAlignment w:val="center"/>
      </w:pPr>
      <w:r>
        <w:t>A</w:t>
      </w:r>
      <w:r>
        <w:t>．核能是可再生能源</w:t>
      </w:r>
      <w:r>
        <w:tab/>
        <w:t>B</w:t>
      </w:r>
      <w:r>
        <w:t>．核能是不可再生能源</w:t>
      </w:r>
    </w:p>
    <w:p w14:paraId="38B020DE" w14:textId="77777777" w:rsidR="004850AA" w:rsidRDefault="00000000">
      <w:pPr>
        <w:tabs>
          <w:tab w:val="left" w:pos="4156"/>
        </w:tabs>
        <w:spacing w:line="360" w:lineRule="auto"/>
        <w:jc w:val="left"/>
        <w:textAlignment w:val="center"/>
      </w:pPr>
      <w:r>
        <w:t>C</w:t>
      </w:r>
      <w:r>
        <w:t>．核能发电利用核聚变原理</w:t>
      </w:r>
      <w:r>
        <w:tab/>
        <w:t>D</w:t>
      </w:r>
      <w:r>
        <w:t>．核电站将核能最终转化为电能</w:t>
      </w:r>
    </w:p>
    <w:p w14:paraId="57E9C588" w14:textId="77777777" w:rsidR="004850AA" w:rsidRDefault="00000000">
      <w:pPr>
        <w:spacing w:line="360" w:lineRule="auto"/>
        <w:jc w:val="left"/>
        <w:textAlignment w:val="center"/>
      </w:pPr>
      <w:r>
        <w:rPr>
          <w:b/>
          <w:sz w:val="24"/>
        </w:rPr>
        <w:t>三、填空题（本大题共</w:t>
      </w:r>
      <w:r>
        <w:rPr>
          <w:b/>
          <w:sz w:val="24"/>
        </w:rPr>
        <w:t>6</w:t>
      </w:r>
      <w:r>
        <w:rPr>
          <w:b/>
          <w:sz w:val="24"/>
        </w:rPr>
        <w:t>小题，每空</w:t>
      </w:r>
      <w:r>
        <w:rPr>
          <w:b/>
          <w:sz w:val="24"/>
        </w:rPr>
        <w:t>1</w:t>
      </w:r>
      <w:r>
        <w:rPr>
          <w:b/>
          <w:sz w:val="24"/>
        </w:rPr>
        <w:t>分，共</w:t>
      </w:r>
      <w:r>
        <w:rPr>
          <w:b/>
          <w:sz w:val="24"/>
        </w:rPr>
        <w:t>12</w:t>
      </w:r>
      <w:r>
        <w:rPr>
          <w:b/>
          <w:sz w:val="24"/>
        </w:rPr>
        <w:t>分。）</w:t>
      </w:r>
    </w:p>
    <w:p w14:paraId="3E4BC6ED" w14:textId="77777777" w:rsidR="004850AA" w:rsidRDefault="00000000">
      <w:pPr>
        <w:spacing w:line="360" w:lineRule="auto"/>
        <w:jc w:val="left"/>
        <w:textAlignment w:val="center"/>
      </w:pPr>
      <w:r>
        <w:t>17</w:t>
      </w:r>
      <w:r>
        <w:t>．如图所示，我国空间站环绕地球飞行时，通过</w:t>
      </w:r>
      <w:r>
        <w:rPr>
          <w:rFonts w:eastAsia="Times New Roman"/>
          <w:u w:val="single"/>
        </w:rPr>
        <w:t xml:space="preserve">        </w:t>
      </w:r>
      <w:r>
        <w:t>（选填</w:t>
      </w:r>
      <w:r>
        <w:t>“</w:t>
      </w:r>
      <w:r>
        <w:t>电磁波</w:t>
      </w:r>
      <w:r>
        <w:t>”</w:t>
      </w:r>
      <w:r>
        <w:t>或</w:t>
      </w:r>
      <w:r>
        <w:t>“</w:t>
      </w:r>
      <w:r>
        <w:t>声波</w:t>
      </w:r>
      <w:r>
        <w:t>”</w:t>
      </w:r>
      <w:r>
        <w:t>）与地面联系；当它靠近地球的过程中，速度越来越大，则它的动能越来越</w:t>
      </w:r>
      <w:r>
        <w:rPr>
          <w:rFonts w:eastAsia="Times New Roman"/>
          <w:u w:val="single"/>
        </w:rPr>
        <w:t xml:space="preserve">        </w:t>
      </w:r>
      <w:r>
        <w:t>。</w:t>
      </w:r>
    </w:p>
    <w:p w14:paraId="7C1B47BD" w14:textId="77777777" w:rsidR="004850AA" w:rsidRDefault="00000000">
      <w:pPr>
        <w:spacing w:line="360" w:lineRule="auto"/>
        <w:jc w:val="left"/>
        <w:textAlignment w:val="center"/>
      </w:pPr>
      <w:r>
        <w:rPr>
          <w:rFonts w:eastAsia="Times New Roman"/>
          <w:noProof/>
          <w:kern w:val="0"/>
          <w:sz w:val="24"/>
          <w:szCs w:val="24"/>
        </w:rPr>
        <w:drawing>
          <wp:inline distT="0" distB="0" distL="0" distR="0" wp14:anchorId="1D33FAEC" wp14:editId="6E2DE54E">
            <wp:extent cx="1628775" cy="1257300"/>
            <wp:effectExtent l="0" t="0" r="0" b="0"/>
            <wp:docPr id="100031" name="图片 100031" descr="@@@caa223a7-772d-4d26-84f5-7513c7ce6c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
                    <pic:cNvPicPr>
                      <a:picLocks noChangeAspect="1"/>
                    </pic:cNvPicPr>
                  </pic:nvPicPr>
                  <pic:blipFill>
                    <a:blip r:embed="rId22"/>
                    <a:stretch>
                      <a:fillRect/>
                    </a:stretch>
                  </pic:blipFill>
                  <pic:spPr>
                    <a:xfrm>
                      <a:off x="0" y="0"/>
                      <a:ext cx="1628775" cy="1257300"/>
                    </a:xfrm>
                    <a:prstGeom prst="rect">
                      <a:avLst/>
                    </a:prstGeom>
                  </pic:spPr>
                </pic:pic>
              </a:graphicData>
            </a:graphic>
          </wp:inline>
        </w:drawing>
      </w:r>
    </w:p>
    <w:p w14:paraId="3D9C0F1A" w14:textId="77777777" w:rsidR="004850AA" w:rsidRDefault="00000000">
      <w:pPr>
        <w:spacing w:line="360" w:lineRule="auto"/>
        <w:jc w:val="left"/>
        <w:textAlignment w:val="center"/>
      </w:pPr>
      <w:r>
        <w:t>18</w:t>
      </w:r>
      <w:r>
        <w:t>．关于分子动理论，谚语</w:t>
      </w:r>
      <w:r>
        <w:t>“</w:t>
      </w:r>
      <w:r>
        <w:t>有麝自来香，不必迎风扬</w:t>
      </w:r>
      <w:r>
        <w:t>”</w:t>
      </w:r>
      <w:r>
        <w:t>表明了分子在不停地做无规则的</w:t>
      </w:r>
      <w:r>
        <w:rPr>
          <w:rFonts w:eastAsia="Times New Roman"/>
          <w:u w:val="single"/>
        </w:rPr>
        <w:t xml:space="preserve">        </w:t>
      </w:r>
      <w:r>
        <w:t>；寒冬，我们常搓手取暖，这是通过</w:t>
      </w:r>
      <w:r>
        <w:rPr>
          <w:rFonts w:eastAsia="Times New Roman"/>
          <w:u w:val="single"/>
        </w:rPr>
        <w:t xml:space="preserve">        </w:t>
      </w:r>
      <w:r>
        <w:t>（选填</w:t>
      </w:r>
      <w:r>
        <w:t>“</w:t>
      </w:r>
      <w:r>
        <w:t>做功</w:t>
      </w:r>
      <w:r>
        <w:t>”</w:t>
      </w:r>
      <w:r>
        <w:t>或</w:t>
      </w:r>
      <w:r>
        <w:t>“</w:t>
      </w:r>
      <w:r>
        <w:t>热传递</w:t>
      </w:r>
      <w:r>
        <w:t>”</w:t>
      </w:r>
      <w:r>
        <w:t>）的方式增大内能。</w:t>
      </w:r>
    </w:p>
    <w:p w14:paraId="26FC3296" w14:textId="77777777" w:rsidR="004850AA" w:rsidRDefault="00000000">
      <w:pPr>
        <w:spacing w:line="360" w:lineRule="auto"/>
        <w:jc w:val="left"/>
        <w:textAlignment w:val="center"/>
      </w:pPr>
      <w:r>
        <w:lastRenderedPageBreak/>
        <w:t>19</w:t>
      </w:r>
      <w:r>
        <w:t>．如图所示的插座最好安装在较高处，防止幼儿玩耍时因接触</w:t>
      </w:r>
      <w:r>
        <w:rPr>
          <w:rFonts w:eastAsia="Times New Roman"/>
          <w:u w:val="single"/>
        </w:rPr>
        <w:t xml:space="preserve">        </w:t>
      </w:r>
      <w:r>
        <w:t>而触电；三孔插座的</w:t>
      </w:r>
      <w:r>
        <w:t>①</w:t>
      </w:r>
      <w:r>
        <w:t>插孔对应的接线柱必须接</w:t>
      </w:r>
      <w:r>
        <w:rPr>
          <w:rFonts w:eastAsia="Times New Roman"/>
          <w:u w:val="single"/>
        </w:rPr>
        <w:t xml:space="preserve">        </w:t>
      </w:r>
      <w:r>
        <w:t>，避免接触用电器带电的金属外壳而触电。（两空均选填</w:t>
      </w:r>
      <w:r>
        <w:t>“</w:t>
      </w:r>
      <w:r>
        <w:t>火线</w:t>
      </w:r>
      <w:r>
        <w:t>”“</w:t>
      </w:r>
      <w:r>
        <w:t>零线</w:t>
      </w:r>
      <w:r>
        <w:t>”</w:t>
      </w:r>
      <w:r>
        <w:t>或</w:t>
      </w:r>
      <w:r>
        <w:t>“</w:t>
      </w:r>
      <w:r>
        <w:t>地线</w:t>
      </w:r>
      <w:r>
        <w:t>”</w:t>
      </w:r>
      <w:r>
        <w:t>）</w:t>
      </w:r>
    </w:p>
    <w:p w14:paraId="342D6BAD" w14:textId="77777777" w:rsidR="004850AA" w:rsidRDefault="00000000">
      <w:pPr>
        <w:spacing w:line="360" w:lineRule="auto"/>
        <w:jc w:val="left"/>
        <w:textAlignment w:val="center"/>
      </w:pPr>
      <w:r>
        <w:rPr>
          <w:rFonts w:eastAsia="Times New Roman"/>
          <w:noProof/>
          <w:kern w:val="0"/>
          <w:sz w:val="24"/>
          <w:szCs w:val="24"/>
        </w:rPr>
        <w:drawing>
          <wp:inline distT="0" distB="0" distL="0" distR="0" wp14:anchorId="71C2DCAA" wp14:editId="5B98655C">
            <wp:extent cx="1285875" cy="1219200"/>
            <wp:effectExtent l="0" t="0" r="0" b="0"/>
            <wp:docPr id="100033" name="图片 100033" descr="@@@f32a9d8a-c61a-46f9-85ff-7b879c380e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
                    <pic:cNvPicPr>
                      <a:picLocks noChangeAspect="1"/>
                    </pic:cNvPicPr>
                  </pic:nvPicPr>
                  <pic:blipFill>
                    <a:blip r:embed="rId23"/>
                    <a:stretch>
                      <a:fillRect/>
                    </a:stretch>
                  </pic:blipFill>
                  <pic:spPr>
                    <a:xfrm>
                      <a:off x="0" y="0"/>
                      <a:ext cx="1285875" cy="1219200"/>
                    </a:xfrm>
                    <a:prstGeom prst="rect">
                      <a:avLst/>
                    </a:prstGeom>
                  </pic:spPr>
                </pic:pic>
              </a:graphicData>
            </a:graphic>
          </wp:inline>
        </w:drawing>
      </w:r>
    </w:p>
    <w:p w14:paraId="4D8894C1" w14:textId="77777777" w:rsidR="004850AA" w:rsidRDefault="00000000">
      <w:pPr>
        <w:spacing w:line="360" w:lineRule="auto"/>
        <w:jc w:val="left"/>
        <w:textAlignment w:val="center"/>
      </w:pPr>
      <w:r>
        <w:t>20</w:t>
      </w:r>
      <w:r>
        <w:t>．国产大飞机</w:t>
      </w:r>
      <w:r>
        <w:t>C919</w:t>
      </w:r>
      <w:r>
        <w:t>飞行时，机翼上方的空气流速</w:t>
      </w:r>
      <w:r>
        <w:rPr>
          <w:rFonts w:eastAsia="Times New Roman"/>
          <w:u w:val="single"/>
        </w:rPr>
        <w:t xml:space="preserve">        </w:t>
      </w:r>
      <w:r>
        <w:t>下方的空气流速，机翼上方的气压</w:t>
      </w:r>
      <w:r>
        <w:rPr>
          <w:rFonts w:eastAsia="Times New Roman"/>
          <w:u w:val="single"/>
        </w:rPr>
        <w:t xml:space="preserve">        </w:t>
      </w:r>
      <w:r>
        <w:t>下方的气压。（两空均选填</w:t>
      </w:r>
      <w:r>
        <w:t>“</w:t>
      </w:r>
      <w:r>
        <w:t>大于</w:t>
      </w:r>
      <w:r>
        <w:t>”</w:t>
      </w:r>
      <w:r>
        <w:t>或</w:t>
      </w:r>
      <w:r>
        <w:t>“</w:t>
      </w:r>
      <w:r>
        <w:t>小于</w:t>
      </w:r>
      <w:r>
        <w:t>”</w:t>
      </w:r>
      <w:r>
        <w:t>）</w:t>
      </w:r>
    </w:p>
    <w:p w14:paraId="0BBF7FD7" w14:textId="77777777" w:rsidR="004850AA" w:rsidRDefault="00000000">
      <w:pPr>
        <w:spacing w:line="360" w:lineRule="auto"/>
        <w:jc w:val="left"/>
        <w:textAlignment w:val="center"/>
      </w:pPr>
      <w:r>
        <w:t>21</w:t>
      </w:r>
      <w:r>
        <w:t>．在研究地磁场方向时，如图所示，发现司南的长柄静止时总是指向南方，则长柄相当于指南针的</w:t>
      </w:r>
      <w:r>
        <w:rPr>
          <w:rFonts w:eastAsia="Times New Roman"/>
          <w:u w:val="single"/>
        </w:rPr>
        <w:t xml:space="preserve">        </w:t>
      </w:r>
      <w:r>
        <w:t>极。我国宋代学者沈括最早记述了地理的两极和地磁场的两极</w:t>
      </w:r>
      <w:r>
        <w:rPr>
          <w:rFonts w:eastAsia="Times New Roman"/>
          <w:u w:val="single"/>
        </w:rPr>
        <w:t xml:space="preserve">        </w:t>
      </w:r>
      <w:r>
        <w:t>（选填</w:t>
      </w:r>
      <w:r>
        <w:t>“</w:t>
      </w:r>
      <w:r>
        <w:t>重合</w:t>
      </w:r>
      <w:r>
        <w:t>”</w:t>
      </w:r>
      <w:r>
        <w:t>或</w:t>
      </w:r>
      <w:r>
        <w:t>“</w:t>
      </w:r>
      <w:r>
        <w:t>不重合</w:t>
      </w:r>
      <w:r>
        <w:t>”</w:t>
      </w:r>
      <w:r>
        <w:t>）的现象。</w:t>
      </w:r>
    </w:p>
    <w:p w14:paraId="4C9818C5" w14:textId="77777777" w:rsidR="004850AA" w:rsidRDefault="00000000">
      <w:pPr>
        <w:spacing w:line="360" w:lineRule="auto"/>
        <w:jc w:val="left"/>
        <w:textAlignment w:val="center"/>
      </w:pPr>
      <w:r>
        <w:rPr>
          <w:rFonts w:eastAsia="Times New Roman"/>
          <w:noProof/>
          <w:kern w:val="0"/>
          <w:sz w:val="24"/>
          <w:szCs w:val="24"/>
        </w:rPr>
        <w:drawing>
          <wp:inline distT="0" distB="0" distL="0" distR="0" wp14:anchorId="00756127" wp14:editId="321CC9C5">
            <wp:extent cx="1628775" cy="1104900"/>
            <wp:effectExtent l="0" t="0" r="0" b="0"/>
            <wp:docPr id="100035" name="图片 100035" descr="@@@137ea47c-f993-4fe2-86df-092edaa3785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
                    <pic:cNvPicPr>
                      <a:picLocks noChangeAspect="1"/>
                    </pic:cNvPicPr>
                  </pic:nvPicPr>
                  <pic:blipFill>
                    <a:blip r:embed="rId24"/>
                    <a:stretch>
                      <a:fillRect/>
                    </a:stretch>
                  </pic:blipFill>
                  <pic:spPr>
                    <a:xfrm>
                      <a:off x="0" y="0"/>
                      <a:ext cx="1628775" cy="1104900"/>
                    </a:xfrm>
                    <a:prstGeom prst="rect">
                      <a:avLst/>
                    </a:prstGeom>
                  </pic:spPr>
                </pic:pic>
              </a:graphicData>
            </a:graphic>
          </wp:inline>
        </w:drawing>
      </w:r>
    </w:p>
    <w:p w14:paraId="01FB2A37" w14:textId="77777777" w:rsidR="004850AA" w:rsidRDefault="00000000">
      <w:pPr>
        <w:spacing w:line="360" w:lineRule="auto"/>
        <w:jc w:val="left"/>
        <w:textAlignment w:val="center"/>
      </w:pPr>
      <w:r>
        <w:t>22</w:t>
      </w:r>
      <w:r>
        <w:t>．某次加工螺母的过程中，裁出底面为正八边形的金属柱体，其质量为</w:t>
      </w:r>
      <w:r>
        <w:t>7.68×10</w:t>
      </w:r>
      <w:r>
        <w:rPr>
          <w:vertAlign w:val="superscript"/>
        </w:rPr>
        <w:t>-2</w:t>
      </w:r>
      <w:r>
        <w:t>kg</w:t>
      </w:r>
      <w:r>
        <w:t>，底面积为</w:t>
      </w:r>
      <w:r>
        <w:t>4.8×10</w:t>
      </w:r>
      <w:r>
        <w:rPr>
          <w:vertAlign w:val="superscript"/>
        </w:rPr>
        <w:t>-4</w:t>
      </w:r>
      <w:r>
        <w:t>m</w:t>
      </w:r>
      <w:r>
        <w:rPr>
          <w:vertAlign w:val="superscript"/>
        </w:rPr>
        <w:t>2</w:t>
      </w:r>
      <w:r>
        <w:t>。如图甲所示，金属柱体放在水平地面上，其对地面的压强为</w:t>
      </w:r>
      <w:r>
        <w:rPr>
          <w:rFonts w:eastAsia="Times New Roman"/>
          <w:u w:val="single"/>
        </w:rPr>
        <w:t xml:space="preserve">        </w:t>
      </w:r>
      <w:r>
        <w:t xml:space="preserve"> Pa</w:t>
      </w:r>
      <w:r>
        <w:t>；从中心挖出和其等高、底面半径为</w:t>
      </w:r>
      <w:r>
        <w:rPr>
          <w:rFonts w:eastAsia="Times New Roman"/>
          <w:i/>
        </w:rPr>
        <w:t>r</w:t>
      </w:r>
      <w:r>
        <w:t>的圆柱体后，分别如图乙和图丙所示放在水平地面上，对地面的压强分别为</w:t>
      </w:r>
      <w:r>
        <w:object w:dxaOrig="299" w:dyaOrig="317" w14:anchorId="157551A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eqId956e2ec892a6414f4b51e50ecbb9efff" style="width:15pt;height:15.6pt" o:ole="">
            <v:imagedata r:id="rId25" o:title="eqId956e2ec892a6414f4b51e50ecbb9efff"/>
          </v:shape>
          <o:OLEObject Type="Embed" ProgID="Equation.DSMT4" ShapeID="_x0000_i1025" DrawAspect="Content" ObjectID="_1783187508" r:id="rId26"/>
        </w:object>
      </w:r>
      <w:r>
        <w:t>和</w:t>
      </w:r>
      <w:r>
        <w:object w:dxaOrig="299" w:dyaOrig="299" w14:anchorId="50CB2749">
          <v:shape id="_x0000_i1026" type="#_x0000_t75" alt="eqIda13599fd51064fd75ef8fecedd7c6fc4" style="width:15pt;height:15pt" o:ole="">
            <v:imagedata r:id="rId27" o:title="eqIda13599fd51064fd75ef8fecedd7c6fc4"/>
          </v:shape>
          <o:OLEObject Type="Embed" ProgID="Equation.DSMT4" ShapeID="_x0000_i1026" DrawAspect="Content" ObjectID="_1783187509" r:id="rId28"/>
        </w:object>
      </w:r>
      <w:r>
        <w:t>，且</w:t>
      </w:r>
      <w:r>
        <w:object w:dxaOrig="299" w:dyaOrig="317" w14:anchorId="1CAEFE04">
          <v:shape id="_x0000_i1027" type="#_x0000_t75" alt="eqId956e2ec892a6414f4b51e50ecbb9efff" style="width:15pt;height:15.6pt" o:ole="">
            <v:imagedata r:id="rId25" o:title="eqId956e2ec892a6414f4b51e50ecbb9efff"/>
          </v:shape>
          <o:OLEObject Type="Embed" ProgID="Equation.DSMT4" ShapeID="_x0000_i1027" DrawAspect="Content" ObjectID="_1783187510" r:id="rId29"/>
        </w:object>
      </w:r>
      <w:r>
        <w:t>∶</w:t>
      </w:r>
      <w:r>
        <w:object w:dxaOrig="299" w:dyaOrig="299" w14:anchorId="00539D33">
          <v:shape id="_x0000_i1028" type="#_x0000_t75" alt="eqIda13599fd51064fd75ef8fecedd7c6fc4" style="width:15pt;height:15pt" o:ole="">
            <v:imagedata r:id="rId27" o:title="eqIda13599fd51064fd75ef8fecedd7c6fc4"/>
          </v:shape>
          <o:OLEObject Type="Embed" ProgID="Equation.DSMT4" ShapeID="_x0000_i1028" DrawAspect="Content" ObjectID="_1783187511" r:id="rId30"/>
        </w:object>
      </w:r>
      <w:r>
        <w:t>=20∶17</w:t>
      </w:r>
      <w:r>
        <w:t>，则</w:t>
      </w:r>
      <w:r>
        <w:rPr>
          <w:rFonts w:eastAsia="Times New Roman"/>
          <w:i/>
        </w:rPr>
        <w:t>r</w:t>
      </w:r>
      <w:r>
        <w:t>约为</w:t>
      </w:r>
      <w:r>
        <w:rPr>
          <w:rFonts w:eastAsia="Times New Roman"/>
          <w:u w:val="single"/>
        </w:rPr>
        <w:t xml:space="preserve">        </w:t>
      </w:r>
      <w:r>
        <w:t xml:space="preserve"> cm</w:t>
      </w:r>
      <w:r>
        <w:t>。（已知该金属密度为</w:t>
      </w:r>
      <w:r>
        <w:t>8×10</w:t>
      </w:r>
      <w:r>
        <w:rPr>
          <w:vertAlign w:val="superscript"/>
        </w:rPr>
        <w:t>3</w:t>
      </w:r>
      <w:r>
        <w:t>kg/m</w:t>
      </w:r>
      <w:r>
        <w:rPr>
          <w:vertAlign w:val="superscript"/>
        </w:rPr>
        <w:t>3</w:t>
      </w:r>
      <w:r>
        <w:t>，取</w:t>
      </w:r>
      <w:r>
        <w:object w:dxaOrig="334" w:dyaOrig="303" w14:anchorId="22C2546B">
          <v:shape id="_x0000_i1029" type="#_x0000_t75" alt="eqIdcf298f00799cbf34b4db26f5f63af92f" style="width:16.8pt;height:15pt" o:ole="">
            <v:imagedata r:id="rId31" o:title="eqIdcf298f00799cbf34b4db26f5f63af92f"/>
          </v:shape>
          <o:OLEObject Type="Embed" ProgID="Equation.DSMT4" ShapeID="_x0000_i1029" DrawAspect="Content" ObjectID="_1783187512" r:id="rId32"/>
        </w:object>
      </w:r>
      <w:r>
        <w:t>=1.4</w:t>
      </w:r>
      <w:r>
        <w:t>、</w:t>
      </w:r>
      <w:r>
        <w:t>π=3.1</w:t>
      </w:r>
      <w:r>
        <w:t>、</w:t>
      </w:r>
      <w:r>
        <w:rPr>
          <w:rFonts w:eastAsia="Times New Roman"/>
          <w:i/>
        </w:rPr>
        <w:t>g</w:t>
      </w:r>
      <w:r>
        <w:t>=10N/kg</w:t>
      </w:r>
      <w:r>
        <w:t>）</w:t>
      </w:r>
    </w:p>
    <w:p w14:paraId="1B8F41FF" w14:textId="77777777" w:rsidR="004850AA" w:rsidRDefault="00000000">
      <w:pPr>
        <w:spacing w:line="360" w:lineRule="auto"/>
        <w:jc w:val="left"/>
        <w:textAlignment w:val="center"/>
      </w:pPr>
      <w:r>
        <w:rPr>
          <w:rFonts w:eastAsia="Times New Roman"/>
          <w:noProof/>
          <w:kern w:val="0"/>
          <w:sz w:val="24"/>
          <w:szCs w:val="24"/>
        </w:rPr>
        <w:drawing>
          <wp:inline distT="0" distB="0" distL="0" distR="0" wp14:anchorId="142D4AC4" wp14:editId="289A046A">
            <wp:extent cx="2419350" cy="819150"/>
            <wp:effectExtent l="0" t="0" r="0" b="0"/>
            <wp:docPr id="100037" name="图片 100037" descr="@@@dc0a6596-c7cf-46da-9a4d-4f5e8c4c30d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
                    <pic:cNvPicPr>
                      <a:picLocks noChangeAspect="1"/>
                    </pic:cNvPicPr>
                  </pic:nvPicPr>
                  <pic:blipFill>
                    <a:blip r:embed="rId33"/>
                    <a:stretch>
                      <a:fillRect/>
                    </a:stretch>
                  </pic:blipFill>
                  <pic:spPr>
                    <a:xfrm>
                      <a:off x="0" y="0"/>
                      <a:ext cx="2419350" cy="819150"/>
                    </a:xfrm>
                    <a:prstGeom prst="rect">
                      <a:avLst/>
                    </a:prstGeom>
                  </pic:spPr>
                </pic:pic>
              </a:graphicData>
            </a:graphic>
          </wp:inline>
        </w:drawing>
      </w:r>
    </w:p>
    <w:p w14:paraId="61E38816" w14:textId="77777777" w:rsidR="004850AA" w:rsidRDefault="00000000">
      <w:pPr>
        <w:spacing w:line="360" w:lineRule="auto"/>
        <w:jc w:val="left"/>
        <w:textAlignment w:val="center"/>
      </w:pPr>
      <w:r>
        <w:rPr>
          <w:b/>
          <w:sz w:val="24"/>
        </w:rPr>
        <w:t>四、作图题</w:t>
      </w:r>
      <w:r>
        <w:rPr>
          <w:b/>
          <w:sz w:val="24"/>
        </w:rPr>
        <w:t xml:space="preserve"> </w:t>
      </w:r>
      <w:r>
        <w:rPr>
          <w:b/>
          <w:sz w:val="24"/>
        </w:rPr>
        <w:t>（本大题共</w:t>
      </w:r>
      <w:r>
        <w:rPr>
          <w:b/>
          <w:sz w:val="24"/>
        </w:rPr>
        <w:t>1</w:t>
      </w:r>
      <w:r>
        <w:rPr>
          <w:b/>
          <w:sz w:val="24"/>
        </w:rPr>
        <w:t>小题，共</w:t>
      </w:r>
      <w:r>
        <w:rPr>
          <w:b/>
          <w:sz w:val="24"/>
        </w:rPr>
        <w:t>4</w:t>
      </w:r>
      <w:r>
        <w:rPr>
          <w:b/>
          <w:sz w:val="24"/>
        </w:rPr>
        <w:t>分。）</w:t>
      </w:r>
    </w:p>
    <w:p w14:paraId="70E8AA87" w14:textId="77777777" w:rsidR="004850AA" w:rsidRDefault="00000000">
      <w:pPr>
        <w:spacing w:line="360" w:lineRule="auto"/>
        <w:jc w:val="left"/>
        <w:textAlignment w:val="center"/>
      </w:pPr>
      <w:r>
        <w:t>23</w:t>
      </w:r>
      <w:r>
        <w:t>．请在图甲中画出无人机在空中时所受重力</w:t>
      </w:r>
      <w:r>
        <w:rPr>
          <w:rFonts w:eastAsia="Times New Roman"/>
          <w:i/>
        </w:rPr>
        <w:t>G</w:t>
      </w:r>
      <w:r>
        <w:t>的示意图。</w:t>
      </w:r>
    </w:p>
    <w:p w14:paraId="28E2E485" w14:textId="77777777" w:rsidR="004850AA" w:rsidRDefault="00000000">
      <w:pPr>
        <w:spacing w:line="360" w:lineRule="auto"/>
        <w:jc w:val="left"/>
        <w:textAlignment w:val="center"/>
      </w:pPr>
      <w:r>
        <w:rPr>
          <w:rFonts w:eastAsia="Times New Roman"/>
          <w:noProof/>
          <w:kern w:val="0"/>
          <w:sz w:val="24"/>
          <w:szCs w:val="24"/>
        </w:rPr>
        <w:drawing>
          <wp:inline distT="0" distB="0" distL="0" distR="0" wp14:anchorId="37A82DBA" wp14:editId="49EEFC88">
            <wp:extent cx="1295400" cy="723900"/>
            <wp:effectExtent l="0" t="0" r="0" b="0"/>
            <wp:docPr id="100039" name="图片 100039" descr="@@@7c0c86b1-dbe6-4b06-b3a3-f959c4023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9" name=""/>
                    <pic:cNvPicPr>
                      <a:picLocks noChangeAspect="1"/>
                    </pic:cNvPicPr>
                  </pic:nvPicPr>
                  <pic:blipFill>
                    <a:blip r:embed="rId34"/>
                    <a:stretch>
                      <a:fillRect/>
                    </a:stretch>
                  </pic:blipFill>
                  <pic:spPr>
                    <a:xfrm>
                      <a:off x="0" y="0"/>
                      <a:ext cx="1295400" cy="723900"/>
                    </a:xfrm>
                    <a:prstGeom prst="rect">
                      <a:avLst/>
                    </a:prstGeom>
                  </pic:spPr>
                </pic:pic>
              </a:graphicData>
            </a:graphic>
          </wp:inline>
        </w:drawing>
      </w:r>
    </w:p>
    <w:p w14:paraId="23659650" w14:textId="77777777" w:rsidR="004850AA" w:rsidRDefault="00000000">
      <w:pPr>
        <w:spacing w:line="360" w:lineRule="auto"/>
        <w:jc w:val="left"/>
        <w:textAlignment w:val="center"/>
      </w:pPr>
      <w:r>
        <w:lastRenderedPageBreak/>
        <w:t>24</w:t>
      </w:r>
      <w:r>
        <w:t>．了解水深，防止溺水。人在岸边看水池池底的发光点</w:t>
      </w:r>
      <w:r>
        <w:rPr>
          <w:rFonts w:eastAsia="Times New Roman"/>
          <w:i/>
        </w:rPr>
        <w:t>A</w:t>
      </w:r>
      <w:r>
        <w:t>，感觉该点的位置升高，池水看起来比实际的浅。请在图中画出从</w:t>
      </w:r>
      <w:r>
        <w:rPr>
          <w:rFonts w:eastAsia="Times New Roman"/>
          <w:i/>
        </w:rPr>
        <w:t>A</w:t>
      </w:r>
      <w:r>
        <w:t>点发出的光进入人眼</w:t>
      </w:r>
      <w:r>
        <w:rPr>
          <w:rFonts w:eastAsia="Times New Roman"/>
          <w:i/>
        </w:rPr>
        <w:t>E</w:t>
      </w:r>
      <w:r>
        <w:t>的光路图。</w:t>
      </w:r>
    </w:p>
    <w:p w14:paraId="0B44464B" w14:textId="77777777" w:rsidR="004850AA" w:rsidRDefault="00000000">
      <w:pPr>
        <w:spacing w:line="360" w:lineRule="auto"/>
        <w:jc w:val="left"/>
        <w:textAlignment w:val="center"/>
      </w:pPr>
      <w:r>
        <w:rPr>
          <w:rFonts w:eastAsia="Times New Roman"/>
          <w:noProof/>
          <w:kern w:val="0"/>
          <w:sz w:val="24"/>
          <w:szCs w:val="24"/>
        </w:rPr>
        <w:drawing>
          <wp:inline distT="0" distB="0" distL="0" distR="0" wp14:anchorId="705ABD94" wp14:editId="6427BE3D">
            <wp:extent cx="1419225" cy="771525"/>
            <wp:effectExtent l="0" t="0" r="0" b="0"/>
            <wp:docPr id="100041" name="图片 100041" descr="@@@59ef9b38-e3e1-40fa-b90f-da926df8ee4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1" name=""/>
                    <pic:cNvPicPr>
                      <a:picLocks noChangeAspect="1"/>
                    </pic:cNvPicPr>
                  </pic:nvPicPr>
                  <pic:blipFill>
                    <a:blip r:embed="rId35"/>
                    <a:stretch>
                      <a:fillRect/>
                    </a:stretch>
                  </pic:blipFill>
                  <pic:spPr>
                    <a:xfrm>
                      <a:off x="0" y="0"/>
                      <a:ext cx="1419225" cy="771525"/>
                    </a:xfrm>
                    <a:prstGeom prst="rect">
                      <a:avLst/>
                    </a:prstGeom>
                  </pic:spPr>
                </pic:pic>
              </a:graphicData>
            </a:graphic>
          </wp:inline>
        </w:drawing>
      </w:r>
    </w:p>
    <w:p w14:paraId="55496CCF" w14:textId="77777777" w:rsidR="004850AA" w:rsidRDefault="00000000">
      <w:pPr>
        <w:spacing w:line="360" w:lineRule="auto"/>
        <w:jc w:val="left"/>
        <w:textAlignment w:val="center"/>
      </w:pPr>
      <w:r>
        <w:rPr>
          <w:b/>
          <w:sz w:val="24"/>
        </w:rPr>
        <w:t>五、实验探究题（本大题共</w:t>
      </w:r>
      <w:r>
        <w:rPr>
          <w:b/>
          <w:sz w:val="24"/>
        </w:rPr>
        <w:t>4</w:t>
      </w:r>
      <w:r>
        <w:rPr>
          <w:b/>
          <w:sz w:val="24"/>
        </w:rPr>
        <w:t>小题，共</w:t>
      </w:r>
      <w:r>
        <w:rPr>
          <w:b/>
          <w:sz w:val="24"/>
        </w:rPr>
        <w:t>25</w:t>
      </w:r>
      <w:r>
        <w:rPr>
          <w:b/>
          <w:sz w:val="24"/>
        </w:rPr>
        <w:t>分。）</w:t>
      </w:r>
    </w:p>
    <w:p w14:paraId="7CE01890" w14:textId="77777777" w:rsidR="004850AA" w:rsidRDefault="00000000">
      <w:pPr>
        <w:spacing w:line="360" w:lineRule="auto"/>
        <w:jc w:val="left"/>
        <w:textAlignment w:val="center"/>
      </w:pPr>
      <w:r>
        <w:t>25</w:t>
      </w:r>
      <w:r>
        <w:t>．在探究滑动摩擦力的大小与哪些因素有关的实验中，先后把木块放在长木板上，水平向右拉动木块，当木块匀速运动时，读出弹簧测力计的示数。</w:t>
      </w:r>
    </w:p>
    <w:p w14:paraId="3C1B4493" w14:textId="77777777" w:rsidR="004850AA" w:rsidRDefault="00000000">
      <w:pPr>
        <w:spacing w:line="360" w:lineRule="auto"/>
        <w:jc w:val="left"/>
        <w:textAlignment w:val="center"/>
      </w:pPr>
      <w:r>
        <w:rPr>
          <w:rFonts w:eastAsia="Times New Roman"/>
          <w:noProof/>
          <w:kern w:val="0"/>
          <w:sz w:val="24"/>
          <w:szCs w:val="24"/>
        </w:rPr>
        <w:drawing>
          <wp:inline distT="0" distB="0" distL="0" distR="0" wp14:anchorId="63BA2484" wp14:editId="7717CD8B">
            <wp:extent cx="4419600" cy="923925"/>
            <wp:effectExtent l="0" t="0" r="0" b="0"/>
            <wp:docPr id="100043" name="图片 100043" descr="@@@ed87b5e9-3064-4b98-9523-795c3a838d7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3" name=""/>
                    <pic:cNvPicPr>
                      <a:picLocks noChangeAspect="1"/>
                    </pic:cNvPicPr>
                  </pic:nvPicPr>
                  <pic:blipFill>
                    <a:blip r:embed="rId36"/>
                    <a:stretch>
                      <a:fillRect/>
                    </a:stretch>
                  </pic:blipFill>
                  <pic:spPr>
                    <a:xfrm>
                      <a:off x="0" y="0"/>
                      <a:ext cx="4419600" cy="923925"/>
                    </a:xfrm>
                    <a:prstGeom prst="rect">
                      <a:avLst/>
                    </a:prstGeom>
                  </pic:spPr>
                </pic:pic>
              </a:graphicData>
            </a:graphic>
          </wp:inline>
        </w:drawing>
      </w:r>
    </w:p>
    <w:p w14:paraId="7D228368" w14:textId="77777777" w:rsidR="004850AA" w:rsidRDefault="00000000">
      <w:pPr>
        <w:spacing w:line="360" w:lineRule="auto"/>
        <w:jc w:val="left"/>
        <w:textAlignment w:val="center"/>
      </w:pPr>
      <w:r>
        <w:t>（</w:t>
      </w:r>
      <w:r>
        <w:t>1</w:t>
      </w:r>
      <w:r>
        <w:t>）如图甲，弹簧测力计示数为</w:t>
      </w:r>
      <w:r>
        <w:t>2N</w:t>
      </w:r>
      <w:r>
        <w:t>，根据</w:t>
      </w:r>
      <w:r>
        <w:rPr>
          <w:rFonts w:eastAsia="Times New Roman"/>
          <w:u w:val="single"/>
        </w:rPr>
        <w:t xml:space="preserve">        </w:t>
      </w:r>
      <w:r>
        <w:t xml:space="preserve"> </w:t>
      </w:r>
      <w:r>
        <w:t>知识，木块受到的滑动摩擦力为</w:t>
      </w:r>
      <w:r>
        <w:rPr>
          <w:rFonts w:eastAsia="Times New Roman"/>
          <w:u w:val="single"/>
        </w:rPr>
        <w:t xml:space="preserve">        </w:t>
      </w:r>
      <w:r>
        <w:t>N</w:t>
      </w:r>
      <w:r>
        <w:t>；</w:t>
      </w:r>
    </w:p>
    <w:p w14:paraId="30181BFA" w14:textId="77777777" w:rsidR="004850AA" w:rsidRDefault="00000000">
      <w:pPr>
        <w:spacing w:line="360" w:lineRule="auto"/>
        <w:jc w:val="left"/>
        <w:textAlignment w:val="center"/>
      </w:pPr>
      <w:r>
        <w:t>（</w:t>
      </w:r>
      <w:r>
        <w:t>2</w:t>
      </w:r>
      <w:r>
        <w:t>）比较甲和乙实验，可得出滑动摩擦力的大小与接触面所受的</w:t>
      </w:r>
      <w:r>
        <w:rPr>
          <w:rFonts w:eastAsia="Times New Roman"/>
          <w:u w:val="single"/>
        </w:rPr>
        <w:t xml:space="preserve">        </w:t>
      </w:r>
      <w:r>
        <w:t>有关；</w:t>
      </w:r>
    </w:p>
    <w:p w14:paraId="27F60E94" w14:textId="77777777" w:rsidR="004850AA" w:rsidRDefault="00000000">
      <w:pPr>
        <w:spacing w:line="360" w:lineRule="auto"/>
        <w:jc w:val="left"/>
        <w:textAlignment w:val="center"/>
      </w:pPr>
      <w:r>
        <w:t>（</w:t>
      </w:r>
      <w:r>
        <w:t>3</w:t>
      </w:r>
      <w:r>
        <w:t>）比较甲和丙实验，可得压力一定时，接触面越粗糙，滑动摩擦力越</w:t>
      </w:r>
      <w:r>
        <w:rPr>
          <w:rFonts w:eastAsia="Times New Roman"/>
          <w:u w:val="single"/>
        </w:rPr>
        <w:t xml:space="preserve">        </w:t>
      </w:r>
      <w:r>
        <w:t>；</w:t>
      </w:r>
    </w:p>
    <w:p w14:paraId="259A058E" w14:textId="77777777" w:rsidR="004850AA" w:rsidRDefault="00000000">
      <w:pPr>
        <w:spacing w:line="360" w:lineRule="auto"/>
        <w:jc w:val="left"/>
        <w:textAlignment w:val="center"/>
      </w:pPr>
      <w:r>
        <w:t>（</w:t>
      </w:r>
      <w:r>
        <w:t>4</w:t>
      </w:r>
      <w:r>
        <w:t>）许多运动鞋的鞋底刻有各式各样的花纹，是应用步骤（</w:t>
      </w:r>
      <w:r>
        <w:t>3</w:t>
      </w:r>
      <w:r>
        <w:t>）的结论来</w:t>
      </w:r>
      <w:r>
        <w:rPr>
          <w:rFonts w:eastAsia="Times New Roman"/>
          <w:u w:val="single"/>
        </w:rPr>
        <w:t xml:space="preserve">        </w:t>
      </w:r>
      <w:r>
        <w:t xml:space="preserve"> </w:t>
      </w:r>
      <w:r>
        <w:t>（选填</w:t>
      </w:r>
      <w:r>
        <w:t>“</w:t>
      </w:r>
      <w:r>
        <w:t>增大</w:t>
      </w:r>
      <w:r>
        <w:t>”</w:t>
      </w:r>
      <w:r>
        <w:t>或</w:t>
      </w:r>
      <w:r>
        <w:t>“</w:t>
      </w:r>
      <w:r>
        <w:t>减小</w:t>
      </w:r>
      <w:r>
        <w:t>”</w:t>
      </w:r>
      <w:r>
        <w:t>）鞋底与地面的摩擦。</w:t>
      </w:r>
    </w:p>
    <w:p w14:paraId="20D3DE7F" w14:textId="77777777" w:rsidR="004850AA" w:rsidRDefault="00000000">
      <w:pPr>
        <w:spacing w:line="360" w:lineRule="auto"/>
        <w:jc w:val="left"/>
        <w:textAlignment w:val="center"/>
      </w:pPr>
      <w:r>
        <w:t>26</w:t>
      </w:r>
      <w:r>
        <w:t>．如图所示，在探究通电螺线管外部磁场分布的实验中，闭合开关后，通电螺线管的上端为</w:t>
      </w:r>
      <w:r>
        <w:rPr>
          <w:rFonts w:eastAsia="Times New Roman"/>
          <w:u w:val="single"/>
        </w:rPr>
        <w:t xml:space="preserve">      </w:t>
      </w:r>
      <w:r>
        <w:t xml:space="preserve"> </w:t>
      </w:r>
      <w:r>
        <w:t>极，将滑动变阻器的滑片向左移，铁钉吸起大头针的数量更</w:t>
      </w:r>
      <w:r>
        <w:rPr>
          <w:rFonts w:eastAsia="Times New Roman"/>
          <w:u w:val="single"/>
        </w:rPr>
        <w:t xml:space="preserve">      </w:t>
      </w:r>
      <w:r>
        <w:t xml:space="preserve"> </w:t>
      </w:r>
      <w:r>
        <w:t>（选填</w:t>
      </w:r>
      <w:r>
        <w:t>“</w:t>
      </w:r>
      <w:r>
        <w:t>多</w:t>
      </w:r>
      <w:r>
        <w:t>”</w:t>
      </w:r>
      <w:r>
        <w:t>或</w:t>
      </w:r>
      <w:r>
        <w:t>“</w:t>
      </w:r>
      <w:r>
        <w:t>少</w:t>
      </w:r>
      <w:r>
        <w:t>”</w:t>
      </w:r>
      <w:r>
        <w:t>）。</w:t>
      </w:r>
    </w:p>
    <w:p w14:paraId="7B0B73AB" w14:textId="77777777" w:rsidR="004850AA" w:rsidRDefault="00000000">
      <w:pPr>
        <w:spacing w:line="360" w:lineRule="auto"/>
        <w:jc w:val="left"/>
        <w:textAlignment w:val="center"/>
      </w:pPr>
      <w:r>
        <w:rPr>
          <w:rFonts w:eastAsia="Times New Roman"/>
          <w:noProof/>
          <w:kern w:val="0"/>
          <w:sz w:val="24"/>
          <w:szCs w:val="24"/>
        </w:rPr>
        <w:drawing>
          <wp:inline distT="0" distB="0" distL="0" distR="0" wp14:anchorId="6735356B" wp14:editId="7F4F47AC">
            <wp:extent cx="1333500" cy="1095375"/>
            <wp:effectExtent l="0" t="0" r="0" b="0"/>
            <wp:docPr id="100045" name="图片 100045" descr="@@@7abf5627-7175-497e-88e2-cef4e5568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5" name=""/>
                    <pic:cNvPicPr>
                      <a:picLocks noChangeAspect="1"/>
                    </pic:cNvPicPr>
                  </pic:nvPicPr>
                  <pic:blipFill>
                    <a:blip r:embed="rId37"/>
                    <a:stretch>
                      <a:fillRect/>
                    </a:stretch>
                  </pic:blipFill>
                  <pic:spPr>
                    <a:xfrm>
                      <a:off x="0" y="0"/>
                      <a:ext cx="1333500" cy="1095375"/>
                    </a:xfrm>
                    <a:prstGeom prst="rect">
                      <a:avLst/>
                    </a:prstGeom>
                  </pic:spPr>
                </pic:pic>
              </a:graphicData>
            </a:graphic>
          </wp:inline>
        </w:drawing>
      </w:r>
    </w:p>
    <w:p w14:paraId="0161568B" w14:textId="77777777" w:rsidR="004850AA" w:rsidRDefault="00000000">
      <w:pPr>
        <w:spacing w:line="360" w:lineRule="auto"/>
        <w:jc w:val="left"/>
        <w:textAlignment w:val="center"/>
      </w:pPr>
      <w:r>
        <w:t>27</w:t>
      </w:r>
      <w:r>
        <w:t>．如图所示，在探究光反射时的规律实验中，通过实验可知，反射光线、入射光线和法线都在</w:t>
      </w:r>
      <w:r>
        <w:rPr>
          <w:rFonts w:eastAsia="Times New Roman"/>
          <w:u w:val="single"/>
        </w:rPr>
        <w:t xml:space="preserve">        </w:t>
      </w:r>
      <w:r>
        <w:t>（选填</w:t>
      </w:r>
      <w:r>
        <w:t>“</w:t>
      </w:r>
      <w:r>
        <w:t>同</w:t>
      </w:r>
      <w:r>
        <w:t>”</w:t>
      </w:r>
      <w:r>
        <w:t>或</w:t>
      </w:r>
      <w:r>
        <w:t>“</w:t>
      </w:r>
      <w:r>
        <w:t>不同</w:t>
      </w:r>
      <w:r>
        <w:t>”</w:t>
      </w:r>
      <w:r>
        <w:t>）一平面内，反射角</w:t>
      </w:r>
      <w:r>
        <w:rPr>
          <w:rFonts w:eastAsia="Times New Roman"/>
          <w:i/>
        </w:rPr>
        <w:t>r</w:t>
      </w:r>
      <w:r>
        <w:rPr>
          <w:rFonts w:eastAsia="Times New Roman"/>
          <w:i/>
          <w:u w:val="single"/>
        </w:rPr>
        <w:t xml:space="preserve">        </w:t>
      </w:r>
      <w:r>
        <w:t xml:space="preserve"> </w:t>
      </w:r>
      <w:r>
        <w:t>入射角</w:t>
      </w:r>
      <w:r>
        <w:rPr>
          <w:rFonts w:eastAsia="Times New Roman"/>
          <w:i/>
        </w:rPr>
        <w:t>i</w:t>
      </w:r>
      <w:r>
        <w:t>。</w:t>
      </w:r>
    </w:p>
    <w:p w14:paraId="0E41C9DF" w14:textId="77777777" w:rsidR="004850AA" w:rsidRDefault="00000000">
      <w:pPr>
        <w:spacing w:line="360" w:lineRule="auto"/>
        <w:jc w:val="left"/>
        <w:textAlignment w:val="center"/>
      </w:pPr>
      <w:r>
        <w:rPr>
          <w:rFonts w:eastAsia="Times New Roman"/>
          <w:noProof/>
          <w:kern w:val="0"/>
          <w:sz w:val="24"/>
          <w:szCs w:val="24"/>
        </w:rPr>
        <w:drawing>
          <wp:inline distT="0" distB="0" distL="0" distR="0" wp14:anchorId="1F7D90B7" wp14:editId="2F258071">
            <wp:extent cx="1485900" cy="857250"/>
            <wp:effectExtent l="0" t="0" r="0" b="0"/>
            <wp:docPr id="100047" name="图片 100047" descr="@@@ba104a2d-768c-42f2-a1fb-befbcefbb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7" name=""/>
                    <pic:cNvPicPr>
                      <a:picLocks noChangeAspect="1"/>
                    </pic:cNvPicPr>
                  </pic:nvPicPr>
                  <pic:blipFill>
                    <a:blip r:embed="rId38"/>
                    <a:stretch>
                      <a:fillRect/>
                    </a:stretch>
                  </pic:blipFill>
                  <pic:spPr>
                    <a:xfrm>
                      <a:off x="0" y="0"/>
                      <a:ext cx="1485900" cy="857250"/>
                    </a:xfrm>
                    <a:prstGeom prst="rect">
                      <a:avLst/>
                    </a:prstGeom>
                  </pic:spPr>
                </pic:pic>
              </a:graphicData>
            </a:graphic>
          </wp:inline>
        </w:drawing>
      </w:r>
    </w:p>
    <w:p w14:paraId="0CEA2C69" w14:textId="77777777" w:rsidR="004850AA" w:rsidRDefault="00000000">
      <w:pPr>
        <w:spacing w:line="360" w:lineRule="auto"/>
        <w:jc w:val="left"/>
        <w:textAlignment w:val="center"/>
      </w:pPr>
      <w:r>
        <w:t>28</w:t>
      </w:r>
      <w:r>
        <w:t>．在探究晶体熔化时温度的变化规律的实验中，如图所示，此时温度计的读数为</w:t>
      </w:r>
      <w:r>
        <w:rPr>
          <w:rFonts w:eastAsia="Times New Roman"/>
          <w:u w:val="single"/>
        </w:rPr>
        <w:t xml:space="preserve">        </w:t>
      </w:r>
      <w:r>
        <w:t xml:space="preserve"> ℃</w:t>
      </w:r>
      <w:r>
        <w:t>。</w:t>
      </w:r>
      <w:r>
        <w:lastRenderedPageBreak/>
        <w:t>观察到晶体在熔化过程中温度不变，说明晶体在熔化过程中</w:t>
      </w:r>
      <w:r>
        <w:rPr>
          <w:rFonts w:eastAsia="Times New Roman"/>
          <w:u w:val="single"/>
        </w:rPr>
        <w:t xml:space="preserve">        </w:t>
      </w:r>
      <w:r>
        <w:t xml:space="preserve"> </w:t>
      </w:r>
      <w:r>
        <w:t>（选填</w:t>
      </w:r>
      <w:r>
        <w:t>“</w:t>
      </w:r>
      <w:r>
        <w:t>有</w:t>
      </w:r>
      <w:r>
        <w:t>”</w:t>
      </w:r>
      <w:r>
        <w:t>或</w:t>
      </w:r>
      <w:r>
        <w:t>“</w:t>
      </w:r>
      <w:r>
        <w:t>没有</w:t>
      </w:r>
      <w:r>
        <w:t>”</w:t>
      </w:r>
      <w:r>
        <w:t>）固定的熔化温度。</w:t>
      </w:r>
    </w:p>
    <w:p w14:paraId="0EB66032" w14:textId="77777777" w:rsidR="004850AA" w:rsidRDefault="00000000">
      <w:pPr>
        <w:spacing w:line="360" w:lineRule="auto"/>
        <w:jc w:val="left"/>
        <w:textAlignment w:val="center"/>
      </w:pPr>
      <w:r>
        <w:rPr>
          <w:rFonts w:eastAsia="Times New Roman"/>
          <w:noProof/>
          <w:kern w:val="0"/>
          <w:sz w:val="24"/>
          <w:szCs w:val="24"/>
        </w:rPr>
        <w:drawing>
          <wp:inline distT="0" distB="0" distL="0" distR="0" wp14:anchorId="4CBD3F39" wp14:editId="132F5530">
            <wp:extent cx="1066800" cy="1571625"/>
            <wp:effectExtent l="0" t="0" r="0" b="0"/>
            <wp:docPr id="100049" name="图片 100049" descr="@@@63912b22-c252-4c58-87cf-38ef238c33f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9" name=""/>
                    <pic:cNvPicPr>
                      <a:picLocks noChangeAspect="1"/>
                    </pic:cNvPicPr>
                  </pic:nvPicPr>
                  <pic:blipFill>
                    <a:blip r:embed="rId39"/>
                    <a:stretch>
                      <a:fillRect/>
                    </a:stretch>
                  </pic:blipFill>
                  <pic:spPr>
                    <a:xfrm>
                      <a:off x="0" y="0"/>
                      <a:ext cx="1066800" cy="1571625"/>
                    </a:xfrm>
                    <a:prstGeom prst="rect">
                      <a:avLst/>
                    </a:prstGeom>
                  </pic:spPr>
                </pic:pic>
              </a:graphicData>
            </a:graphic>
          </wp:inline>
        </w:drawing>
      </w:r>
    </w:p>
    <w:p w14:paraId="05952829" w14:textId="77777777" w:rsidR="004850AA" w:rsidRDefault="00000000">
      <w:pPr>
        <w:spacing w:line="360" w:lineRule="auto"/>
        <w:jc w:val="left"/>
        <w:textAlignment w:val="center"/>
      </w:pPr>
      <w:r>
        <w:t>29</w:t>
      </w:r>
      <w:r>
        <w:t>．小明用标有</w:t>
      </w:r>
      <w:r>
        <w:t>“2.5V”</w:t>
      </w:r>
      <w:r>
        <w:t>字样的小灯泡做</w:t>
      </w:r>
      <w:r>
        <w:t>“</w:t>
      </w:r>
      <w:r>
        <w:t>测量小灯泡的电功率</w:t>
      </w:r>
      <w:r>
        <w:t>”</w:t>
      </w:r>
      <w:r>
        <w:t>实验，设计了如图甲所示的电路图。</w:t>
      </w:r>
    </w:p>
    <w:p w14:paraId="46325B63" w14:textId="77777777" w:rsidR="004850AA" w:rsidRDefault="00000000">
      <w:pPr>
        <w:spacing w:line="360" w:lineRule="auto"/>
        <w:jc w:val="left"/>
        <w:textAlignment w:val="center"/>
      </w:pPr>
      <w:r>
        <w:rPr>
          <w:rFonts w:eastAsia="Times New Roman"/>
          <w:noProof/>
          <w:kern w:val="0"/>
          <w:sz w:val="24"/>
          <w:szCs w:val="24"/>
        </w:rPr>
        <w:drawing>
          <wp:inline distT="0" distB="0" distL="0" distR="0" wp14:anchorId="19E3BFFF" wp14:editId="51495DE5">
            <wp:extent cx="4371975" cy="1409700"/>
            <wp:effectExtent l="0" t="0" r="0" b="0"/>
            <wp:docPr id="100051" name="图片 100051" descr="@@@6cca23a0-ebc5-45c7-af51-cd1eb28002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1" name=""/>
                    <pic:cNvPicPr>
                      <a:picLocks noChangeAspect="1"/>
                    </pic:cNvPicPr>
                  </pic:nvPicPr>
                  <pic:blipFill>
                    <a:blip r:embed="rId40"/>
                    <a:stretch>
                      <a:fillRect/>
                    </a:stretch>
                  </pic:blipFill>
                  <pic:spPr>
                    <a:xfrm>
                      <a:off x="0" y="0"/>
                      <a:ext cx="4371975" cy="1409700"/>
                    </a:xfrm>
                    <a:prstGeom prst="rect">
                      <a:avLst/>
                    </a:prstGeom>
                  </pic:spPr>
                </pic:pic>
              </a:graphicData>
            </a:graphic>
          </wp:inline>
        </w:drawing>
      </w:r>
    </w:p>
    <w:p w14:paraId="14E8C6C9" w14:textId="77777777" w:rsidR="004850AA" w:rsidRDefault="00000000">
      <w:pPr>
        <w:spacing w:line="360" w:lineRule="auto"/>
        <w:jc w:val="left"/>
        <w:textAlignment w:val="center"/>
      </w:pPr>
      <w:r>
        <w:t>（</w:t>
      </w:r>
      <w:r>
        <w:t>1</w:t>
      </w:r>
      <w:r>
        <w:t>）闭合开关前，应将滑动变阻器的滑片置于</w:t>
      </w:r>
      <w:r>
        <w:rPr>
          <w:rFonts w:eastAsia="Times New Roman"/>
          <w:u w:val="single"/>
        </w:rPr>
        <w:t xml:space="preserve">        </w:t>
      </w:r>
      <w:r>
        <w:t>（选填</w:t>
      </w:r>
      <w:r>
        <w:t>“</w:t>
      </w:r>
      <w:r>
        <w:rPr>
          <w:rFonts w:eastAsia="Times New Roman"/>
          <w:i/>
        </w:rPr>
        <w:t>a</w:t>
      </w:r>
      <w:r>
        <w:t>”</w:t>
      </w:r>
      <w:r>
        <w:t>或</w:t>
      </w:r>
      <w:r>
        <w:t>“</w:t>
      </w:r>
      <w:r>
        <w:rPr>
          <w:rFonts w:eastAsia="Times New Roman"/>
          <w:i/>
        </w:rPr>
        <w:t>b</w:t>
      </w:r>
      <w:r>
        <w:t>”</w:t>
      </w:r>
      <w:r>
        <w:t>）端，闭合开关后，发现小灯泡不亮，则电路故障可能是滑动变阻器</w:t>
      </w:r>
      <w:r>
        <w:rPr>
          <w:rFonts w:eastAsia="Times New Roman"/>
          <w:u w:val="single"/>
        </w:rPr>
        <w:t xml:space="preserve">        </w:t>
      </w:r>
      <w:r>
        <w:t>（选填</w:t>
      </w:r>
      <w:r>
        <w:t>“</w:t>
      </w:r>
      <w:r>
        <w:t>短路</w:t>
      </w:r>
      <w:r>
        <w:t>”</w:t>
      </w:r>
      <w:r>
        <w:t>或</w:t>
      </w:r>
      <w:r>
        <w:t>“</w:t>
      </w:r>
      <w:r>
        <w:t>断路</w:t>
      </w:r>
      <w:r>
        <w:t>”</w:t>
      </w:r>
      <w:r>
        <w:t>）；</w:t>
      </w:r>
    </w:p>
    <w:p w14:paraId="411ED8B3" w14:textId="77777777" w:rsidR="004850AA" w:rsidRDefault="00000000">
      <w:pPr>
        <w:spacing w:line="360" w:lineRule="auto"/>
        <w:jc w:val="left"/>
        <w:textAlignment w:val="center"/>
      </w:pPr>
      <w:r>
        <w:t>（</w:t>
      </w:r>
      <w:r>
        <w:t>2</w:t>
      </w:r>
      <w:r>
        <w:t>）排除故障后，某次实验电压表的示数如图乙所示，为</w:t>
      </w:r>
      <w:r>
        <w:rPr>
          <w:rFonts w:eastAsia="Times New Roman"/>
          <w:u w:val="single"/>
        </w:rPr>
        <w:t xml:space="preserve">        </w:t>
      </w:r>
      <w:r>
        <w:t xml:space="preserve"> V</w:t>
      </w:r>
      <w:r>
        <w:t>；小明测得多组数据，并画出如图丙所示的图像，由图像可知小灯泡正常发光时的电阻为</w:t>
      </w:r>
      <w:r>
        <w:rPr>
          <w:rFonts w:eastAsia="Times New Roman"/>
          <w:u w:val="single"/>
        </w:rPr>
        <w:t xml:space="preserve">        </w:t>
      </w:r>
      <w:r>
        <w:object w:dxaOrig="229" w:dyaOrig="229" w14:anchorId="06A4063E">
          <v:shape id="_x0000_i1030" type="#_x0000_t75" alt="eqIdcffa35373ec4e4684107b42adb7a5161" style="width:11.4pt;height:11.4pt" o:ole="">
            <v:imagedata r:id="rId41" o:title="eqIdcffa35373ec4e4684107b42adb7a5161"/>
          </v:shape>
          <o:OLEObject Type="Embed" ProgID="Equation.DSMT4" ShapeID="_x0000_i1030" DrawAspect="Content" ObjectID="_1783187513" r:id="rId42"/>
        </w:object>
      </w:r>
      <w:r>
        <w:t>，小灯泡的额定功率为</w:t>
      </w:r>
      <w:r>
        <w:rPr>
          <w:rFonts w:eastAsia="Times New Roman"/>
          <w:u w:val="single"/>
        </w:rPr>
        <w:t xml:space="preserve">        </w:t>
      </w:r>
      <w:r>
        <w:t>W</w:t>
      </w:r>
      <w:r>
        <w:t>；</w:t>
      </w:r>
    </w:p>
    <w:p w14:paraId="576C1009" w14:textId="77777777" w:rsidR="004850AA" w:rsidRDefault="00000000">
      <w:pPr>
        <w:spacing w:line="360" w:lineRule="auto"/>
        <w:jc w:val="left"/>
        <w:textAlignment w:val="center"/>
      </w:pPr>
      <w:r>
        <w:t>（</w:t>
      </w:r>
      <w:r>
        <w:t>3</w:t>
      </w:r>
      <w:r>
        <w:t>）图丙的图像是一条曲线的原因是小灯泡的电阻随温度升高而</w:t>
      </w:r>
      <w:r>
        <w:rPr>
          <w:rFonts w:eastAsia="Times New Roman"/>
          <w:u w:val="single"/>
        </w:rPr>
        <w:t xml:space="preserve">        </w:t>
      </w:r>
      <w:r>
        <w:t>（选填</w:t>
      </w:r>
      <w:r>
        <w:t>“</w:t>
      </w:r>
      <w:r>
        <w:t>增大</w:t>
      </w:r>
      <w:r>
        <w:t>”</w:t>
      </w:r>
      <w:r>
        <w:t>或</w:t>
      </w:r>
      <w:r>
        <w:t>“</w:t>
      </w:r>
      <w:r>
        <w:t>减小</w:t>
      </w:r>
      <w:r>
        <w:t>”</w:t>
      </w:r>
      <w:r>
        <w:t>）。</w:t>
      </w:r>
    </w:p>
    <w:p w14:paraId="67B00E45" w14:textId="77777777" w:rsidR="004850AA" w:rsidRDefault="00000000">
      <w:pPr>
        <w:spacing w:line="360" w:lineRule="auto"/>
        <w:jc w:val="left"/>
        <w:textAlignment w:val="center"/>
      </w:pPr>
      <w:r>
        <w:t>（</w:t>
      </w:r>
      <w:r>
        <w:t>4</w:t>
      </w:r>
      <w:r>
        <w:t>）受到上述实验的启发，为测量高温物体的温度，小明将图甲电路改装成一个简易的温度传感器。思路如下：将图甲中的小灯泡换成与灯丝同种材料的电阻丝，选择图中一个电表改装为温度显示仪。你建议他选哪个电表？请说明理由（从电表的示数随待测物体的温度变化关系进行阐述）。</w:t>
      </w:r>
    </w:p>
    <w:p w14:paraId="68206792" w14:textId="77777777" w:rsidR="004850AA" w:rsidRDefault="00000000">
      <w:pPr>
        <w:spacing w:line="360" w:lineRule="auto"/>
        <w:jc w:val="left"/>
        <w:textAlignment w:val="center"/>
      </w:pPr>
      <w:r>
        <w:t>答：</w:t>
      </w:r>
      <w:r>
        <w:rPr>
          <w:rFonts w:eastAsia="Times New Roman"/>
          <w:u w:val="single"/>
        </w:rPr>
        <w:t xml:space="preserve">        </w:t>
      </w:r>
    </w:p>
    <w:p w14:paraId="3E324B91" w14:textId="77777777" w:rsidR="004850AA" w:rsidRDefault="00000000">
      <w:pPr>
        <w:spacing w:line="360" w:lineRule="auto"/>
        <w:jc w:val="left"/>
        <w:textAlignment w:val="center"/>
      </w:pPr>
      <w:r>
        <w:t>30</w:t>
      </w:r>
      <w:r>
        <w:t>．小明在测量花生油和实心物体</w:t>
      </w:r>
      <w:r>
        <w:t>A</w:t>
      </w:r>
      <w:r>
        <w:t>密度的实验中：</w:t>
      </w:r>
    </w:p>
    <w:p w14:paraId="2A89D95C" w14:textId="77777777" w:rsidR="004850AA" w:rsidRDefault="00000000">
      <w:pPr>
        <w:spacing w:line="360" w:lineRule="auto"/>
        <w:jc w:val="left"/>
        <w:textAlignment w:val="center"/>
      </w:pPr>
      <w:r>
        <w:rPr>
          <w:rFonts w:eastAsia="Times New Roman"/>
          <w:noProof/>
          <w:kern w:val="0"/>
          <w:sz w:val="24"/>
          <w:szCs w:val="24"/>
        </w:rPr>
        <w:lastRenderedPageBreak/>
        <w:drawing>
          <wp:inline distT="0" distB="0" distL="0" distR="0" wp14:anchorId="5D902927" wp14:editId="7E879295">
            <wp:extent cx="5276800" cy="1249278"/>
            <wp:effectExtent l="0" t="0" r="0" b="0"/>
            <wp:docPr id="100053" name="图片 100053" descr="@@@01698888-a908-4037-9a87-b3adefcbf8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3" name=""/>
                    <pic:cNvPicPr>
                      <a:picLocks noChangeAspect="1"/>
                    </pic:cNvPicPr>
                  </pic:nvPicPr>
                  <pic:blipFill>
                    <a:blip r:embed="rId43"/>
                    <a:stretch>
                      <a:fillRect/>
                    </a:stretch>
                  </pic:blipFill>
                  <pic:spPr>
                    <a:xfrm>
                      <a:off x="0" y="0"/>
                      <a:ext cx="5276800" cy="1249278"/>
                    </a:xfrm>
                    <a:prstGeom prst="rect">
                      <a:avLst/>
                    </a:prstGeom>
                  </pic:spPr>
                </pic:pic>
              </a:graphicData>
            </a:graphic>
          </wp:inline>
        </w:drawing>
      </w:r>
    </w:p>
    <w:p w14:paraId="0564768B" w14:textId="77777777" w:rsidR="004850AA" w:rsidRDefault="00000000">
      <w:pPr>
        <w:spacing w:line="360" w:lineRule="auto"/>
        <w:jc w:val="left"/>
        <w:textAlignment w:val="center"/>
      </w:pPr>
      <w:r>
        <w:t>（</w:t>
      </w:r>
      <w:r>
        <w:t>1</w:t>
      </w:r>
      <w:r>
        <w:t>）把天平</w:t>
      </w:r>
      <w:r>
        <w:rPr>
          <w:rFonts w:eastAsia="Times New Roman"/>
          <w:u w:val="single"/>
        </w:rPr>
        <w:t xml:space="preserve">        </w:t>
      </w:r>
      <w:r>
        <w:t>放置，游码放在标尺左端的零刻度线处，发现指针静止时如图甲所示，则应将平衡螺母向</w:t>
      </w:r>
      <w:r>
        <w:rPr>
          <w:rFonts w:eastAsia="Times New Roman"/>
          <w:u w:val="single"/>
        </w:rPr>
        <w:t xml:space="preserve">        </w:t>
      </w:r>
      <w:r>
        <w:t>调节</w:t>
      </w:r>
      <w:r>
        <w:t xml:space="preserve"> </w:t>
      </w:r>
      <w:r>
        <w:t>（选填</w:t>
      </w:r>
      <w:r>
        <w:t>“</w:t>
      </w:r>
      <w:r>
        <w:t>左</w:t>
      </w:r>
      <w:r>
        <w:t>”</w:t>
      </w:r>
      <w:r>
        <w:t>或</w:t>
      </w:r>
      <w:r>
        <w:t>“</w:t>
      </w:r>
      <w:r>
        <w:t>右</w:t>
      </w:r>
      <w:r>
        <w:t>”</w:t>
      </w:r>
      <w:r>
        <w:t>），直到横梁平衡；</w:t>
      </w:r>
    </w:p>
    <w:p w14:paraId="7A2456FC" w14:textId="77777777" w:rsidR="004850AA" w:rsidRDefault="00000000">
      <w:pPr>
        <w:spacing w:line="360" w:lineRule="auto"/>
        <w:jc w:val="left"/>
        <w:textAlignment w:val="center"/>
      </w:pPr>
      <w:r>
        <w:t>（</w:t>
      </w:r>
      <w:r>
        <w:t>2</w:t>
      </w:r>
      <w:r>
        <w:t>）将花生油倒入空烧杯，用天平测得其总质量为</w:t>
      </w:r>
      <w:r>
        <w:t>79g</w:t>
      </w:r>
      <w:r>
        <w:t>；再将烧杯中的花生油倒入量筒中，测得量筒中油的体积为</w:t>
      </w:r>
      <w:r>
        <w:t>60cm</w:t>
      </w:r>
      <w:r>
        <w:rPr>
          <w:vertAlign w:val="superscript"/>
        </w:rPr>
        <w:t>3</w:t>
      </w:r>
      <w:r>
        <w:t>；用天平测量剩余花生油和烧杯的总质量时，如图乙所示，用手拿砝码的做法</w:t>
      </w:r>
      <w:r>
        <w:rPr>
          <w:rFonts w:eastAsia="Times New Roman"/>
          <w:u w:val="single"/>
        </w:rPr>
        <w:t xml:space="preserve">        </w:t>
      </w:r>
      <w:r>
        <w:t>（选填</w:t>
      </w:r>
      <w:r>
        <w:t>“</w:t>
      </w:r>
      <w:r>
        <w:t>规范</w:t>
      </w:r>
      <w:r>
        <w:t>”</w:t>
      </w:r>
      <w:r>
        <w:t>或</w:t>
      </w:r>
      <w:r>
        <w:t>“</w:t>
      </w:r>
      <w:r>
        <w:t>不规范</w:t>
      </w:r>
      <w:r>
        <w:t>”</w:t>
      </w:r>
      <w:r>
        <w:t>），当横梁再次平衡时如图丙所示，则剩余花生油和烧杯的总质量为</w:t>
      </w:r>
      <w:r>
        <w:rPr>
          <w:rFonts w:eastAsia="Times New Roman"/>
          <w:u w:val="single"/>
        </w:rPr>
        <w:t xml:space="preserve">        </w:t>
      </w:r>
      <w:r>
        <w:t>g</w:t>
      </w:r>
      <w:r>
        <w:t>，花生油的密度为</w:t>
      </w:r>
      <w:r>
        <w:rPr>
          <w:rFonts w:eastAsia="Times New Roman"/>
          <w:u w:val="single"/>
        </w:rPr>
        <w:t xml:space="preserve">        </w:t>
      </w:r>
      <w:r>
        <w:t xml:space="preserve"> kg/m</w:t>
      </w:r>
      <w:r>
        <w:rPr>
          <w:vertAlign w:val="superscript"/>
        </w:rPr>
        <w:t>3</w:t>
      </w:r>
      <w:r>
        <w:t>。</w:t>
      </w:r>
    </w:p>
    <w:p w14:paraId="5F29ECFE" w14:textId="77777777" w:rsidR="004850AA" w:rsidRDefault="00000000">
      <w:pPr>
        <w:spacing w:line="360" w:lineRule="auto"/>
        <w:jc w:val="left"/>
        <w:textAlignment w:val="center"/>
      </w:pPr>
      <w:r>
        <w:t>（</w:t>
      </w:r>
      <w:r>
        <w:t>3</w:t>
      </w:r>
      <w:r>
        <w:t>）在测量</w:t>
      </w:r>
      <w:r>
        <w:t>A</w:t>
      </w:r>
      <w:r>
        <w:t>的密度时，不慎碰坏了量筒，于是利用矿泉水瓶代替量筒继续进行实验，实验步骤如下：</w:t>
      </w:r>
    </w:p>
    <w:p w14:paraId="6675B865" w14:textId="77777777" w:rsidR="004850AA" w:rsidRDefault="00000000">
      <w:pPr>
        <w:spacing w:line="360" w:lineRule="auto"/>
        <w:jc w:val="left"/>
        <w:textAlignment w:val="center"/>
      </w:pPr>
      <w:r>
        <w:t>①</w:t>
      </w:r>
      <w:r>
        <w:t>测出</w:t>
      </w:r>
      <w:r>
        <w:t>A</w:t>
      </w:r>
      <w:r>
        <w:t>的质量</w:t>
      </w:r>
      <w:r>
        <w:rPr>
          <w:rFonts w:eastAsia="Times New Roman"/>
          <w:i/>
        </w:rPr>
        <w:t>m</w:t>
      </w:r>
      <w:r>
        <w:rPr>
          <w:rFonts w:eastAsia="Times New Roman"/>
          <w:i/>
          <w:vertAlign w:val="subscript"/>
        </w:rPr>
        <w:t>1</w:t>
      </w:r>
      <w:r>
        <w:t>；</w:t>
      </w:r>
    </w:p>
    <w:p w14:paraId="4D2FD8A7" w14:textId="77777777" w:rsidR="004850AA" w:rsidRDefault="00000000">
      <w:pPr>
        <w:spacing w:line="360" w:lineRule="auto"/>
        <w:jc w:val="left"/>
        <w:textAlignment w:val="center"/>
      </w:pPr>
      <w:r>
        <w:t>②</w:t>
      </w:r>
      <w:r>
        <w:t>往矿泉水瓶中灌满水，拧紧瓶盖后擦干瓶子，测出其总质量</w:t>
      </w:r>
      <w:r>
        <w:rPr>
          <w:rFonts w:eastAsia="Times New Roman"/>
          <w:i/>
        </w:rPr>
        <w:t>m</w:t>
      </w:r>
      <w:r>
        <w:rPr>
          <w:rFonts w:eastAsia="Times New Roman"/>
          <w:i/>
          <w:vertAlign w:val="subscript"/>
        </w:rPr>
        <w:t>2</w:t>
      </w:r>
      <w:r>
        <w:t>；</w:t>
      </w:r>
    </w:p>
    <w:p w14:paraId="3F974FF7" w14:textId="77777777" w:rsidR="004850AA" w:rsidRDefault="00000000">
      <w:pPr>
        <w:spacing w:line="360" w:lineRule="auto"/>
        <w:jc w:val="left"/>
        <w:textAlignment w:val="center"/>
      </w:pPr>
      <w:r>
        <w:t>③</w:t>
      </w:r>
      <w:r>
        <w:rPr>
          <w:rFonts w:eastAsia="Times New Roman"/>
          <w:u w:val="single"/>
        </w:rPr>
        <w:t xml:space="preserve">        </w:t>
      </w:r>
      <w:r>
        <w:t>，</w:t>
      </w:r>
      <w:r>
        <w:t xml:space="preserve"> </w:t>
      </w:r>
      <w:r>
        <w:t>测出其总质量</w:t>
      </w:r>
      <w:r>
        <w:rPr>
          <w:rFonts w:eastAsia="Times New Roman"/>
          <w:i/>
        </w:rPr>
        <w:t>m</w:t>
      </w:r>
      <w:r>
        <w:rPr>
          <w:rFonts w:eastAsia="Times New Roman"/>
          <w:i/>
          <w:vertAlign w:val="subscript"/>
        </w:rPr>
        <w:t>3</w:t>
      </w:r>
      <w:r>
        <w:t>；</w:t>
      </w:r>
    </w:p>
    <w:p w14:paraId="2AE393A5" w14:textId="77777777" w:rsidR="004850AA" w:rsidRDefault="00000000">
      <w:pPr>
        <w:spacing w:line="360" w:lineRule="auto"/>
        <w:jc w:val="left"/>
        <w:textAlignment w:val="center"/>
      </w:pPr>
      <w:r>
        <w:t>④</w:t>
      </w:r>
      <w:r>
        <w:t>求得</w:t>
      </w:r>
      <w:r>
        <w:t>A</w:t>
      </w:r>
      <w:r>
        <w:t>的密度为</w:t>
      </w:r>
      <w:r>
        <w:rPr>
          <w:rFonts w:eastAsia="Times New Roman"/>
          <w:i/>
        </w:rPr>
        <w:t>ρ</w:t>
      </w:r>
      <w:r>
        <w:t>=</w:t>
      </w:r>
      <w:r>
        <w:rPr>
          <w:rFonts w:eastAsia="Times New Roman"/>
          <w:u w:val="single"/>
        </w:rPr>
        <w:t xml:space="preserve">        </w:t>
      </w:r>
      <w:r>
        <w:t>（用</w:t>
      </w:r>
      <w:r>
        <w:rPr>
          <w:rFonts w:eastAsia="Times New Roman"/>
          <w:i/>
        </w:rPr>
        <w:t>ρ</w:t>
      </w:r>
      <w:r>
        <w:rPr>
          <w:rFonts w:ascii="宋体" w:hAnsi="宋体" w:cs="宋体"/>
          <w:i/>
          <w:vertAlign w:val="subscript"/>
        </w:rPr>
        <w:t>水</w:t>
      </w:r>
      <w:r>
        <w:t>、</w:t>
      </w:r>
      <w:r>
        <w:rPr>
          <w:rFonts w:eastAsia="Times New Roman"/>
          <w:i/>
        </w:rPr>
        <w:t>m</w:t>
      </w:r>
      <w:r>
        <w:rPr>
          <w:rFonts w:eastAsia="Times New Roman"/>
          <w:i/>
          <w:vertAlign w:val="subscript"/>
        </w:rPr>
        <w:t>1</w:t>
      </w:r>
      <w:r>
        <w:t>、</w:t>
      </w:r>
      <w:r>
        <w:rPr>
          <w:rFonts w:eastAsia="Times New Roman"/>
          <w:i/>
        </w:rPr>
        <w:t>m</w:t>
      </w:r>
      <w:r>
        <w:rPr>
          <w:rFonts w:eastAsia="Times New Roman"/>
          <w:i/>
          <w:vertAlign w:val="subscript"/>
        </w:rPr>
        <w:t>2</w:t>
      </w:r>
      <w:r>
        <w:t>和</w:t>
      </w:r>
      <w:r>
        <w:rPr>
          <w:rFonts w:eastAsia="Times New Roman"/>
          <w:i/>
        </w:rPr>
        <w:t>m</w:t>
      </w:r>
      <w:r>
        <w:rPr>
          <w:rFonts w:eastAsia="Times New Roman"/>
          <w:i/>
          <w:vertAlign w:val="subscript"/>
        </w:rPr>
        <w:t>3</w:t>
      </w:r>
      <w:r>
        <w:t>来表示）。</w:t>
      </w:r>
    </w:p>
    <w:p w14:paraId="77A3DD68" w14:textId="77777777" w:rsidR="004850AA" w:rsidRDefault="00000000">
      <w:pPr>
        <w:spacing w:line="360" w:lineRule="auto"/>
        <w:jc w:val="left"/>
        <w:textAlignment w:val="center"/>
      </w:pPr>
      <w:r>
        <w:rPr>
          <w:rFonts w:eastAsia="Times New Roman"/>
          <w:noProof/>
          <w:kern w:val="0"/>
          <w:sz w:val="24"/>
          <w:szCs w:val="24"/>
        </w:rPr>
        <w:drawing>
          <wp:inline distT="0" distB="0" distL="0" distR="0" wp14:anchorId="320F6108" wp14:editId="130A2FF9">
            <wp:extent cx="1009650" cy="1228725"/>
            <wp:effectExtent l="0" t="0" r="0" b="0"/>
            <wp:docPr id="100055" name="图片 100055" descr="@@@188408e4-96ab-40a8-a1d1-52713aee8f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5" name=""/>
                    <pic:cNvPicPr>
                      <a:picLocks noChangeAspect="1"/>
                    </pic:cNvPicPr>
                  </pic:nvPicPr>
                  <pic:blipFill>
                    <a:blip r:embed="rId44"/>
                    <a:stretch>
                      <a:fillRect/>
                    </a:stretch>
                  </pic:blipFill>
                  <pic:spPr>
                    <a:xfrm>
                      <a:off x="0" y="0"/>
                      <a:ext cx="1009650" cy="1228725"/>
                    </a:xfrm>
                    <a:prstGeom prst="rect">
                      <a:avLst/>
                    </a:prstGeom>
                  </pic:spPr>
                </pic:pic>
              </a:graphicData>
            </a:graphic>
          </wp:inline>
        </w:drawing>
      </w:r>
    </w:p>
    <w:p w14:paraId="6471CF06" w14:textId="77777777" w:rsidR="004850AA" w:rsidRDefault="00000000">
      <w:pPr>
        <w:spacing w:line="360" w:lineRule="auto"/>
        <w:jc w:val="left"/>
        <w:textAlignment w:val="center"/>
      </w:pPr>
      <w:r>
        <w:rPr>
          <w:b/>
          <w:sz w:val="24"/>
        </w:rPr>
        <w:t>六、综合应用题（本大题共</w:t>
      </w:r>
      <w:r>
        <w:rPr>
          <w:b/>
          <w:sz w:val="24"/>
        </w:rPr>
        <w:t>3</w:t>
      </w:r>
      <w:r>
        <w:rPr>
          <w:b/>
          <w:sz w:val="24"/>
        </w:rPr>
        <w:t>小题，共</w:t>
      </w:r>
      <w:r>
        <w:rPr>
          <w:b/>
          <w:sz w:val="24"/>
        </w:rPr>
        <w:t xml:space="preserve"> 24</w:t>
      </w:r>
      <w:r>
        <w:rPr>
          <w:b/>
          <w:sz w:val="24"/>
        </w:rPr>
        <w:t>分。解答时要求在答题卡相应的答题区域内写出必要的文字说明、计算公式和重要的演算步骤。只写出最后答案，未写出主要演算过程的，不得分。）</w:t>
      </w:r>
    </w:p>
    <w:p w14:paraId="7D1FF6E9" w14:textId="77777777" w:rsidR="004850AA" w:rsidRDefault="00000000">
      <w:pPr>
        <w:spacing w:line="360" w:lineRule="auto"/>
        <w:jc w:val="left"/>
        <w:textAlignment w:val="center"/>
      </w:pPr>
      <w:r>
        <w:t>31</w:t>
      </w:r>
      <w:r>
        <w:t>．一艘货轮在长江某河段行驶，</w:t>
      </w:r>
      <w:r>
        <w:t>50s</w:t>
      </w:r>
      <w:r>
        <w:t>内匀速通过</w:t>
      </w:r>
      <w:r>
        <w:t>200m</w:t>
      </w:r>
      <w:r>
        <w:t>的路程，其牵引力为</w:t>
      </w:r>
      <w:r>
        <w:t>5×10</w:t>
      </w:r>
      <w:r>
        <w:rPr>
          <w:vertAlign w:val="superscript"/>
        </w:rPr>
        <w:t>5</w:t>
      </w:r>
      <w:r>
        <w:t>N</w:t>
      </w:r>
      <w:r>
        <w:t>，求：</w:t>
      </w:r>
    </w:p>
    <w:p w14:paraId="4E5051C3" w14:textId="77777777" w:rsidR="004850AA" w:rsidRDefault="00000000">
      <w:pPr>
        <w:spacing w:line="360" w:lineRule="auto"/>
        <w:jc w:val="left"/>
        <w:textAlignment w:val="center"/>
      </w:pPr>
      <w:r>
        <w:t>（</w:t>
      </w:r>
      <w:r>
        <w:t>1</w:t>
      </w:r>
      <w:r>
        <w:t>）货轮行驶的速度；</w:t>
      </w:r>
    </w:p>
    <w:p w14:paraId="7A5D8F43" w14:textId="77777777" w:rsidR="004850AA" w:rsidRDefault="00000000">
      <w:pPr>
        <w:spacing w:line="360" w:lineRule="auto"/>
        <w:jc w:val="left"/>
        <w:textAlignment w:val="center"/>
      </w:pPr>
      <w:r>
        <w:t>（</w:t>
      </w:r>
      <w:r>
        <w:t>2</w:t>
      </w:r>
      <w:r>
        <w:t>）牵引力做的功；</w:t>
      </w:r>
    </w:p>
    <w:p w14:paraId="724DECFB" w14:textId="77777777" w:rsidR="004850AA" w:rsidRDefault="00000000">
      <w:pPr>
        <w:spacing w:line="360" w:lineRule="auto"/>
        <w:jc w:val="left"/>
        <w:textAlignment w:val="center"/>
      </w:pPr>
      <w:r>
        <w:t>（</w:t>
      </w:r>
      <w:r>
        <w:t>3</w:t>
      </w:r>
      <w:r>
        <w:t>）牵引力的功率。</w:t>
      </w:r>
    </w:p>
    <w:p w14:paraId="32894BE6" w14:textId="77777777" w:rsidR="004850AA" w:rsidRDefault="00000000">
      <w:pPr>
        <w:spacing w:line="360" w:lineRule="auto"/>
        <w:jc w:val="left"/>
        <w:textAlignment w:val="center"/>
      </w:pPr>
      <w:r>
        <w:t>32</w:t>
      </w:r>
      <w:r>
        <w:t>．公路部门往往通过地磅检测汽车载重情况。图甲是跨学科学习团队设计的可视化地磅的</w:t>
      </w:r>
      <w:r>
        <w:lastRenderedPageBreak/>
        <w:t>电路原理图，主要由踏板（重力不计）、压力传感器</w:t>
      </w:r>
      <w:r>
        <w:rPr>
          <w:rFonts w:eastAsia="Times New Roman"/>
          <w:i/>
        </w:rPr>
        <w:t>R</w:t>
      </w:r>
      <w:r>
        <w:t>、显示承重的仪表（实质为电流表，量程</w:t>
      </w:r>
      <w:r>
        <w:t>0~0.6A</w:t>
      </w:r>
      <w:r>
        <w:t>）等组成，</w:t>
      </w:r>
      <w:r>
        <w:rPr>
          <w:rFonts w:eastAsia="Times New Roman"/>
          <w:i/>
        </w:rPr>
        <w:t>R</w:t>
      </w:r>
      <w:r>
        <w:t>的阻值与所受压力</w:t>
      </w:r>
      <w:r>
        <w:rPr>
          <w:rFonts w:eastAsia="Times New Roman"/>
          <w:i/>
        </w:rPr>
        <w:t>F</w:t>
      </w:r>
      <w:r>
        <w:t>大小关系如图乙所示。电源电压为</w:t>
      </w:r>
      <w:r>
        <w:t>12V</w:t>
      </w:r>
      <w:r>
        <w:t>，定值电阻</w:t>
      </w:r>
      <w:r>
        <w:rPr>
          <w:rFonts w:eastAsia="Times New Roman"/>
          <w:i/>
        </w:rPr>
        <w:t>R</w:t>
      </w:r>
      <w:r>
        <w:rPr>
          <w:rFonts w:eastAsia="Times New Roman"/>
          <w:i/>
          <w:vertAlign w:val="subscript"/>
        </w:rPr>
        <w:t>0</w:t>
      </w:r>
      <w:r>
        <w:t>的阻值为</w:t>
      </w:r>
      <w:r>
        <w:t>5Ω</w:t>
      </w:r>
      <w:r>
        <w:t>。求：</w:t>
      </w:r>
    </w:p>
    <w:p w14:paraId="583193FD" w14:textId="77777777" w:rsidR="004850AA" w:rsidRDefault="00000000">
      <w:pPr>
        <w:spacing w:line="360" w:lineRule="auto"/>
        <w:jc w:val="left"/>
        <w:textAlignment w:val="center"/>
      </w:pPr>
      <w:r>
        <w:t>（</w:t>
      </w:r>
      <w:r>
        <w:t>1</w:t>
      </w:r>
      <w:r>
        <w:t>）当</w:t>
      </w:r>
      <w:r>
        <w:rPr>
          <w:rFonts w:eastAsia="Times New Roman"/>
          <w:i/>
        </w:rPr>
        <w:t>R</w:t>
      </w:r>
      <w:r>
        <w:t>的阻值为</w:t>
      </w:r>
      <w:r>
        <w:t>35Ω</w:t>
      </w:r>
      <w:r>
        <w:t>时，电路的电流；</w:t>
      </w:r>
    </w:p>
    <w:p w14:paraId="01073E29" w14:textId="77777777" w:rsidR="004850AA" w:rsidRDefault="00000000">
      <w:pPr>
        <w:spacing w:line="360" w:lineRule="auto"/>
        <w:jc w:val="left"/>
        <w:textAlignment w:val="center"/>
      </w:pPr>
      <w:r>
        <w:t>（</w:t>
      </w:r>
      <w:r>
        <w:t>2</w:t>
      </w:r>
      <w:r>
        <w:t>）当通过电路的电流为</w:t>
      </w:r>
      <w:r>
        <w:t>0.4A</w:t>
      </w:r>
      <w:r>
        <w:t>时，地磅的测量值；</w:t>
      </w:r>
    </w:p>
    <w:p w14:paraId="0DE857EE" w14:textId="77777777" w:rsidR="004850AA" w:rsidRDefault="00000000">
      <w:pPr>
        <w:spacing w:line="360" w:lineRule="auto"/>
        <w:jc w:val="left"/>
        <w:textAlignment w:val="center"/>
      </w:pPr>
      <w:r>
        <w:t>（</w:t>
      </w:r>
      <w:r>
        <w:t>3</w:t>
      </w:r>
      <w:r>
        <w:t>）为了增加地磅的最大测量值，请你写出一种可行的方案，并列出关系式进行说明。</w:t>
      </w:r>
    </w:p>
    <w:p w14:paraId="2581FF4F" w14:textId="77777777" w:rsidR="004850AA" w:rsidRDefault="00000000">
      <w:pPr>
        <w:spacing w:line="360" w:lineRule="auto"/>
        <w:jc w:val="left"/>
        <w:textAlignment w:val="center"/>
      </w:pPr>
      <w:r>
        <w:rPr>
          <w:rFonts w:eastAsia="Times New Roman"/>
          <w:noProof/>
          <w:kern w:val="0"/>
          <w:sz w:val="24"/>
          <w:szCs w:val="24"/>
        </w:rPr>
        <w:drawing>
          <wp:inline distT="0" distB="0" distL="0" distR="0" wp14:anchorId="08DF228D" wp14:editId="733D2C73">
            <wp:extent cx="2686050" cy="1571625"/>
            <wp:effectExtent l="0" t="0" r="0" b="0"/>
            <wp:docPr id="100057" name="图片 100057" descr="@@@5e68c751-ff85-4299-bef0-7f291e2aaba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7" name=""/>
                    <pic:cNvPicPr>
                      <a:picLocks noChangeAspect="1"/>
                    </pic:cNvPicPr>
                  </pic:nvPicPr>
                  <pic:blipFill>
                    <a:blip r:embed="rId45"/>
                    <a:stretch>
                      <a:fillRect/>
                    </a:stretch>
                  </pic:blipFill>
                  <pic:spPr>
                    <a:xfrm>
                      <a:off x="0" y="0"/>
                      <a:ext cx="2686050" cy="1571625"/>
                    </a:xfrm>
                    <a:prstGeom prst="rect">
                      <a:avLst/>
                    </a:prstGeom>
                  </pic:spPr>
                </pic:pic>
              </a:graphicData>
            </a:graphic>
          </wp:inline>
        </w:drawing>
      </w:r>
    </w:p>
    <w:p w14:paraId="072C415F" w14:textId="77777777" w:rsidR="004850AA" w:rsidRDefault="00000000">
      <w:pPr>
        <w:spacing w:line="360" w:lineRule="auto"/>
        <w:jc w:val="left"/>
        <w:textAlignment w:val="center"/>
      </w:pPr>
      <w:r>
        <w:t>33</w:t>
      </w:r>
      <w:r>
        <w:t>．一个不吸水的实心圆柱体</w:t>
      </w:r>
      <w:r>
        <w:t>Q</w:t>
      </w:r>
      <w:r>
        <w:t>，底面积为</w:t>
      </w:r>
      <w:r>
        <w:t>0.01m</w:t>
      </w:r>
      <w:r>
        <w:rPr>
          <w:vertAlign w:val="superscript"/>
        </w:rPr>
        <w:t>2</w:t>
      </w:r>
      <w:r>
        <w:t>，高为</w:t>
      </w:r>
      <w:r>
        <w:t>0.3m</w:t>
      </w:r>
      <w:r>
        <w:t>，密度为</w:t>
      </w:r>
      <w:r>
        <w:t>0.5×10</w:t>
      </w:r>
      <w:r>
        <w:rPr>
          <w:vertAlign w:val="superscript"/>
        </w:rPr>
        <w:t>3</w:t>
      </w:r>
      <w:r>
        <w:t>kg/m</w:t>
      </w:r>
      <w:r>
        <w:rPr>
          <w:vertAlign w:val="superscript"/>
        </w:rPr>
        <w:t>3</w:t>
      </w:r>
      <w:r>
        <w:t>。如图甲所示，现将</w:t>
      </w:r>
      <w:r>
        <w:t xml:space="preserve"> Q </w:t>
      </w:r>
      <w:r>
        <w:t>放在容器中，缓慢往容器中注水（水的密度为</w:t>
      </w:r>
      <w:r>
        <w:t>1×10</w:t>
      </w:r>
      <w:r>
        <w:rPr>
          <w:vertAlign w:val="superscript"/>
        </w:rPr>
        <w:t>3</w:t>
      </w:r>
      <w:r>
        <w:t>kg/m</w:t>
      </w:r>
      <w:r>
        <w:rPr>
          <w:vertAlign w:val="superscript"/>
        </w:rPr>
        <w:t>3</w:t>
      </w:r>
      <w:r>
        <w:t>，</w:t>
      </w:r>
      <w:r>
        <w:t>g</w:t>
      </w:r>
      <w:r>
        <w:t>取</w:t>
      </w:r>
      <w:r>
        <w:t>10N/kg</w:t>
      </w:r>
      <w:r>
        <w:t>），</w:t>
      </w:r>
      <w:r>
        <w:t xml:space="preserve"> </w:t>
      </w:r>
      <w:r>
        <w:t>求：</w:t>
      </w:r>
    </w:p>
    <w:p w14:paraId="47D4962B" w14:textId="77777777" w:rsidR="004850AA" w:rsidRDefault="00000000">
      <w:pPr>
        <w:spacing w:line="360" w:lineRule="auto"/>
        <w:jc w:val="left"/>
        <w:textAlignment w:val="center"/>
      </w:pPr>
      <w:r>
        <w:t>（</w:t>
      </w:r>
      <w:r>
        <w:t>1</w:t>
      </w:r>
      <w:r>
        <w:t>）圆柱体</w:t>
      </w:r>
      <w:r>
        <w:t>Q</w:t>
      </w:r>
      <w:r>
        <w:t>的质量；</w:t>
      </w:r>
    </w:p>
    <w:p w14:paraId="4191B7BD" w14:textId="77777777" w:rsidR="004850AA" w:rsidRDefault="00000000">
      <w:pPr>
        <w:spacing w:line="360" w:lineRule="auto"/>
        <w:jc w:val="left"/>
        <w:textAlignment w:val="center"/>
      </w:pPr>
      <w:r>
        <w:t>（</w:t>
      </w:r>
      <w:r>
        <w:t>2</w:t>
      </w:r>
      <w:r>
        <w:t>）当注入水的深度为</w:t>
      </w:r>
      <w:r>
        <w:t>0.1m</w:t>
      </w:r>
      <w:r>
        <w:t>时（此时</w:t>
      </w:r>
      <w:r>
        <w:t>Q</w:t>
      </w:r>
      <w:r>
        <w:t>未漂浮），</w:t>
      </w:r>
      <w:r>
        <w:t>Q</w:t>
      </w:r>
      <w:r>
        <w:t>受到的浮力；</w:t>
      </w:r>
    </w:p>
    <w:p w14:paraId="0E42B42A" w14:textId="77777777" w:rsidR="004850AA" w:rsidRDefault="00000000">
      <w:pPr>
        <w:spacing w:line="360" w:lineRule="auto"/>
        <w:jc w:val="left"/>
        <w:textAlignment w:val="center"/>
      </w:pPr>
      <w:r>
        <w:t>（</w:t>
      </w:r>
      <w:r>
        <w:t>3</w:t>
      </w:r>
      <w:r>
        <w:t>）广西夏季雨水充沛，每逢暴雨，河水水位快速上涨，为了监测河水水位，某项目小组设计了</w:t>
      </w:r>
      <w:r>
        <w:t>“</w:t>
      </w:r>
      <w:r>
        <w:t>智能水位报警器</w:t>
      </w:r>
      <w:r>
        <w:t>”</w:t>
      </w:r>
      <w:r>
        <w:t>，如图乙所示。其由</w:t>
      </w:r>
      <w:r>
        <w:t>A</w:t>
      </w:r>
      <w:r>
        <w:t>、</w:t>
      </w:r>
      <w:r>
        <w:t>B</w:t>
      </w:r>
      <w:r>
        <w:t>两部分组成，</w:t>
      </w:r>
      <w:r>
        <w:t>A</w:t>
      </w:r>
      <w:r>
        <w:t>模拟控制器，</w:t>
      </w:r>
      <w:r>
        <w:t>B</w:t>
      </w:r>
      <w:r>
        <w:t>模拟河道。其中</w:t>
      </w:r>
      <w:r>
        <w:t xml:space="preserve">A </w:t>
      </w:r>
      <w:r>
        <w:t>内部高度为</w:t>
      </w:r>
      <w:r>
        <w:t>0.7m</w:t>
      </w:r>
      <w:r>
        <w:t>，顶部固定着压力传感器，当压力达到某一数值时，报警器会自动报警。在某次注水测试中，当注水到某一深度时，</w:t>
      </w:r>
      <w:r>
        <w:t>Q</w:t>
      </w:r>
      <w:r>
        <w:t>开始漂浮，随着注入水的深度增加，</w:t>
      </w:r>
      <w:r>
        <w:t xml:space="preserve">Q </w:t>
      </w:r>
      <w:r>
        <w:t>最终会与传感器接触，当</w:t>
      </w:r>
      <w:r>
        <w:t xml:space="preserve">Q </w:t>
      </w:r>
      <w:r>
        <w:t>露出水面长度为</w:t>
      </w:r>
      <w:r>
        <w:t>0.1m</w:t>
      </w:r>
      <w:r>
        <w:t>时，报警器恰好开始报警。请通过计算，分析从开始注水到报警器报警的过程，并在丙图中作出此过程</w:t>
      </w:r>
      <w:r>
        <w:t>Q</w:t>
      </w:r>
      <w:r>
        <w:t>底部受到水的压强</w:t>
      </w:r>
      <w:r>
        <w:t>p</w:t>
      </w:r>
      <w:r>
        <w:t>随注入水的深度</w:t>
      </w:r>
      <w:r>
        <w:t>h</w:t>
      </w:r>
      <w:r>
        <w:t>变化的关系图线。</w:t>
      </w:r>
    </w:p>
    <w:p w14:paraId="30067551" w14:textId="77777777" w:rsidR="004850AA" w:rsidRDefault="00000000">
      <w:pPr>
        <w:spacing w:line="360" w:lineRule="auto"/>
        <w:jc w:val="left"/>
        <w:textAlignment w:val="center"/>
      </w:pPr>
      <w:r>
        <w:rPr>
          <w:rFonts w:eastAsia="Times New Roman"/>
          <w:noProof/>
          <w:kern w:val="0"/>
          <w:sz w:val="24"/>
          <w:szCs w:val="24"/>
        </w:rPr>
        <w:drawing>
          <wp:inline distT="0" distB="0" distL="0" distR="0" wp14:anchorId="0CDF1E95" wp14:editId="66A4F5B2">
            <wp:extent cx="4581525" cy="1857375"/>
            <wp:effectExtent l="0" t="0" r="0" b="0"/>
            <wp:docPr id="100059" name="图片 100059" descr="@@@1345e1df-1be6-4924-a42d-5201daf95f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9" name=""/>
                    <pic:cNvPicPr>
                      <a:picLocks noChangeAspect="1"/>
                    </pic:cNvPicPr>
                  </pic:nvPicPr>
                  <pic:blipFill>
                    <a:blip r:embed="rId46"/>
                    <a:stretch>
                      <a:fillRect/>
                    </a:stretch>
                  </pic:blipFill>
                  <pic:spPr>
                    <a:xfrm>
                      <a:off x="0" y="0"/>
                      <a:ext cx="4581525" cy="1857375"/>
                    </a:xfrm>
                    <a:prstGeom prst="rect">
                      <a:avLst/>
                    </a:prstGeom>
                  </pic:spPr>
                </pic:pic>
              </a:graphicData>
            </a:graphic>
          </wp:inline>
        </w:drawing>
      </w:r>
    </w:p>
    <w:p w14:paraId="02CF77E6" w14:textId="77777777" w:rsidR="004850AA" w:rsidRDefault="004850AA">
      <w:pPr>
        <w:spacing w:line="360" w:lineRule="auto"/>
        <w:jc w:val="left"/>
        <w:textAlignment w:val="center"/>
        <w:sectPr w:rsidR="004850AA">
          <w:footerReference w:type="default" r:id="rId47"/>
          <w:pgSz w:w="11907" w:h="16839" w:code="9"/>
          <w:pgMar w:top="1440" w:right="1800" w:bottom="1440" w:left="1800" w:header="851" w:footer="425" w:gutter="0"/>
          <w:cols w:sep="1" w:space="425"/>
          <w:docGrid w:type="lines" w:linePitch="312"/>
        </w:sectPr>
      </w:pPr>
    </w:p>
    <w:p w14:paraId="431E86AF" w14:textId="77777777" w:rsidR="00405A64" w:rsidRPr="00405A64" w:rsidRDefault="00405A64" w:rsidP="00405A64">
      <w:pPr>
        <w:spacing w:line="360" w:lineRule="auto"/>
        <w:jc w:val="center"/>
        <w:textAlignment w:val="center"/>
        <w:rPr>
          <w:color w:val="FF0000"/>
          <w:sz w:val="36"/>
          <w:szCs w:val="40"/>
        </w:rPr>
      </w:pPr>
      <w:r w:rsidRPr="00405A64">
        <w:rPr>
          <w:rFonts w:hint="eastAsia"/>
          <w:color w:val="FF0000"/>
          <w:sz w:val="36"/>
          <w:szCs w:val="40"/>
        </w:rPr>
        <w:lastRenderedPageBreak/>
        <w:t>参考答案</w:t>
      </w:r>
    </w:p>
    <w:p w14:paraId="6C37735E" w14:textId="79440FC9" w:rsidR="004850AA" w:rsidRDefault="00000000">
      <w:pPr>
        <w:spacing w:line="360" w:lineRule="auto"/>
        <w:jc w:val="left"/>
        <w:textAlignment w:val="center"/>
      </w:pPr>
      <w:r>
        <w:t>1</w:t>
      </w:r>
      <w:r>
        <w:t>．</w:t>
      </w:r>
      <w:r>
        <w:t>A</w:t>
      </w:r>
    </w:p>
    <w:p w14:paraId="2651BB90" w14:textId="77777777" w:rsidR="004850AA" w:rsidRDefault="00000000">
      <w:pPr>
        <w:spacing w:line="360" w:lineRule="auto"/>
        <w:jc w:val="left"/>
        <w:textAlignment w:val="center"/>
      </w:pPr>
      <w:r>
        <w:t>【详解】由图可知，上面有不同颜色的环形条纹，电路元件为电阻。故</w:t>
      </w:r>
      <w:r>
        <w:t>A</w:t>
      </w:r>
      <w:r>
        <w:t>符合题意，</w:t>
      </w:r>
      <w:r>
        <w:t>BCD</w:t>
      </w:r>
      <w:r>
        <w:t>不符合题意。</w:t>
      </w:r>
    </w:p>
    <w:p w14:paraId="289548C6" w14:textId="77777777" w:rsidR="004850AA" w:rsidRDefault="00000000">
      <w:pPr>
        <w:spacing w:line="360" w:lineRule="auto"/>
        <w:jc w:val="left"/>
        <w:textAlignment w:val="center"/>
      </w:pPr>
      <w:r>
        <w:t>故选</w:t>
      </w:r>
      <w:r>
        <w:t>A</w:t>
      </w:r>
      <w:r>
        <w:t>。</w:t>
      </w:r>
    </w:p>
    <w:p w14:paraId="02159605" w14:textId="77777777" w:rsidR="004850AA" w:rsidRDefault="00000000">
      <w:pPr>
        <w:spacing w:line="360" w:lineRule="auto"/>
        <w:jc w:val="left"/>
        <w:textAlignment w:val="center"/>
      </w:pPr>
      <w:r>
        <w:t>2</w:t>
      </w:r>
      <w:r>
        <w:t>．</w:t>
      </w:r>
      <w:r>
        <w:t>A</w:t>
      </w:r>
    </w:p>
    <w:p w14:paraId="1128F93D" w14:textId="77777777" w:rsidR="004850AA" w:rsidRDefault="00000000">
      <w:pPr>
        <w:spacing w:line="360" w:lineRule="auto"/>
        <w:jc w:val="left"/>
        <w:textAlignment w:val="center"/>
      </w:pPr>
      <w:r>
        <w:t>【详解】声音的控制可以从三个环节，分别是声源、传播过程中、和人耳接收处，各地纷纷</w:t>
      </w:r>
      <w:r>
        <w:t>“</w:t>
      </w:r>
      <w:r>
        <w:t>禁噪</w:t>
      </w:r>
      <w:r>
        <w:t>”</w:t>
      </w:r>
      <w:r>
        <w:t>，比如考场附近禁止车辆鸣笛，禁止施工，限制娱乐场所的音量等，这是在声源处控制噪声，故</w:t>
      </w:r>
      <w:r>
        <w:t>A</w:t>
      </w:r>
      <w:r>
        <w:t>符合题意，</w:t>
      </w:r>
      <w:r>
        <w:t>ACD</w:t>
      </w:r>
      <w:r>
        <w:t>不符合题意。</w:t>
      </w:r>
    </w:p>
    <w:p w14:paraId="6BEE4E36" w14:textId="77777777" w:rsidR="004850AA" w:rsidRDefault="00000000">
      <w:pPr>
        <w:spacing w:line="360" w:lineRule="auto"/>
        <w:jc w:val="left"/>
        <w:textAlignment w:val="center"/>
      </w:pPr>
      <w:r>
        <w:t>故选</w:t>
      </w:r>
      <w:r>
        <w:t>A</w:t>
      </w:r>
      <w:r>
        <w:t>。</w:t>
      </w:r>
    </w:p>
    <w:p w14:paraId="303B4F2D" w14:textId="77777777" w:rsidR="004850AA" w:rsidRDefault="00000000">
      <w:pPr>
        <w:spacing w:line="360" w:lineRule="auto"/>
        <w:jc w:val="left"/>
        <w:textAlignment w:val="center"/>
      </w:pPr>
      <w:r>
        <w:t>3</w:t>
      </w:r>
      <w:r>
        <w:t>．</w:t>
      </w:r>
      <w:r>
        <w:t>C</w:t>
      </w:r>
    </w:p>
    <w:p w14:paraId="6E593801" w14:textId="77777777" w:rsidR="004850AA" w:rsidRDefault="00000000">
      <w:pPr>
        <w:spacing w:line="360" w:lineRule="auto"/>
        <w:jc w:val="left"/>
        <w:textAlignment w:val="center"/>
      </w:pPr>
      <w:r>
        <w:t>【详解】由于水的比热容较大，即相同质量的水和其它物质比较，降低相同的温度，水放出的热量多，所以用热水袋取暖。</w:t>
      </w:r>
    </w:p>
    <w:p w14:paraId="6FC66337" w14:textId="77777777" w:rsidR="004850AA" w:rsidRDefault="00000000">
      <w:pPr>
        <w:spacing w:line="360" w:lineRule="auto"/>
        <w:jc w:val="left"/>
        <w:textAlignment w:val="center"/>
      </w:pPr>
      <w:r>
        <w:t>故选</w:t>
      </w:r>
      <w:r>
        <w:t>C</w:t>
      </w:r>
      <w:r>
        <w:t>。</w:t>
      </w:r>
    </w:p>
    <w:p w14:paraId="28D921B4" w14:textId="77777777" w:rsidR="004850AA" w:rsidRDefault="00000000">
      <w:pPr>
        <w:spacing w:line="360" w:lineRule="auto"/>
        <w:jc w:val="left"/>
        <w:textAlignment w:val="center"/>
      </w:pPr>
      <w:r>
        <w:t>4</w:t>
      </w:r>
      <w:r>
        <w:t>．</w:t>
      </w:r>
      <w:r>
        <w:t>D</w:t>
      </w:r>
    </w:p>
    <w:p w14:paraId="2CEEBF72" w14:textId="77777777" w:rsidR="004850AA" w:rsidRDefault="00000000">
      <w:pPr>
        <w:spacing w:line="360" w:lineRule="auto"/>
        <w:jc w:val="left"/>
        <w:textAlignment w:val="center"/>
      </w:pPr>
      <w:r>
        <w:t>【详解】皮鞋涂上鞋油后，鞋油的微小颗粒能填充到鞋的毛孔中，用软布反复擦，使鞋油涂抹的更均匀，鞋面就变得十分光滑；光射向鞋面后会发生镜面反射，皮鞋看起来就更光亮更好看了。</w:t>
      </w:r>
    </w:p>
    <w:p w14:paraId="5E335613" w14:textId="77777777" w:rsidR="004850AA" w:rsidRDefault="00000000">
      <w:pPr>
        <w:spacing w:line="360" w:lineRule="auto"/>
        <w:jc w:val="left"/>
        <w:textAlignment w:val="center"/>
      </w:pPr>
      <w:r>
        <w:t>故选</w:t>
      </w:r>
      <w:r>
        <w:t>D</w:t>
      </w:r>
      <w:r>
        <w:t>。</w:t>
      </w:r>
    </w:p>
    <w:p w14:paraId="7279F2B0" w14:textId="77777777" w:rsidR="004850AA" w:rsidRDefault="00000000">
      <w:pPr>
        <w:spacing w:line="360" w:lineRule="auto"/>
        <w:jc w:val="left"/>
        <w:textAlignment w:val="center"/>
      </w:pPr>
      <w:r>
        <w:t>5</w:t>
      </w:r>
      <w:r>
        <w:t>．</w:t>
      </w:r>
      <w:r>
        <w:t>B</w:t>
      </w:r>
    </w:p>
    <w:p w14:paraId="4B603755" w14:textId="77777777" w:rsidR="004850AA" w:rsidRDefault="00000000">
      <w:pPr>
        <w:spacing w:line="360" w:lineRule="auto"/>
        <w:jc w:val="left"/>
        <w:textAlignment w:val="center"/>
      </w:pPr>
      <w:r>
        <w:t>【详解】糖汁冷却成糖画的过程中，由液态变为固态，属于凝固。</w:t>
      </w:r>
    </w:p>
    <w:p w14:paraId="45379936" w14:textId="77777777" w:rsidR="004850AA" w:rsidRDefault="00000000">
      <w:pPr>
        <w:spacing w:line="360" w:lineRule="auto"/>
        <w:jc w:val="left"/>
        <w:textAlignment w:val="center"/>
      </w:pPr>
      <w:r>
        <w:t>故选</w:t>
      </w:r>
      <w:r>
        <w:t>B</w:t>
      </w:r>
      <w:r>
        <w:t>。</w:t>
      </w:r>
    </w:p>
    <w:p w14:paraId="00FD8496" w14:textId="77777777" w:rsidR="004850AA" w:rsidRDefault="00000000">
      <w:pPr>
        <w:spacing w:line="360" w:lineRule="auto"/>
        <w:jc w:val="left"/>
        <w:textAlignment w:val="center"/>
      </w:pPr>
      <w:r>
        <w:t>6</w:t>
      </w:r>
      <w:r>
        <w:t>．</w:t>
      </w:r>
      <w:r>
        <w:t>D</w:t>
      </w:r>
    </w:p>
    <w:p w14:paraId="18D42B69" w14:textId="77777777" w:rsidR="004850AA" w:rsidRDefault="00000000">
      <w:pPr>
        <w:spacing w:line="360" w:lineRule="auto"/>
        <w:jc w:val="left"/>
        <w:textAlignment w:val="center"/>
      </w:pPr>
      <w:r>
        <w:t>【详解】</w:t>
      </w:r>
      <w:r>
        <w:t>ABC</w:t>
      </w:r>
      <w:r>
        <w:t>．现今超导材料需要在很低的温度才能实现超导，超导材料是一种电阻为零的材料，不是绝缘体，也不是半导体，故</w:t>
      </w:r>
      <w:r>
        <w:t>ABC</w:t>
      </w:r>
      <w:r>
        <w:t>错误；</w:t>
      </w:r>
    </w:p>
    <w:p w14:paraId="1E922879" w14:textId="77777777" w:rsidR="004850AA" w:rsidRDefault="00000000">
      <w:pPr>
        <w:spacing w:line="360" w:lineRule="auto"/>
        <w:jc w:val="left"/>
        <w:textAlignment w:val="center"/>
      </w:pPr>
      <w:r>
        <w:t>D</w:t>
      </w:r>
      <w:r>
        <w:t>．超导体电阻为零，电能不会转化为内能，能够减少电能在传输过程中的消耗，故</w:t>
      </w:r>
      <w:r>
        <w:t>D</w:t>
      </w:r>
      <w:r>
        <w:t>正确。</w:t>
      </w:r>
    </w:p>
    <w:p w14:paraId="68277A51" w14:textId="77777777" w:rsidR="004850AA" w:rsidRDefault="00000000">
      <w:pPr>
        <w:spacing w:line="360" w:lineRule="auto"/>
        <w:jc w:val="left"/>
        <w:textAlignment w:val="center"/>
      </w:pPr>
      <w:r>
        <w:t>故选</w:t>
      </w:r>
      <w:r>
        <w:t>D</w:t>
      </w:r>
      <w:r>
        <w:t>。</w:t>
      </w:r>
    </w:p>
    <w:p w14:paraId="4D8C5B24" w14:textId="77777777" w:rsidR="004850AA" w:rsidRDefault="00000000">
      <w:pPr>
        <w:spacing w:line="360" w:lineRule="auto"/>
        <w:jc w:val="left"/>
        <w:textAlignment w:val="center"/>
      </w:pPr>
      <w:r>
        <w:t>7</w:t>
      </w:r>
      <w:r>
        <w:t>．</w:t>
      </w:r>
      <w:r>
        <w:t>C</w:t>
      </w:r>
    </w:p>
    <w:p w14:paraId="1C9150D8" w14:textId="77777777" w:rsidR="004850AA" w:rsidRDefault="00000000">
      <w:pPr>
        <w:spacing w:line="360" w:lineRule="auto"/>
        <w:jc w:val="left"/>
        <w:textAlignment w:val="center"/>
      </w:pPr>
      <w:r>
        <w:t>【详解】用丝绸摩擦玻璃棒，玻璃棒失去电子带正电荷，同种电荷相互排斥，靠近时会互相</w:t>
      </w:r>
      <w:r>
        <w:lastRenderedPageBreak/>
        <w:t>排斥。</w:t>
      </w:r>
    </w:p>
    <w:p w14:paraId="0DD71D01" w14:textId="77777777" w:rsidR="004850AA" w:rsidRDefault="00000000">
      <w:pPr>
        <w:spacing w:line="360" w:lineRule="auto"/>
        <w:jc w:val="left"/>
        <w:textAlignment w:val="center"/>
      </w:pPr>
      <w:r>
        <w:t>故选</w:t>
      </w:r>
      <w:r>
        <w:t>C</w:t>
      </w:r>
      <w:r>
        <w:t>。</w:t>
      </w:r>
    </w:p>
    <w:p w14:paraId="10805B20" w14:textId="77777777" w:rsidR="004850AA" w:rsidRDefault="00000000">
      <w:pPr>
        <w:spacing w:line="360" w:lineRule="auto"/>
        <w:jc w:val="left"/>
        <w:textAlignment w:val="center"/>
      </w:pPr>
      <w:r>
        <w:t>8</w:t>
      </w:r>
      <w:r>
        <w:t>．</w:t>
      </w:r>
      <w:r>
        <w:t>C</w:t>
      </w:r>
    </w:p>
    <w:p w14:paraId="2734911A" w14:textId="77777777" w:rsidR="004850AA" w:rsidRDefault="00000000">
      <w:pPr>
        <w:spacing w:line="360" w:lineRule="auto"/>
        <w:jc w:val="left"/>
        <w:textAlignment w:val="center"/>
      </w:pPr>
      <w:r>
        <w:t>【详解】图中眼镜片将字放大，成正立放大的虚像，所以眼镜片是凸透镜。故</w:t>
      </w:r>
      <w:r>
        <w:t>C</w:t>
      </w:r>
      <w:r>
        <w:t>符合题意，</w:t>
      </w:r>
      <w:r>
        <w:t>ABD</w:t>
      </w:r>
      <w:r>
        <w:t>不符合题意。</w:t>
      </w:r>
    </w:p>
    <w:p w14:paraId="26AF47F2" w14:textId="77777777" w:rsidR="004850AA" w:rsidRDefault="00000000">
      <w:pPr>
        <w:spacing w:line="360" w:lineRule="auto"/>
        <w:jc w:val="left"/>
        <w:textAlignment w:val="center"/>
      </w:pPr>
      <w:r>
        <w:t>故选</w:t>
      </w:r>
      <w:r>
        <w:t>C</w:t>
      </w:r>
      <w:r>
        <w:t>。</w:t>
      </w:r>
    </w:p>
    <w:p w14:paraId="2D67DCEA" w14:textId="77777777" w:rsidR="004850AA" w:rsidRDefault="00000000">
      <w:pPr>
        <w:spacing w:line="360" w:lineRule="auto"/>
        <w:jc w:val="left"/>
        <w:textAlignment w:val="center"/>
      </w:pPr>
      <w:r>
        <w:t>9</w:t>
      </w:r>
      <w:r>
        <w:t>．</w:t>
      </w:r>
      <w:r>
        <w:t>B</w:t>
      </w:r>
    </w:p>
    <w:p w14:paraId="0492DA39" w14:textId="77777777" w:rsidR="004850AA" w:rsidRDefault="00000000">
      <w:pPr>
        <w:spacing w:line="360" w:lineRule="auto"/>
        <w:jc w:val="left"/>
        <w:textAlignment w:val="center"/>
      </w:pPr>
      <w:r>
        <w:t>【详解】</w:t>
      </w:r>
      <w:r>
        <w:t>A</w:t>
      </w:r>
      <w:r>
        <w:t>．保护环境，是我们每个公民义不容辞的责任，故</w:t>
      </w:r>
      <w:r>
        <w:t>A</w:t>
      </w:r>
      <w:r>
        <w:t>正确，不符合题意；</w:t>
      </w:r>
    </w:p>
    <w:p w14:paraId="10CA6EB0" w14:textId="77777777" w:rsidR="004850AA" w:rsidRDefault="00000000">
      <w:pPr>
        <w:spacing w:line="360" w:lineRule="auto"/>
        <w:jc w:val="left"/>
        <w:textAlignment w:val="center"/>
      </w:pPr>
      <w:r>
        <w:t>BD</w:t>
      </w:r>
      <w:r>
        <w:t>．由图可知，动力臂小于阻力臂，属于费力杠杆，故</w:t>
      </w:r>
      <w:r>
        <w:t>B</w:t>
      </w:r>
      <w:r>
        <w:t>错误，符合题意，</w:t>
      </w:r>
      <w:r>
        <w:t>D</w:t>
      </w:r>
      <w:r>
        <w:t>正确，不符合题意；</w:t>
      </w:r>
    </w:p>
    <w:p w14:paraId="41050F55" w14:textId="77777777" w:rsidR="004850AA" w:rsidRDefault="00000000">
      <w:pPr>
        <w:spacing w:line="360" w:lineRule="auto"/>
        <w:jc w:val="left"/>
        <w:textAlignment w:val="center"/>
      </w:pPr>
      <w:r>
        <w:t>C</w:t>
      </w:r>
      <w:r>
        <w:t>．垃圾进行收集并分类处理，对于燃烧值较高的垃圾，进行高温焚烧，可以用来发电，故</w:t>
      </w:r>
      <w:r>
        <w:t>C</w:t>
      </w:r>
      <w:r>
        <w:t>正确，不符合题意。</w:t>
      </w:r>
    </w:p>
    <w:p w14:paraId="7A2A0EF6" w14:textId="77777777" w:rsidR="004850AA" w:rsidRDefault="00000000">
      <w:pPr>
        <w:spacing w:line="360" w:lineRule="auto"/>
        <w:jc w:val="left"/>
        <w:textAlignment w:val="center"/>
      </w:pPr>
      <w:r>
        <w:t>故选</w:t>
      </w:r>
      <w:r>
        <w:t>B</w:t>
      </w:r>
      <w:r>
        <w:t>。</w:t>
      </w:r>
    </w:p>
    <w:p w14:paraId="3A8CE077" w14:textId="77777777" w:rsidR="004850AA" w:rsidRDefault="00000000">
      <w:pPr>
        <w:spacing w:line="360" w:lineRule="auto"/>
        <w:jc w:val="left"/>
        <w:textAlignment w:val="center"/>
      </w:pPr>
      <w:r>
        <w:t>10</w:t>
      </w:r>
      <w:r>
        <w:t>．</w:t>
      </w:r>
      <w:r>
        <w:t>D</w:t>
      </w:r>
    </w:p>
    <w:p w14:paraId="498BFAB0" w14:textId="77777777" w:rsidR="004850AA" w:rsidRDefault="00000000">
      <w:pPr>
        <w:spacing w:line="360" w:lineRule="auto"/>
        <w:jc w:val="left"/>
        <w:textAlignment w:val="center"/>
      </w:pPr>
      <w:r>
        <w:t>【详解】水果电池相当于电源，由图可知，电路中电池和发光二极管串联，故</w:t>
      </w:r>
      <w:r>
        <w:t>ABC</w:t>
      </w:r>
      <w:r>
        <w:t>不符合题意，</w:t>
      </w:r>
      <w:r>
        <w:t>D</w:t>
      </w:r>
      <w:r>
        <w:t>符合题意。</w:t>
      </w:r>
    </w:p>
    <w:p w14:paraId="1A1D1A64" w14:textId="77777777" w:rsidR="004850AA" w:rsidRDefault="00000000">
      <w:pPr>
        <w:spacing w:line="360" w:lineRule="auto"/>
        <w:jc w:val="left"/>
        <w:textAlignment w:val="center"/>
      </w:pPr>
      <w:r>
        <w:t>故选</w:t>
      </w:r>
      <w:r>
        <w:t>D</w:t>
      </w:r>
      <w:r>
        <w:t>。</w:t>
      </w:r>
    </w:p>
    <w:p w14:paraId="698A29BE" w14:textId="77777777" w:rsidR="004850AA" w:rsidRDefault="00000000">
      <w:pPr>
        <w:spacing w:line="360" w:lineRule="auto"/>
        <w:jc w:val="left"/>
        <w:textAlignment w:val="center"/>
      </w:pPr>
      <w:r>
        <w:t>11</w:t>
      </w:r>
      <w:r>
        <w:t>．</w:t>
      </w:r>
      <w:r>
        <w:t>B</w:t>
      </w:r>
    </w:p>
    <w:p w14:paraId="74705FCC" w14:textId="77777777" w:rsidR="004850AA" w:rsidRDefault="00000000">
      <w:pPr>
        <w:spacing w:line="360" w:lineRule="auto"/>
        <w:jc w:val="left"/>
        <w:textAlignment w:val="center"/>
      </w:pPr>
      <w:r>
        <w:t>【详解】</w:t>
      </w:r>
      <w:r>
        <w:t>A</w:t>
      </w:r>
      <w:r>
        <w:t>．以跑道为参照物，广告牌相对于跑道之间的位置没有发生改变，故</w:t>
      </w:r>
      <w:r>
        <w:t>A</w:t>
      </w:r>
      <w:r>
        <w:t>不符合题意；</w:t>
      </w:r>
    </w:p>
    <w:p w14:paraId="16180607" w14:textId="77777777" w:rsidR="004850AA" w:rsidRDefault="00000000">
      <w:pPr>
        <w:spacing w:line="360" w:lineRule="auto"/>
        <w:jc w:val="left"/>
        <w:textAlignment w:val="center"/>
      </w:pPr>
      <w:r>
        <w:t>B</w:t>
      </w:r>
      <w:r>
        <w:t>．以板鞋为参照物，板鞋相对于跑道之间的位置发生改变，板鞋向前运动，以板鞋为参照物，则运动员看到广告牌向后退，故</w:t>
      </w:r>
      <w:r>
        <w:t>B</w:t>
      </w:r>
      <w:r>
        <w:t>符合题意；</w:t>
      </w:r>
    </w:p>
    <w:p w14:paraId="32AC0A31" w14:textId="77777777" w:rsidR="004850AA" w:rsidRDefault="00000000">
      <w:pPr>
        <w:spacing w:line="360" w:lineRule="auto"/>
        <w:jc w:val="left"/>
        <w:textAlignment w:val="center"/>
      </w:pPr>
      <w:r>
        <w:t>C</w:t>
      </w:r>
      <w:r>
        <w:t>．以观众席为参照物，观众席相对于广告牌之间的位置没有发生改变，故</w:t>
      </w:r>
      <w:r>
        <w:t>C</w:t>
      </w:r>
      <w:r>
        <w:t>不符合题意；</w:t>
      </w:r>
    </w:p>
    <w:p w14:paraId="0D0FD6DD" w14:textId="77777777" w:rsidR="004850AA" w:rsidRDefault="00000000">
      <w:pPr>
        <w:spacing w:line="360" w:lineRule="auto"/>
        <w:jc w:val="left"/>
        <w:textAlignment w:val="center"/>
      </w:pPr>
      <w:r>
        <w:t>D</w:t>
      </w:r>
      <w:r>
        <w:t>．研究物体运动时，不选择物体本身为参照物，故</w:t>
      </w:r>
      <w:r>
        <w:t>D</w:t>
      </w:r>
      <w:r>
        <w:t>不符合题意。</w:t>
      </w:r>
      <w:r>
        <w:t xml:space="preserve"> </w:t>
      </w:r>
    </w:p>
    <w:p w14:paraId="33B2A6B1" w14:textId="77777777" w:rsidR="004850AA" w:rsidRDefault="00000000">
      <w:pPr>
        <w:spacing w:line="360" w:lineRule="auto"/>
        <w:jc w:val="left"/>
        <w:textAlignment w:val="center"/>
      </w:pPr>
      <w:r>
        <w:t>故选</w:t>
      </w:r>
      <w:r>
        <w:t>B</w:t>
      </w:r>
      <w:r>
        <w:t>。</w:t>
      </w:r>
    </w:p>
    <w:p w14:paraId="67B195F0" w14:textId="77777777" w:rsidR="004850AA" w:rsidRDefault="00000000">
      <w:pPr>
        <w:spacing w:line="360" w:lineRule="auto"/>
        <w:jc w:val="left"/>
        <w:textAlignment w:val="center"/>
      </w:pPr>
      <w:r>
        <w:t>12</w:t>
      </w:r>
      <w:r>
        <w:t>．</w:t>
      </w:r>
      <w:r>
        <w:t>D</w:t>
      </w:r>
    </w:p>
    <w:p w14:paraId="22D1F686" w14:textId="77777777" w:rsidR="004850AA" w:rsidRDefault="00000000">
      <w:pPr>
        <w:spacing w:line="360" w:lineRule="auto"/>
        <w:jc w:val="left"/>
        <w:textAlignment w:val="center"/>
      </w:pPr>
      <w:r>
        <w:t>【详解】</w:t>
      </w:r>
      <w:r>
        <w:t>A</w:t>
      </w:r>
      <w:r>
        <w:t>．光的传播不需要介质，可以在真空中传播，故</w:t>
      </w:r>
      <w:r>
        <w:t>A</w:t>
      </w:r>
      <w:r>
        <w:t>错误；</w:t>
      </w:r>
    </w:p>
    <w:p w14:paraId="6BEB4074" w14:textId="77777777" w:rsidR="004850AA" w:rsidRDefault="00000000">
      <w:pPr>
        <w:spacing w:line="360" w:lineRule="auto"/>
        <w:jc w:val="left"/>
        <w:textAlignment w:val="center"/>
      </w:pPr>
      <w:r>
        <w:t>B</w:t>
      </w:r>
      <w:r>
        <w:t>．光在空气中的传播速度约为</w:t>
      </w:r>
      <w:r>
        <w:object w:dxaOrig="897" w:dyaOrig="277" w14:anchorId="61729703">
          <v:shape id="_x0000_i1031" type="#_x0000_t75" alt="eqIdff680021b8074345939aa080162b071e" style="width:45pt;height:13.8pt" o:ole="">
            <v:imagedata r:id="rId48" o:title="eqIdff680021b8074345939aa080162b071e"/>
          </v:shape>
          <o:OLEObject Type="Embed" ProgID="Equation.DSMT4" ShapeID="_x0000_i1031" DrawAspect="Content" ObjectID="_1783187514" r:id="rId49"/>
        </w:object>
      </w:r>
      <w:r>
        <w:t>，声音在空气中的传播速度约为</w:t>
      </w:r>
      <w:r>
        <w:object w:dxaOrig="686" w:dyaOrig="251" w14:anchorId="041836C5">
          <v:shape id="_x0000_i1032" type="#_x0000_t75" alt="eqId29b2f4a844885e98efc88519b1869ead" style="width:34.2pt;height:12.6pt" o:ole="">
            <v:imagedata r:id="rId50" o:title="eqId29b2f4a844885e98efc88519b1869ead"/>
          </v:shape>
          <o:OLEObject Type="Embed" ProgID="Equation.DSMT4" ShapeID="_x0000_i1032" DrawAspect="Content" ObjectID="_1783187515" r:id="rId51"/>
        </w:object>
      </w:r>
      <w:r>
        <w:t>，故</w:t>
      </w:r>
      <w:r>
        <w:t>B</w:t>
      </w:r>
      <w:r>
        <w:t>错误；</w:t>
      </w:r>
    </w:p>
    <w:p w14:paraId="3B1490CF" w14:textId="77777777" w:rsidR="004850AA" w:rsidRDefault="00000000">
      <w:pPr>
        <w:spacing w:line="360" w:lineRule="auto"/>
        <w:jc w:val="left"/>
        <w:textAlignment w:val="center"/>
      </w:pPr>
      <w:r>
        <w:t>C</w:t>
      </w:r>
      <w:r>
        <w:t>．光在真空的传播速度约为</w:t>
      </w:r>
      <w:r>
        <w:object w:dxaOrig="897" w:dyaOrig="277" w14:anchorId="2FF9CD87">
          <v:shape id="_x0000_i1033" type="#_x0000_t75" alt="eqIdff680021b8074345939aa080162b071e" style="width:45pt;height:13.8pt" o:ole="">
            <v:imagedata r:id="rId48" o:title="eqIdff680021b8074345939aa080162b071e"/>
          </v:shape>
          <o:OLEObject Type="Embed" ProgID="Equation.DSMT4" ShapeID="_x0000_i1033" DrawAspect="Content" ObjectID="_1783187516" r:id="rId52"/>
        </w:object>
      </w:r>
      <w:r>
        <w:t>，在水中的传播速度小于在真空的传播速度，约为真</w:t>
      </w:r>
      <w:r>
        <w:lastRenderedPageBreak/>
        <w:t>空中传播速度的</w:t>
      </w:r>
      <w:r>
        <w:object w:dxaOrig="210" w:dyaOrig="544" w14:anchorId="1D4E8318">
          <v:shape id="_x0000_i1034" type="#_x0000_t75" alt="eqId8b2a698891d42c70b597f0da4f215f09" style="width:10.8pt;height:27pt" o:ole="">
            <v:imagedata r:id="rId53" o:title="eqId8b2a698891d42c70b597f0da4f215f09"/>
          </v:shape>
          <o:OLEObject Type="Embed" ProgID="Equation.DSMT4" ShapeID="_x0000_i1034" DrawAspect="Content" ObjectID="_1783187517" r:id="rId54"/>
        </w:object>
      </w:r>
      <w:r>
        <w:t>，故</w:t>
      </w:r>
      <w:r>
        <w:t>C</w:t>
      </w:r>
      <w:r>
        <w:t>错误；</w:t>
      </w:r>
    </w:p>
    <w:p w14:paraId="1F0439FB" w14:textId="77777777" w:rsidR="004850AA" w:rsidRDefault="00000000">
      <w:pPr>
        <w:spacing w:line="360" w:lineRule="auto"/>
        <w:jc w:val="left"/>
        <w:textAlignment w:val="center"/>
      </w:pPr>
      <w:r>
        <w:t>D</w:t>
      </w:r>
      <w:r>
        <w:t>．由光的传播规律可知，光在同种均匀介质中沿直线传播，故</w:t>
      </w:r>
      <w:r>
        <w:t>D</w:t>
      </w:r>
      <w:r>
        <w:t>正确。</w:t>
      </w:r>
    </w:p>
    <w:p w14:paraId="0031116D" w14:textId="77777777" w:rsidR="004850AA" w:rsidRDefault="00000000">
      <w:pPr>
        <w:spacing w:line="360" w:lineRule="auto"/>
        <w:jc w:val="left"/>
        <w:textAlignment w:val="center"/>
      </w:pPr>
      <w:r>
        <w:t>故选</w:t>
      </w:r>
      <w:r>
        <w:t>D</w:t>
      </w:r>
      <w:r>
        <w:t>。</w:t>
      </w:r>
    </w:p>
    <w:p w14:paraId="757641C2" w14:textId="77777777" w:rsidR="004850AA" w:rsidRDefault="00000000">
      <w:pPr>
        <w:spacing w:line="360" w:lineRule="auto"/>
        <w:jc w:val="left"/>
        <w:textAlignment w:val="center"/>
      </w:pPr>
      <w:r>
        <w:t>13</w:t>
      </w:r>
      <w:r>
        <w:t>．</w:t>
      </w:r>
      <w:r>
        <w:t>A</w:t>
      </w:r>
    </w:p>
    <w:p w14:paraId="54C5B466" w14:textId="77777777" w:rsidR="004850AA" w:rsidRDefault="00000000">
      <w:pPr>
        <w:spacing w:line="360" w:lineRule="auto"/>
        <w:jc w:val="left"/>
        <w:textAlignment w:val="center"/>
      </w:pPr>
      <w:r>
        <w:t>【详解】</w:t>
      </w:r>
      <w:r>
        <w:t>A</w:t>
      </w:r>
      <w:r>
        <w:t>．任何物体都具有惯性，踢出的毽子在上升过程中也具有惯性，故</w:t>
      </w:r>
      <w:r>
        <w:t>A</w:t>
      </w:r>
      <w:r>
        <w:t>符合题意；</w:t>
      </w:r>
    </w:p>
    <w:p w14:paraId="3FA69E1F" w14:textId="77777777" w:rsidR="004850AA" w:rsidRDefault="00000000">
      <w:pPr>
        <w:spacing w:line="360" w:lineRule="auto"/>
        <w:jc w:val="left"/>
        <w:textAlignment w:val="center"/>
      </w:pPr>
      <w:r>
        <w:t>B</w:t>
      </w:r>
      <w:r>
        <w:t>．踢出的毽子在上升过程中，速度不断减小，运动状态发生变化，受力不平衡，故</w:t>
      </w:r>
      <w:r>
        <w:t>B</w:t>
      </w:r>
      <w:r>
        <w:t>不符合题意；</w:t>
      </w:r>
    </w:p>
    <w:p w14:paraId="760CE8C5" w14:textId="77777777" w:rsidR="004850AA" w:rsidRDefault="00000000">
      <w:pPr>
        <w:spacing w:line="360" w:lineRule="auto"/>
        <w:jc w:val="left"/>
        <w:textAlignment w:val="center"/>
      </w:pPr>
      <w:r>
        <w:t>C</w:t>
      </w:r>
      <w:r>
        <w:t>．踢出的毽子在上升过程中质量不变，因此重力也不变，故</w:t>
      </w:r>
      <w:r>
        <w:t>C</w:t>
      </w:r>
      <w:r>
        <w:t>不符合题意；</w:t>
      </w:r>
    </w:p>
    <w:p w14:paraId="684AC1C7" w14:textId="77777777" w:rsidR="004850AA" w:rsidRDefault="00000000">
      <w:pPr>
        <w:spacing w:line="360" w:lineRule="auto"/>
        <w:jc w:val="left"/>
        <w:textAlignment w:val="center"/>
      </w:pPr>
      <w:r>
        <w:t>D</w:t>
      </w:r>
      <w:r>
        <w:t>．踢出的毽子在上升过程中，质量不变，高度变大，重力势能变大，故</w:t>
      </w:r>
      <w:r>
        <w:t>D</w:t>
      </w:r>
      <w:r>
        <w:t>不符合题意。</w:t>
      </w:r>
    </w:p>
    <w:p w14:paraId="16F8E502" w14:textId="77777777" w:rsidR="004850AA" w:rsidRDefault="00000000">
      <w:pPr>
        <w:spacing w:line="360" w:lineRule="auto"/>
        <w:jc w:val="left"/>
        <w:textAlignment w:val="center"/>
      </w:pPr>
      <w:r>
        <w:t>故选</w:t>
      </w:r>
      <w:r>
        <w:t>A</w:t>
      </w:r>
      <w:r>
        <w:t>。</w:t>
      </w:r>
    </w:p>
    <w:p w14:paraId="65763EEA" w14:textId="77777777" w:rsidR="004850AA" w:rsidRDefault="00000000">
      <w:pPr>
        <w:spacing w:line="360" w:lineRule="auto"/>
        <w:jc w:val="left"/>
        <w:textAlignment w:val="center"/>
      </w:pPr>
      <w:r>
        <w:t>14</w:t>
      </w:r>
      <w:r>
        <w:t>．</w:t>
      </w:r>
      <w:r>
        <w:t>AC</w:t>
      </w:r>
    </w:p>
    <w:p w14:paraId="045871E6" w14:textId="77777777" w:rsidR="004850AA" w:rsidRDefault="00000000">
      <w:pPr>
        <w:spacing w:line="360" w:lineRule="auto"/>
        <w:jc w:val="left"/>
        <w:textAlignment w:val="center"/>
      </w:pPr>
      <w:r>
        <w:t>【详解】</w:t>
      </w:r>
      <w:r>
        <w:t>AB</w:t>
      </w:r>
      <w:r>
        <w:t>．电动机的工作原理是，通电导体在磁场中受力的作用，所以电动机主要由磁体和线圈组成，工作时主要把电能转化为机械能，故</w:t>
      </w:r>
      <w:r>
        <w:t>A</w:t>
      </w:r>
      <w:r>
        <w:t>正确，</w:t>
      </w:r>
      <w:r>
        <w:t>B</w:t>
      </w:r>
      <w:r>
        <w:t>错误；</w:t>
      </w:r>
    </w:p>
    <w:p w14:paraId="501644B1" w14:textId="77777777" w:rsidR="004850AA" w:rsidRDefault="00000000">
      <w:pPr>
        <w:spacing w:line="360" w:lineRule="auto"/>
        <w:jc w:val="left"/>
        <w:textAlignment w:val="center"/>
      </w:pPr>
      <w:r>
        <w:t>C</w:t>
      </w:r>
      <w:r>
        <w:t>．通电线圈在磁场中的受力方向与电流方向和磁场方向有关，磁场方向不变，对调电源正、负极，可改变线圈中的电流方向，所以能改变电动机的转动方向，故</w:t>
      </w:r>
      <w:r>
        <w:t>C</w:t>
      </w:r>
      <w:r>
        <w:t>正确；</w:t>
      </w:r>
    </w:p>
    <w:p w14:paraId="015626BA" w14:textId="77777777" w:rsidR="004850AA" w:rsidRDefault="00000000">
      <w:pPr>
        <w:spacing w:line="360" w:lineRule="auto"/>
        <w:jc w:val="left"/>
        <w:textAlignment w:val="center"/>
      </w:pPr>
      <w:r>
        <w:t>D</w:t>
      </w:r>
      <w:r>
        <w:t>．根据焦耳定律</w:t>
      </w:r>
      <w:r>
        <w:object w:dxaOrig="704" w:dyaOrig="279" w14:anchorId="6807FB65">
          <v:shape id="_x0000_i1035" type="#_x0000_t75" alt="eqId375ef653724aa183fabcccb45b9b507d" style="width:35.4pt;height:13.8pt" o:ole="">
            <v:imagedata r:id="rId55" o:title="eqId375ef653724aa183fabcccb45b9b507d"/>
          </v:shape>
          <o:OLEObject Type="Embed" ProgID="Equation.DSMT4" ShapeID="_x0000_i1035" DrawAspect="Content" ObjectID="_1783187518" r:id="rId56"/>
        </w:object>
      </w:r>
      <w:r>
        <w:t>可知，电流通过线圈产生的热量与线圈的电阻有关，故</w:t>
      </w:r>
      <w:r>
        <w:t>D</w:t>
      </w:r>
      <w:r>
        <w:t>错误。</w:t>
      </w:r>
    </w:p>
    <w:p w14:paraId="61185AAD" w14:textId="77777777" w:rsidR="004850AA" w:rsidRDefault="00000000">
      <w:pPr>
        <w:spacing w:line="360" w:lineRule="auto"/>
        <w:jc w:val="left"/>
        <w:textAlignment w:val="center"/>
      </w:pPr>
      <w:r>
        <w:t>故选</w:t>
      </w:r>
      <w:r>
        <w:t>AC</w:t>
      </w:r>
      <w:r>
        <w:t>。</w:t>
      </w:r>
    </w:p>
    <w:p w14:paraId="7E5B8606" w14:textId="77777777" w:rsidR="004850AA" w:rsidRDefault="00000000">
      <w:pPr>
        <w:spacing w:line="360" w:lineRule="auto"/>
        <w:jc w:val="left"/>
        <w:textAlignment w:val="center"/>
      </w:pPr>
      <w:r>
        <w:t>15</w:t>
      </w:r>
      <w:r>
        <w:t>．</w:t>
      </w:r>
      <w:r>
        <w:t>BC</w:t>
      </w:r>
    </w:p>
    <w:p w14:paraId="18317E0E" w14:textId="77777777" w:rsidR="004850AA" w:rsidRDefault="00000000">
      <w:pPr>
        <w:spacing w:line="360" w:lineRule="auto"/>
        <w:jc w:val="left"/>
        <w:textAlignment w:val="center"/>
      </w:pPr>
      <w:r>
        <w:t>【详解】</w:t>
      </w:r>
      <w:r>
        <w:t>A</w:t>
      </w:r>
      <w:r>
        <w:t>．月饼直径约为四个手指宽度，每根手指宽度约为</w:t>
      </w:r>
      <w:r>
        <w:t>1.5cm</w:t>
      </w:r>
      <w:r>
        <w:t>，故月饼直径约为</w:t>
      </w:r>
      <w:r>
        <w:t>6cm</w:t>
      </w:r>
      <w:r>
        <w:t>，故</w:t>
      </w:r>
      <w:r>
        <w:t>A</w:t>
      </w:r>
      <w:r>
        <w:t>错误；</w:t>
      </w:r>
    </w:p>
    <w:p w14:paraId="3DBDABE3" w14:textId="77777777" w:rsidR="004850AA" w:rsidRDefault="00000000">
      <w:pPr>
        <w:spacing w:line="360" w:lineRule="auto"/>
        <w:jc w:val="left"/>
        <w:textAlignment w:val="center"/>
      </w:pPr>
      <w:r>
        <w:t>B</w:t>
      </w:r>
      <w:r>
        <w:t>．月饼厚度约为两个手指宽度，每根手指宽度约为</w:t>
      </w:r>
      <w:r>
        <w:t>1.5cm</w:t>
      </w:r>
      <w:r>
        <w:t>，故月饼厚度约为</w:t>
      </w:r>
      <w:r>
        <w:t>3cm</w:t>
      </w:r>
      <w:r>
        <w:t>，故</w:t>
      </w:r>
      <w:r>
        <w:t>B</w:t>
      </w:r>
      <w:r>
        <w:t>正确；</w:t>
      </w:r>
    </w:p>
    <w:p w14:paraId="30780446" w14:textId="77777777" w:rsidR="004850AA" w:rsidRDefault="00000000">
      <w:pPr>
        <w:spacing w:line="360" w:lineRule="auto"/>
        <w:jc w:val="left"/>
        <w:textAlignment w:val="center"/>
      </w:pPr>
      <w:r>
        <w:t>CD</w:t>
      </w:r>
      <w:r>
        <w:t>．质量表示物体所含物质的多少，与物体的形状、所处的位置，温度，状态等都无关，因此月饼被轻轻放在盘上的过程中和均分为四份的过程中，总质量不变，故</w:t>
      </w:r>
      <w:r>
        <w:t>C</w:t>
      </w:r>
      <w:r>
        <w:t>正确，</w:t>
      </w:r>
      <w:r>
        <w:t>D</w:t>
      </w:r>
      <w:r>
        <w:t>错误。</w:t>
      </w:r>
    </w:p>
    <w:p w14:paraId="0748BEFC" w14:textId="77777777" w:rsidR="004850AA" w:rsidRDefault="00000000">
      <w:pPr>
        <w:spacing w:line="360" w:lineRule="auto"/>
        <w:jc w:val="left"/>
        <w:textAlignment w:val="center"/>
      </w:pPr>
      <w:r>
        <w:t>故选</w:t>
      </w:r>
      <w:r>
        <w:t>BC</w:t>
      </w:r>
      <w:r>
        <w:t>。</w:t>
      </w:r>
    </w:p>
    <w:p w14:paraId="0CD37CF3" w14:textId="77777777" w:rsidR="004850AA" w:rsidRDefault="00000000">
      <w:pPr>
        <w:spacing w:line="360" w:lineRule="auto"/>
        <w:jc w:val="left"/>
        <w:textAlignment w:val="center"/>
      </w:pPr>
      <w:r>
        <w:t>16</w:t>
      </w:r>
      <w:r>
        <w:t>．</w:t>
      </w:r>
      <w:r>
        <w:t>BD</w:t>
      </w:r>
    </w:p>
    <w:p w14:paraId="286D40FC" w14:textId="77777777" w:rsidR="004850AA" w:rsidRDefault="00000000">
      <w:pPr>
        <w:spacing w:line="360" w:lineRule="auto"/>
        <w:jc w:val="left"/>
        <w:textAlignment w:val="center"/>
      </w:pPr>
      <w:r>
        <w:t>【详解】</w:t>
      </w:r>
      <w:r>
        <w:t>AB</w:t>
      </w:r>
      <w:r>
        <w:t>．核燃料在地球上的储量是有限的，消耗后不可能再生，因此核能属不可再生能源，故</w:t>
      </w:r>
      <w:r>
        <w:t>A</w:t>
      </w:r>
      <w:r>
        <w:t>错误，</w:t>
      </w:r>
      <w:r>
        <w:t>B</w:t>
      </w:r>
      <w:r>
        <w:t>正确；</w:t>
      </w:r>
    </w:p>
    <w:p w14:paraId="0262BAB3" w14:textId="77777777" w:rsidR="004850AA" w:rsidRDefault="00000000">
      <w:pPr>
        <w:spacing w:line="360" w:lineRule="auto"/>
        <w:jc w:val="left"/>
        <w:textAlignment w:val="center"/>
      </w:pPr>
      <w:r>
        <w:lastRenderedPageBreak/>
        <w:t>CD</w:t>
      </w:r>
      <w:r>
        <w:t>．核电站是在核反应堆中利用可控的核裂变来进行工作，核电站先将核能转化为内能，再通过汽轮机将内能转化为机械能，再通过发电机将机械能转化为电能，故</w:t>
      </w:r>
      <w:r>
        <w:t>D</w:t>
      </w:r>
      <w:r>
        <w:t>正确，</w:t>
      </w:r>
      <w:r>
        <w:t>C</w:t>
      </w:r>
      <w:r>
        <w:t>错误。</w:t>
      </w:r>
    </w:p>
    <w:p w14:paraId="20A10C84" w14:textId="77777777" w:rsidR="004850AA" w:rsidRDefault="00000000">
      <w:pPr>
        <w:spacing w:line="360" w:lineRule="auto"/>
        <w:jc w:val="left"/>
        <w:textAlignment w:val="center"/>
      </w:pPr>
      <w:r>
        <w:t>故选</w:t>
      </w:r>
      <w:r>
        <w:t>BD</w:t>
      </w:r>
      <w:r>
        <w:t>。</w:t>
      </w:r>
    </w:p>
    <w:p w14:paraId="5D69F33A" w14:textId="77777777" w:rsidR="004850AA" w:rsidRDefault="00000000">
      <w:pPr>
        <w:spacing w:line="360" w:lineRule="auto"/>
        <w:jc w:val="left"/>
        <w:textAlignment w:val="center"/>
      </w:pPr>
      <w:r>
        <w:t>17</w:t>
      </w:r>
      <w:r>
        <w:t>．</w:t>
      </w:r>
      <w:r>
        <w:t xml:space="preserve">     </w:t>
      </w:r>
      <w:r>
        <w:t>电磁波</w:t>
      </w:r>
      <w:r>
        <w:t xml:space="preserve">     </w:t>
      </w:r>
      <w:r>
        <w:t>大</w:t>
      </w:r>
    </w:p>
    <w:p w14:paraId="44A4EFA8" w14:textId="77777777" w:rsidR="004850AA" w:rsidRDefault="00000000">
      <w:pPr>
        <w:spacing w:line="360" w:lineRule="auto"/>
        <w:jc w:val="left"/>
        <w:textAlignment w:val="center"/>
      </w:pPr>
      <w:r>
        <w:t>【详解】</w:t>
      </w:r>
      <w:r>
        <w:t>[1]</w:t>
      </w:r>
      <w:r>
        <w:t>电磁波的传播不需要介质，能在真空中传播，我国空间站与地面控制中心通过电磁波传递信息。</w:t>
      </w:r>
    </w:p>
    <w:p w14:paraId="068AD5FA" w14:textId="77777777" w:rsidR="004850AA" w:rsidRDefault="00000000">
      <w:pPr>
        <w:spacing w:line="360" w:lineRule="auto"/>
        <w:jc w:val="left"/>
        <w:textAlignment w:val="center"/>
      </w:pPr>
      <w:r>
        <w:t>[2]</w:t>
      </w:r>
      <w:r>
        <w:t>动能大小的影响因素：质量和速度，当它靠近地球的过程中，速度越来越大，质量不变，动能越来越大。</w:t>
      </w:r>
    </w:p>
    <w:p w14:paraId="173F9869" w14:textId="77777777" w:rsidR="004850AA" w:rsidRDefault="00000000">
      <w:pPr>
        <w:spacing w:line="360" w:lineRule="auto"/>
        <w:jc w:val="left"/>
        <w:textAlignment w:val="center"/>
      </w:pPr>
      <w:r>
        <w:t>18</w:t>
      </w:r>
      <w:r>
        <w:t>．</w:t>
      </w:r>
      <w:r>
        <w:t xml:space="preserve">     </w:t>
      </w:r>
      <w:r>
        <w:t>运动</w:t>
      </w:r>
      <w:r>
        <w:t xml:space="preserve">     </w:t>
      </w:r>
      <w:r>
        <w:t>做功</w:t>
      </w:r>
    </w:p>
    <w:p w14:paraId="7DC6BDA5" w14:textId="77777777" w:rsidR="004850AA" w:rsidRDefault="00000000">
      <w:pPr>
        <w:spacing w:line="360" w:lineRule="auto"/>
        <w:jc w:val="left"/>
        <w:textAlignment w:val="center"/>
      </w:pPr>
      <w:r>
        <w:t>【详解】</w:t>
      </w:r>
      <w:r>
        <w:t>[1]</w:t>
      </w:r>
      <w:r>
        <w:t>谚语</w:t>
      </w:r>
      <w:r>
        <w:t>“</w:t>
      </w:r>
      <w:r>
        <w:t>有麝自来香，不必迎风扬</w:t>
      </w:r>
      <w:r>
        <w:t>”</w:t>
      </w:r>
      <w:r>
        <w:t>，这是扩散现象，说明分子在不停地做无规则运动。</w:t>
      </w:r>
    </w:p>
    <w:p w14:paraId="4C666A69" w14:textId="77777777" w:rsidR="004850AA" w:rsidRDefault="00000000">
      <w:pPr>
        <w:spacing w:line="360" w:lineRule="auto"/>
        <w:jc w:val="left"/>
        <w:textAlignment w:val="center"/>
      </w:pPr>
      <w:r>
        <w:t>[2]</w:t>
      </w:r>
      <w:r>
        <w:t>我们常搓手取暖，克服摩擦做功，机械能转化为内能，通过做功的方式改变物体的内能。</w:t>
      </w:r>
    </w:p>
    <w:p w14:paraId="100D2792" w14:textId="77777777" w:rsidR="004850AA" w:rsidRDefault="00000000">
      <w:pPr>
        <w:spacing w:line="360" w:lineRule="auto"/>
        <w:jc w:val="left"/>
        <w:textAlignment w:val="center"/>
      </w:pPr>
      <w:r>
        <w:t>19</w:t>
      </w:r>
      <w:r>
        <w:t>．</w:t>
      </w:r>
      <w:r>
        <w:t xml:space="preserve">     </w:t>
      </w:r>
      <w:r>
        <w:t>火线</w:t>
      </w:r>
      <w:r>
        <w:t xml:space="preserve">     </w:t>
      </w:r>
      <w:r>
        <w:t>地线</w:t>
      </w:r>
    </w:p>
    <w:p w14:paraId="63B3D551" w14:textId="77777777" w:rsidR="004850AA" w:rsidRDefault="00000000">
      <w:pPr>
        <w:spacing w:line="360" w:lineRule="auto"/>
        <w:jc w:val="left"/>
        <w:textAlignment w:val="center"/>
      </w:pPr>
      <w:r>
        <w:t>【详解】</w:t>
      </w:r>
      <w:r>
        <w:t>[1]</w:t>
      </w:r>
      <w:r>
        <w:t>插座如果安装在低处，幼儿玩耍时接触火线会发生触电现象，所以插座最好安装在较高处。</w:t>
      </w:r>
    </w:p>
    <w:p w14:paraId="050B76FF" w14:textId="77777777" w:rsidR="004850AA" w:rsidRDefault="00000000">
      <w:pPr>
        <w:spacing w:line="360" w:lineRule="auto"/>
        <w:jc w:val="left"/>
        <w:textAlignment w:val="center"/>
      </w:pPr>
      <w:r>
        <w:t>[2]</w:t>
      </w:r>
      <w:r>
        <w:t>三孔插座的</w:t>
      </w:r>
      <w:r>
        <w:t>①</w:t>
      </w:r>
      <w:r>
        <w:t>插孔对应的接线柱必须接地线，使金属外壳与大地相连通，这样若用电器的金属外壳万一带电，电流会通过地线导入大地，防止造成触电事故的发生。</w:t>
      </w:r>
    </w:p>
    <w:p w14:paraId="23E0BDB3" w14:textId="77777777" w:rsidR="004850AA" w:rsidRDefault="00000000">
      <w:pPr>
        <w:spacing w:line="360" w:lineRule="auto"/>
        <w:jc w:val="left"/>
        <w:textAlignment w:val="center"/>
      </w:pPr>
      <w:r>
        <w:t>20</w:t>
      </w:r>
      <w:r>
        <w:t>．</w:t>
      </w:r>
      <w:r>
        <w:t xml:space="preserve">     </w:t>
      </w:r>
      <w:r>
        <w:t>大于</w:t>
      </w:r>
      <w:r>
        <w:t xml:space="preserve">     </w:t>
      </w:r>
      <w:r>
        <w:t>小于</w:t>
      </w:r>
    </w:p>
    <w:p w14:paraId="7FDA442E" w14:textId="77777777" w:rsidR="004850AA" w:rsidRDefault="00000000">
      <w:pPr>
        <w:spacing w:line="360" w:lineRule="auto"/>
        <w:jc w:val="left"/>
        <w:textAlignment w:val="center"/>
      </w:pPr>
      <w:r>
        <w:t>【详解】</w:t>
      </w:r>
      <w:r>
        <w:t>[1][2]</w:t>
      </w:r>
      <w:r>
        <w:t>等质量的空气在相同的时间内同时通过机翼的上表面和下表面，由于上表面弯曲，所以机翼上方的流速就大于机翼前方的流速；而下表面平直，因此机翼下方的流速大致等于前方的流速，从而可以知道，机翼下方的流速就小于机翼上方的流速，所以机翼上方的压强小于机翼下方的压强，这样就产生了作用在机翼上的向上的升力。</w:t>
      </w:r>
    </w:p>
    <w:p w14:paraId="737695D7" w14:textId="77777777" w:rsidR="004850AA" w:rsidRDefault="00000000">
      <w:pPr>
        <w:spacing w:line="360" w:lineRule="auto"/>
        <w:jc w:val="left"/>
        <w:textAlignment w:val="center"/>
      </w:pPr>
      <w:r>
        <w:t>21</w:t>
      </w:r>
      <w:r>
        <w:t>．</w:t>
      </w:r>
      <w:r>
        <w:t xml:space="preserve">     </w:t>
      </w:r>
      <w:r>
        <w:t>南</w:t>
      </w:r>
      <w:r>
        <w:t xml:space="preserve">##S     </w:t>
      </w:r>
      <w:r>
        <w:t>不重合</w:t>
      </w:r>
    </w:p>
    <w:p w14:paraId="275F4022" w14:textId="77777777" w:rsidR="004850AA" w:rsidRDefault="00000000">
      <w:pPr>
        <w:spacing w:line="360" w:lineRule="auto"/>
        <w:jc w:val="left"/>
        <w:textAlignment w:val="center"/>
      </w:pPr>
      <w:r>
        <w:t>【详解】</w:t>
      </w:r>
      <w:r>
        <w:t>[1]</w:t>
      </w:r>
      <w:r>
        <w:t>司南能够自由转动，静止后司南的长柄静止时总是指向南方，地理的南极是地磁的</w:t>
      </w:r>
      <w:r>
        <w:t>N</w:t>
      </w:r>
      <w:r>
        <w:t>极，由异名磁极相互吸引可知，长柄相当于指南针的南极。</w:t>
      </w:r>
    </w:p>
    <w:p w14:paraId="0C2C28E7" w14:textId="77777777" w:rsidR="004850AA" w:rsidRDefault="00000000">
      <w:pPr>
        <w:spacing w:line="360" w:lineRule="auto"/>
        <w:jc w:val="left"/>
        <w:textAlignment w:val="center"/>
      </w:pPr>
      <w:r>
        <w:t>[2]</w:t>
      </w:r>
      <w:r>
        <w:t>我国宋代学者沈括最早记述了地理的两极和地磁场的两极不重合的现象，即存在磁偏角。</w:t>
      </w:r>
    </w:p>
    <w:p w14:paraId="1529E383" w14:textId="77777777" w:rsidR="004850AA" w:rsidRDefault="00000000">
      <w:pPr>
        <w:spacing w:line="360" w:lineRule="auto"/>
        <w:jc w:val="left"/>
        <w:textAlignment w:val="center"/>
      </w:pPr>
      <w:r>
        <w:t>22</w:t>
      </w:r>
      <w:r>
        <w:t>．</w:t>
      </w:r>
      <w:r>
        <w:t xml:space="preserve">     </w:t>
      </w:r>
      <w:r>
        <w:object w:dxaOrig="457" w:dyaOrig="250" w14:anchorId="15443D11">
          <v:shape id="_x0000_i1036" type="#_x0000_t75" alt="eqId1b3c7b2fb191ae29a355688cb15a7888" style="width:22.8pt;height:12.6pt" o:ole="">
            <v:imagedata r:id="rId57" o:title="eqId1b3c7b2fb191ae29a355688cb15a7888"/>
          </v:shape>
          <o:OLEObject Type="Embed" ProgID="Equation.DSMT4" ShapeID="_x0000_i1036" DrawAspect="Content" ObjectID="_1783187519" r:id="rId58"/>
        </w:object>
      </w:r>
      <w:r>
        <w:t xml:space="preserve">     1</w:t>
      </w:r>
    </w:p>
    <w:p w14:paraId="0309D7E9" w14:textId="77777777" w:rsidR="004850AA" w:rsidRDefault="00000000">
      <w:pPr>
        <w:spacing w:line="360" w:lineRule="auto"/>
        <w:jc w:val="left"/>
        <w:textAlignment w:val="center"/>
      </w:pPr>
      <w:r>
        <w:t>【详解】</w:t>
      </w:r>
      <w:r>
        <w:t>[1]</w:t>
      </w:r>
      <w:r>
        <w:t>金属柱体放在水平地面上，对地面的压力为</w:t>
      </w:r>
    </w:p>
    <w:p w14:paraId="2BACA56A" w14:textId="77777777" w:rsidR="004850AA" w:rsidRDefault="00000000">
      <w:pPr>
        <w:spacing w:line="360" w:lineRule="auto"/>
        <w:jc w:val="center"/>
        <w:textAlignment w:val="center"/>
      </w:pPr>
      <w:r>
        <w:object w:dxaOrig="3925" w:dyaOrig="317" w14:anchorId="75E773D0">
          <v:shape id="_x0000_i1037" type="#_x0000_t75" alt="eqId923f5879a34fe4d8725787cb3ed420cf" style="width:196.2pt;height:15.6pt" o:ole="">
            <v:imagedata r:id="rId59" o:title="eqId923f5879a34fe4d8725787cb3ed420cf"/>
          </v:shape>
          <o:OLEObject Type="Embed" ProgID="Equation.DSMT4" ShapeID="_x0000_i1037" DrawAspect="Content" ObjectID="_1783187520" r:id="rId60"/>
        </w:object>
      </w:r>
    </w:p>
    <w:p w14:paraId="1952ADF4" w14:textId="77777777" w:rsidR="004850AA" w:rsidRDefault="00000000">
      <w:pPr>
        <w:spacing w:line="360" w:lineRule="auto"/>
        <w:jc w:val="left"/>
        <w:textAlignment w:val="center"/>
      </w:pPr>
      <w:r>
        <w:t>根据</w:t>
      </w:r>
      <w:r>
        <w:object w:dxaOrig="598" w:dyaOrig="545" w14:anchorId="4B52ED12">
          <v:shape id="_x0000_i1038" type="#_x0000_t75" alt="eqIde512e223efc50cd873f7d5b0e9896c8e" style="width:30pt;height:27pt" o:ole="">
            <v:imagedata r:id="rId61" o:title="eqIde512e223efc50cd873f7d5b0e9896c8e"/>
          </v:shape>
          <o:OLEObject Type="Embed" ProgID="Equation.DSMT4" ShapeID="_x0000_i1038" DrawAspect="Content" ObjectID="_1783187521" r:id="rId62"/>
        </w:object>
      </w:r>
      <w:r>
        <w:t>可知，其对地面的压强为</w:t>
      </w:r>
    </w:p>
    <w:p w14:paraId="13E816FA" w14:textId="77777777" w:rsidR="004850AA" w:rsidRDefault="00000000">
      <w:pPr>
        <w:spacing w:line="360" w:lineRule="auto"/>
        <w:jc w:val="center"/>
        <w:textAlignment w:val="center"/>
      </w:pPr>
      <w:r>
        <w:object w:dxaOrig="2728" w:dyaOrig="540" w14:anchorId="475DA4C7">
          <v:shape id="_x0000_i1039" type="#_x0000_t75" alt="eqId68685dcc24c84ca2c143ab702118d8b6" style="width:136.2pt;height:27pt" o:ole="">
            <v:imagedata r:id="rId63" o:title="eqId68685dcc24c84ca2c143ab702118d8b6"/>
          </v:shape>
          <o:OLEObject Type="Embed" ProgID="Equation.DSMT4" ShapeID="_x0000_i1039" DrawAspect="Content" ObjectID="_1783187522" r:id="rId64"/>
        </w:object>
      </w:r>
    </w:p>
    <w:p w14:paraId="49C6242D" w14:textId="77777777" w:rsidR="004850AA" w:rsidRDefault="00000000">
      <w:pPr>
        <w:spacing w:line="360" w:lineRule="auto"/>
        <w:jc w:val="left"/>
        <w:textAlignment w:val="center"/>
      </w:pPr>
      <w:r>
        <w:t>[2]</w:t>
      </w:r>
      <w:r>
        <w:t>正八边形的金属柱体的体积为</w:t>
      </w:r>
    </w:p>
    <w:p w14:paraId="5166A465" w14:textId="77777777" w:rsidR="004850AA" w:rsidRDefault="00000000">
      <w:pPr>
        <w:spacing w:line="360" w:lineRule="auto"/>
        <w:jc w:val="center"/>
        <w:textAlignment w:val="center"/>
      </w:pPr>
      <w:r>
        <w:object w:dxaOrig="3150" w:dyaOrig="620" w14:anchorId="6E874CF1">
          <v:shape id="_x0000_i1040" type="#_x0000_t75" alt="eqId4ad599182166cf5b628dca46cf8eed57" style="width:157.8pt;height:31.2pt" o:ole="">
            <v:imagedata r:id="rId65" o:title="eqId4ad599182166cf5b628dca46cf8eed57"/>
          </v:shape>
          <o:OLEObject Type="Embed" ProgID="Equation.DSMT4" ShapeID="_x0000_i1040" DrawAspect="Content" ObjectID="_1783187523" r:id="rId66"/>
        </w:object>
      </w:r>
    </w:p>
    <w:p w14:paraId="69BD8C8F" w14:textId="77777777" w:rsidR="004850AA" w:rsidRDefault="00000000">
      <w:pPr>
        <w:spacing w:line="360" w:lineRule="auto"/>
        <w:jc w:val="left"/>
        <w:textAlignment w:val="center"/>
      </w:pPr>
      <w:r>
        <w:t>金属柱体的高为</w:t>
      </w:r>
    </w:p>
    <w:p w14:paraId="27C629EF" w14:textId="77777777" w:rsidR="004850AA" w:rsidRDefault="00000000">
      <w:pPr>
        <w:spacing w:line="360" w:lineRule="auto"/>
        <w:jc w:val="center"/>
        <w:textAlignment w:val="center"/>
      </w:pPr>
      <w:r>
        <w:object w:dxaOrig="2587" w:dyaOrig="581" w14:anchorId="579FB3E8">
          <v:shape id="_x0000_i1041" type="#_x0000_t75" alt="eqId3effa61c998d8ac5bbc0338ba739c629" style="width:129.6pt;height:28.8pt" o:ole="">
            <v:imagedata r:id="rId67" o:title="eqId3effa61c998d8ac5bbc0338ba739c629"/>
          </v:shape>
          <o:OLEObject Type="Embed" ProgID="Equation.DSMT4" ShapeID="_x0000_i1041" DrawAspect="Content" ObjectID="_1783187524" r:id="rId68"/>
        </w:object>
      </w:r>
    </w:p>
    <w:p w14:paraId="78438372" w14:textId="77777777" w:rsidR="004850AA" w:rsidRDefault="00000000">
      <w:pPr>
        <w:spacing w:line="360" w:lineRule="auto"/>
        <w:jc w:val="left"/>
        <w:textAlignment w:val="center"/>
      </w:pPr>
      <w:r>
        <w:t>根据正八边形边长和面积的关系</w:t>
      </w:r>
      <w:r>
        <w:object w:dxaOrig="1425" w:dyaOrig="422" w14:anchorId="24C5BCF3">
          <v:shape id="_x0000_i1042" type="#_x0000_t75" alt="eqIded2aec6f2513935d68da16d2e8b829f9" style="width:71.4pt;height:21pt" o:ole="">
            <v:imagedata r:id="rId69" o:title="eqIded2aec6f2513935d68da16d2e8b829f9"/>
          </v:shape>
          <o:OLEObject Type="Embed" ProgID="Equation.DSMT4" ShapeID="_x0000_i1042" DrawAspect="Content" ObjectID="_1783187525" r:id="rId70"/>
        </w:object>
      </w:r>
      <w:r>
        <w:t>，可得</w:t>
      </w:r>
    </w:p>
    <w:p w14:paraId="5116B382" w14:textId="77777777" w:rsidR="004850AA" w:rsidRDefault="00000000">
      <w:pPr>
        <w:spacing w:line="360" w:lineRule="auto"/>
        <w:jc w:val="center"/>
        <w:textAlignment w:val="center"/>
      </w:pPr>
      <w:r>
        <w:object w:dxaOrig="3643" w:dyaOrig="739" w14:anchorId="50EE7ECF">
          <v:shape id="_x0000_i1043" type="#_x0000_t75" alt="eqIddbf812f088f31f4f3d06c08492177465" style="width:182.4pt;height:37.2pt" o:ole="">
            <v:imagedata r:id="rId71" o:title="eqIddbf812f088f31f4f3d06c08492177465"/>
          </v:shape>
          <o:OLEObject Type="Embed" ProgID="Equation.DSMT4" ShapeID="_x0000_i1043" DrawAspect="Content" ObjectID="_1783187526" r:id="rId72"/>
        </w:object>
      </w:r>
    </w:p>
    <w:p w14:paraId="6EF16F3F" w14:textId="77777777" w:rsidR="004850AA" w:rsidRDefault="00000000">
      <w:pPr>
        <w:spacing w:line="360" w:lineRule="auto"/>
        <w:jc w:val="left"/>
        <w:textAlignment w:val="center"/>
      </w:pPr>
      <w:r>
        <w:t>解得</w:t>
      </w:r>
    </w:p>
    <w:p w14:paraId="3F45A8BE" w14:textId="77777777" w:rsidR="004850AA" w:rsidRDefault="00000000">
      <w:pPr>
        <w:spacing w:line="360" w:lineRule="auto"/>
        <w:jc w:val="center"/>
        <w:textAlignment w:val="center"/>
      </w:pPr>
      <w:r>
        <w:object w:dxaOrig="932" w:dyaOrig="250" w14:anchorId="68839E71">
          <v:shape id="_x0000_i1044" type="#_x0000_t75" alt="eqIdaf6949e86f986592db09344619e7c061" style="width:46.8pt;height:12.6pt" o:ole="">
            <v:imagedata r:id="rId73" o:title="eqIdaf6949e86f986592db09344619e7c061"/>
          </v:shape>
          <o:OLEObject Type="Embed" ProgID="Equation.DSMT4" ShapeID="_x0000_i1044" DrawAspect="Content" ObjectID="_1783187527" r:id="rId74"/>
        </w:object>
      </w:r>
    </w:p>
    <w:p w14:paraId="6E674761" w14:textId="77777777" w:rsidR="004850AA" w:rsidRDefault="00000000">
      <w:pPr>
        <w:spacing w:line="360" w:lineRule="auto"/>
        <w:jc w:val="left"/>
        <w:textAlignment w:val="center"/>
      </w:pPr>
      <w:r>
        <w:t>根据</w:t>
      </w:r>
    </w:p>
    <w:p w14:paraId="0B2A4396" w14:textId="77777777" w:rsidR="004850AA" w:rsidRDefault="00000000">
      <w:pPr>
        <w:spacing w:line="360" w:lineRule="auto"/>
        <w:jc w:val="center"/>
        <w:textAlignment w:val="center"/>
      </w:pPr>
      <w:r>
        <w:object w:dxaOrig="5280" w:dyaOrig="861" w14:anchorId="1C624DB0">
          <v:shape id="_x0000_i1045" type="#_x0000_t75" alt="eqId9fe14b9a1ec651081112405dc795a960" style="width:264pt;height:43.2pt" o:ole="">
            <v:imagedata r:id="rId75" o:title="eqId9fe14b9a1ec651081112405dc795a960"/>
          </v:shape>
          <o:OLEObject Type="Embed" ProgID="Equation.DSMT4" ShapeID="_x0000_i1045" DrawAspect="Content" ObjectID="_1783187528" r:id="rId76"/>
        </w:object>
      </w:r>
    </w:p>
    <w:p w14:paraId="6F6F81F8" w14:textId="77777777" w:rsidR="004850AA" w:rsidRDefault="00000000">
      <w:pPr>
        <w:spacing w:line="360" w:lineRule="auto"/>
        <w:jc w:val="left"/>
        <w:textAlignment w:val="center"/>
      </w:pPr>
      <w:r>
        <w:t>可知，图乙中金属柱体对地面的压强和图甲中金属柱体对地面的压强相等，即</w:t>
      </w:r>
    </w:p>
    <w:p w14:paraId="23D9F4F1" w14:textId="77777777" w:rsidR="004850AA" w:rsidRDefault="00000000">
      <w:pPr>
        <w:spacing w:line="360" w:lineRule="auto"/>
        <w:jc w:val="center"/>
        <w:textAlignment w:val="center"/>
      </w:pPr>
      <w:r>
        <w:object w:dxaOrig="1619" w:dyaOrig="316" w14:anchorId="024B1D5A">
          <v:shape id="_x0000_i1046" type="#_x0000_t75" alt="eqIdb49945a32d0f35d89a6468189179ad9a" style="width:81pt;height:15.6pt" o:ole="">
            <v:imagedata r:id="rId77" o:title="eqIdb49945a32d0f35d89a6468189179ad9a"/>
          </v:shape>
          <o:OLEObject Type="Embed" ProgID="Equation.DSMT4" ShapeID="_x0000_i1046" DrawAspect="Content" ObjectID="_1783187529" r:id="rId78"/>
        </w:object>
      </w:r>
    </w:p>
    <w:p w14:paraId="7B96801D" w14:textId="77777777" w:rsidR="004850AA" w:rsidRDefault="00000000">
      <w:pPr>
        <w:spacing w:line="360" w:lineRule="auto"/>
        <w:jc w:val="left"/>
        <w:textAlignment w:val="center"/>
      </w:pPr>
      <w:r>
        <w:t>由</w:t>
      </w:r>
    </w:p>
    <w:p w14:paraId="57BDCC13" w14:textId="77777777" w:rsidR="004850AA" w:rsidRDefault="00000000">
      <w:pPr>
        <w:spacing w:line="360" w:lineRule="auto"/>
        <w:jc w:val="center"/>
        <w:textAlignment w:val="center"/>
      </w:pPr>
      <w:r>
        <w:object w:dxaOrig="299" w:dyaOrig="317" w14:anchorId="16B1B2F4">
          <v:shape id="_x0000_i1047" type="#_x0000_t75" alt="eqId956e2ec892a6414f4b51e50ecbb9efff" style="width:15pt;height:15.6pt" o:ole="">
            <v:imagedata r:id="rId25" o:title="eqId956e2ec892a6414f4b51e50ecbb9efff"/>
          </v:shape>
          <o:OLEObject Type="Embed" ProgID="Equation.DSMT4" ShapeID="_x0000_i1047" DrawAspect="Content" ObjectID="_1783187530" r:id="rId79"/>
        </w:object>
      </w:r>
      <w:r>
        <w:t>∶</w:t>
      </w:r>
      <w:r>
        <w:object w:dxaOrig="299" w:dyaOrig="299" w14:anchorId="3A2B0965">
          <v:shape id="_x0000_i1048" type="#_x0000_t75" alt="eqIda13599fd51064fd75ef8fecedd7c6fc4" style="width:15pt;height:15pt" o:ole="">
            <v:imagedata r:id="rId27" o:title="eqIda13599fd51064fd75ef8fecedd7c6fc4"/>
          </v:shape>
          <o:OLEObject Type="Embed" ProgID="Equation.DSMT4" ShapeID="_x0000_i1048" DrawAspect="Content" ObjectID="_1783187531" r:id="rId80"/>
        </w:object>
      </w:r>
      <w:r>
        <w:t>=20∶17</w:t>
      </w:r>
    </w:p>
    <w:p w14:paraId="274AD257" w14:textId="77777777" w:rsidR="004850AA" w:rsidRDefault="00000000">
      <w:pPr>
        <w:spacing w:line="360" w:lineRule="auto"/>
        <w:jc w:val="left"/>
        <w:textAlignment w:val="center"/>
      </w:pPr>
      <w:r>
        <w:t>可得，图丙中金属柱体对地面的压强为</w:t>
      </w:r>
    </w:p>
    <w:p w14:paraId="7C741A7C" w14:textId="77777777" w:rsidR="004850AA" w:rsidRDefault="00000000">
      <w:pPr>
        <w:spacing w:line="360" w:lineRule="auto"/>
        <w:jc w:val="center"/>
        <w:textAlignment w:val="center"/>
      </w:pPr>
      <w:r>
        <w:object w:dxaOrig="3098" w:dyaOrig="540" w14:anchorId="20142E80">
          <v:shape id="_x0000_i1049" type="#_x0000_t75" alt="eqId88bcd9e6d4f683670384bca14b5026bd" style="width:154.8pt;height:27pt" o:ole="">
            <v:imagedata r:id="rId81" o:title="eqId88bcd9e6d4f683670384bca14b5026bd"/>
          </v:shape>
          <o:OLEObject Type="Embed" ProgID="Equation.DSMT4" ShapeID="_x0000_i1049" DrawAspect="Content" ObjectID="_1783187532" r:id="rId82"/>
        </w:object>
      </w:r>
    </w:p>
    <w:p w14:paraId="0D2900CF" w14:textId="77777777" w:rsidR="004850AA" w:rsidRDefault="00000000">
      <w:pPr>
        <w:spacing w:line="360" w:lineRule="auto"/>
        <w:jc w:val="left"/>
        <w:textAlignment w:val="center"/>
      </w:pPr>
      <w:r>
        <w:t>图丙中接触面积为</w:t>
      </w:r>
    </w:p>
    <w:p w14:paraId="7910BF1E" w14:textId="77777777" w:rsidR="004850AA" w:rsidRDefault="00000000">
      <w:pPr>
        <w:spacing w:line="360" w:lineRule="auto"/>
        <w:jc w:val="center"/>
        <w:textAlignment w:val="center"/>
      </w:pPr>
      <w:r>
        <w:object w:dxaOrig="3432" w:dyaOrig="330" w14:anchorId="4148B0ED">
          <v:shape id="_x0000_i1050" type="#_x0000_t75" alt="eqIdcb27c4379142fdf87d6a1f98ce7c5f11" style="width:171.6pt;height:16.8pt" o:ole="">
            <v:imagedata r:id="rId83" o:title="eqIdcb27c4379142fdf87d6a1f98ce7c5f11"/>
          </v:shape>
          <o:OLEObject Type="Embed" ProgID="Equation.DSMT4" ShapeID="_x0000_i1050" DrawAspect="Content" ObjectID="_1783187533" r:id="rId84"/>
        </w:object>
      </w:r>
    </w:p>
    <w:p w14:paraId="1280CB67" w14:textId="77777777" w:rsidR="004850AA" w:rsidRDefault="00000000">
      <w:pPr>
        <w:spacing w:line="360" w:lineRule="auto"/>
        <w:jc w:val="left"/>
        <w:textAlignment w:val="center"/>
      </w:pPr>
      <w:r>
        <w:t>则丙对地面的压力为</w:t>
      </w:r>
    </w:p>
    <w:p w14:paraId="7207D84D" w14:textId="77777777" w:rsidR="004850AA" w:rsidRDefault="00000000">
      <w:pPr>
        <w:spacing w:line="360" w:lineRule="auto"/>
        <w:jc w:val="center"/>
        <w:textAlignment w:val="center"/>
      </w:pPr>
      <w:r>
        <w:object w:dxaOrig="3766" w:dyaOrig="330" w14:anchorId="1CB8586E">
          <v:shape id="_x0000_i1051" type="#_x0000_t75" alt="eqId2907bf050297c220197abdf77d70ab86" style="width:188.4pt;height:16.8pt" o:ole="">
            <v:imagedata r:id="rId85" o:title="eqId2907bf050297c220197abdf77d70ab86"/>
          </v:shape>
          <o:OLEObject Type="Embed" ProgID="Equation.DSMT4" ShapeID="_x0000_i1051" DrawAspect="Content" ObjectID="_1783187534" r:id="rId86"/>
        </w:object>
      </w:r>
    </w:p>
    <w:p w14:paraId="3201F06B" w14:textId="77777777" w:rsidR="004850AA" w:rsidRDefault="00000000">
      <w:pPr>
        <w:spacing w:line="360" w:lineRule="auto"/>
        <w:jc w:val="left"/>
        <w:textAlignment w:val="center"/>
      </w:pPr>
      <w:r>
        <w:t>丙的重力为</w:t>
      </w:r>
    </w:p>
    <w:p w14:paraId="0F7108D3" w14:textId="77777777" w:rsidR="004850AA" w:rsidRDefault="00000000">
      <w:pPr>
        <w:spacing w:line="360" w:lineRule="auto"/>
        <w:jc w:val="center"/>
        <w:textAlignment w:val="center"/>
      </w:pPr>
      <w:r>
        <w:object w:dxaOrig="1654" w:dyaOrig="318" w14:anchorId="67252FC0">
          <v:shape id="_x0000_i1052" type="#_x0000_t75" alt="eqIdc8acf4f959a0dc3d2de9a343d7a3c7ec" style="width:82.8pt;height:16.2pt" o:ole="">
            <v:imagedata r:id="rId87" o:title="eqIdc8acf4f959a0dc3d2de9a343d7a3c7ec"/>
          </v:shape>
          <o:OLEObject Type="Embed" ProgID="Equation.DSMT4" ShapeID="_x0000_i1052" DrawAspect="Content" ObjectID="_1783187535" r:id="rId88"/>
        </w:object>
      </w:r>
    </w:p>
    <w:p w14:paraId="7E6C32DB" w14:textId="77777777" w:rsidR="004850AA" w:rsidRDefault="00000000">
      <w:pPr>
        <w:spacing w:line="360" w:lineRule="auto"/>
        <w:jc w:val="left"/>
        <w:textAlignment w:val="center"/>
      </w:pPr>
      <w:r>
        <w:lastRenderedPageBreak/>
        <w:t>则减小的重力为</w:t>
      </w:r>
    </w:p>
    <w:p w14:paraId="17E80235" w14:textId="77777777" w:rsidR="004850AA" w:rsidRDefault="00000000">
      <w:pPr>
        <w:spacing w:line="360" w:lineRule="auto"/>
        <w:jc w:val="center"/>
        <w:textAlignment w:val="center"/>
      </w:pPr>
      <w:r>
        <w:object w:dxaOrig="3608" w:dyaOrig="317" w14:anchorId="18A5D702">
          <v:shape id="_x0000_i1053" type="#_x0000_t75" alt="eqId1c91e1bff74b020cf03e122328f1ed7a" style="width:180.6pt;height:15.6pt" o:ole="">
            <v:imagedata r:id="rId89" o:title="eqId1c91e1bff74b020cf03e122328f1ed7a"/>
          </v:shape>
          <o:OLEObject Type="Embed" ProgID="Equation.DSMT4" ShapeID="_x0000_i1053" DrawAspect="Content" ObjectID="_1783187536" r:id="rId90"/>
        </w:object>
      </w:r>
    </w:p>
    <w:p w14:paraId="3AA96E77" w14:textId="77777777" w:rsidR="004850AA" w:rsidRDefault="00000000">
      <w:pPr>
        <w:spacing w:line="360" w:lineRule="auto"/>
        <w:jc w:val="left"/>
        <w:textAlignment w:val="center"/>
      </w:pPr>
      <w:r>
        <w:t>则减小的质量为</w:t>
      </w:r>
    </w:p>
    <w:p w14:paraId="10FFA273" w14:textId="77777777" w:rsidR="004850AA" w:rsidRDefault="00000000">
      <w:pPr>
        <w:spacing w:line="360" w:lineRule="auto"/>
        <w:jc w:val="center"/>
        <w:textAlignment w:val="center"/>
      </w:pPr>
      <w:r>
        <w:object w:dxaOrig="2904" w:dyaOrig="581" w14:anchorId="2D361DAD">
          <v:shape id="_x0000_i1054" type="#_x0000_t75" alt="eqId8b292f19609848015876c66a093210dd" style="width:145.2pt;height:28.8pt" o:ole="">
            <v:imagedata r:id="rId91" o:title="eqId8b292f19609848015876c66a093210dd"/>
          </v:shape>
          <o:OLEObject Type="Embed" ProgID="Equation.DSMT4" ShapeID="_x0000_i1054" DrawAspect="Content" ObjectID="_1783187537" r:id="rId92"/>
        </w:object>
      </w:r>
    </w:p>
    <w:p w14:paraId="3A07D9BD" w14:textId="77777777" w:rsidR="004850AA" w:rsidRDefault="00000000">
      <w:pPr>
        <w:spacing w:line="360" w:lineRule="auto"/>
        <w:jc w:val="left"/>
        <w:textAlignment w:val="center"/>
      </w:pPr>
      <w:r>
        <w:t>从中心挖出和其等高、底面半径为</w:t>
      </w:r>
      <w:r>
        <w:rPr>
          <w:rFonts w:eastAsia="Times New Roman"/>
          <w:i/>
        </w:rPr>
        <w:t>r</w:t>
      </w:r>
      <w:r>
        <w:t>的圆柱体，则挖去圆柱体的体积为</w:t>
      </w:r>
    </w:p>
    <w:p w14:paraId="5A38F7D5" w14:textId="77777777" w:rsidR="004850AA" w:rsidRDefault="00000000">
      <w:pPr>
        <w:spacing w:line="360" w:lineRule="auto"/>
        <w:jc w:val="center"/>
        <w:textAlignment w:val="center"/>
      </w:pPr>
      <w:r>
        <w:object w:dxaOrig="3256" w:dyaOrig="620" w14:anchorId="101D474C">
          <v:shape id="_x0000_i1055" type="#_x0000_t75" alt="eqIdc0cfac5e458bf87efab5ca31e2298fab" style="width:162.6pt;height:31.2pt" o:ole="">
            <v:imagedata r:id="rId93" o:title="eqIdc0cfac5e458bf87efab5ca31e2298fab"/>
          </v:shape>
          <o:OLEObject Type="Embed" ProgID="Equation.DSMT4" ShapeID="_x0000_i1055" DrawAspect="Content" ObjectID="_1783187538" r:id="rId94"/>
        </w:object>
      </w:r>
    </w:p>
    <w:p w14:paraId="56888DDB" w14:textId="77777777" w:rsidR="004850AA" w:rsidRDefault="00000000">
      <w:pPr>
        <w:spacing w:line="360" w:lineRule="auto"/>
        <w:jc w:val="left"/>
        <w:textAlignment w:val="center"/>
      </w:pPr>
      <w:r>
        <w:t>则挖去圆柱体的底面积为</w:t>
      </w:r>
    </w:p>
    <w:p w14:paraId="4FB6DE7A" w14:textId="77777777" w:rsidR="004850AA" w:rsidRDefault="00000000">
      <w:pPr>
        <w:spacing w:line="360" w:lineRule="auto"/>
        <w:jc w:val="center"/>
        <w:textAlignment w:val="center"/>
      </w:pPr>
      <w:r>
        <w:object w:dxaOrig="3150" w:dyaOrig="580" w14:anchorId="4E44F318">
          <v:shape id="_x0000_i1056" type="#_x0000_t75" alt="eqIdee31d679461b51d080b65f5a22e05286" style="width:157.8pt;height:28.8pt" o:ole="">
            <v:imagedata r:id="rId95" o:title="eqIdee31d679461b51d080b65f5a22e05286"/>
          </v:shape>
          <o:OLEObject Type="Embed" ProgID="Equation.DSMT4" ShapeID="_x0000_i1056" DrawAspect="Content" ObjectID="_1783187539" r:id="rId96"/>
        </w:object>
      </w:r>
    </w:p>
    <w:p w14:paraId="3581D8F2" w14:textId="77777777" w:rsidR="004850AA" w:rsidRDefault="00000000">
      <w:pPr>
        <w:spacing w:line="360" w:lineRule="auto"/>
        <w:jc w:val="left"/>
        <w:textAlignment w:val="center"/>
      </w:pPr>
      <w:r>
        <w:t>底面半径为</w:t>
      </w:r>
      <w:r>
        <w:rPr>
          <w:rFonts w:eastAsia="Times New Roman"/>
          <w:i/>
        </w:rPr>
        <w:t>r</w:t>
      </w:r>
      <w:r>
        <w:t>为</w:t>
      </w:r>
    </w:p>
    <w:p w14:paraId="516C8199" w14:textId="77777777" w:rsidR="004850AA" w:rsidRDefault="00000000">
      <w:pPr>
        <w:spacing w:line="360" w:lineRule="auto"/>
        <w:jc w:val="center"/>
        <w:textAlignment w:val="center"/>
      </w:pPr>
      <w:r>
        <w:object w:dxaOrig="3362" w:dyaOrig="633" w14:anchorId="462EBA4F">
          <v:shape id="_x0000_i1057" type="#_x0000_t75" alt="eqId6e6ee207aa28efaccae7ef054cd22ebd" style="width:168pt;height:31.8pt" o:ole="">
            <v:imagedata r:id="rId97" o:title="eqId6e6ee207aa28efaccae7ef054cd22ebd"/>
          </v:shape>
          <o:OLEObject Type="Embed" ProgID="Equation.DSMT4" ShapeID="_x0000_i1057" DrawAspect="Content" ObjectID="_1783187540" r:id="rId98"/>
        </w:object>
      </w:r>
    </w:p>
    <w:p w14:paraId="4AB4A193" w14:textId="77777777" w:rsidR="004850AA" w:rsidRDefault="00000000">
      <w:pPr>
        <w:spacing w:line="360" w:lineRule="auto"/>
        <w:jc w:val="left"/>
        <w:textAlignment w:val="center"/>
      </w:pPr>
      <w:r>
        <w:t>23</w:t>
      </w:r>
      <w:r>
        <w:t>．</w:t>
      </w:r>
      <w:r>
        <w:rPr>
          <w:rFonts w:eastAsia="Times New Roman"/>
          <w:noProof/>
          <w:kern w:val="0"/>
          <w:sz w:val="24"/>
          <w:szCs w:val="24"/>
        </w:rPr>
        <w:drawing>
          <wp:inline distT="0" distB="0" distL="0" distR="0" wp14:anchorId="09AE3355" wp14:editId="7AF3F40E">
            <wp:extent cx="1219200" cy="1076325"/>
            <wp:effectExtent l="0" t="0" r="0" b="0"/>
            <wp:docPr id="1357608085" name="图片 1357608085" descr="@@@4c4397ed-f8c4-4b26-92de-23bcbd843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7608085" name=""/>
                    <pic:cNvPicPr>
                      <a:picLocks noChangeAspect="1"/>
                    </pic:cNvPicPr>
                  </pic:nvPicPr>
                  <pic:blipFill>
                    <a:blip r:embed="rId99"/>
                    <a:stretch>
                      <a:fillRect/>
                    </a:stretch>
                  </pic:blipFill>
                  <pic:spPr>
                    <a:xfrm>
                      <a:off x="0" y="0"/>
                      <a:ext cx="1219200" cy="1076325"/>
                    </a:xfrm>
                    <a:prstGeom prst="rect">
                      <a:avLst/>
                    </a:prstGeom>
                  </pic:spPr>
                </pic:pic>
              </a:graphicData>
            </a:graphic>
          </wp:inline>
        </w:drawing>
      </w:r>
    </w:p>
    <w:p w14:paraId="0EA759D3" w14:textId="77777777" w:rsidR="004850AA" w:rsidRDefault="00000000">
      <w:pPr>
        <w:spacing w:line="360" w:lineRule="auto"/>
        <w:jc w:val="left"/>
        <w:textAlignment w:val="center"/>
      </w:pPr>
      <w:r>
        <w:t>【详解】过无人机的重心沿竖直向下的方向画一条带箭头的线段，并用符号</w:t>
      </w:r>
      <w:r>
        <w:rPr>
          <w:rFonts w:eastAsia="Times New Roman"/>
          <w:i/>
        </w:rPr>
        <w:t>G</w:t>
      </w:r>
      <w:r>
        <w:t>表示，如图所示：</w:t>
      </w:r>
    </w:p>
    <w:p w14:paraId="452DA9D3" w14:textId="77777777" w:rsidR="004850AA" w:rsidRDefault="00000000">
      <w:pPr>
        <w:spacing w:line="360" w:lineRule="auto"/>
        <w:jc w:val="left"/>
        <w:textAlignment w:val="center"/>
      </w:pPr>
      <w:r>
        <w:rPr>
          <w:rFonts w:eastAsia="Times New Roman"/>
          <w:noProof/>
          <w:kern w:val="0"/>
          <w:sz w:val="24"/>
          <w:szCs w:val="24"/>
        </w:rPr>
        <w:drawing>
          <wp:inline distT="0" distB="0" distL="0" distR="0" wp14:anchorId="7BE6B56B" wp14:editId="5CCABF48">
            <wp:extent cx="1219200" cy="1076325"/>
            <wp:effectExtent l="0" t="0" r="0" b="0"/>
            <wp:docPr id="387383655" name="图片 387383655" descr="@@@4c4397ed-f8c4-4b26-92de-23bcbd843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383655" name=""/>
                    <pic:cNvPicPr>
                      <a:picLocks noChangeAspect="1"/>
                    </pic:cNvPicPr>
                  </pic:nvPicPr>
                  <pic:blipFill>
                    <a:blip r:embed="rId99"/>
                    <a:stretch>
                      <a:fillRect/>
                    </a:stretch>
                  </pic:blipFill>
                  <pic:spPr>
                    <a:xfrm>
                      <a:off x="0" y="0"/>
                      <a:ext cx="1219200" cy="1076325"/>
                    </a:xfrm>
                    <a:prstGeom prst="rect">
                      <a:avLst/>
                    </a:prstGeom>
                  </pic:spPr>
                </pic:pic>
              </a:graphicData>
            </a:graphic>
          </wp:inline>
        </w:drawing>
      </w:r>
    </w:p>
    <w:p w14:paraId="03D8EA02" w14:textId="77777777" w:rsidR="004850AA" w:rsidRDefault="00000000">
      <w:pPr>
        <w:spacing w:line="360" w:lineRule="auto"/>
        <w:jc w:val="left"/>
        <w:textAlignment w:val="center"/>
      </w:pPr>
      <w:r>
        <w:t>24</w:t>
      </w:r>
      <w:r>
        <w:t>．</w:t>
      </w:r>
      <w:r>
        <w:rPr>
          <w:rFonts w:eastAsia="Times New Roman"/>
          <w:noProof/>
          <w:kern w:val="0"/>
          <w:sz w:val="24"/>
          <w:szCs w:val="24"/>
        </w:rPr>
        <w:drawing>
          <wp:inline distT="0" distB="0" distL="0" distR="0" wp14:anchorId="69191F45" wp14:editId="03D18C69">
            <wp:extent cx="1581150" cy="857250"/>
            <wp:effectExtent l="0" t="0" r="0" b="0"/>
            <wp:docPr id="1655941534" name="图片 1655941534" descr="@@@d8ce7dcf-17e6-47c8-93f8-b19b5db6a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5941534" name=""/>
                    <pic:cNvPicPr>
                      <a:picLocks noChangeAspect="1"/>
                    </pic:cNvPicPr>
                  </pic:nvPicPr>
                  <pic:blipFill>
                    <a:blip r:embed="rId100"/>
                    <a:stretch>
                      <a:fillRect/>
                    </a:stretch>
                  </pic:blipFill>
                  <pic:spPr>
                    <a:xfrm>
                      <a:off x="0" y="0"/>
                      <a:ext cx="1581150" cy="857250"/>
                    </a:xfrm>
                    <a:prstGeom prst="rect">
                      <a:avLst/>
                    </a:prstGeom>
                  </pic:spPr>
                </pic:pic>
              </a:graphicData>
            </a:graphic>
          </wp:inline>
        </w:drawing>
      </w:r>
    </w:p>
    <w:p w14:paraId="339606D9" w14:textId="77777777" w:rsidR="004850AA" w:rsidRDefault="00000000">
      <w:pPr>
        <w:spacing w:line="360" w:lineRule="auto"/>
        <w:jc w:val="left"/>
        <w:textAlignment w:val="center"/>
      </w:pPr>
      <w:r>
        <w:t>【详解】眼睛观察到的</w:t>
      </w:r>
      <w:r>
        <w:rPr>
          <w:rFonts w:eastAsia="Times New Roman"/>
          <w:i/>
        </w:rPr>
        <w:t>A</w:t>
      </w:r>
      <w:r>
        <w:t>′</w:t>
      </w:r>
      <w:r>
        <w:t>点在</w:t>
      </w:r>
      <w:r>
        <w:rPr>
          <w:rFonts w:eastAsia="Times New Roman"/>
          <w:i/>
        </w:rPr>
        <w:t>A</w:t>
      </w:r>
      <w:r>
        <w:t>点的斜上方，然后连接</w:t>
      </w:r>
      <w:r>
        <w:rPr>
          <w:rFonts w:eastAsia="Times New Roman"/>
          <w:i/>
        </w:rPr>
        <w:t>A</w:t>
      </w:r>
      <w:r>
        <w:t>′</w:t>
      </w:r>
      <w:r>
        <w:t>与眼睛与界面的交点为折射点</w:t>
      </w:r>
      <w:r>
        <w:rPr>
          <w:rFonts w:eastAsia="Times New Roman"/>
          <w:i/>
        </w:rPr>
        <w:t>O</w:t>
      </w:r>
      <w:r>
        <w:t>，在图中</w:t>
      </w:r>
      <w:r>
        <w:rPr>
          <w:rFonts w:eastAsia="Times New Roman"/>
          <w:i/>
        </w:rPr>
        <w:t>A</w:t>
      </w:r>
      <w:r>
        <w:t>′</w:t>
      </w:r>
      <w:r>
        <w:t>点是</w:t>
      </w:r>
      <w:r>
        <w:rPr>
          <w:rFonts w:eastAsia="Times New Roman"/>
          <w:i/>
        </w:rPr>
        <w:t>A</w:t>
      </w:r>
      <w:r>
        <w:t>点的像，光由</w:t>
      </w:r>
      <w:r>
        <w:rPr>
          <w:rFonts w:eastAsia="Times New Roman"/>
          <w:i/>
        </w:rPr>
        <w:t>A</w:t>
      </w:r>
      <w:r>
        <w:t>点发出，经水面射入空气中时发生折射，折射角大于入射角而射入眼睛点，</w:t>
      </w:r>
      <w:r>
        <w:rPr>
          <w:rFonts w:eastAsia="Times New Roman"/>
          <w:i/>
        </w:rPr>
        <w:t>A</w:t>
      </w:r>
      <w:r>
        <w:t>′</w:t>
      </w:r>
      <w:r>
        <w:t>就在折射光线的反向延长线上，如图所示：</w:t>
      </w:r>
    </w:p>
    <w:p w14:paraId="1D918E8C" w14:textId="77777777" w:rsidR="004850AA" w:rsidRDefault="00000000">
      <w:pPr>
        <w:spacing w:line="360" w:lineRule="auto"/>
        <w:jc w:val="left"/>
        <w:textAlignment w:val="center"/>
      </w:pPr>
      <w:r>
        <w:rPr>
          <w:rFonts w:eastAsia="Times New Roman"/>
          <w:noProof/>
          <w:kern w:val="0"/>
          <w:sz w:val="24"/>
          <w:szCs w:val="24"/>
        </w:rPr>
        <w:lastRenderedPageBreak/>
        <w:drawing>
          <wp:inline distT="0" distB="0" distL="0" distR="0" wp14:anchorId="190452AB" wp14:editId="55E41847">
            <wp:extent cx="1428750" cy="771525"/>
            <wp:effectExtent l="0" t="0" r="0" b="0"/>
            <wp:docPr id="1223330339" name="图片 1223330339" descr="@@@e234a1af-efc2-4226-aa39-cf0d85fd04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330339" name=""/>
                    <pic:cNvPicPr>
                      <a:picLocks noChangeAspect="1"/>
                    </pic:cNvPicPr>
                  </pic:nvPicPr>
                  <pic:blipFill>
                    <a:blip r:embed="rId100"/>
                    <a:stretch>
                      <a:fillRect/>
                    </a:stretch>
                  </pic:blipFill>
                  <pic:spPr>
                    <a:xfrm>
                      <a:off x="0" y="0"/>
                      <a:ext cx="1428750" cy="771525"/>
                    </a:xfrm>
                    <a:prstGeom prst="rect">
                      <a:avLst/>
                    </a:prstGeom>
                  </pic:spPr>
                </pic:pic>
              </a:graphicData>
            </a:graphic>
          </wp:inline>
        </w:drawing>
      </w:r>
    </w:p>
    <w:p w14:paraId="741650EC" w14:textId="77777777" w:rsidR="004850AA" w:rsidRDefault="00000000">
      <w:pPr>
        <w:spacing w:line="360" w:lineRule="auto"/>
        <w:jc w:val="left"/>
        <w:textAlignment w:val="center"/>
      </w:pPr>
      <w:r>
        <w:t>25</w:t>
      </w:r>
      <w:r>
        <w:t>．</w:t>
      </w:r>
      <w:r>
        <w:t xml:space="preserve">     </w:t>
      </w:r>
      <w:r>
        <w:t>二力平衡</w:t>
      </w:r>
      <w:r>
        <w:t xml:space="preserve">     2     </w:t>
      </w:r>
      <w:r>
        <w:t>压力</w:t>
      </w:r>
      <w:r>
        <w:t xml:space="preserve">     </w:t>
      </w:r>
      <w:r>
        <w:t>大</w:t>
      </w:r>
      <w:r>
        <w:t xml:space="preserve">     </w:t>
      </w:r>
      <w:r>
        <w:t>增大</w:t>
      </w:r>
    </w:p>
    <w:p w14:paraId="172B5331" w14:textId="77777777" w:rsidR="004850AA" w:rsidRDefault="00000000">
      <w:pPr>
        <w:spacing w:line="360" w:lineRule="auto"/>
        <w:jc w:val="left"/>
        <w:textAlignment w:val="center"/>
      </w:pPr>
      <w:r>
        <w:t>【详解】（</w:t>
      </w:r>
      <w:r>
        <w:t>1</w:t>
      </w:r>
      <w:r>
        <w:t>）</w:t>
      </w:r>
      <w:r>
        <w:t>[1][2]</w:t>
      </w:r>
      <w:r>
        <w:t>用弹簧测力计水平拉动木块，使它沿水平长木板做匀速直线运动，这是利用二力平衡的知识，此时弹簧测力计对木块的拉力与木块受到的滑动摩擦力是一对平衡力，大小相等，木块受到的滑动摩擦力为</w:t>
      </w:r>
      <w:r>
        <w:t>2N</w:t>
      </w:r>
      <w:r>
        <w:t>。</w:t>
      </w:r>
    </w:p>
    <w:p w14:paraId="7423302D" w14:textId="77777777" w:rsidR="004850AA" w:rsidRDefault="00000000">
      <w:pPr>
        <w:spacing w:line="360" w:lineRule="auto"/>
        <w:jc w:val="left"/>
        <w:textAlignment w:val="center"/>
      </w:pPr>
      <w:r>
        <w:t>（</w:t>
      </w:r>
      <w:r>
        <w:t>2</w:t>
      </w:r>
      <w:r>
        <w:t>）</w:t>
      </w:r>
      <w:r>
        <w:t>[3]</w:t>
      </w:r>
      <w:r>
        <w:t>比较甲和乙实验，接触面的粗糙程度相同，乙图中压力较大，弹簧测力计的示数较大，摩擦力较大，可以得到滑动摩擦力的大小与接触面所受的压力有关。</w:t>
      </w:r>
    </w:p>
    <w:p w14:paraId="04FC2317" w14:textId="77777777" w:rsidR="004850AA" w:rsidRDefault="00000000">
      <w:pPr>
        <w:spacing w:line="360" w:lineRule="auto"/>
        <w:jc w:val="left"/>
        <w:textAlignment w:val="center"/>
      </w:pPr>
      <w:r>
        <w:t>（</w:t>
      </w:r>
      <w:r>
        <w:t>3</w:t>
      </w:r>
      <w:r>
        <w:t>）</w:t>
      </w:r>
      <w:r>
        <w:t>[4]</w:t>
      </w:r>
      <w:r>
        <w:t>比较甲和丙实验，压力相同，丙图中接触面比较粗糙，弹簧测力计的示数较大，摩擦力较大，可以得到压力一定时，接触面越粗糙，滑动摩擦力越大。</w:t>
      </w:r>
    </w:p>
    <w:p w14:paraId="57DADCD5" w14:textId="77777777" w:rsidR="004850AA" w:rsidRDefault="00000000">
      <w:pPr>
        <w:spacing w:line="360" w:lineRule="auto"/>
        <w:jc w:val="left"/>
        <w:textAlignment w:val="center"/>
      </w:pPr>
      <w:r>
        <w:t>（</w:t>
      </w:r>
      <w:r>
        <w:t>4</w:t>
      </w:r>
      <w:r>
        <w:t>）</w:t>
      </w:r>
      <w:r>
        <w:t>[5]</w:t>
      </w:r>
      <w:r>
        <w:t>运动鞋的鞋底刻有各式各样的花纹，是在压力一定时，通过增大接触面的粗糙程度来增大摩擦力，所以是应用步骤（</w:t>
      </w:r>
      <w:r>
        <w:t>3</w:t>
      </w:r>
      <w:r>
        <w:t>）的结论来增大鞋底与地面的摩擦。</w:t>
      </w:r>
    </w:p>
    <w:p w14:paraId="0256A90E" w14:textId="77777777" w:rsidR="004850AA" w:rsidRDefault="00000000">
      <w:pPr>
        <w:spacing w:line="360" w:lineRule="auto"/>
        <w:jc w:val="left"/>
        <w:textAlignment w:val="center"/>
      </w:pPr>
      <w:r>
        <w:t>26</w:t>
      </w:r>
      <w:r>
        <w:t>．</w:t>
      </w:r>
      <w:r>
        <w:t xml:space="preserve">     N     </w:t>
      </w:r>
      <w:r>
        <w:t>多</w:t>
      </w:r>
    </w:p>
    <w:p w14:paraId="51A0311D" w14:textId="77777777" w:rsidR="004850AA" w:rsidRDefault="00000000">
      <w:pPr>
        <w:spacing w:line="360" w:lineRule="auto"/>
        <w:jc w:val="left"/>
        <w:textAlignment w:val="center"/>
      </w:pPr>
      <w:r>
        <w:t>【详解】</w:t>
      </w:r>
      <w:r>
        <w:t xml:space="preserve">[1] </w:t>
      </w:r>
      <w:r>
        <w:t>电流由上方流入螺线管，则由安培定则可知螺线管上端为</w:t>
      </w:r>
      <w:r>
        <w:t>N</w:t>
      </w:r>
      <w:r>
        <w:t>极。</w:t>
      </w:r>
    </w:p>
    <w:p w14:paraId="0988F3C4" w14:textId="77777777" w:rsidR="004850AA" w:rsidRDefault="00000000">
      <w:pPr>
        <w:spacing w:line="360" w:lineRule="auto"/>
        <w:jc w:val="left"/>
        <w:textAlignment w:val="center"/>
      </w:pPr>
      <w:r>
        <w:t xml:space="preserve">[2] </w:t>
      </w:r>
      <w:r>
        <w:t>将滑动变阻器的滑片向左移，变阻器阻值变小，电流变大，则螺线管磁性增强，吸起大头针的数量更多。</w:t>
      </w:r>
    </w:p>
    <w:p w14:paraId="65FC6298" w14:textId="77777777" w:rsidR="004850AA" w:rsidRDefault="00000000">
      <w:pPr>
        <w:spacing w:line="360" w:lineRule="auto"/>
        <w:jc w:val="left"/>
        <w:textAlignment w:val="center"/>
      </w:pPr>
      <w:r>
        <w:t>27</w:t>
      </w:r>
      <w:r>
        <w:t>．</w:t>
      </w:r>
      <w:r>
        <w:t xml:space="preserve">     </w:t>
      </w:r>
      <w:r>
        <w:t>同</w:t>
      </w:r>
      <w:r>
        <w:t xml:space="preserve">     </w:t>
      </w:r>
      <w:r>
        <w:t>等于</w:t>
      </w:r>
    </w:p>
    <w:p w14:paraId="1E5F4A7F" w14:textId="77777777" w:rsidR="004850AA" w:rsidRDefault="00000000">
      <w:pPr>
        <w:spacing w:line="360" w:lineRule="auto"/>
        <w:jc w:val="left"/>
        <w:textAlignment w:val="center"/>
      </w:pPr>
      <w:r>
        <w:t>【详解】</w:t>
      </w:r>
      <w:r>
        <w:t>[1]</w:t>
      </w:r>
      <w:r>
        <w:t>在探究光反射时的规律实验中，向后翻折纸板</w:t>
      </w:r>
      <w:r>
        <w:rPr>
          <w:rFonts w:eastAsia="Times New Roman"/>
          <w:i/>
        </w:rPr>
        <w:t>NOF</w:t>
      </w:r>
      <w:r>
        <w:t>，将看不到反射光线，可知反射光线、入射光线与法线在同一平面内。</w:t>
      </w:r>
    </w:p>
    <w:p w14:paraId="48B9A57B" w14:textId="77777777" w:rsidR="004850AA" w:rsidRDefault="00000000">
      <w:pPr>
        <w:spacing w:line="360" w:lineRule="auto"/>
        <w:jc w:val="left"/>
        <w:textAlignment w:val="center"/>
      </w:pPr>
      <w:r>
        <w:t>[2]</w:t>
      </w:r>
      <w:r>
        <w:t>根据光的反射定律可知，反射角等于入射角。</w:t>
      </w:r>
    </w:p>
    <w:p w14:paraId="150E3421" w14:textId="77777777" w:rsidR="004850AA" w:rsidRDefault="00000000">
      <w:pPr>
        <w:spacing w:line="360" w:lineRule="auto"/>
        <w:jc w:val="left"/>
        <w:textAlignment w:val="center"/>
      </w:pPr>
      <w:r>
        <w:t>28</w:t>
      </w:r>
      <w:r>
        <w:t>．</w:t>
      </w:r>
      <w:r>
        <w:t xml:space="preserve">     45     </w:t>
      </w:r>
      <w:r>
        <w:t>有</w:t>
      </w:r>
    </w:p>
    <w:p w14:paraId="5CF2A4A9" w14:textId="77777777" w:rsidR="004850AA" w:rsidRDefault="00000000">
      <w:pPr>
        <w:spacing w:line="360" w:lineRule="auto"/>
        <w:jc w:val="left"/>
        <w:textAlignment w:val="center"/>
      </w:pPr>
      <w:r>
        <w:t>【详解】</w:t>
      </w:r>
      <w:r>
        <w:t>[1]</w:t>
      </w:r>
      <w:r>
        <w:t>由图可知，温度计的分度值为</w:t>
      </w:r>
      <w:r>
        <w:t>1℃</w:t>
      </w:r>
      <w:r>
        <w:t>，此时温度计的读数为</w:t>
      </w:r>
      <w:r>
        <w:t>45℃</w:t>
      </w:r>
      <w:r>
        <w:t>。</w:t>
      </w:r>
    </w:p>
    <w:p w14:paraId="63A3DCF5" w14:textId="77777777" w:rsidR="004850AA" w:rsidRDefault="00000000">
      <w:pPr>
        <w:spacing w:line="360" w:lineRule="auto"/>
        <w:jc w:val="left"/>
        <w:textAlignment w:val="center"/>
      </w:pPr>
      <w:r>
        <w:t>[2]</w:t>
      </w:r>
      <w:r>
        <w:t>晶体在熔化过程中吸收热量，温度不变，说明说明晶体在熔化过程中有固定的熔化温度。</w:t>
      </w:r>
    </w:p>
    <w:p w14:paraId="20607C9F" w14:textId="77777777" w:rsidR="004850AA" w:rsidRDefault="00000000">
      <w:pPr>
        <w:spacing w:line="360" w:lineRule="auto"/>
        <w:jc w:val="left"/>
        <w:textAlignment w:val="center"/>
      </w:pPr>
      <w:r>
        <w:t>29</w:t>
      </w:r>
      <w:r>
        <w:t>．</w:t>
      </w:r>
      <w:r>
        <w:t xml:space="preserve">     </w:t>
      </w:r>
      <w:r>
        <w:rPr>
          <w:rFonts w:eastAsia="Times New Roman"/>
          <w:i/>
        </w:rPr>
        <w:t>b</w:t>
      </w:r>
      <w:r>
        <w:t xml:space="preserve">     </w:t>
      </w:r>
      <w:r>
        <w:t>断路</w:t>
      </w:r>
      <w:r>
        <w:t xml:space="preserve">     1.2     6.25     1     </w:t>
      </w:r>
      <w:r>
        <w:t>增大</w:t>
      </w:r>
      <w:r>
        <w:t xml:space="preserve">     </w:t>
      </w:r>
      <w:r>
        <w:t>见解析</w:t>
      </w:r>
    </w:p>
    <w:p w14:paraId="30999C88" w14:textId="77777777" w:rsidR="004850AA" w:rsidRDefault="00000000">
      <w:pPr>
        <w:spacing w:line="360" w:lineRule="auto"/>
        <w:jc w:val="left"/>
        <w:textAlignment w:val="center"/>
      </w:pPr>
      <w:r>
        <w:t>【详解】（</w:t>
      </w:r>
      <w:r>
        <w:t>1</w:t>
      </w:r>
      <w:r>
        <w:t>）</w:t>
      </w:r>
      <w:r>
        <w:t>[1]</w:t>
      </w:r>
      <w:r>
        <w:t>为了保护电路，闭合开关前，滑动变阻器滑片应移到阻值最大处，即</w:t>
      </w:r>
      <w:r>
        <w:rPr>
          <w:rFonts w:eastAsia="Times New Roman"/>
          <w:i/>
        </w:rPr>
        <w:t>b</w:t>
      </w:r>
      <w:r>
        <w:t>端。</w:t>
      </w:r>
    </w:p>
    <w:p w14:paraId="1016CCCD" w14:textId="77777777" w:rsidR="004850AA" w:rsidRDefault="00000000">
      <w:pPr>
        <w:spacing w:line="360" w:lineRule="auto"/>
        <w:jc w:val="left"/>
        <w:textAlignment w:val="center"/>
      </w:pPr>
      <w:r>
        <w:t>[2]</w:t>
      </w:r>
      <w:r>
        <w:t>闭合开关，灯泡不亮，电路可能断路，则电路故障可能是滑动变阻器断路。</w:t>
      </w:r>
    </w:p>
    <w:p w14:paraId="55BB7B36" w14:textId="77777777" w:rsidR="004850AA" w:rsidRDefault="00000000">
      <w:pPr>
        <w:spacing w:line="360" w:lineRule="auto"/>
        <w:jc w:val="left"/>
        <w:textAlignment w:val="center"/>
      </w:pPr>
      <w:r>
        <w:t>（</w:t>
      </w:r>
      <w:r>
        <w:t>2</w:t>
      </w:r>
      <w:r>
        <w:t>）</w:t>
      </w:r>
      <w:r>
        <w:t>[3]</w:t>
      </w:r>
      <w:r>
        <w:t>电压表选择小量程，分度值为</w:t>
      </w:r>
      <w:r>
        <w:t>0.1V</w:t>
      </w:r>
      <w:r>
        <w:t>，所以电压表示数为</w:t>
      </w:r>
      <w:r>
        <w:t>1.2V</w:t>
      </w:r>
      <w:r>
        <w:t>。</w:t>
      </w:r>
    </w:p>
    <w:p w14:paraId="14729CF0" w14:textId="77777777" w:rsidR="004850AA" w:rsidRDefault="00000000">
      <w:pPr>
        <w:spacing w:line="360" w:lineRule="auto"/>
        <w:jc w:val="left"/>
        <w:textAlignment w:val="center"/>
      </w:pPr>
      <w:r>
        <w:t>[4]</w:t>
      </w:r>
      <w:r>
        <w:t>由图丙可知，小灯泡正常发光时的电流为</w:t>
      </w:r>
      <w:r>
        <w:t>0.4A</w:t>
      </w:r>
      <w:r>
        <w:t>，则小灯泡正常发光时的电阻为</w:t>
      </w:r>
    </w:p>
    <w:p w14:paraId="0BFB6042" w14:textId="77777777" w:rsidR="004850AA" w:rsidRDefault="00000000">
      <w:pPr>
        <w:spacing w:line="360" w:lineRule="auto"/>
        <w:jc w:val="center"/>
        <w:textAlignment w:val="center"/>
      </w:pPr>
      <w:r>
        <w:object w:dxaOrig="2534" w:dyaOrig="647" w14:anchorId="2A843170">
          <v:shape id="_x0000_i1058" type="#_x0000_t75" alt="eqId87ce0fd816740e8b87d86edbdcb08f38" style="width:126.6pt;height:32.4pt" o:ole="">
            <v:imagedata r:id="rId101" o:title="eqId87ce0fd816740e8b87d86edbdcb08f38"/>
          </v:shape>
          <o:OLEObject Type="Embed" ProgID="Equation.DSMT4" ShapeID="_x0000_i1058" DrawAspect="Content" ObjectID="_1783187541" r:id="rId102"/>
        </w:object>
      </w:r>
    </w:p>
    <w:p w14:paraId="45A878E0" w14:textId="77777777" w:rsidR="004850AA" w:rsidRDefault="00000000">
      <w:pPr>
        <w:spacing w:line="360" w:lineRule="auto"/>
        <w:jc w:val="left"/>
        <w:textAlignment w:val="center"/>
      </w:pPr>
      <w:r>
        <w:t>[5]</w:t>
      </w:r>
      <w:r>
        <w:t>根据</w:t>
      </w:r>
      <w:r>
        <w:object w:dxaOrig="651" w:dyaOrig="252" w14:anchorId="2C6960C4">
          <v:shape id="_x0000_i1059" type="#_x0000_t75" alt="eqIdd8240bf18eb82b442c88b2447aebfdc8" style="width:32.4pt;height:12.6pt" o:ole="">
            <v:imagedata r:id="rId103" o:title="eqIdd8240bf18eb82b442c88b2447aebfdc8"/>
          </v:shape>
          <o:OLEObject Type="Embed" ProgID="Equation.DSMT4" ShapeID="_x0000_i1059" DrawAspect="Content" ObjectID="_1783187542" r:id="rId104"/>
        </w:object>
      </w:r>
      <w:r>
        <w:t>可知，小灯泡的额定功率为</w:t>
      </w:r>
    </w:p>
    <w:p w14:paraId="6B320C5A" w14:textId="77777777" w:rsidR="004850AA" w:rsidRDefault="00000000">
      <w:pPr>
        <w:spacing w:line="360" w:lineRule="auto"/>
        <w:jc w:val="center"/>
        <w:textAlignment w:val="center"/>
      </w:pPr>
      <w:r>
        <w:object w:dxaOrig="2552" w:dyaOrig="317" w14:anchorId="61B21931">
          <v:shape id="_x0000_i1060" type="#_x0000_t75" alt="eqIddc597c9688944c6d707ff23882cd9a15" style="width:127.8pt;height:15.6pt" o:ole="">
            <v:imagedata r:id="rId105" o:title="eqIddc597c9688944c6d707ff23882cd9a15"/>
          </v:shape>
          <o:OLEObject Type="Embed" ProgID="Equation.DSMT4" ShapeID="_x0000_i1060" DrawAspect="Content" ObjectID="_1783187543" r:id="rId106"/>
        </w:object>
      </w:r>
    </w:p>
    <w:p w14:paraId="7A10D6DF" w14:textId="77777777" w:rsidR="004850AA" w:rsidRDefault="00000000">
      <w:pPr>
        <w:spacing w:line="360" w:lineRule="auto"/>
        <w:jc w:val="left"/>
        <w:textAlignment w:val="center"/>
      </w:pPr>
      <w:r>
        <w:t>（</w:t>
      </w:r>
      <w:r>
        <w:t>3</w:t>
      </w:r>
      <w:r>
        <w:t>）</w:t>
      </w:r>
      <w:r>
        <w:t>[6]</w:t>
      </w:r>
      <w:r>
        <w:t>图丙中，当灯泡电压变大时，通过灯泡的电流也增大，灯泡的功率变大，灯丝温度变高，灯泡的电阻随温度的升高而增大。</w:t>
      </w:r>
      <w:r>
        <w:t xml:space="preserve"> </w:t>
      </w:r>
    </w:p>
    <w:p w14:paraId="731024B7" w14:textId="77777777" w:rsidR="004850AA" w:rsidRDefault="00000000">
      <w:pPr>
        <w:spacing w:line="360" w:lineRule="auto"/>
        <w:jc w:val="left"/>
        <w:textAlignment w:val="center"/>
      </w:pPr>
      <w:r>
        <w:t>（</w:t>
      </w:r>
      <w:r>
        <w:t>4</w:t>
      </w:r>
      <w:r>
        <w:t>）</w:t>
      </w:r>
      <w:r>
        <w:t>[7]</w:t>
      </w:r>
      <w:r>
        <w:t>温度越高，电阻丝的电阻越大，根据串联电路分压原理可知，电阻丝两端的电压越大，因此选择电压变改装为温度显示仪。</w:t>
      </w:r>
    </w:p>
    <w:p w14:paraId="4D5D7C7C" w14:textId="77777777" w:rsidR="004850AA" w:rsidRDefault="00000000">
      <w:pPr>
        <w:spacing w:line="360" w:lineRule="auto"/>
        <w:jc w:val="left"/>
        <w:textAlignment w:val="center"/>
      </w:pPr>
      <w:r>
        <w:t>30</w:t>
      </w:r>
      <w:r>
        <w:t>．</w:t>
      </w:r>
      <w:r>
        <w:t xml:space="preserve">     </w:t>
      </w:r>
      <w:r>
        <w:t>水平</w:t>
      </w:r>
      <w:r>
        <w:t xml:space="preserve">     </w:t>
      </w:r>
      <w:r>
        <w:t>右</w:t>
      </w:r>
      <w:r>
        <w:t xml:space="preserve">     </w:t>
      </w:r>
      <w:r>
        <w:t>不规范</w:t>
      </w:r>
      <w:r>
        <w:t xml:space="preserve">     25     0.9×10</w:t>
      </w:r>
      <w:r>
        <w:rPr>
          <w:vertAlign w:val="superscript"/>
        </w:rPr>
        <w:t>3</w:t>
      </w:r>
      <w:r>
        <w:t xml:space="preserve">     </w:t>
      </w:r>
      <w:r>
        <w:t>见解析</w:t>
      </w:r>
      <w:r>
        <w:t xml:space="preserve">     </w:t>
      </w:r>
      <w:r>
        <w:object w:dxaOrig="1425" w:dyaOrig="594" w14:anchorId="087D4C6A">
          <v:shape id="_x0000_i1061" type="#_x0000_t75" alt="eqId8e7ded1d0d18ea85d1c7dc555798b51c" style="width:71.4pt;height:30pt" o:ole="">
            <v:imagedata r:id="rId107" o:title="eqId8e7ded1d0d18ea85d1c7dc555798b51c"/>
          </v:shape>
          <o:OLEObject Type="Embed" ProgID="Equation.DSMT4" ShapeID="_x0000_i1061" DrawAspect="Content" ObjectID="_1783187544" r:id="rId108"/>
        </w:object>
      </w:r>
    </w:p>
    <w:p w14:paraId="167D9291" w14:textId="77777777" w:rsidR="004850AA" w:rsidRDefault="00000000">
      <w:pPr>
        <w:spacing w:line="360" w:lineRule="auto"/>
        <w:jc w:val="left"/>
        <w:textAlignment w:val="center"/>
      </w:pPr>
      <w:r>
        <w:t>【详解】（</w:t>
      </w:r>
      <w:r>
        <w:t>1</w:t>
      </w:r>
      <w:r>
        <w:t>）</w:t>
      </w:r>
      <w:r>
        <w:t>[1][2]</w:t>
      </w:r>
      <w:r>
        <w:t>实验中，天平水平放置，游码放在标尺左端的零刻度线处，图叫中指针偏向分度值的左侧，需要将平衡螺母向右调节。</w:t>
      </w:r>
    </w:p>
    <w:p w14:paraId="6A6C7F44" w14:textId="77777777" w:rsidR="004850AA" w:rsidRDefault="00000000">
      <w:pPr>
        <w:spacing w:line="360" w:lineRule="auto"/>
        <w:jc w:val="left"/>
        <w:textAlignment w:val="center"/>
      </w:pPr>
      <w:r>
        <w:t>（</w:t>
      </w:r>
      <w:r>
        <w:t>2</w:t>
      </w:r>
      <w:r>
        <w:t>）</w:t>
      </w:r>
      <w:r>
        <w:t>[3]</w:t>
      </w:r>
      <w:r>
        <w:t>夹取砝码时要用镊子，图乙中用手拿砝码是错误的。</w:t>
      </w:r>
    </w:p>
    <w:p w14:paraId="5F5B558D" w14:textId="77777777" w:rsidR="004850AA" w:rsidRDefault="00000000">
      <w:pPr>
        <w:spacing w:line="360" w:lineRule="auto"/>
        <w:jc w:val="left"/>
        <w:textAlignment w:val="center"/>
      </w:pPr>
      <w:r>
        <w:t>[4]</w:t>
      </w:r>
      <w:r>
        <w:t>由图丙可知，剩余花生油和烧杯的总质量为</w:t>
      </w:r>
    </w:p>
    <w:p w14:paraId="4DEDFA1B" w14:textId="77777777" w:rsidR="004850AA" w:rsidRDefault="00000000">
      <w:pPr>
        <w:spacing w:line="360" w:lineRule="auto"/>
        <w:jc w:val="center"/>
        <w:textAlignment w:val="center"/>
      </w:pPr>
      <w:r>
        <w:rPr>
          <w:rFonts w:eastAsia="Times New Roman"/>
          <w:i/>
        </w:rPr>
        <w:t>m</w:t>
      </w:r>
      <w:r>
        <w:rPr>
          <w:rFonts w:ascii="宋体" w:hAnsi="宋体" w:cs="宋体"/>
          <w:i/>
          <w:vertAlign w:val="subscript"/>
        </w:rPr>
        <w:t>剩</w:t>
      </w:r>
      <w:r>
        <w:t>=20g+5g=25g</w:t>
      </w:r>
    </w:p>
    <w:p w14:paraId="3DA0CFA0" w14:textId="77777777" w:rsidR="004850AA" w:rsidRDefault="00000000">
      <w:pPr>
        <w:spacing w:line="360" w:lineRule="auto"/>
        <w:jc w:val="left"/>
        <w:textAlignment w:val="center"/>
      </w:pPr>
      <w:r>
        <w:t>[5]</w:t>
      </w:r>
      <w:r>
        <w:t>花生油的密度</w:t>
      </w:r>
    </w:p>
    <w:p w14:paraId="5D4A0397" w14:textId="77777777" w:rsidR="004850AA" w:rsidRDefault="00000000">
      <w:pPr>
        <w:spacing w:line="360" w:lineRule="auto"/>
        <w:jc w:val="center"/>
        <w:textAlignment w:val="center"/>
      </w:pPr>
      <w:r>
        <w:object w:dxaOrig="4066" w:dyaOrig="551" w14:anchorId="49E9294B">
          <v:shape id="_x0000_i1062" type="#_x0000_t75" alt="eqId461bb78014a919aa978f47ea97d53c74" style="width:203.4pt;height:27.6pt" o:ole="">
            <v:imagedata r:id="rId109" o:title="eqId461bb78014a919aa978f47ea97d53c74"/>
          </v:shape>
          <o:OLEObject Type="Embed" ProgID="Equation.DSMT4" ShapeID="_x0000_i1062" DrawAspect="Content" ObjectID="_1783187545" r:id="rId110"/>
        </w:object>
      </w:r>
    </w:p>
    <w:p w14:paraId="7B78A938" w14:textId="77777777" w:rsidR="004850AA" w:rsidRDefault="00000000">
      <w:pPr>
        <w:spacing w:line="360" w:lineRule="auto"/>
        <w:jc w:val="left"/>
        <w:textAlignment w:val="center"/>
      </w:pPr>
      <w:r>
        <w:t>（</w:t>
      </w:r>
      <w:r>
        <w:t>3</w:t>
      </w:r>
      <w:r>
        <w:t>）</w:t>
      </w:r>
      <w:r>
        <w:t>③[6]</w:t>
      </w:r>
      <w:r>
        <w:t>将</w:t>
      </w:r>
      <w:r>
        <w:t>A</w:t>
      </w:r>
      <w:r>
        <w:t>放入矿泉水瓶中，拧紧瓶盖后擦干瓶子，测出其总质量</w:t>
      </w:r>
      <w:r>
        <w:rPr>
          <w:rFonts w:eastAsia="Times New Roman"/>
          <w:i/>
        </w:rPr>
        <w:t>m</w:t>
      </w:r>
      <w:r>
        <w:rPr>
          <w:rFonts w:eastAsia="Times New Roman"/>
          <w:i/>
          <w:vertAlign w:val="subscript"/>
        </w:rPr>
        <w:t>3</w:t>
      </w:r>
      <w:r>
        <w:t>；</w:t>
      </w:r>
    </w:p>
    <w:p w14:paraId="5F00C2BA" w14:textId="77777777" w:rsidR="004850AA" w:rsidRDefault="00000000">
      <w:pPr>
        <w:spacing w:line="360" w:lineRule="auto"/>
        <w:jc w:val="left"/>
        <w:textAlignment w:val="center"/>
      </w:pPr>
      <w:r>
        <w:t>④[7]A</w:t>
      </w:r>
      <w:r>
        <w:t>的体积</w:t>
      </w:r>
    </w:p>
    <w:p w14:paraId="3B3B3D4D" w14:textId="77777777" w:rsidR="004850AA" w:rsidRDefault="00000000">
      <w:pPr>
        <w:spacing w:line="360" w:lineRule="auto"/>
        <w:jc w:val="center"/>
        <w:textAlignment w:val="center"/>
      </w:pPr>
      <w:r>
        <w:object w:dxaOrig="2023" w:dyaOrig="616" w14:anchorId="10E1F139">
          <v:shape id="_x0000_i1063" type="#_x0000_t75" alt="eqId86c8d43cb8ed8774b5b84d57e3c270f7" style="width:101.4pt;height:30.6pt" o:ole="">
            <v:imagedata r:id="rId111" o:title="eqId86c8d43cb8ed8774b5b84d57e3c270f7"/>
          </v:shape>
          <o:OLEObject Type="Embed" ProgID="Equation.DSMT4" ShapeID="_x0000_i1063" DrawAspect="Content" ObjectID="_1783187546" r:id="rId112"/>
        </w:object>
      </w:r>
    </w:p>
    <w:p w14:paraId="6AAB83BE" w14:textId="77777777" w:rsidR="004850AA" w:rsidRDefault="00000000">
      <w:pPr>
        <w:spacing w:line="360" w:lineRule="auto"/>
        <w:jc w:val="left"/>
        <w:textAlignment w:val="center"/>
      </w:pPr>
      <w:r>
        <w:t>A</w:t>
      </w:r>
      <w:r>
        <w:t>的密度</w:t>
      </w:r>
    </w:p>
    <w:p w14:paraId="50EA08E2" w14:textId="77777777" w:rsidR="004850AA" w:rsidRDefault="00000000">
      <w:pPr>
        <w:spacing w:line="360" w:lineRule="auto"/>
        <w:jc w:val="center"/>
        <w:textAlignment w:val="center"/>
      </w:pPr>
      <w:r>
        <w:object w:dxaOrig="3555" w:dyaOrig="881" w14:anchorId="46EFDC6B">
          <v:shape id="_x0000_i1064" type="#_x0000_t75" alt="eqIda23c96d1253bac9b047410c23e721bf2" style="width:177.6pt;height:43.8pt" o:ole="">
            <v:imagedata r:id="rId113" o:title="eqIda23c96d1253bac9b047410c23e721bf2"/>
          </v:shape>
          <o:OLEObject Type="Embed" ProgID="Equation.DSMT4" ShapeID="_x0000_i1064" DrawAspect="Content" ObjectID="_1783187547" r:id="rId114"/>
        </w:object>
      </w:r>
    </w:p>
    <w:p w14:paraId="3D639F6B" w14:textId="77777777" w:rsidR="004850AA" w:rsidRDefault="00000000">
      <w:pPr>
        <w:spacing w:line="360" w:lineRule="auto"/>
        <w:jc w:val="left"/>
        <w:textAlignment w:val="center"/>
      </w:pPr>
      <w:r>
        <w:t>31</w:t>
      </w:r>
      <w:r>
        <w:t>．（</w:t>
      </w:r>
      <w:r>
        <w:t>1</w:t>
      </w:r>
      <w:r>
        <w:t>）</w:t>
      </w:r>
      <w:r>
        <w:t>4m/s</w:t>
      </w:r>
      <w:r>
        <w:t>；（</w:t>
      </w:r>
      <w:r>
        <w:t>2</w:t>
      </w:r>
      <w:r>
        <w:t>）</w:t>
      </w:r>
      <w:r>
        <w:t>1×10</w:t>
      </w:r>
      <w:r>
        <w:rPr>
          <w:vertAlign w:val="superscript"/>
        </w:rPr>
        <w:t>8</w:t>
      </w:r>
      <w:r>
        <w:t>J</w:t>
      </w:r>
      <w:r>
        <w:t>；（</w:t>
      </w:r>
      <w:r>
        <w:t>3</w:t>
      </w:r>
      <w:r>
        <w:t>）</w:t>
      </w:r>
      <w:r>
        <w:t>2×10</w:t>
      </w:r>
      <w:r>
        <w:rPr>
          <w:vertAlign w:val="superscript"/>
        </w:rPr>
        <w:t>6</w:t>
      </w:r>
      <w:r>
        <w:t>W</w:t>
      </w:r>
    </w:p>
    <w:p w14:paraId="31E79321" w14:textId="77777777" w:rsidR="004850AA" w:rsidRDefault="00000000">
      <w:pPr>
        <w:spacing w:line="360" w:lineRule="auto"/>
        <w:jc w:val="left"/>
        <w:textAlignment w:val="center"/>
      </w:pPr>
      <w:r>
        <w:t>【详解】解：（</w:t>
      </w:r>
      <w:r>
        <w:t>1</w:t>
      </w:r>
      <w:r>
        <w:t>）货轮行驶的时间</w:t>
      </w:r>
      <w:r>
        <w:rPr>
          <w:rFonts w:eastAsia="Times New Roman"/>
          <w:i/>
        </w:rPr>
        <w:t>t</w:t>
      </w:r>
      <w:r>
        <w:t>=50s</w:t>
      </w:r>
      <w:r>
        <w:t>，行驶的路程</w:t>
      </w:r>
      <w:r>
        <w:rPr>
          <w:rFonts w:eastAsia="Times New Roman"/>
          <w:i/>
        </w:rPr>
        <w:t>s</w:t>
      </w:r>
      <w:r>
        <w:t>=200m</w:t>
      </w:r>
      <w:r>
        <w:t>，则货轮行驶的速度</w:t>
      </w:r>
    </w:p>
    <w:p w14:paraId="1C0428DD" w14:textId="77777777" w:rsidR="004850AA" w:rsidRDefault="00000000">
      <w:pPr>
        <w:spacing w:line="360" w:lineRule="auto"/>
        <w:jc w:val="center"/>
        <w:textAlignment w:val="center"/>
      </w:pPr>
      <w:r>
        <w:object w:dxaOrig="1935" w:dyaOrig="540" w14:anchorId="7AE7BDFF">
          <v:shape id="_x0000_i1065" type="#_x0000_t75" alt="eqId50ffb582ffa894673e9de879f3e07b25" style="width:96.6pt;height:27pt" o:ole="">
            <v:imagedata r:id="rId115" o:title="eqId50ffb582ffa894673e9de879f3e07b25"/>
          </v:shape>
          <o:OLEObject Type="Embed" ProgID="Equation.DSMT4" ShapeID="_x0000_i1065" DrawAspect="Content" ObjectID="_1783187548" r:id="rId116"/>
        </w:object>
      </w:r>
    </w:p>
    <w:p w14:paraId="66A071E3" w14:textId="77777777" w:rsidR="004850AA" w:rsidRDefault="00000000">
      <w:pPr>
        <w:spacing w:line="360" w:lineRule="auto"/>
        <w:jc w:val="left"/>
        <w:textAlignment w:val="center"/>
        <w:rPr>
          <w:rFonts w:eastAsia="Times New Roman"/>
          <w:i/>
        </w:rPr>
      </w:pPr>
      <w:r>
        <w:t>（</w:t>
      </w:r>
      <w:r>
        <w:t>2</w:t>
      </w:r>
      <w:r>
        <w:t>）牵引力</w:t>
      </w:r>
      <w:r>
        <w:rPr>
          <w:rFonts w:eastAsia="Times New Roman"/>
          <w:i/>
        </w:rPr>
        <w:t>F</w:t>
      </w:r>
      <w:r>
        <w:t>=5×10</w:t>
      </w:r>
      <w:r>
        <w:rPr>
          <w:rFonts w:eastAsia="Times New Roman"/>
          <w:i/>
          <w:vertAlign w:val="superscript"/>
        </w:rPr>
        <w:t>5</w:t>
      </w:r>
      <w:r>
        <w:t>N</w:t>
      </w:r>
      <w:r>
        <w:t>，则牵引力做的功</w:t>
      </w:r>
    </w:p>
    <w:p w14:paraId="343DF5DF" w14:textId="77777777" w:rsidR="004850AA" w:rsidRDefault="00000000">
      <w:pPr>
        <w:spacing w:line="360" w:lineRule="auto"/>
        <w:jc w:val="center"/>
        <w:textAlignment w:val="center"/>
      </w:pPr>
      <w:r>
        <w:object w:dxaOrig="3062" w:dyaOrig="277" w14:anchorId="2770EAA1">
          <v:shape id="_x0000_i1066" type="#_x0000_t75" alt="eqId88bc89e00b1eea5f8341aeee6382536e" style="width:153pt;height:13.8pt" o:ole="">
            <v:imagedata r:id="rId117" o:title="eqId88bc89e00b1eea5f8341aeee6382536e"/>
          </v:shape>
          <o:OLEObject Type="Embed" ProgID="Equation.DSMT4" ShapeID="_x0000_i1066" DrawAspect="Content" ObjectID="_1783187549" r:id="rId118"/>
        </w:object>
      </w:r>
    </w:p>
    <w:p w14:paraId="480E2EC6" w14:textId="77777777" w:rsidR="004850AA" w:rsidRDefault="00000000">
      <w:pPr>
        <w:spacing w:line="360" w:lineRule="auto"/>
        <w:jc w:val="left"/>
        <w:textAlignment w:val="center"/>
      </w:pPr>
      <w:r>
        <w:t>（</w:t>
      </w:r>
      <w:r>
        <w:t>3</w:t>
      </w:r>
      <w:r>
        <w:t>）牵引力的功率</w:t>
      </w:r>
    </w:p>
    <w:p w14:paraId="632535B3" w14:textId="77777777" w:rsidR="004850AA" w:rsidRDefault="00000000">
      <w:pPr>
        <w:spacing w:line="360" w:lineRule="auto"/>
        <w:jc w:val="center"/>
        <w:textAlignment w:val="center"/>
      </w:pPr>
      <w:r>
        <w:object w:dxaOrig="2446" w:dyaOrig="582" w14:anchorId="31E5FA3B">
          <v:shape id="_x0000_i1067" type="#_x0000_t75" alt="eqId71e57146c5ed0ec5fc1d1cfb23207307" style="width:122.4pt;height:29.4pt" o:ole="">
            <v:imagedata r:id="rId119" o:title="eqId71e57146c5ed0ec5fc1d1cfb23207307"/>
          </v:shape>
          <o:OLEObject Type="Embed" ProgID="Equation.DSMT4" ShapeID="_x0000_i1067" DrawAspect="Content" ObjectID="_1783187550" r:id="rId120"/>
        </w:object>
      </w:r>
    </w:p>
    <w:p w14:paraId="2589F0B7" w14:textId="77777777" w:rsidR="004850AA" w:rsidRDefault="00000000">
      <w:pPr>
        <w:spacing w:line="360" w:lineRule="auto"/>
        <w:jc w:val="left"/>
        <w:textAlignment w:val="center"/>
      </w:pPr>
      <w:r>
        <w:t>答：（</w:t>
      </w:r>
      <w:r>
        <w:t>1</w:t>
      </w:r>
      <w:r>
        <w:t>）货轮行驶的速度为</w:t>
      </w:r>
      <w:r>
        <w:t>4m/s</w:t>
      </w:r>
      <w:r>
        <w:t>；</w:t>
      </w:r>
    </w:p>
    <w:p w14:paraId="37E46A68" w14:textId="77777777" w:rsidR="004850AA" w:rsidRDefault="00000000">
      <w:pPr>
        <w:spacing w:line="360" w:lineRule="auto"/>
        <w:jc w:val="left"/>
        <w:textAlignment w:val="center"/>
      </w:pPr>
      <w:r>
        <w:t>（</w:t>
      </w:r>
      <w:r>
        <w:t>2</w:t>
      </w:r>
      <w:r>
        <w:t>）牵引力做的功为</w:t>
      </w:r>
      <w:r>
        <w:t>1×10</w:t>
      </w:r>
      <w:r>
        <w:rPr>
          <w:vertAlign w:val="superscript"/>
        </w:rPr>
        <w:t>8</w:t>
      </w:r>
      <w:r>
        <w:t>J</w:t>
      </w:r>
      <w:r>
        <w:t>；</w:t>
      </w:r>
    </w:p>
    <w:p w14:paraId="50D2EE06" w14:textId="77777777" w:rsidR="004850AA" w:rsidRDefault="00000000">
      <w:pPr>
        <w:spacing w:line="360" w:lineRule="auto"/>
        <w:jc w:val="left"/>
        <w:textAlignment w:val="center"/>
      </w:pPr>
      <w:r>
        <w:t>（</w:t>
      </w:r>
      <w:r>
        <w:t>3</w:t>
      </w:r>
      <w:r>
        <w:t>）牵引力的功率为</w:t>
      </w:r>
      <w:r>
        <w:t>2×10</w:t>
      </w:r>
      <w:r>
        <w:rPr>
          <w:vertAlign w:val="superscript"/>
        </w:rPr>
        <w:t>6</w:t>
      </w:r>
      <w:r>
        <w:t>W</w:t>
      </w:r>
      <w:r>
        <w:t>。</w:t>
      </w:r>
    </w:p>
    <w:p w14:paraId="470238A4" w14:textId="77777777" w:rsidR="004850AA" w:rsidRDefault="00000000">
      <w:pPr>
        <w:spacing w:line="360" w:lineRule="auto"/>
        <w:jc w:val="left"/>
        <w:textAlignment w:val="center"/>
      </w:pPr>
      <w:r>
        <w:t>32</w:t>
      </w:r>
      <w:r>
        <w:t>．（</w:t>
      </w:r>
      <w:r>
        <w:t>1</w:t>
      </w:r>
      <w:r>
        <w:t>）</w:t>
      </w:r>
      <w:r>
        <w:t>0.3A</w:t>
      </w:r>
      <w:r>
        <w:t>；（</w:t>
      </w:r>
      <w:r>
        <w:t>2</w:t>
      </w:r>
      <w:r>
        <w:t>）</w:t>
      </w:r>
      <w:r>
        <w:t>1000kg</w:t>
      </w:r>
      <w:r>
        <w:t>；（</w:t>
      </w:r>
      <w:r>
        <w:t>3</w:t>
      </w:r>
      <w:r>
        <w:t>）需要增大</w:t>
      </w:r>
      <w:r>
        <w:rPr>
          <w:rFonts w:eastAsia="Times New Roman"/>
          <w:i/>
        </w:rPr>
        <w:t>R</w:t>
      </w:r>
      <w:r>
        <w:rPr>
          <w:rFonts w:eastAsia="Times New Roman"/>
          <w:i/>
          <w:vertAlign w:val="subscript"/>
        </w:rPr>
        <w:t>0</w:t>
      </w:r>
      <w:r>
        <w:t>的阻值</w:t>
      </w:r>
    </w:p>
    <w:p w14:paraId="3B43CAF6" w14:textId="77777777" w:rsidR="004850AA" w:rsidRDefault="00000000">
      <w:pPr>
        <w:spacing w:line="360" w:lineRule="auto"/>
        <w:jc w:val="left"/>
        <w:textAlignment w:val="center"/>
      </w:pPr>
      <w:r>
        <w:t>【详解】解：（</w:t>
      </w:r>
      <w:r>
        <w:t>1</w:t>
      </w:r>
      <w:r>
        <w:t>）由图可知：压力传感器</w:t>
      </w:r>
      <w:r>
        <w:rPr>
          <w:rFonts w:eastAsia="Times New Roman"/>
          <w:i/>
        </w:rPr>
        <w:t>R</w:t>
      </w:r>
      <w:r>
        <w:t>和定值电阻</w:t>
      </w:r>
      <w:r>
        <w:rPr>
          <w:rFonts w:eastAsia="Times New Roman"/>
          <w:i/>
        </w:rPr>
        <w:t>R</w:t>
      </w:r>
      <w:r>
        <w:rPr>
          <w:rFonts w:eastAsia="Times New Roman"/>
          <w:i/>
          <w:vertAlign w:val="subscript"/>
        </w:rPr>
        <w:t>0</w:t>
      </w:r>
      <w:r>
        <w:t>串联，电流表测量电路中的电流，当电流表的电流为</w:t>
      </w:r>
      <w:r>
        <w:t>50mA</w:t>
      </w:r>
      <w:r>
        <w:t>时，当</w:t>
      </w:r>
      <w:r>
        <w:rPr>
          <w:rFonts w:eastAsia="Times New Roman"/>
          <w:i/>
        </w:rPr>
        <w:t>R</w:t>
      </w:r>
      <w:r>
        <w:t>的阻值为</w:t>
      </w:r>
      <w:r>
        <w:t>35Ω</w:t>
      </w:r>
      <w:r>
        <w:t>时，电路的电流</w:t>
      </w:r>
    </w:p>
    <w:p w14:paraId="32CE21F9" w14:textId="77777777" w:rsidR="004850AA" w:rsidRDefault="00000000">
      <w:pPr>
        <w:spacing w:line="360" w:lineRule="auto"/>
        <w:jc w:val="center"/>
        <w:textAlignment w:val="center"/>
      </w:pPr>
      <w:r>
        <w:object w:dxaOrig="2640" w:dyaOrig="599" w14:anchorId="5EBD77CF">
          <v:shape id="_x0000_i1068" type="#_x0000_t75" alt="eqIde9dbb4020268395aa8936442047429bc" style="width:132pt;height:30pt" o:ole="">
            <v:imagedata r:id="rId121" o:title="eqIde9dbb4020268395aa8936442047429bc"/>
          </v:shape>
          <o:OLEObject Type="Embed" ProgID="Equation.DSMT4" ShapeID="_x0000_i1068" DrawAspect="Content" ObjectID="_1783187551" r:id="rId122"/>
        </w:object>
      </w:r>
    </w:p>
    <w:p w14:paraId="28FA28CC" w14:textId="77777777" w:rsidR="004850AA" w:rsidRDefault="00000000">
      <w:pPr>
        <w:spacing w:line="360" w:lineRule="auto"/>
        <w:jc w:val="left"/>
        <w:textAlignment w:val="center"/>
      </w:pPr>
      <w:r>
        <w:t>（</w:t>
      </w:r>
      <w:r>
        <w:t>2</w:t>
      </w:r>
      <w:r>
        <w:t>）当通过电路的电流为</w:t>
      </w:r>
      <w:r>
        <w:t>0.4A</w:t>
      </w:r>
      <w:r>
        <w:t>时，电路的总电阻</w:t>
      </w:r>
    </w:p>
    <w:p w14:paraId="1FFBDDB2" w14:textId="77777777" w:rsidR="004850AA" w:rsidRDefault="00000000">
      <w:pPr>
        <w:spacing w:line="360" w:lineRule="auto"/>
        <w:jc w:val="left"/>
        <w:textAlignment w:val="center"/>
      </w:pPr>
      <w:r>
        <w:object w:dxaOrig="1989" w:dyaOrig="548" w14:anchorId="25AA19E4">
          <v:shape id="_x0000_i1069" type="#_x0000_t75" alt="eqId72595c6fe093acdde0b375289dfd1bd7" style="width:99.6pt;height:27.6pt" o:ole="">
            <v:imagedata r:id="rId123" o:title="eqId72595c6fe093acdde0b375289dfd1bd7"/>
          </v:shape>
          <o:OLEObject Type="Embed" ProgID="Equation.DSMT4" ShapeID="_x0000_i1069" DrawAspect="Content" ObjectID="_1783187552" r:id="rId124"/>
        </w:object>
      </w:r>
      <w:r>
        <w:rPr>
          <w:rFonts w:eastAsia="Times New Roman"/>
          <w:i/>
        </w:rPr>
        <w:t>R</w:t>
      </w:r>
      <w:r>
        <w:t>的阻值</w:t>
      </w:r>
    </w:p>
    <w:p w14:paraId="1C74C95D" w14:textId="77777777" w:rsidR="004850AA" w:rsidRDefault="00000000">
      <w:pPr>
        <w:spacing w:line="360" w:lineRule="auto"/>
        <w:jc w:val="center"/>
        <w:textAlignment w:val="center"/>
      </w:pPr>
      <w:r>
        <w:rPr>
          <w:rFonts w:eastAsia="Times New Roman"/>
          <w:i/>
        </w:rPr>
        <w:t>R</w:t>
      </w:r>
      <w:r>
        <w:t>′=</w:t>
      </w:r>
      <w:r>
        <w:rPr>
          <w:rFonts w:eastAsia="Times New Roman"/>
          <w:i/>
        </w:rPr>
        <w:t>R</w:t>
      </w:r>
      <w:r>
        <w:rPr>
          <w:rFonts w:ascii="宋体" w:hAnsi="宋体" w:cs="宋体"/>
          <w:i/>
          <w:vertAlign w:val="subscript"/>
        </w:rPr>
        <w:t>总</w:t>
      </w:r>
      <w:r>
        <w:t>-</w:t>
      </w:r>
      <w:r>
        <w:rPr>
          <w:rFonts w:eastAsia="Times New Roman"/>
          <w:i/>
        </w:rPr>
        <w:t>R</w:t>
      </w:r>
      <w:r>
        <w:rPr>
          <w:rFonts w:eastAsia="Times New Roman"/>
          <w:i/>
          <w:vertAlign w:val="subscript"/>
        </w:rPr>
        <w:t>0</w:t>
      </w:r>
      <w:r>
        <w:t>=30Ω-5Ω=25Ω</w:t>
      </w:r>
    </w:p>
    <w:p w14:paraId="475DA424" w14:textId="77777777" w:rsidR="004850AA" w:rsidRDefault="00000000">
      <w:pPr>
        <w:spacing w:line="360" w:lineRule="auto"/>
        <w:jc w:val="left"/>
        <w:textAlignment w:val="center"/>
      </w:pPr>
      <w:r>
        <w:t>由图乙可知压力是</w:t>
      </w:r>
      <w:r>
        <w:t>1×10</w:t>
      </w:r>
      <w:r>
        <w:rPr>
          <w:vertAlign w:val="superscript"/>
        </w:rPr>
        <w:t>4</w:t>
      </w:r>
      <w:r>
        <w:t>N</w:t>
      </w:r>
      <w:r>
        <w:t>，地磅的测量值</w:t>
      </w:r>
    </w:p>
    <w:p w14:paraId="6E6ECB1F" w14:textId="77777777" w:rsidR="004850AA" w:rsidRDefault="00000000">
      <w:pPr>
        <w:spacing w:line="360" w:lineRule="auto"/>
        <w:jc w:val="center"/>
        <w:textAlignment w:val="center"/>
      </w:pPr>
      <w:r>
        <w:object w:dxaOrig="2780" w:dyaOrig="619" w14:anchorId="09B00391">
          <v:shape id="_x0000_i1070" type="#_x0000_t75" alt="eqId15061cfca3719e1c8c79407aca425517" style="width:139.2pt;height:31.2pt" o:ole="">
            <v:imagedata r:id="rId125" o:title="eqId15061cfca3719e1c8c79407aca425517"/>
          </v:shape>
          <o:OLEObject Type="Embed" ProgID="Equation.DSMT4" ShapeID="_x0000_i1070" DrawAspect="Content" ObjectID="_1783187553" r:id="rId126"/>
        </w:object>
      </w:r>
    </w:p>
    <w:p w14:paraId="2B73607F" w14:textId="77777777" w:rsidR="004850AA" w:rsidRDefault="00000000">
      <w:pPr>
        <w:spacing w:line="360" w:lineRule="auto"/>
        <w:jc w:val="left"/>
        <w:textAlignment w:val="center"/>
      </w:pPr>
      <w:r>
        <w:t>（</w:t>
      </w:r>
      <w:r>
        <w:t>3</w:t>
      </w:r>
      <w:r>
        <w:t>）电流表的示数最大为</w:t>
      </w:r>
      <w:r>
        <w:t>0.6A</w:t>
      </w:r>
      <w:r>
        <w:t>，电源电压不变，电路的总电阻为</w:t>
      </w:r>
    </w:p>
    <w:p w14:paraId="0449A1E9" w14:textId="77777777" w:rsidR="004850AA" w:rsidRDefault="00000000">
      <w:pPr>
        <w:spacing w:line="360" w:lineRule="auto"/>
        <w:jc w:val="center"/>
        <w:textAlignment w:val="center"/>
      </w:pPr>
      <w:r>
        <w:object w:dxaOrig="2058" w:dyaOrig="619" w14:anchorId="40858CF2">
          <v:shape id="_x0000_i1071" type="#_x0000_t75" alt="eqId8d50eedb5e6cc75982163c59541fd042" style="width:103.2pt;height:31.2pt" o:ole="">
            <v:imagedata r:id="rId127" o:title="eqId8d50eedb5e6cc75982163c59541fd042"/>
          </v:shape>
          <o:OLEObject Type="Embed" ProgID="Equation.DSMT4" ShapeID="_x0000_i1071" DrawAspect="Content" ObjectID="_1783187554" r:id="rId128"/>
        </w:object>
      </w:r>
    </w:p>
    <w:p w14:paraId="17D51CD9" w14:textId="77777777" w:rsidR="004850AA" w:rsidRDefault="00000000">
      <w:pPr>
        <w:spacing w:line="360" w:lineRule="auto"/>
        <w:jc w:val="left"/>
        <w:textAlignment w:val="center"/>
      </w:pPr>
      <w:r>
        <w:t>为了增加地磅的最大测量值，即压力增大，需要减小</w:t>
      </w:r>
      <w:r>
        <w:rPr>
          <w:rFonts w:eastAsia="Times New Roman"/>
          <w:i/>
        </w:rPr>
        <w:t>R</w:t>
      </w:r>
      <w:r>
        <w:t>的阻值，</w:t>
      </w:r>
      <w:r>
        <w:rPr>
          <w:rFonts w:eastAsia="Times New Roman"/>
          <w:i/>
        </w:rPr>
        <w:t>R</w:t>
      </w:r>
      <w:r>
        <w:t>的阻值为</w:t>
      </w:r>
    </w:p>
    <w:p w14:paraId="65C062F5" w14:textId="77777777" w:rsidR="004850AA" w:rsidRDefault="00000000">
      <w:pPr>
        <w:spacing w:line="360" w:lineRule="auto"/>
        <w:jc w:val="center"/>
        <w:textAlignment w:val="center"/>
      </w:pPr>
      <w:r>
        <w:rPr>
          <w:rFonts w:eastAsia="Times New Roman"/>
          <w:i/>
        </w:rPr>
        <w:t>R</w:t>
      </w:r>
      <w:r>
        <w:t>=20Ω-</w:t>
      </w:r>
      <w:r>
        <w:rPr>
          <w:rFonts w:eastAsia="Times New Roman"/>
          <w:i/>
        </w:rPr>
        <w:t>R</w:t>
      </w:r>
      <w:r>
        <w:rPr>
          <w:rFonts w:eastAsia="Times New Roman"/>
          <w:i/>
          <w:vertAlign w:val="subscript"/>
        </w:rPr>
        <w:t>0</w:t>
      </w:r>
    </w:p>
    <w:p w14:paraId="20A13EB3" w14:textId="77777777" w:rsidR="004850AA" w:rsidRDefault="00000000">
      <w:pPr>
        <w:spacing w:line="360" w:lineRule="auto"/>
        <w:jc w:val="left"/>
        <w:textAlignment w:val="center"/>
      </w:pPr>
      <w:r>
        <w:t>所以需要增大</w:t>
      </w:r>
      <w:r>
        <w:rPr>
          <w:rFonts w:eastAsia="Times New Roman"/>
          <w:i/>
        </w:rPr>
        <w:t>R</w:t>
      </w:r>
      <w:r>
        <w:rPr>
          <w:rFonts w:eastAsia="Times New Roman"/>
          <w:i/>
          <w:vertAlign w:val="subscript"/>
        </w:rPr>
        <w:t>0</w:t>
      </w:r>
      <w:r>
        <w:t>的阻值。</w:t>
      </w:r>
    </w:p>
    <w:p w14:paraId="64EF2FDE" w14:textId="77777777" w:rsidR="004850AA" w:rsidRDefault="00000000">
      <w:pPr>
        <w:spacing w:line="360" w:lineRule="auto"/>
        <w:jc w:val="left"/>
        <w:textAlignment w:val="center"/>
      </w:pPr>
      <w:r>
        <w:t>答：（</w:t>
      </w:r>
      <w:r>
        <w:t>1</w:t>
      </w:r>
      <w:r>
        <w:t>）当</w:t>
      </w:r>
      <w:r>
        <w:rPr>
          <w:rFonts w:eastAsia="Times New Roman"/>
          <w:i/>
        </w:rPr>
        <w:t>R</w:t>
      </w:r>
      <w:r>
        <w:t>的阻值为</w:t>
      </w:r>
      <w:r>
        <w:t>35Ω</w:t>
      </w:r>
      <w:r>
        <w:t>时，电路的电流是</w:t>
      </w:r>
      <w:r>
        <w:t>0.3A</w:t>
      </w:r>
      <w:r>
        <w:t>；</w:t>
      </w:r>
    </w:p>
    <w:p w14:paraId="470C457E" w14:textId="77777777" w:rsidR="004850AA" w:rsidRDefault="00000000">
      <w:pPr>
        <w:spacing w:line="360" w:lineRule="auto"/>
        <w:jc w:val="left"/>
        <w:textAlignment w:val="center"/>
      </w:pPr>
      <w:r>
        <w:t>（</w:t>
      </w:r>
      <w:r>
        <w:t>2</w:t>
      </w:r>
      <w:r>
        <w:t>）当通过电路的电流为</w:t>
      </w:r>
      <w:r>
        <w:t>0.4A</w:t>
      </w:r>
      <w:r>
        <w:t>时，地磅的测量值是</w:t>
      </w:r>
      <w:r>
        <w:t>1000kg</w:t>
      </w:r>
      <w:r>
        <w:t>；</w:t>
      </w:r>
    </w:p>
    <w:p w14:paraId="3CD2D78D" w14:textId="77777777" w:rsidR="004850AA" w:rsidRDefault="00000000">
      <w:pPr>
        <w:spacing w:line="360" w:lineRule="auto"/>
        <w:jc w:val="left"/>
        <w:textAlignment w:val="center"/>
      </w:pPr>
      <w:r>
        <w:t>（</w:t>
      </w:r>
      <w:r>
        <w:t>3</w:t>
      </w:r>
      <w:r>
        <w:t>）为了增加地磅的最大测量值，需要增大</w:t>
      </w:r>
      <w:r>
        <w:rPr>
          <w:rFonts w:eastAsia="Times New Roman"/>
          <w:i/>
        </w:rPr>
        <w:t>R</w:t>
      </w:r>
      <w:r>
        <w:rPr>
          <w:rFonts w:eastAsia="Times New Roman"/>
          <w:i/>
          <w:vertAlign w:val="subscript"/>
        </w:rPr>
        <w:t>0</w:t>
      </w:r>
      <w:r>
        <w:t>的阻值。</w:t>
      </w:r>
    </w:p>
    <w:p w14:paraId="7FA421D2" w14:textId="77777777" w:rsidR="004850AA" w:rsidRDefault="00000000">
      <w:pPr>
        <w:spacing w:line="360" w:lineRule="auto"/>
        <w:jc w:val="left"/>
        <w:textAlignment w:val="center"/>
      </w:pPr>
      <w:r>
        <w:t>33</w:t>
      </w:r>
      <w:r>
        <w:t>．（</w:t>
      </w:r>
      <w:r>
        <w:t>1</w:t>
      </w:r>
      <w:r>
        <w:t>）</w:t>
      </w:r>
      <w:r>
        <w:t>1.5kg</w:t>
      </w:r>
      <w:r>
        <w:t>；（</w:t>
      </w:r>
      <w:r>
        <w:t>2</w:t>
      </w:r>
      <w:r>
        <w:t>）</w:t>
      </w:r>
      <w:r>
        <w:t>10N</w:t>
      </w:r>
      <w:r>
        <w:t>；（</w:t>
      </w:r>
      <w:r>
        <w:t>3</w:t>
      </w:r>
      <w:r>
        <w:t>）</w:t>
      </w:r>
      <w:r>
        <w:rPr>
          <w:rFonts w:eastAsia="Times New Roman"/>
          <w:noProof/>
          <w:kern w:val="0"/>
          <w:sz w:val="24"/>
          <w:szCs w:val="24"/>
        </w:rPr>
        <w:drawing>
          <wp:inline distT="0" distB="0" distL="0" distR="0" wp14:anchorId="5E7CED63" wp14:editId="79ABE81F">
            <wp:extent cx="1895475" cy="1552575"/>
            <wp:effectExtent l="0" t="0" r="0" b="0"/>
            <wp:docPr id="557782126" name="图片 557782126" descr="@@@4e96ec25-89eb-4a19-851e-9c3ce13c8a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782126" name=""/>
                    <pic:cNvPicPr>
                      <a:picLocks noChangeAspect="1"/>
                    </pic:cNvPicPr>
                  </pic:nvPicPr>
                  <pic:blipFill>
                    <a:blip r:embed="rId129"/>
                    <a:stretch>
                      <a:fillRect/>
                    </a:stretch>
                  </pic:blipFill>
                  <pic:spPr>
                    <a:xfrm>
                      <a:off x="0" y="0"/>
                      <a:ext cx="1895475" cy="1552575"/>
                    </a:xfrm>
                    <a:prstGeom prst="rect">
                      <a:avLst/>
                    </a:prstGeom>
                  </pic:spPr>
                </pic:pic>
              </a:graphicData>
            </a:graphic>
          </wp:inline>
        </w:drawing>
      </w:r>
    </w:p>
    <w:p w14:paraId="56B2812E" w14:textId="77777777" w:rsidR="004850AA" w:rsidRDefault="00000000">
      <w:pPr>
        <w:spacing w:line="360" w:lineRule="auto"/>
        <w:jc w:val="left"/>
        <w:textAlignment w:val="center"/>
      </w:pPr>
      <w:r>
        <w:t>【详解】解：（</w:t>
      </w:r>
      <w:r>
        <w:t>1</w:t>
      </w:r>
      <w:r>
        <w:t>）圆柱体</w:t>
      </w:r>
      <w:r>
        <w:t>Q</w:t>
      </w:r>
      <w:r>
        <w:t>的体积</w:t>
      </w:r>
    </w:p>
    <w:p w14:paraId="1912A059" w14:textId="77777777" w:rsidR="004850AA" w:rsidRDefault="00000000">
      <w:pPr>
        <w:spacing w:line="360" w:lineRule="auto"/>
        <w:jc w:val="center"/>
        <w:textAlignment w:val="center"/>
      </w:pPr>
      <w:r>
        <w:t xml:space="preserve"> </w:t>
      </w:r>
      <w:r>
        <w:rPr>
          <w:i/>
        </w:rPr>
        <w:t>V=Sh</w:t>
      </w:r>
      <w:r>
        <w:t>=0.01m</w:t>
      </w:r>
      <w:r>
        <w:rPr>
          <w:vertAlign w:val="superscript"/>
        </w:rPr>
        <w:t>2</w:t>
      </w:r>
      <w:r>
        <w:t>×0.3m=0.003m</w:t>
      </w:r>
      <w:r>
        <w:rPr>
          <w:vertAlign w:val="superscript"/>
        </w:rPr>
        <w:t xml:space="preserve">3 </w:t>
      </w:r>
    </w:p>
    <w:p w14:paraId="7A9E399D" w14:textId="77777777" w:rsidR="004850AA" w:rsidRDefault="00000000">
      <w:pPr>
        <w:spacing w:line="360" w:lineRule="auto"/>
        <w:jc w:val="left"/>
        <w:textAlignment w:val="center"/>
      </w:pPr>
      <w:r>
        <w:lastRenderedPageBreak/>
        <w:t>由</w:t>
      </w:r>
      <w:r>
        <w:object w:dxaOrig="616" w:dyaOrig="537" w14:anchorId="52F4E273">
          <v:shape id="_x0000_i1072" type="#_x0000_t75" alt="eqId00ff24b864c77b7462269f8c5087c4ad" style="width:30.6pt;height:27pt" o:ole="">
            <v:imagedata r:id="rId130" o:title="eqId00ff24b864c77b7462269f8c5087c4ad"/>
          </v:shape>
          <o:OLEObject Type="Embed" ProgID="Equation.DSMT4" ShapeID="_x0000_i1072" DrawAspect="Content" ObjectID="_1783187555" r:id="rId131"/>
        </w:object>
      </w:r>
      <w:r>
        <w:t>可得，圆柱体</w:t>
      </w:r>
      <w:r>
        <w:t>Q</w:t>
      </w:r>
      <w:r>
        <w:t>的质量</w:t>
      </w:r>
    </w:p>
    <w:p w14:paraId="23154096" w14:textId="77777777" w:rsidR="004850AA" w:rsidRDefault="00000000">
      <w:pPr>
        <w:spacing w:line="360" w:lineRule="auto"/>
        <w:jc w:val="center"/>
        <w:textAlignment w:val="center"/>
      </w:pPr>
      <w:r>
        <w:rPr>
          <w:i/>
        </w:rPr>
        <w:t xml:space="preserve"> m=ρV</w:t>
      </w:r>
      <w:r>
        <w:t>=0.5×10</w:t>
      </w:r>
      <w:r>
        <w:rPr>
          <w:vertAlign w:val="superscript"/>
        </w:rPr>
        <w:t>3</w:t>
      </w:r>
      <w:r>
        <w:t>kg/m</w:t>
      </w:r>
      <w:r>
        <w:rPr>
          <w:vertAlign w:val="superscript"/>
        </w:rPr>
        <w:t>3</w:t>
      </w:r>
      <w:r>
        <w:t>×0.003m</w:t>
      </w:r>
      <w:r>
        <w:rPr>
          <w:vertAlign w:val="superscript"/>
        </w:rPr>
        <w:t>3</w:t>
      </w:r>
      <w:r>
        <w:t xml:space="preserve">=1.5kg </w:t>
      </w:r>
    </w:p>
    <w:p w14:paraId="015B7A69" w14:textId="77777777" w:rsidR="004850AA" w:rsidRDefault="00000000">
      <w:pPr>
        <w:spacing w:line="360" w:lineRule="auto"/>
        <w:jc w:val="left"/>
        <w:textAlignment w:val="center"/>
      </w:pPr>
      <w:r>
        <w:t>（</w:t>
      </w:r>
      <w:r>
        <w:t>2</w:t>
      </w:r>
      <w:r>
        <w:t>）当注入水的深度为</w:t>
      </w:r>
      <w:r>
        <w:t>0.1m</w:t>
      </w:r>
      <w:r>
        <w:t>时，</w:t>
      </w:r>
      <w:r>
        <w:t>Q</w:t>
      </w:r>
      <w:r>
        <w:t>排开水的体积</w:t>
      </w:r>
    </w:p>
    <w:p w14:paraId="2D73BF4D" w14:textId="77777777" w:rsidR="004850AA" w:rsidRDefault="00000000">
      <w:pPr>
        <w:spacing w:line="360" w:lineRule="auto"/>
        <w:jc w:val="center"/>
        <w:textAlignment w:val="center"/>
      </w:pPr>
      <w:r>
        <w:t xml:space="preserve"> </w:t>
      </w:r>
      <w:r>
        <w:rPr>
          <w:i/>
        </w:rPr>
        <w:t>V</w:t>
      </w:r>
      <w:r>
        <w:rPr>
          <w:i/>
          <w:vertAlign w:val="subscript"/>
        </w:rPr>
        <w:t>排</w:t>
      </w:r>
      <w:r>
        <w:t>=</w:t>
      </w:r>
      <w:r>
        <w:rPr>
          <w:i/>
        </w:rPr>
        <w:t>Sh</w:t>
      </w:r>
      <w:r>
        <w:rPr>
          <w:i/>
          <w:vertAlign w:val="subscript"/>
        </w:rPr>
        <w:t>水</w:t>
      </w:r>
      <w:r>
        <w:t>=0.01m</w:t>
      </w:r>
      <w:r>
        <w:rPr>
          <w:vertAlign w:val="superscript"/>
        </w:rPr>
        <w:t>2</w:t>
      </w:r>
      <w:r>
        <w:t>×0.1m=0.001m</w:t>
      </w:r>
      <w:r>
        <w:rPr>
          <w:vertAlign w:val="superscript"/>
        </w:rPr>
        <w:t>3</w:t>
      </w:r>
      <w:r>
        <w:t xml:space="preserve"> </w:t>
      </w:r>
    </w:p>
    <w:p w14:paraId="4C7EA672" w14:textId="77777777" w:rsidR="004850AA" w:rsidRDefault="00000000">
      <w:pPr>
        <w:spacing w:line="360" w:lineRule="auto"/>
        <w:jc w:val="left"/>
        <w:textAlignment w:val="center"/>
      </w:pPr>
      <w:r>
        <w:t>此时圆柱体</w:t>
      </w:r>
      <w:r>
        <w:t>Q</w:t>
      </w:r>
      <w:r>
        <w:t>受到的浮力</w:t>
      </w:r>
    </w:p>
    <w:p w14:paraId="31C42E9B" w14:textId="77777777" w:rsidR="004850AA" w:rsidRDefault="00000000">
      <w:pPr>
        <w:spacing w:line="360" w:lineRule="auto"/>
        <w:jc w:val="center"/>
        <w:textAlignment w:val="center"/>
      </w:pPr>
      <w:r>
        <w:t xml:space="preserve"> </w:t>
      </w:r>
      <w:r>
        <w:rPr>
          <w:i/>
        </w:rPr>
        <w:t>F</w:t>
      </w:r>
      <w:r>
        <w:rPr>
          <w:i/>
          <w:vertAlign w:val="subscript"/>
        </w:rPr>
        <w:t>浮</w:t>
      </w:r>
      <w:r>
        <w:rPr>
          <w:i/>
        </w:rPr>
        <w:t>= ρ</w:t>
      </w:r>
      <w:r>
        <w:rPr>
          <w:i/>
          <w:vertAlign w:val="subscript"/>
        </w:rPr>
        <w:t>水</w:t>
      </w:r>
      <w:r>
        <w:rPr>
          <w:i/>
        </w:rPr>
        <w:t>Vg</w:t>
      </w:r>
      <w:r>
        <w:t>=1×10</w:t>
      </w:r>
      <w:r>
        <w:rPr>
          <w:vertAlign w:val="superscript"/>
        </w:rPr>
        <w:t>3</w:t>
      </w:r>
      <w:r>
        <w:t>kg/m</w:t>
      </w:r>
      <w:r>
        <w:rPr>
          <w:vertAlign w:val="superscript"/>
        </w:rPr>
        <w:t>3</w:t>
      </w:r>
      <w:r>
        <w:t>×0.001m</w:t>
      </w:r>
      <w:r>
        <w:rPr>
          <w:vertAlign w:val="superscript"/>
        </w:rPr>
        <w:t>3</w:t>
      </w:r>
      <w:r>
        <w:t>×10N/kg=10N</w:t>
      </w:r>
    </w:p>
    <w:p w14:paraId="4E3CC188" w14:textId="77777777" w:rsidR="004850AA" w:rsidRDefault="00000000">
      <w:pPr>
        <w:spacing w:line="360" w:lineRule="auto"/>
        <w:jc w:val="left"/>
        <w:textAlignment w:val="center"/>
      </w:pPr>
      <w:r>
        <w:t>当注入水的深度为</w:t>
      </w:r>
      <w:r>
        <w:t>0.1m</w:t>
      </w:r>
      <w:r>
        <w:t>时，圆柱体</w:t>
      </w:r>
      <w:r>
        <w:t>Q</w:t>
      </w:r>
      <w:r>
        <w:t>受到的浮力大小是</w:t>
      </w:r>
      <w:r>
        <w:t>10N</w:t>
      </w:r>
      <w:r>
        <w:t>。</w:t>
      </w:r>
    </w:p>
    <w:p w14:paraId="0BD9545A" w14:textId="77777777" w:rsidR="004850AA" w:rsidRDefault="00000000">
      <w:pPr>
        <w:spacing w:line="360" w:lineRule="auto"/>
        <w:jc w:val="left"/>
        <w:textAlignment w:val="center"/>
      </w:pPr>
      <w:r>
        <w:t>（</w:t>
      </w:r>
      <w:r>
        <w:t>3</w:t>
      </w:r>
      <w:r>
        <w:t>）圆柱体</w:t>
      </w:r>
      <w:r>
        <w:t>Q</w:t>
      </w:r>
      <w:r>
        <w:t>受到的重力大小</w:t>
      </w:r>
    </w:p>
    <w:p w14:paraId="2B85C149" w14:textId="77777777" w:rsidR="004850AA" w:rsidRDefault="00000000">
      <w:pPr>
        <w:spacing w:line="360" w:lineRule="auto"/>
        <w:jc w:val="center"/>
        <w:textAlignment w:val="center"/>
      </w:pPr>
      <w:r>
        <w:t xml:space="preserve"> </w:t>
      </w:r>
      <w:r>
        <w:rPr>
          <w:i/>
        </w:rPr>
        <w:t>G=mg</w:t>
      </w:r>
      <w:r>
        <w:t xml:space="preserve">=1.5kg×10N/kg=15N </w:t>
      </w:r>
    </w:p>
    <w:p w14:paraId="4554D706" w14:textId="77777777" w:rsidR="004850AA" w:rsidRDefault="00000000">
      <w:pPr>
        <w:spacing w:line="360" w:lineRule="auto"/>
        <w:jc w:val="left"/>
        <w:textAlignment w:val="center"/>
      </w:pPr>
      <w:r>
        <w:t>圆柱体</w:t>
      </w:r>
      <w:r>
        <w:t>Q</w:t>
      </w:r>
      <w:r>
        <w:t>刚好漂浮在水中时，排开水的体积</w:t>
      </w:r>
    </w:p>
    <w:p w14:paraId="62C9E249" w14:textId="77777777" w:rsidR="004850AA" w:rsidRDefault="00000000">
      <w:pPr>
        <w:spacing w:line="360" w:lineRule="auto"/>
        <w:jc w:val="center"/>
        <w:textAlignment w:val="center"/>
      </w:pPr>
      <w:r>
        <w:t xml:space="preserve"> </w:t>
      </w:r>
      <w:r>
        <w:object w:dxaOrig="4875" w:dyaOrig="634" w14:anchorId="17A032EA">
          <v:shape id="_x0000_i1073" type="#_x0000_t75" alt="eqId8bd25c8a9df9c9e89d0a9aaed6fe9fbf" style="width:243.6pt;height:31.8pt" o:ole="">
            <v:imagedata r:id="rId132" o:title="eqId8bd25c8a9df9c9e89d0a9aaed6fe9fbf"/>
          </v:shape>
          <o:OLEObject Type="Embed" ProgID="Equation.DSMT4" ShapeID="_x0000_i1073" DrawAspect="Content" ObjectID="_1783187556" r:id="rId133"/>
        </w:object>
      </w:r>
    </w:p>
    <w:p w14:paraId="75FAF3F1" w14:textId="77777777" w:rsidR="004850AA" w:rsidRDefault="00000000">
      <w:pPr>
        <w:spacing w:line="360" w:lineRule="auto"/>
        <w:jc w:val="left"/>
        <w:textAlignment w:val="center"/>
      </w:pPr>
      <w:r>
        <w:t>此时注水的深度</w:t>
      </w:r>
    </w:p>
    <w:p w14:paraId="376D5432" w14:textId="77777777" w:rsidR="004850AA" w:rsidRDefault="00000000">
      <w:pPr>
        <w:spacing w:line="360" w:lineRule="auto"/>
        <w:jc w:val="center"/>
        <w:textAlignment w:val="center"/>
      </w:pPr>
      <w:r>
        <w:t xml:space="preserve"> </w:t>
      </w:r>
      <w:r>
        <w:object w:dxaOrig="2446" w:dyaOrig="582" w14:anchorId="77CE0C60">
          <v:shape id="_x0000_i1074" type="#_x0000_t75" alt="eqIdfd3da3cee52121fddf511585da3674a9" style="width:122.4pt;height:29.4pt" o:ole="">
            <v:imagedata r:id="rId134" o:title="eqIdfd3da3cee52121fddf511585da3674a9"/>
          </v:shape>
          <o:OLEObject Type="Embed" ProgID="Equation.DSMT4" ShapeID="_x0000_i1074" DrawAspect="Content" ObjectID="_1783187557" r:id="rId135"/>
        </w:object>
      </w:r>
    </w:p>
    <w:p w14:paraId="7843CE83" w14:textId="77777777" w:rsidR="004850AA" w:rsidRDefault="00000000">
      <w:pPr>
        <w:spacing w:line="360" w:lineRule="auto"/>
        <w:jc w:val="left"/>
        <w:textAlignment w:val="center"/>
      </w:pPr>
      <w:r>
        <w:t>此时圆柱体</w:t>
      </w:r>
      <w:r>
        <w:t>Q</w:t>
      </w:r>
      <w:r>
        <w:t>底部受到的压强大小是</w:t>
      </w:r>
    </w:p>
    <w:p w14:paraId="5C567B50" w14:textId="77777777" w:rsidR="004850AA" w:rsidRDefault="00000000">
      <w:pPr>
        <w:spacing w:line="360" w:lineRule="auto"/>
        <w:jc w:val="center"/>
        <w:textAlignment w:val="center"/>
      </w:pPr>
      <w:r>
        <w:t xml:space="preserve"> </w:t>
      </w:r>
      <w:r>
        <w:rPr>
          <w:i/>
        </w:rPr>
        <w:t>p</w:t>
      </w:r>
      <w:r>
        <w:rPr>
          <w:i/>
          <w:vertAlign w:val="subscript"/>
        </w:rPr>
        <w:t>1</w:t>
      </w:r>
      <w:r>
        <w:t>=</w:t>
      </w:r>
      <w:r>
        <w:rPr>
          <w:i/>
        </w:rPr>
        <w:t>ρ</w:t>
      </w:r>
      <w:r>
        <w:rPr>
          <w:i/>
          <w:vertAlign w:val="subscript"/>
        </w:rPr>
        <w:t>水</w:t>
      </w:r>
      <w:r>
        <w:rPr>
          <w:i/>
        </w:rPr>
        <w:t>gh</w:t>
      </w:r>
      <w:r>
        <w:t>=1×10</w:t>
      </w:r>
      <w:r>
        <w:rPr>
          <w:vertAlign w:val="superscript"/>
        </w:rPr>
        <w:t>3</w:t>
      </w:r>
      <w:r>
        <w:t>kg/m</w:t>
      </w:r>
      <w:r>
        <w:rPr>
          <w:vertAlign w:val="superscript"/>
        </w:rPr>
        <w:t>3</w:t>
      </w:r>
      <w:r>
        <w:t>×10N/kg×0.15m=1500Pa</w:t>
      </w:r>
    </w:p>
    <w:p w14:paraId="7CC5927C" w14:textId="77777777" w:rsidR="004850AA" w:rsidRDefault="00000000">
      <w:pPr>
        <w:spacing w:line="360" w:lineRule="auto"/>
        <w:jc w:val="left"/>
        <w:textAlignment w:val="center"/>
      </w:pPr>
      <w:r>
        <w:t>圆柱体</w:t>
      </w:r>
      <w:r>
        <w:t>Q</w:t>
      </w:r>
      <w:r>
        <w:t>刚接触压力传感器时，注水的深度</w:t>
      </w:r>
    </w:p>
    <w:p w14:paraId="4291AADD" w14:textId="77777777" w:rsidR="004850AA" w:rsidRDefault="00000000">
      <w:pPr>
        <w:spacing w:line="360" w:lineRule="auto"/>
        <w:jc w:val="center"/>
        <w:textAlignment w:val="center"/>
      </w:pPr>
      <w:r>
        <w:t xml:space="preserve"> </w:t>
      </w:r>
      <w:r>
        <w:rPr>
          <w:i/>
        </w:rPr>
        <w:t>h</w:t>
      </w:r>
      <w:r>
        <w:rPr>
          <w:i/>
          <w:vertAlign w:val="subscript"/>
        </w:rPr>
        <w:t>2</w:t>
      </w:r>
      <w:r>
        <w:t>=</w:t>
      </w:r>
      <w:r>
        <w:rPr>
          <w:i/>
        </w:rPr>
        <w:t>h</w:t>
      </w:r>
      <w:r>
        <w:rPr>
          <w:i/>
          <w:vertAlign w:val="subscript"/>
        </w:rPr>
        <w:t>A</w:t>
      </w:r>
      <w:r>
        <w:t>-(</w:t>
      </w:r>
      <w:r>
        <w:rPr>
          <w:i/>
        </w:rPr>
        <w:t>h</w:t>
      </w:r>
      <w:r>
        <w:rPr>
          <w:i/>
          <w:vertAlign w:val="subscript"/>
        </w:rPr>
        <w:t>Q</w:t>
      </w:r>
      <w:r>
        <w:t>-</w:t>
      </w:r>
      <w:r>
        <w:rPr>
          <w:i/>
        </w:rPr>
        <w:t>h</w:t>
      </w:r>
      <w:r>
        <w:rPr>
          <w:i/>
          <w:vertAlign w:val="subscript"/>
        </w:rPr>
        <w:t>1</w:t>
      </w:r>
      <w:r>
        <w:t xml:space="preserve">)=0.7m-(0.3m-0.15m)=0.55m </w:t>
      </w:r>
    </w:p>
    <w:p w14:paraId="6954B806" w14:textId="77777777" w:rsidR="004850AA" w:rsidRDefault="00000000">
      <w:pPr>
        <w:spacing w:line="360" w:lineRule="auto"/>
        <w:jc w:val="left"/>
        <w:textAlignment w:val="center"/>
      </w:pPr>
      <w:r>
        <w:t>此时圆柱体</w:t>
      </w:r>
      <w:r>
        <w:t>Q</w:t>
      </w:r>
      <w:r>
        <w:t>底部受到的压强大小是</w:t>
      </w:r>
    </w:p>
    <w:p w14:paraId="7224B2EA" w14:textId="77777777" w:rsidR="004850AA" w:rsidRDefault="00000000">
      <w:pPr>
        <w:spacing w:line="360" w:lineRule="auto"/>
        <w:jc w:val="center"/>
        <w:textAlignment w:val="center"/>
      </w:pPr>
      <w:r>
        <w:t xml:space="preserve"> </w:t>
      </w:r>
      <w:r>
        <w:rPr>
          <w:i/>
        </w:rPr>
        <w:t>p</w:t>
      </w:r>
      <w:r>
        <w:rPr>
          <w:i/>
          <w:vertAlign w:val="subscript"/>
        </w:rPr>
        <w:t>2</w:t>
      </w:r>
      <w:r>
        <w:t>=</w:t>
      </w:r>
      <w:r>
        <w:rPr>
          <w:i/>
        </w:rPr>
        <w:t>p</w:t>
      </w:r>
      <w:r>
        <w:rPr>
          <w:i/>
          <w:vertAlign w:val="subscript"/>
        </w:rPr>
        <w:t>1</w:t>
      </w:r>
      <w:r>
        <w:t xml:space="preserve">=1500Pa </w:t>
      </w:r>
    </w:p>
    <w:p w14:paraId="04F0BB10" w14:textId="77777777" w:rsidR="004850AA" w:rsidRDefault="00000000">
      <w:pPr>
        <w:spacing w:line="360" w:lineRule="auto"/>
        <w:jc w:val="left"/>
        <w:textAlignment w:val="center"/>
      </w:pPr>
      <w:r>
        <w:t>当圆柱体</w:t>
      </w:r>
      <w:r>
        <w:t>Q</w:t>
      </w:r>
      <w:r>
        <w:t>漏出水面长度为</w:t>
      </w:r>
      <w:r>
        <w:t>0.1m</w:t>
      </w:r>
      <w:r>
        <w:t>时，注水的深度</w:t>
      </w:r>
    </w:p>
    <w:p w14:paraId="224518A0" w14:textId="77777777" w:rsidR="004850AA" w:rsidRDefault="00000000">
      <w:pPr>
        <w:spacing w:line="360" w:lineRule="auto"/>
        <w:jc w:val="center"/>
        <w:textAlignment w:val="center"/>
      </w:pPr>
      <w:r>
        <w:t xml:space="preserve"> </w:t>
      </w:r>
      <w:r>
        <w:rPr>
          <w:i/>
        </w:rPr>
        <w:t>h</w:t>
      </w:r>
      <w:r>
        <w:rPr>
          <w:i/>
          <w:vertAlign w:val="subscript"/>
        </w:rPr>
        <w:t>3</w:t>
      </w:r>
      <w:r>
        <w:t>=</w:t>
      </w:r>
      <w:r>
        <w:rPr>
          <w:i/>
        </w:rPr>
        <w:t>h</w:t>
      </w:r>
      <w:r>
        <w:rPr>
          <w:i/>
          <w:vertAlign w:val="subscript"/>
        </w:rPr>
        <w:t>A</w:t>
      </w:r>
      <w:r>
        <w:t>-0.1m=0.7m-0.1m=0.6m</w:t>
      </w:r>
    </w:p>
    <w:p w14:paraId="4FCE745C" w14:textId="77777777" w:rsidR="004850AA" w:rsidRDefault="00000000">
      <w:pPr>
        <w:spacing w:line="360" w:lineRule="auto"/>
        <w:jc w:val="left"/>
        <w:textAlignment w:val="center"/>
      </w:pPr>
      <w:r>
        <w:t>此时圆柱体</w:t>
      </w:r>
      <w:r>
        <w:t>Q</w:t>
      </w:r>
      <w:r>
        <w:t>浸在水中的深度</w:t>
      </w:r>
    </w:p>
    <w:p w14:paraId="3E52DD24" w14:textId="77777777" w:rsidR="004850AA" w:rsidRDefault="00000000">
      <w:pPr>
        <w:spacing w:line="360" w:lineRule="auto"/>
        <w:jc w:val="center"/>
        <w:textAlignment w:val="center"/>
      </w:pPr>
      <w:r>
        <w:t xml:space="preserve"> </w:t>
      </w:r>
      <w:r>
        <w:rPr>
          <w:i/>
        </w:rPr>
        <w:t>h</w:t>
      </w:r>
      <w:r>
        <w:rPr>
          <w:i/>
          <w:vertAlign w:val="subscript"/>
        </w:rPr>
        <w:t>4</w:t>
      </w:r>
      <w:r>
        <w:t>=</w:t>
      </w:r>
      <w:r>
        <w:rPr>
          <w:i/>
        </w:rPr>
        <w:t>h</w:t>
      </w:r>
      <w:r>
        <w:rPr>
          <w:i/>
          <w:vertAlign w:val="subscript"/>
        </w:rPr>
        <w:t>Q</w:t>
      </w:r>
      <w:r>
        <w:t>-0.1m=0.3m-0.1m=0.2m</w:t>
      </w:r>
    </w:p>
    <w:p w14:paraId="0BFA8141" w14:textId="77777777" w:rsidR="004850AA" w:rsidRDefault="00000000">
      <w:pPr>
        <w:spacing w:line="360" w:lineRule="auto"/>
        <w:jc w:val="left"/>
        <w:textAlignment w:val="center"/>
      </w:pPr>
      <w:r>
        <w:t>此时圆柱体</w:t>
      </w:r>
      <w:r>
        <w:t>Q</w:t>
      </w:r>
      <w:r>
        <w:t>底部受到的压强大小是</w:t>
      </w:r>
    </w:p>
    <w:p w14:paraId="243D3F8E" w14:textId="77777777" w:rsidR="004850AA" w:rsidRDefault="00000000">
      <w:pPr>
        <w:spacing w:line="360" w:lineRule="auto"/>
        <w:jc w:val="center"/>
        <w:textAlignment w:val="center"/>
      </w:pPr>
      <w:r>
        <w:t xml:space="preserve"> </w:t>
      </w:r>
      <w:r>
        <w:rPr>
          <w:i/>
        </w:rPr>
        <w:t>p</w:t>
      </w:r>
      <w:r>
        <w:rPr>
          <w:i/>
          <w:vertAlign w:val="subscript"/>
        </w:rPr>
        <w:t>3</w:t>
      </w:r>
      <w:r>
        <w:t>=</w:t>
      </w:r>
      <w:r>
        <w:rPr>
          <w:i/>
        </w:rPr>
        <w:t>ρ</w:t>
      </w:r>
      <w:r>
        <w:rPr>
          <w:i/>
          <w:vertAlign w:val="subscript"/>
        </w:rPr>
        <w:t>水</w:t>
      </w:r>
      <w:r>
        <w:rPr>
          <w:i/>
        </w:rPr>
        <w:t>gh</w:t>
      </w:r>
      <w:r>
        <w:rPr>
          <w:i/>
          <w:vertAlign w:val="subscript"/>
        </w:rPr>
        <w:t>4</w:t>
      </w:r>
      <w:r>
        <w:t>=1×10</w:t>
      </w:r>
      <w:r>
        <w:rPr>
          <w:vertAlign w:val="superscript"/>
        </w:rPr>
        <w:t>3</w:t>
      </w:r>
      <w:r>
        <w:t>kg/m</w:t>
      </w:r>
      <w:r>
        <w:rPr>
          <w:vertAlign w:val="superscript"/>
        </w:rPr>
        <w:t>3</w:t>
      </w:r>
      <w:r>
        <w:t>×10N/kg×0.2m=2000Pa</w:t>
      </w:r>
    </w:p>
    <w:p w14:paraId="5CBBF31D" w14:textId="77777777" w:rsidR="004850AA" w:rsidRDefault="00000000">
      <w:pPr>
        <w:spacing w:line="360" w:lineRule="auto"/>
        <w:jc w:val="left"/>
        <w:textAlignment w:val="center"/>
      </w:pPr>
      <w:r>
        <w:t>此过程</w:t>
      </w:r>
      <w:r>
        <w:t>Q</w:t>
      </w:r>
      <w:r>
        <w:t>底部受到水的压强</w:t>
      </w:r>
      <w:r>
        <w:rPr>
          <w:i/>
        </w:rPr>
        <w:t>p</w:t>
      </w:r>
      <w:r>
        <w:t>随注入水的深度</w:t>
      </w:r>
      <w:r>
        <w:rPr>
          <w:i/>
        </w:rPr>
        <w:t>h</w:t>
      </w:r>
      <w:r>
        <w:t>变化的关系图线如图所示：</w:t>
      </w:r>
    </w:p>
    <w:p w14:paraId="316A9925" w14:textId="77777777" w:rsidR="004850AA" w:rsidRDefault="00000000">
      <w:pPr>
        <w:spacing w:line="360" w:lineRule="auto"/>
        <w:jc w:val="left"/>
        <w:textAlignment w:val="center"/>
      </w:pPr>
      <w:r>
        <w:rPr>
          <w:rFonts w:eastAsia="Times New Roman"/>
          <w:noProof/>
          <w:kern w:val="0"/>
          <w:sz w:val="24"/>
          <w:szCs w:val="24"/>
        </w:rPr>
        <w:lastRenderedPageBreak/>
        <w:drawing>
          <wp:inline distT="0" distB="0" distL="0" distR="0" wp14:anchorId="36BDC91E" wp14:editId="29D962AF">
            <wp:extent cx="1914525" cy="1562100"/>
            <wp:effectExtent l="0" t="0" r="0" b="0"/>
            <wp:docPr id="792386656" name="图片 792386656" descr="@@@1417015a-5269-4085-8340-d1daf6cf3ad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386656" name=""/>
                    <pic:cNvPicPr>
                      <a:picLocks noChangeAspect="1"/>
                    </pic:cNvPicPr>
                  </pic:nvPicPr>
                  <pic:blipFill>
                    <a:blip r:embed="rId129"/>
                    <a:stretch>
                      <a:fillRect/>
                    </a:stretch>
                  </pic:blipFill>
                  <pic:spPr>
                    <a:xfrm>
                      <a:off x="0" y="0"/>
                      <a:ext cx="1914525" cy="1562100"/>
                    </a:xfrm>
                    <a:prstGeom prst="rect">
                      <a:avLst/>
                    </a:prstGeom>
                  </pic:spPr>
                </pic:pic>
              </a:graphicData>
            </a:graphic>
          </wp:inline>
        </w:drawing>
      </w:r>
    </w:p>
    <w:p w14:paraId="6181F2B6" w14:textId="77777777" w:rsidR="004850AA" w:rsidRDefault="00000000">
      <w:pPr>
        <w:spacing w:line="360" w:lineRule="auto"/>
        <w:jc w:val="left"/>
        <w:textAlignment w:val="center"/>
      </w:pPr>
      <w:r>
        <w:t>答：（</w:t>
      </w:r>
      <w:r>
        <w:t>1</w:t>
      </w:r>
      <w:r>
        <w:t>）圆柱体</w:t>
      </w:r>
      <w:r>
        <w:t>Q</w:t>
      </w:r>
      <w:r>
        <w:t>的质量是</w:t>
      </w:r>
      <w:r>
        <w:t>1.5kg</w:t>
      </w:r>
      <w:r>
        <w:t>；</w:t>
      </w:r>
      <w:r>
        <w:rPr>
          <w:rFonts w:eastAsia="Times New Roman"/>
          <w:kern w:val="0"/>
          <w:sz w:val="24"/>
          <w:szCs w:val="24"/>
        </w:rPr>
        <w:t>  </w:t>
      </w:r>
    </w:p>
    <w:p w14:paraId="51491AE4" w14:textId="77777777" w:rsidR="004850AA" w:rsidRDefault="00000000">
      <w:pPr>
        <w:spacing w:line="360" w:lineRule="auto"/>
        <w:jc w:val="left"/>
        <w:textAlignment w:val="center"/>
      </w:pPr>
      <w:r>
        <w:t>（</w:t>
      </w:r>
      <w:r>
        <w:t>2</w:t>
      </w:r>
      <w:r>
        <w:t>）当注入水的深度为</w:t>
      </w:r>
      <w:r>
        <w:t>0.1m</w:t>
      </w:r>
      <w:r>
        <w:t>时，</w:t>
      </w:r>
      <w:r>
        <w:t>Q</w:t>
      </w:r>
      <w:r>
        <w:t>受到的浮力是</w:t>
      </w:r>
      <w:r>
        <w:t>10N</w:t>
      </w:r>
      <w:r>
        <w:t>；</w:t>
      </w:r>
      <w:r>
        <w:rPr>
          <w:rFonts w:eastAsia="Times New Roman"/>
          <w:kern w:val="0"/>
          <w:sz w:val="24"/>
          <w:szCs w:val="24"/>
        </w:rPr>
        <w:t>  </w:t>
      </w:r>
    </w:p>
    <w:p w14:paraId="7C997072" w14:textId="77777777" w:rsidR="004850AA" w:rsidRDefault="00000000">
      <w:pPr>
        <w:spacing w:line="360" w:lineRule="auto"/>
        <w:jc w:val="left"/>
        <w:textAlignment w:val="center"/>
      </w:pPr>
      <w:r>
        <w:t>（</w:t>
      </w:r>
      <w:r>
        <w:t>3</w:t>
      </w:r>
      <w:r>
        <w:t>）此过程</w:t>
      </w:r>
      <w:r>
        <w:t>Q</w:t>
      </w:r>
      <w:r>
        <w:t>底部受到水的压强</w:t>
      </w:r>
      <w:r>
        <w:t>p</w:t>
      </w:r>
      <w:r>
        <w:t>随注入水的深度</w:t>
      </w:r>
      <w:r>
        <w:t>h</w:t>
      </w:r>
      <w:r>
        <w:t>变化的关系图线如图所示。</w:t>
      </w:r>
    </w:p>
    <w:p w14:paraId="257BBA87" w14:textId="77777777" w:rsidR="004850AA" w:rsidRDefault="004850AA">
      <w:pPr>
        <w:spacing w:line="360" w:lineRule="auto"/>
        <w:jc w:val="left"/>
        <w:textAlignment w:val="center"/>
      </w:pPr>
    </w:p>
    <w:sectPr w:rsidR="004850AA">
      <w:headerReference w:type="even" r:id="rId136"/>
      <w:headerReference w:type="default" r:id="rId137"/>
      <w:footerReference w:type="even" r:id="rId138"/>
      <w:footerReference w:type="default" r:id="rId139"/>
      <w:pgSz w:w="11906" w:h="16838" w:code="9"/>
      <w:pgMar w:top="1440" w:right="1797" w:bottom="1440" w:left="1797"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9EBAA4" w14:textId="77777777" w:rsidR="0027174A" w:rsidRDefault="0027174A">
      <w:r>
        <w:separator/>
      </w:r>
    </w:p>
  </w:endnote>
  <w:endnote w:type="continuationSeparator" w:id="0">
    <w:p w14:paraId="12203A2F" w14:textId="77777777" w:rsidR="0027174A" w:rsidRDefault="002717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D4F100" w14:textId="53143769" w:rsidR="00855687" w:rsidRPr="00BC62FB" w:rsidRDefault="00855687" w:rsidP="00BC62FB">
    <w:pP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FD6ADA" w14:textId="158C8327" w:rsidR="009E611B" w:rsidRPr="0064153B" w:rsidRDefault="009E611B" w:rsidP="0064153B">
    <w:p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3057AD" w14:textId="7AC8D05C" w:rsidR="009E611B" w:rsidRPr="0064153B" w:rsidRDefault="009E611B" w:rsidP="0064153B">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5CAD2B" w14:textId="77777777" w:rsidR="0027174A" w:rsidRDefault="0027174A">
      <w:r>
        <w:separator/>
      </w:r>
    </w:p>
  </w:footnote>
  <w:footnote w:type="continuationSeparator" w:id="0">
    <w:p w14:paraId="560B563C" w14:textId="77777777" w:rsidR="0027174A" w:rsidRDefault="002717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48D67C" w14:textId="77777777" w:rsidR="009E611B" w:rsidRPr="000232A6" w:rsidRDefault="009E611B" w:rsidP="0064153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9D57D4" w14:textId="77777777" w:rsidR="009E611B" w:rsidRPr="000232A6" w:rsidRDefault="009E611B" w:rsidP="0064153B"/>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bordersDoNotSurroundHeader/>
  <w:bordersDoNotSurroundFooter/>
  <w:defaultTabStop w:val="420"/>
  <w:evenAndOddHeaders/>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06B0"/>
    <w:rsid w:val="000232A6"/>
    <w:rsid w:val="00043B54"/>
    <w:rsid w:val="00065CD2"/>
    <w:rsid w:val="001D7A06"/>
    <w:rsid w:val="0027174A"/>
    <w:rsid w:val="00284433"/>
    <w:rsid w:val="002A1EC6"/>
    <w:rsid w:val="002E035E"/>
    <w:rsid w:val="003F38F2"/>
    <w:rsid w:val="00405A64"/>
    <w:rsid w:val="004850AA"/>
    <w:rsid w:val="004B033B"/>
    <w:rsid w:val="005C0422"/>
    <w:rsid w:val="0064153B"/>
    <w:rsid w:val="006B16C5"/>
    <w:rsid w:val="00776133"/>
    <w:rsid w:val="007A5CF4"/>
    <w:rsid w:val="00812130"/>
    <w:rsid w:val="00855687"/>
    <w:rsid w:val="008C07DE"/>
    <w:rsid w:val="009E611B"/>
    <w:rsid w:val="00A30CCE"/>
    <w:rsid w:val="00AC3E9C"/>
    <w:rsid w:val="00BC4F14"/>
    <w:rsid w:val="00BC62FB"/>
    <w:rsid w:val="00BF535F"/>
    <w:rsid w:val="00C806B0"/>
    <w:rsid w:val="00E476EE"/>
    <w:rsid w:val="00EF035E"/>
    <w:rsid w:val="00FA42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AEFC30"/>
  <w15:docId w15:val="{D3E00D0A-A3F9-4CC8-8773-39E8059DF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76133"/>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776133"/>
    <w:rPr>
      <w:sz w:val="18"/>
      <w:szCs w:val="18"/>
    </w:rPr>
  </w:style>
  <w:style w:type="paragraph" w:styleId="a5">
    <w:name w:val="footer"/>
    <w:basedOn w:val="a"/>
    <w:link w:val="a6"/>
    <w:uiPriority w:val="99"/>
    <w:unhideWhenUsed/>
    <w:rsid w:val="00776133"/>
    <w:pPr>
      <w:tabs>
        <w:tab w:val="center" w:pos="4153"/>
        <w:tab w:val="right" w:pos="8306"/>
      </w:tabs>
      <w:snapToGrid w:val="0"/>
      <w:jc w:val="left"/>
    </w:pPr>
    <w:rPr>
      <w:sz w:val="18"/>
      <w:szCs w:val="18"/>
    </w:rPr>
  </w:style>
  <w:style w:type="character" w:customStyle="1" w:styleId="a6">
    <w:name w:val="页脚 字符"/>
    <w:basedOn w:val="a0"/>
    <w:link w:val="a5"/>
    <w:uiPriority w:val="99"/>
    <w:rsid w:val="0077613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69.wmf"/><Relationship Id="rId21" Type="http://schemas.openxmlformats.org/officeDocument/2006/relationships/image" Target="media/image15.png"/><Relationship Id="rId42" Type="http://schemas.openxmlformats.org/officeDocument/2006/relationships/oleObject" Target="embeddings/oleObject6.bin"/><Relationship Id="rId63" Type="http://schemas.openxmlformats.org/officeDocument/2006/relationships/image" Target="media/image42.wmf"/><Relationship Id="rId84" Type="http://schemas.openxmlformats.org/officeDocument/2006/relationships/oleObject" Target="embeddings/oleObject26.bin"/><Relationship Id="rId138" Type="http://schemas.openxmlformats.org/officeDocument/2006/relationships/footer" Target="footer2.xml"/><Relationship Id="rId107" Type="http://schemas.openxmlformats.org/officeDocument/2006/relationships/image" Target="media/image64.wmf"/><Relationship Id="rId11" Type="http://schemas.openxmlformats.org/officeDocument/2006/relationships/image" Target="media/image5.png"/><Relationship Id="rId32" Type="http://schemas.openxmlformats.org/officeDocument/2006/relationships/oleObject" Target="embeddings/oleObject5.bin"/><Relationship Id="rId37" Type="http://schemas.openxmlformats.org/officeDocument/2006/relationships/image" Target="media/image26.png"/><Relationship Id="rId53" Type="http://schemas.openxmlformats.org/officeDocument/2006/relationships/image" Target="media/image37.wmf"/><Relationship Id="rId58" Type="http://schemas.openxmlformats.org/officeDocument/2006/relationships/oleObject" Target="embeddings/oleObject12.bin"/><Relationship Id="rId74" Type="http://schemas.openxmlformats.org/officeDocument/2006/relationships/oleObject" Target="embeddings/oleObject20.bin"/><Relationship Id="rId79" Type="http://schemas.openxmlformats.org/officeDocument/2006/relationships/oleObject" Target="embeddings/oleObject23.bin"/><Relationship Id="rId102" Type="http://schemas.openxmlformats.org/officeDocument/2006/relationships/oleObject" Target="embeddings/oleObject34.bin"/><Relationship Id="rId123" Type="http://schemas.openxmlformats.org/officeDocument/2006/relationships/image" Target="media/image72.wmf"/><Relationship Id="rId128" Type="http://schemas.openxmlformats.org/officeDocument/2006/relationships/oleObject" Target="embeddings/oleObject47.bin"/><Relationship Id="rId5" Type="http://schemas.openxmlformats.org/officeDocument/2006/relationships/footnotes" Target="footnotes.xml"/><Relationship Id="rId90" Type="http://schemas.openxmlformats.org/officeDocument/2006/relationships/oleObject" Target="embeddings/oleObject29.bin"/><Relationship Id="rId95" Type="http://schemas.openxmlformats.org/officeDocument/2006/relationships/image" Target="media/image57.wmf"/><Relationship Id="rId22" Type="http://schemas.openxmlformats.org/officeDocument/2006/relationships/image" Target="media/image16.png"/><Relationship Id="rId27" Type="http://schemas.openxmlformats.org/officeDocument/2006/relationships/image" Target="media/image20.wmf"/><Relationship Id="rId43" Type="http://schemas.openxmlformats.org/officeDocument/2006/relationships/image" Target="media/image31.png"/><Relationship Id="rId48" Type="http://schemas.openxmlformats.org/officeDocument/2006/relationships/image" Target="media/image35.wmf"/><Relationship Id="rId64" Type="http://schemas.openxmlformats.org/officeDocument/2006/relationships/oleObject" Target="embeddings/oleObject15.bin"/><Relationship Id="rId69" Type="http://schemas.openxmlformats.org/officeDocument/2006/relationships/image" Target="media/image45.wmf"/><Relationship Id="rId113" Type="http://schemas.openxmlformats.org/officeDocument/2006/relationships/image" Target="media/image67.wmf"/><Relationship Id="rId118" Type="http://schemas.openxmlformats.org/officeDocument/2006/relationships/oleObject" Target="embeddings/oleObject42.bin"/><Relationship Id="rId134" Type="http://schemas.openxmlformats.org/officeDocument/2006/relationships/image" Target="media/image78.wmf"/><Relationship Id="rId139" Type="http://schemas.openxmlformats.org/officeDocument/2006/relationships/footer" Target="footer3.xml"/><Relationship Id="rId80" Type="http://schemas.openxmlformats.org/officeDocument/2006/relationships/oleObject" Target="embeddings/oleObject24.bin"/><Relationship Id="rId85" Type="http://schemas.openxmlformats.org/officeDocument/2006/relationships/image" Target="media/image52.wmf"/><Relationship Id="rId12" Type="http://schemas.openxmlformats.org/officeDocument/2006/relationships/image" Target="media/image6.png"/><Relationship Id="rId17" Type="http://schemas.openxmlformats.org/officeDocument/2006/relationships/image" Target="media/image11.png"/><Relationship Id="rId33" Type="http://schemas.openxmlformats.org/officeDocument/2006/relationships/image" Target="media/image22.png"/><Relationship Id="rId38" Type="http://schemas.openxmlformats.org/officeDocument/2006/relationships/image" Target="media/image27.png"/><Relationship Id="rId59" Type="http://schemas.openxmlformats.org/officeDocument/2006/relationships/image" Target="media/image40.wmf"/><Relationship Id="rId103" Type="http://schemas.openxmlformats.org/officeDocument/2006/relationships/image" Target="media/image62.wmf"/><Relationship Id="rId108" Type="http://schemas.openxmlformats.org/officeDocument/2006/relationships/oleObject" Target="embeddings/oleObject37.bin"/><Relationship Id="rId124" Type="http://schemas.openxmlformats.org/officeDocument/2006/relationships/oleObject" Target="embeddings/oleObject45.bin"/><Relationship Id="rId129" Type="http://schemas.openxmlformats.org/officeDocument/2006/relationships/image" Target="media/image75.png"/><Relationship Id="rId54" Type="http://schemas.openxmlformats.org/officeDocument/2006/relationships/oleObject" Target="embeddings/oleObject10.bin"/><Relationship Id="rId70" Type="http://schemas.openxmlformats.org/officeDocument/2006/relationships/oleObject" Target="embeddings/oleObject18.bin"/><Relationship Id="rId75" Type="http://schemas.openxmlformats.org/officeDocument/2006/relationships/image" Target="media/image48.wmf"/><Relationship Id="rId91" Type="http://schemas.openxmlformats.org/officeDocument/2006/relationships/image" Target="media/image55.wmf"/><Relationship Id="rId96" Type="http://schemas.openxmlformats.org/officeDocument/2006/relationships/oleObject" Target="embeddings/oleObject32.bin"/><Relationship Id="rId14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23" Type="http://schemas.openxmlformats.org/officeDocument/2006/relationships/image" Target="media/image17.png"/><Relationship Id="rId28" Type="http://schemas.openxmlformats.org/officeDocument/2006/relationships/oleObject" Target="embeddings/oleObject2.bin"/><Relationship Id="rId49" Type="http://schemas.openxmlformats.org/officeDocument/2006/relationships/oleObject" Target="embeddings/oleObject7.bin"/><Relationship Id="rId114" Type="http://schemas.openxmlformats.org/officeDocument/2006/relationships/oleObject" Target="embeddings/oleObject40.bin"/><Relationship Id="rId119" Type="http://schemas.openxmlformats.org/officeDocument/2006/relationships/image" Target="media/image70.wmf"/><Relationship Id="rId44" Type="http://schemas.openxmlformats.org/officeDocument/2006/relationships/image" Target="media/image32.png"/><Relationship Id="rId60" Type="http://schemas.openxmlformats.org/officeDocument/2006/relationships/oleObject" Target="embeddings/oleObject13.bin"/><Relationship Id="rId65" Type="http://schemas.openxmlformats.org/officeDocument/2006/relationships/image" Target="media/image43.wmf"/><Relationship Id="rId81" Type="http://schemas.openxmlformats.org/officeDocument/2006/relationships/image" Target="media/image50.wmf"/><Relationship Id="rId86" Type="http://schemas.openxmlformats.org/officeDocument/2006/relationships/oleObject" Target="embeddings/oleObject27.bin"/><Relationship Id="rId130" Type="http://schemas.openxmlformats.org/officeDocument/2006/relationships/image" Target="media/image76.wmf"/><Relationship Id="rId135" Type="http://schemas.openxmlformats.org/officeDocument/2006/relationships/oleObject" Target="embeddings/oleObject50.bin"/><Relationship Id="rId13" Type="http://schemas.openxmlformats.org/officeDocument/2006/relationships/image" Target="media/image7.png"/><Relationship Id="rId18" Type="http://schemas.openxmlformats.org/officeDocument/2006/relationships/image" Target="media/image12.png"/><Relationship Id="rId39" Type="http://schemas.openxmlformats.org/officeDocument/2006/relationships/image" Target="media/image28.png"/><Relationship Id="rId109" Type="http://schemas.openxmlformats.org/officeDocument/2006/relationships/image" Target="media/image65.wmf"/><Relationship Id="rId34" Type="http://schemas.openxmlformats.org/officeDocument/2006/relationships/image" Target="media/image23.png"/><Relationship Id="rId50" Type="http://schemas.openxmlformats.org/officeDocument/2006/relationships/image" Target="media/image36.wmf"/><Relationship Id="rId55" Type="http://schemas.openxmlformats.org/officeDocument/2006/relationships/image" Target="media/image38.wmf"/><Relationship Id="rId76" Type="http://schemas.openxmlformats.org/officeDocument/2006/relationships/oleObject" Target="embeddings/oleObject21.bin"/><Relationship Id="rId97" Type="http://schemas.openxmlformats.org/officeDocument/2006/relationships/image" Target="media/image58.wmf"/><Relationship Id="rId104" Type="http://schemas.openxmlformats.org/officeDocument/2006/relationships/oleObject" Target="embeddings/oleObject35.bin"/><Relationship Id="rId120" Type="http://schemas.openxmlformats.org/officeDocument/2006/relationships/oleObject" Target="embeddings/oleObject43.bin"/><Relationship Id="rId125" Type="http://schemas.openxmlformats.org/officeDocument/2006/relationships/image" Target="media/image73.wmf"/><Relationship Id="rId141" Type="http://schemas.openxmlformats.org/officeDocument/2006/relationships/theme" Target="theme/theme1.xml"/><Relationship Id="rId7" Type="http://schemas.openxmlformats.org/officeDocument/2006/relationships/image" Target="media/image1.png"/><Relationship Id="rId71" Type="http://schemas.openxmlformats.org/officeDocument/2006/relationships/image" Target="media/image46.wmf"/><Relationship Id="rId92" Type="http://schemas.openxmlformats.org/officeDocument/2006/relationships/oleObject" Target="embeddings/oleObject30.bin"/><Relationship Id="rId2" Type="http://schemas.openxmlformats.org/officeDocument/2006/relationships/styles" Target="styles.xml"/><Relationship Id="rId29" Type="http://schemas.openxmlformats.org/officeDocument/2006/relationships/oleObject" Target="embeddings/oleObject3.bin"/><Relationship Id="rId24" Type="http://schemas.openxmlformats.org/officeDocument/2006/relationships/image" Target="media/image18.jpeg"/><Relationship Id="rId40" Type="http://schemas.openxmlformats.org/officeDocument/2006/relationships/image" Target="media/image29.png"/><Relationship Id="rId45" Type="http://schemas.openxmlformats.org/officeDocument/2006/relationships/image" Target="media/image33.png"/><Relationship Id="rId66" Type="http://schemas.openxmlformats.org/officeDocument/2006/relationships/oleObject" Target="embeddings/oleObject16.bin"/><Relationship Id="rId87" Type="http://schemas.openxmlformats.org/officeDocument/2006/relationships/image" Target="media/image53.wmf"/><Relationship Id="rId110" Type="http://schemas.openxmlformats.org/officeDocument/2006/relationships/oleObject" Target="embeddings/oleObject38.bin"/><Relationship Id="rId115" Type="http://schemas.openxmlformats.org/officeDocument/2006/relationships/image" Target="media/image68.wmf"/><Relationship Id="rId131" Type="http://schemas.openxmlformats.org/officeDocument/2006/relationships/oleObject" Target="embeddings/oleObject48.bin"/><Relationship Id="rId136" Type="http://schemas.openxmlformats.org/officeDocument/2006/relationships/header" Target="header1.xml"/><Relationship Id="rId61" Type="http://schemas.openxmlformats.org/officeDocument/2006/relationships/image" Target="media/image41.wmf"/><Relationship Id="rId82" Type="http://schemas.openxmlformats.org/officeDocument/2006/relationships/oleObject" Target="embeddings/oleObject25.bin"/><Relationship Id="rId19" Type="http://schemas.openxmlformats.org/officeDocument/2006/relationships/image" Target="media/image13.png"/><Relationship Id="rId14" Type="http://schemas.openxmlformats.org/officeDocument/2006/relationships/image" Target="media/image8.png"/><Relationship Id="rId30" Type="http://schemas.openxmlformats.org/officeDocument/2006/relationships/oleObject" Target="embeddings/oleObject4.bin"/><Relationship Id="rId35" Type="http://schemas.openxmlformats.org/officeDocument/2006/relationships/image" Target="media/image24.png"/><Relationship Id="rId56" Type="http://schemas.openxmlformats.org/officeDocument/2006/relationships/oleObject" Target="embeddings/oleObject11.bin"/><Relationship Id="rId77" Type="http://schemas.openxmlformats.org/officeDocument/2006/relationships/image" Target="media/image49.wmf"/><Relationship Id="rId100" Type="http://schemas.openxmlformats.org/officeDocument/2006/relationships/image" Target="media/image60.png"/><Relationship Id="rId105" Type="http://schemas.openxmlformats.org/officeDocument/2006/relationships/image" Target="media/image63.wmf"/><Relationship Id="rId126" Type="http://schemas.openxmlformats.org/officeDocument/2006/relationships/oleObject" Target="embeddings/oleObject46.bin"/><Relationship Id="rId8" Type="http://schemas.openxmlformats.org/officeDocument/2006/relationships/image" Target="media/image2.png"/><Relationship Id="rId51" Type="http://schemas.openxmlformats.org/officeDocument/2006/relationships/oleObject" Target="embeddings/oleObject8.bin"/><Relationship Id="rId72" Type="http://schemas.openxmlformats.org/officeDocument/2006/relationships/oleObject" Target="embeddings/oleObject19.bin"/><Relationship Id="rId93" Type="http://schemas.openxmlformats.org/officeDocument/2006/relationships/image" Target="media/image56.wmf"/><Relationship Id="rId98" Type="http://schemas.openxmlformats.org/officeDocument/2006/relationships/oleObject" Target="embeddings/oleObject33.bin"/><Relationship Id="rId121" Type="http://schemas.openxmlformats.org/officeDocument/2006/relationships/image" Target="media/image71.wmf"/><Relationship Id="rId3" Type="http://schemas.openxmlformats.org/officeDocument/2006/relationships/settings" Target="settings.xml"/><Relationship Id="rId25" Type="http://schemas.openxmlformats.org/officeDocument/2006/relationships/image" Target="media/image19.wmf"/><Relationship Id="rId46" Type="http://schemas.openxmlformats.org/officeDocument/2006/relationships/image" Target="media/image34.png"/><Relationship Id="rId67" Type="http://schemas.openxmlformats.org/officeDocument/2006/relationships/image" Target="media/image44.wmf"/><Relationship Id="rId116" Type="http://schemas.openxmlformats.org/officeDocument/2006/relationships/oleObject" Target="embeddings/oleObject41.bin"/><Relationship Id="rId137" Type="http://schemas.openxmlformats.org/officeDocument/2006/relationships/header" Target="header2.xml"/><Relationship Id="rId20" Type="http://schemas.openxmlformats.org/officeDocument/2006/relationships/image" Target="media/image14.png"/><Relationship Id="rId41" Type="http://schemas.openxmlformats.org/officeDocument/2006/relationships/image" Target="media/image30.wmf"/><Relationship Id="rId62" Type="http://schemas.openxmlformats.org/officeDocument/2006/relationships/oleObject" Target="embeddings/oleObject14.bin"/><Relationship Id="rId83" Type="http://schemas.openxmlformats.org/officeDocument/2006/relationships/image" Target="media/image51.wmf"/><Relationship Id="rId88" Type="http://schemas.openxmlformats.org/officeDocument/2006/relationships/oleObject" Target="embeddings/oleObject28.bin"/><Relationship Id="rId111" Type="http://schemas.openxmlformats.org/officeDocument/2006/relationships/image" Target="media/image66.wmf"/><Relationship Id="rId132" Type="http://schemas.openxmlformats.org/officeDocument/2006/relationships/image" Target="media/image77.wmf"/><Relationship Id="rId15" Type="http://schemas.openxmlformats.org/officeDocument/2006/relationships/image" Target="media/image9.png"/><Relationship Id="rId36" Type="http://schemas.openxmlformats.org/officeDocument/2006/relationships/image" Target="media/image25.png"/><Relationship Id="rId57" Type="http://schemas.openxmlformats.org/officeDocument/2006/relationships/image" Target="media/image39.wmf"/><Relationship Id="rId106" Type="http://schemas.openxmlformats.org/officeDocument/2006/relationships/oleObject" Target="embeddings/oleObject36.bin"/><Relationship Id="rId127" Type="http://schemas.openxmlformats.org/officeDocument/2006/relationships/image" Target="media/image74.wmf"/><Relationship Id="rId10" Type="http://schemas.openxmlformats.org/officeDocument/2006/relationships/image" Target="media/image4.png"/><Relationship Id="rId31" Type="http://schemas.openxmlformats.org/officeDocument/2006/relationships/image" Target="media/image21.wmf"/><Relationship Id="rId52" Type="http://schemas.openxmlformats.org/officeDocument/2006/relationships/oleObject" Target="embeddings/oleObject9.bin"/><Relationship Id="rId73" Type="http://schemas.openxmlformats.org/officeDocument/2006/relationships/image" Target="media/image47.wmf"/><Relationship Id="rId78" Type="http://schemas.openxmlformats.org/officeDocument/2006/relationships/oleObject" Target="embeddings/oleObject22.bin"/><Relationship Id="rId94" Type="http://schemas.openxmlformats.org/officeDocument/2006/relationships/oleObject" Target="embeddings/oleObject31.bin"/><Relationship Id="rId99" Type="http://schemas.openxmlformats.org/officeDocument/2006/relationships/image" Target="media/image59.png"/><Relationship Id="rId101" Type="http://schemas.openxmlformats.org/officeDocument/2006/relationships/image" Target="media/image61.wmf"/><Relationship Id="rId122" Type="http://schemas.openxmlformats.org/officeDocument/2006/relationships/oleObject" Target="embeddings/oleObject44.bin"/><Relationship Id="rId4" Type="http://schemas.openxmlformats.org/officeDocument/2006/relationships/webSettings" Target="webSettings.xml"/><Relationship Id="rId9" Type="http://schemas.openxmlformats.org/officeDocument/2006/relationships/image" Target="media/image3.png"/><Relationship Id="rId26" Type="http://schemas.openxmlformats.org/officeDocument/2006/relationships/oleObject" Target="embeddings/oleObject1.bin"/><Relationship Id="rId47" Type="http://schemas.openxmlformats.org/officeDocument/2006/relationships/footer" Target="footer1.xml"/><Relationship Id="rId68" Type="http://schemas.openxmlformats.org/officeDocument/2006/relationships/oleObject" Target="embeddings/oleObject17.bin"/><Relationship Id="rId89" Type="http://schemas.openxmlformats.org/officeDocument/2006/relationships/image" Target="media/image54.wmf"/><Relationship Id="rId112" Type="http://schemas.openxmlformats.org/officeDocument/2006/relationships/oleObject" Target="embeddings/oleObject39.bin"/><Relationship Id="rId133" Type="http://schemas.openxmlformats.org/officeDocument/2006/relationships/oleObject" Target="embeddings/oleObject49.bin"/><Relationship Id="rId16" Type="http://schemas.openxmlformats.org/officeDocument/2006/relationships/image" Target="media/image10.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SelectedStyle="\APA.XSL" StyleName="APA"/>
</file>

<file path=customXml/itemProps1.xml><?xml version="1.0" encoding="utf-8"?>
<ds:datastoreItem xmlns:ds="http://schemas.openxmlformats.org/officeDocument/2006/customXml" ds:itemID="{D18CE314-9BAF-4030-8F04-159C3E31C4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1710</Words>
  <Characters>9747</Characters>
  <Application>Microsoft Office Word</Application>
  <DocSecurity>0</DocSecurity>
  <Lines>81</Lines>
  <Paragraphs>22</Paragraphs>
  <ScaleCrop>false</ScaleCrop>
  <Company/>
  <LinksUpToDate>false</LinksUpToDate>
  <CharactersWithSpaces>11435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5</cp:revision>
  <dcterms:created xsi:type="dcterms:W3CDTF">2017-07-19T12:07:00Z</dcterms:created>
  <dcterms:modified xsi:type="dcterms:W3CDTF">2024-07-22T13:04:00Z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processed">
    <vt:lpwstr>1</vt:lpwstr>
  </property>
  <property fmtid="{D5CDD505-2E9C-101B-9397-08002B2CF9AE}" pid="3" name="version">
    <vt:lpwstr>fd7841dd9e0d4393b00b17ab05ddc93dmtqxmdq5ota5ng</vt:lpwstr>
  </property>
</Properties>
</file>