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381EA" w14:textId="77777777" w:rsidR="00EF035E" w:rsidRPr="00043B54" w:rsidRDefault="00000000" w:rsidP="00BC4F14">
      <w:r w:rsidRPr="00043B54">
        <w:rPr>
          <w:noProof/>
        </w:rPr>
        <w:drawing>
          <wp:inline distT="0" distB="0" distL="0" distR="0" wp14:anchorId="593E00E7" wp14:editId="3AB584F2">
            <wp:extent cx="12700" cy="12700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BCAFE" w14:textId="77777777" w:rsidR="00EF035E" w:rsidRPr="00B4265C" w:rsidRDefault="00000000">
      <w:pPr>
        <w:spacing w:line="360" w:lineRule="auto"/>
        <w:jc w:val="center"/>
        <w:textAlignment w:val="center"/>
        <w:rPr>
          <w:color w:val="FF0000"/>
          <w:sz w:val="24"/>
          <w:szCs w:val="28"/>
        </w:rPr>
      </w:pPr>
      <w:r w:rsidRPr="00B4265C">
        <w:rPr>
          <w:b/>
          <w:color w:val="FF0000"/>
          <w:sz w:val="40"/>
          <w:szCs w:val="28"/>
        </w:rPr>
        <w:t>2024</w:t>
      </w:r>
      <w:r w:rsidRPr="00B4265C">
        <w:rPr>
          <w:b/>
          <w:color w:val="FF0000"/>
          <w:sz w:val="40"/>
          <w:szCs w:val="28"/>
        </w:rPr>
        <w:t>年安徽省初中学业水平考试</w:t>
      </w:r>
    </w:p>
    <w:p w14:paraId="57E75C12" w14:textId="77777777" w:rsidR="00EF035E" w:rsidRPr="00B4265C" w:rsidRDefault="00000000">
      <w:pPr>
        <w:spacing w:line="360" w:lineRule="auto"/>
        <w:jc w:val="center"/>
        <w:textAlignment w:val="center"/>
        <w:rPr>
          <w:color w:val="FF0000"/>
          <w:sz w:val="24"/>
          <w:szCs w:val="28"/>
        </w:rPr>
      </w:pPr>
      <w:r w:rsidRPr="00B4265C">
        <w:rPr>
          <w:b/>
          <w:color w:val="FF0000"/>
          <w:sz w:val="40"/>
          <w:szCs w:val="28"/>
        </w:rPr>
        <w:t>物理</w:t>
      </w:r>
    </w:p>
    <w:p w14:paraId="61C40AA9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注意事项：</w:t>
      </w:r>
    </w:p>
    <w:p w14:paraId="38D9D35B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1.</w:t>
      </w:r>
      <w:r>
        <w:rPr>
          <w:b/>
          <w:sz w:val="24"/>
        </w:rPr>
        <w:t>物理试卷共四大题</w:t>
      </w:r>
      <w:r>
        <w:rPr>
          <w:b/>
          <w:sz w:val="24"/>
        </w:rPr>
        <w:t>23</w:t>
      </w:r>
      <w:r>
        <w:rPr>
          <w:b/>
          <w:sz w:val="24"/>
        </w:rPr>
        <w:t>小题，满分</w:t>
      </w:r>
      <w:r>
        <w:rPr>
          <w:b/>
          <w:sz w:val="24"/>
        </w:rPr>
        <w:t>70</w:t>
      </w:r>
      <w:r>
        <w:rPr>
          <w:b/>
          <w:sz w:val="24"/>
        </w:rPr>
        <w:t>分。物理与化学的考试时间共</w:t>
      </w:r>
      <w:r>
        <w:rPr>
          <w:b/>
          <w:sz w:val="24"/>
        </w:rPr>
        <w:t>120</w:t>
      </w:r>
      <w:r>
        <w:rPr>
          <w:b/>
          <w:sz w:val="24"/>
        </w:rPr>
        <w:t>分钟。</w:t>
      </w:r>
    </w:p>
    <w:p w14:paraId="178E1B5C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2.</w:t>
      </w:r>
      <w:r>
        <w:rPr>
          <w:b/>
          <w:sz w:val="24"/>
        </w:rPr>
        <w:t>试卷包括</w:t>
      </w:r>
      <w:r>
        <w:rPr>
          <w:b/>
          <w:sz w:val="24"/>
        </w:rPr>
        <w:t>“</w:t>
      </w:r>
      <w:r>
        <w:rPr>
          <w:b/>
          <w:sz w:val="24"/>
        </w:rPr>
        <w:t>试题卷</w:t>
      </w:r>
      <w:r>
        <w:rPr>
          <w:b/>
          <w:sz w:val="24"/>
        </w:rPr>
        <w:t>”</w:t>
      </w:r>
      <w:r>
        <w:rPr>
          <w:b/>
          <w:sz w:val="24"/>
        </w:rPr>
        <w:t>（</w:t>
      </w:r>
      <w:r>
        <w:rPr>
          <w:b/>
          <w:sz w:val="24"/>
        </w:rPr>
        <w:t>4</w:t>
      </w:r>
      <w:r>
        <w:rPr>
          <w:b/>
          <w:sz w:val="24"/>
        </w:rPr>
        <w:t>页）和</w:t>
      </w:r>
      <w:r>
        <w:rPr>
          <w:b/>
          <w:sz w:val="24"/>
        </w:rPr>
        <w:t>“</w:t>
      </w:r>
      <w:r>
        <w:rPr>
          <w:b/>
          <w:sz w:val="24"/>
        </w:rPr>
        <w:t>答题卷</w:t>
      </w:r>
      <w:r>
        <w:rPr>
          <w:b/>
          <w:sz w:val="24"/>
        </w:rPr>
        <w:t>”</w:t>
      </w:r>
      <w:r>
        <w:rPr>
          <w:b/>
          <w:sz w:val="24"/>
        </w:rPr>
        <w:t>（</w:t>
      </w:r>
      <w:r>
        <w:rPr>
          <w:b/>
          <w:sz w:val="24"/>
        </w:rPr>
        <w:t>4</w:t>
      </w:r>
      <w:r>
        <w:rPr>
          <w:b/>
          <w:sz w:val="24"/>
        </w:rPr>
        <w:t>页）两部分。请务必在</w:t>
      </w:r>
      <w:r>
        <w:rPr>
          <w:b/>
          <w:sz w:val="24"/>
        </w:rPr>
        <w:t>“</w:t>
      </w:r>
      <w:r>
        <w:rPr>
          <w:b/>
          <w:sz w:val="24"/>
        </w:rPr>
        <w:t>答题卷</w:t>
      </w:r>
      <w:r>
        <w:rPr>
          <w:b/>
          <w:sz w:val="24"/>
        </w:rPr>
        <w:t>”</w:t>
      </w:r>
      <w:r>
        <w:rPr>
          <w:b/>
          <w:sz w:val="24"/>
        </w:rPr>
        <w:t>上答题，在</w:t>
      </w:r>
      <w:r>
        <w:rPr>
          <w:b/>
          <w:sz w:val="24"/>
        </w:rPr>
        <w:t>“</w:t>
      </w:r>
      <w:r>
        <w:rPr>
          <w:b/>
          <w:sz w:val="24"/>
        </w:rPr>
        <w:t>试题卷</w:t>
      </w:r>
      <w:r>
        <w:rPr>
          <w:b/>
          <w:sz w:val="24"/>
        </w:rPr>
        <w:t>”</w:t>
      </w:r>
      <w:r>
        <w:rPr>
          <w:b/>
          <w:sz w:val="24"/>
        </w:rPr>
        <w:t>上答题是无效的。</w:t>
      </w:r>
    </w:p>
    <w:p w14:paraId="41BC4EF8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3.</w:t>
      </w:r>
      <w:r>
        <w:rPr>
          <w:b/>
          <w:sz w:val="24"/>
        </w:rPr>
        <w:t>考试结束后，请将</w:t>
      </w:r>
      <w:r>
        <w:rPr>
          <w:b/>
          <w:sz w:val="24"/>
        </w:rPr>
        <w:t>“</w:t>
      </w:r>
      <w:r>
        <w:rPr>
          <w:b/>
          <w:sz w:val="24"/>
        </w:rPr>
        <w:t>试题卷</w:t>
      </w:r>
      <w:r>
        <w:rPr>
          <w:b/>
          <w:sz w:val="24"/>
        </w:rPr>
        <w:t>”</w:t>
      </w:r>
      <w:r>
        <w:rPr>
          <w:b/>
          <w:sz w:val="24"/>
        </w:rPr>
        <w:t>和</w:t>
      </w:r>
      <w:r>
        <w:rPr>
          <w:b/>
          <w:sz w:val="24"/>
        </w:rPr>
        <w:t>“</w:t>
      </w:r>
      <w:r>
        <w:rPr>
          <w:b/>
          <w:sz w:val="24"/>
        </w:rPr>
        <w:t>答题卷</w:t>
      </w:r>
      <w:r>
        <w:rPr>
          <w:b/>
          <w:sz w:val="24"/>
        </w:rPr>
        <w:t>”</w:t>
      </w:r>
      <w:r>
        <w:rPr>
          <w:b/>
          <w:sz w:val="24"/>
        </w:rPr>
        <w:t>一并交回。</w:t>
      </w:r>
    </w:p>
    <w:p w14:paraId="702E62EC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一、填空题（每小题</w:t>
      </w:r>
      <w:r>
        <w:rPr>
          <w:b/>
          <w:sz w:val="24"/>
        </w:rPr>
        <w:t>2</w:t>
      </w:r>
      <w:r>
        <w:rPr>
          <w:b/>
          <w:sz w:val="24"/>
        </w:rPr>
        <w:t>分，共</w:t>
      </w:r>
      <w:r>
        <w:rPr>
          <w:b/>
          <w:sz w:val="24"/>
        </w:rPr>
        <w:t>20</w:t>
      </w:r>
      <w:r>
        <w:rPr>
          <w:b/>
          <w:sz w:val="24"/>
        </w:rPr>
        <w:t>分）</w:t>
      </w:r>
    </w:p>
    <w:p w14:paraId="3E95E7FA" w14:textId="77777777" w:rsidR="003812B8" w:rsidRDefault="00000000">
      <w:pPr>
        <w:spacing w:line="360" w:lineRule="auto"/>
        <w:jc w:val="left"/>
        <w:textAlignment w:val="center"/>
      </w:pPr>
      <w:r>
        <w:t>1</w:t>
      </w:r>
      <w:r>
        <w:t>．如图所示，玉兔二号月球车沿着嫦娥四号探测器的斜梯缓缓下行，到达月球表面，留下了属于中国的印记。在玉兔二号月球车下行的过程中，若以玉兔二号为参照物，则嫦娥四号是</w:t>
      </w:r>
      <w:r>
        <w:rPr>
          <w:rFonts w:eastAsia="Times New Roman"/>
          <w:u w:val="single"/>
        </w:rPr>
        <w:t xml:space="preserve">      </w:t>
      </w:r>
      <w:r>
        <w:t>（选填</w:t>
      </w:r>
      <w:r>
        <w:t>“</w:t>
      </w:r>
      <w:r>
        <w:t>运动</w:t>
      </w:r>
      <w:r>
        <w:t>”</w:t>
      </w:r>
      <w:r>
        <w:t>或</w:t>
      </w:r>
      <w:r>
        <w:t>“</w:t>
      </w:r>
      <w:r>
        <w:t>静止</w:t>
      </w:r>
      <w:r>
        <w:t>”</w:t>
      </w:r>
      <w:r>
        <w:t>）的。</w:t>
      </w:r>
    </w:p>
    <w:p w14:paraId="17F13F8F" w14:textId="77777777" w:rsidR="003812B8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0BA0863" wp14:editId="5BE09AF3">
            <wp:extent cx="1695450" cy="942975"/>
            <wp:effectExtent l="0" t="0" r="0" b="0"/>
            <wp:docPr id="100003" name="图片 100003" descr="@@@3bb60d1f-bfd8-47bc-9418-a81eeb1453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00D58" w14:textId="77777777" w:rsidR="003812B8" w:rsidRDefault="00000000">
      <w:pPr>
        <w:spacing w:line="360" w:lineRule="auto"/>
        <w:jc w:val="left"/>
        <w:textAlignment w:val="center"/>
      </w:pPr>
      <w:r>
        <w:t>2</w:t>
      </w:r>
      <w:r>
        <w:t>．</w:t>
      </w:r>
      <w:r>
        <w:t>“</w:t>
      </w:r>
      <w:r>
        <w:t>声纹锁</w:t>
      </w:r>
      <w:r>
        <w:t>”</w:t>
      </w:r>
      <w:r>
        <w:t>能识别主人说出的</w:t>
      </w:r>
      <w:r>
        <w:t>“</w:t>
      </w:r>
      <w:r>
        <w:t>口令</w:t>
      </w:r>
      <w:r>
        <w:t>”</w:t>
      </w:r>
      <w:r>
        <w:t>并自动解锁，而当别人说出同样的</w:t>
      </w:r>
      <w:r>
        <w:t>“</w:t>
      </w:r>
      <w:r>
        <w:t>口令</w:t>
      </w:r>
      <w:r>
        <w:t>”</w:t>
      </w:r>
      <w:r>
        <w:t>却</w:t>
      </w:r>
      <w:proofErr w:type="gramStart"/>
      <w:r>
        <w:t>无法让锁打开</w:t>
      </w:r>
      <w:proofErr w:type="gramEnd"/>
      <w:r>
        <w:t>。声纹锁主要是依据声音的</w:t>
      </w:r>
      <w:r>
        <w:rPr>
          <w:rFonts w:eastAsia="Times New Roman"/>
          <w:u w:val="single"/>
        </w:rPr>
        <w:t xml:space="preserve">      </w:t>
      </w:r>
      <w:r>
        <w:t>（选填</w:t>
      </w:r>
      <w:r>
        <w:t>“</w:t>
      </w:r>
      <w:r>
        <w:t>响度</w:t>
      </w:r>
      <w:r>
        <w:t>”“</w:t>
      </w:r>
      <w:r>
        <w:t>音调</w:t>
      </w:r>
      <w:r>
        <w:t>”</w:t>
      </w:r>
      <w:r>
        <w:t>或</w:t>
      </w:r>
      <w:r>
        <w:t>“</w:t>
      </w:r>
      <w:r>
        <w:t>音色</w:t>
      </w:r>
      <w:r>
        <w:t>”</w:t>
      </w:r>
      <w:r>
        <w:t>）来识别主人身份的。</w:t>
      </w:r>
    </w:p>
    <w:p w14:paraId="71ACABE1" w14:textId="77777777" w:rsidR="003812B8" w:rsidRDefault="00000000">
      <w:pPr>
        <w:spacing w:line="360" w:lineRule="auto"/>
        <w:jc w:val="left"/>
        <w:textAlignment w:val="center"/>
      </w:pPr>
      <w:r>
        <w:t>3</w:t>
      </w:r>
      <w:r>
        <w:t>．在高铁站的站台上，离站台边缘一定距离的地方标有一条安全线（如图所示），所有乘客都必须站在安全线以外的区域候车。这是因为当列车驶过时，列车附近的空气流速大，压强</w:t>
      </w:r>
      <w:r>
        <w:rPr>
          <w:rFonts w:eastAsia="Times New Roman"/>
          <w:u w:val="single"/>
        </w:rPr>
        <w:t xml:space="preserve">      </w:t>
      </w:r>
      <w:r>
        <w:t>，若越过安全线，即使与列车保持一定的距离，也是非常危险的。</w:t>
      </w:r>
    </w:p>
    <w:p w14:paraId="084AB873" w14:textId="77777777" w:rsidR="003812B8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2A54613" wp14:editId="297E3307">
            <wp:extent cx="1657350" cy="1143000"/>
            <wp:effectExtent l="0" t="0" r="0" b="0"/>
            <wp:docPr id="100005" name="图片 100005" descr="@@@ecc2bdd7-66d0-45c2-b524-73c3c18eee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2C1DC" w14:textId="77777777" w:rsidR="003812B8" w:rsidRDefault="00000000">
      <w:pPr>
        <w:spacing w:line="360" w:lineRule="auto"/>
        <w:jc w:val="left"/>
        <w:textAlignment w:val="center"/>
      </w:pPr>
      <w:r>
        <w:t>4</w:t>
      </w:r>
      <w:r>
        <w:t>．某同学用托盘天平测一物块的质量。他按照正确的实验步骤进行操作，当天平平衡时，右盘内的砝码情况和游码在标尺上的位置如图所示，则物块的质量为</w:t>
      </w:r>
      <w:r>
        <w:rPr>
          <w:rFonts w:eastAsia="Times New Roman"/>
          <w:u w:val="single"/>
        </w:rPr>
        <w:t xml:space="preserve">      </w:t>
      </w:r>
      <w:r>
        <w:t>g</w:t>
      </w:r>
      <w:r>
        <w:t>。</w:t>
      </w:r>
    </w:p>
    <w:p w14:paraId="5A23E398" w14:textId="77777777" w:rsidR="003812B8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69784B23" wp14:editId="46E77560">
            <wp:extent cx="2333625" cy="1095375"/>
            <wp:effectExtent l="0" t="0" r="0" b="0"/>
            <wp:docPr id="100007" name="图片 100007" descr="@@@e30f5fd8-a4a6-4116-869a-7e36517248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F33C8" w14:textId="77777777" w:rsidR="003812B8" w:rsidRDefault="00000000">
      <w:pPr>
        <w:spacing w:line="360" w:lineRule="auto"/>
        <w:jc w:val="left"/>
        <w:textAlignment w:val="center"/>
      </w:pPr>
      <w:r>
        <w:t>5</w:t>
      </w:r>
      <w:r>
        <w:t>．据晋代张华的《博物志》记载：</w:t>
      </w:r>
      <w:r>
        <w:t>“</w:t>
      </w:r>
      <w:r>
        <w:t>削冰令圆，举以向日，以艾承其影，则得火。</w:t>
      </w:r>
      <w:r>
        <w:t>”</w:t>
      </w:r>
      <w:r>
        <w:t>这种利用冰透镜向日取火的方法，体现了我国古代劳动人民的智慧。如图所示，若把冰块制成的凸透镜正对着太阳，将太阳光看成平行光，冰透镜的焦点为</w:t>
      </w:r>
      <w:r>
        <w:rPr>
          <w:rFonts w:eastAsia="Times New Roman"/>
          <w:i/>
        </w:rPr>
        <w:t>F</w:t>
      </w:r>
      <w:r>
        <w:t>，请在图中完成光路。</w:t>
      </w:r>
    </w:p>
    <w:p w14:paraId="66D25945" w14:textId="77777777" w:rsidR="003812B8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88EC0C9" wp14:editId="5786C1D9">
            <wp:extent cx="1257300" cy="952500"/>
            <wp:effectExtent l="0" t="0" r="0" b="0"/>
            <wp:docPr id="100009" name="图片 100009" descr="@@@a0611db8-8845-4cc5-b5eb-1feadc15b0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78F33" w14:textId="77777777" w:rsidR="003812B8" w:rsidRDefault="00000000">
      <w:pPr>
        <w:spacing w:line="360" w:lineRule="auto"/>
        <w:jc w:val="left"/>
        <w:textAlignment w:val="center"/>
      </w:pPr>
      <w:r>
        <w:t>6</w:t>
      </w:r>
      <w:r>
        <w:t>．如图所示，一根有一定质量的木杆竖直悬挂在细绳下端，一只质量为</w:t>
      </w:r>
      <w:r>
        <w:t>10kg</w:t>
      </w:r>
      <w:r>
        <w:t>的猴子抱住木杆处于静止状态。某一间细绳突然断了，猴子本能地立即沿木杆使劲往上爬，在爬的过程中，若木杆始终竖直，猴子与地面的高度一直保持不变，</w:t>
      </w:r>
      <w:r>
        <w:rPr>
          <w:rFonts w:eastAsia="Times New Roman"/>
          <w:i/>
        </w:rPr>
        <w:t>g</w:t>
      </w:r>
      <w:r>
        <w:t>取</w:t>
      </w:r>
      <w:r>
        <w:t>10N/kg</w:t>
      </w:r>
      <w:r>
        <w:t>，则该过程中猴子所受摩擦力的大小为</w:t>
      </w:r>
      <w:r>
        <w:rPr>
          <w:rFonts w:eastAsia="Times New Roman"/>
          <w:u w:val="single"/>
        </w:rPr>
        <w:t xml:space="preserve">      </w:t>
      </w:r>
      <w:r>
        <w:t>N</w:t>
      </w:r>
      <w:r>
        <w:t>。</w:t>
      </w:r>
    </w:p>
    <w:p w14:paraId="52FD56EA" w14:textId="77777777" w:rsidR="003812B8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7C79213" wp14:editId="6E3BC07C">
            <wp:extent cx="1228725" cy="1400175"/>
            <wp:effectExtent l="0" t="0" r="0" b="0"/>
            <wp:docPr id="100011" name="图片 100011" descr="@@@45f4f175-027f-4e5c-b085-9495e69a8f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C4279" w14:textId="77777777" w:rsidR="003812B8" w:rsidRDefault="00000000">
      <w:pPr>
        <w:spacing w:line="360" w:lineRule="auto"/>
        <w:jc w:val="left"/>
        <w:textAlignment w:val="center"/>
      </w:pPr>
      <w:r>
        <w:t>7</w:t>
      </w:r>
      <w:r>
        <w:t>．如图甲所示，用核桃钳夹核桃时，用力握紧手柄即</w:t>
      </w:r>
      <w:proofErr w:type="gramStart"/>
      <w:r>
        <w:t>可夹碎核桃</w:t>
      </w:r>
      <w:proofErr w:type="gramEnd"/>
      <w:r>
        <w:t>。将上部的手柄</w:t>
      </w:r>
      <w:r>
        <w:rPr>
          <w:rFonts w:eastAsia="Times New Roman"/>
          <w:i/>
        </w:rPr>
        <w:t>ABC</w:t>
      </w:r>
      <w:r>
        <w:t>简化为如图乙所示的杠杆，若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=20N</w:t>
      </w:r>
      <w:r>
        <w:t>，</w:t>
      </w:r>
      <w:r>
        <w:rPr>
          <w:rFonts w:eastAsia="Times New Roman"/>
          <w:i/>
        </w:rPr>
        <w:t>l</w:t>
      </w:r>
      <w:r>
        <w:rPr>
          <w:rFonts w:eastAsia="Times New Roman"/>
          <w:i/>
          <w:vertAlign w:val="subscript"/>
        </w:rPr>
        <w:t>1</w:t>
      </w:r>
      <w:r>
        <w:t>=10cm</w:t>
      </w:r>
      <w:r>
        <w:t>，</w:t>
      </w:r>
      <w:r>
        <w:rPr>
          <w:rFonts w:eastAsia="Times New Roman"/>
          <w:i/>
        </w:rPr>
        <w:t>l</w:t>
      </w:r>
      <w:r>
        <w:rPr>
          <w:rFonts w:eastAsia="Times New Roman"/>
          <w:i/>
          <w:vertAlign w:val="subscript"/>
        </w:rPr>
        <w:t>2</w:t>
      </w:r>
      <w:r>
        <w:t>=4cm</w:t>
      </w:r>
      <w:r>
        <w:t>，忽略杠杆自身的重力，则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2</w:t>
      </w:r>
      <w:r>
        <w:t>的大小为</w:t>
      </w:r>
      <w:r>
        <w:rPr>
          <w:rFonts w:eastAsia="Times New Roman"/>
          <w:u w:val="single"/>
        </w:rPr>
        <w:t xml:space="preserve">      </w:t>
      </w:r>
      <w:r>
        <w:t>N</w:t>
      </w:r>
      <w:r>
        <w:t>。</w:t>
      </w:r>
    </w:p>
    <w:p w14:paraId="778EF245" w14:textId="77777777" w:rsidR="003812B8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554503C" wp14:editId="0E96B297">
            <wp:extent cx="3038475" cy="1009650"/>
            <wp:effectExtent l="0" t="0" r="0" b="0"/>
            <wp:docPr id="100013" name="图片 100013" descr="@@@e67a6e37-4788-45c3-845f-7e45930c81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14ADC" w14:textId="77777777" w:rsidR="003812B8" w:rsidRDefault="00000000">
      <w:pPr>
        <w:spacing w:line="360" w:lineRule="auto"/>
        <w:jc w:val="left"/>
        <w:textAlignment w:val="center"/>
      </w:pPr>
      <w:r>
        <w:t>8</w:t>
      </w:r>
      <w:r>
        <w:t>．</w:t>
      </w:r>
      <w:proofErr w:type="gramStart"/>
      <w:r>
        <w:t>一</w:t>
      </w:r>
      <w:proofErr w:type="gramEnd"/>
      <w:r>
        <w:t>保温杯中装有质量为</w:t>
      </w:r>
      <w:r>
        <w:t>200g</w:t>
      </w:r>
      <w:r>
        <w:t>，温度为</w:t>
      </w:r>
      <w:r>
        <w:t>25℃</w:t>
      </w:r>
      <w:r>
        <w:t>的水。将一个质量为</w:t>
      </w:r>
      <w:r>
        <w:t>100g</w:t>
      </w:r>
      <w:r>
        <w:t>，温度为</w:t>
      </w:r>
      <w:r>
        <w:t>100℃</w:t>
      </w:r>
      <w:r>
        <w:t>的金属块放入杯中，一段</w:t>
      </w:r>
      <w:proofErr w:type="gramStart"/>
      <w:r>
        <w:t>时间后杯内水</w:t>
      </w:r>
      <w:proofErr w:type="gramEnd"/>
      <w:r>
        <w:t>和金属块的温度稳定在</w:t>
      </w:r>
      <w:r>
        <w:t>30℃</w:t>
      </w:r>
      <w:r>
        <w:t>，假设金属块放出的热量全部被水吸收，已知水的比热容为</w:t>
      </w:r>
      <w:r>
        <w:t>4.2×10</w:t>
      </w:r>
      <w:r>
        <w:rPr>
          <w:vertAlign w:val="superscript"/>
        </w:rPr>
        <w:t>3</w:t>
      </w:r>
      <w:r>
        <w:t>J/(kg·℃)</w:t>
      </w:r>
      <w:r>
        <w:t>，则该金属块的比热容为</w:t>
      </w:r>
      <w:r>
        <w:rPr>
          <w:rFonts w:eastAsia="Times New Roman"/>
          <w:u w:val="single"/>
        </w:rPr>
        <w:t xml:space="preserve">      </w:t>
      </w:r>
      <w:r>
        <w:t xml:space="preserve"> J/(kg·℃)</w:t>
      </w:r>
      <w:r>
        <w:t>。</w:t>
      </w:r>
    </w:p>
    <w:p w14:paraId="60D1B542" w14:textId="77777777" w:rsidR="003812B8" w:rsidRDefault="00000000">
      <w:pPr>
        <w:spacing w:line="360" w:lineRule="auto"/>
        <w:jc w:val="left"/>
        <w:textAlignment w:val="center"/>
      </w:pPr>
      <w:r>
        <w:lastRenderedPageBreak/>
        <w:t>9</w:t>
      </w:r>
      <w:r>
        <w:t>．在</w:t>
      </w:r>
      <w:r>
        <w:t>“</w:t>
      </w:r>
      <w:r>
        <w:t>测小灯泡的电阻</w:t>
      </w:r>
      <w:r>
        <w:t>”</w:t>
      </w:r>
      <w:r>
        <w:t>实验中，小红同学根据测出的数据画出了小灯泡的</w:t>
      </w:r>
      <w:r>
        <w:rPr>
          <w:rFonts w:eastAsia="Times New Roman"/>
          <w:i/>
        </w:rPr>
        <w:t>I</w:t>
      </w:r>
      <w:r>
        <w:t>-</w:t>
      </w:r>
      <w:r>
        <w:rPr>
          <w:rFonts w:eastAsia="Times New Roman"/>
          <w:i/>
        </w:rPr>
        <w:t>U</w:t>
      </w:r>
      <w:r>
        <w:t>图像如图所示。则由图可知，当小灯泡两端的电压升高时，其阻值</w:t>
      </w:r>
      <w:r>
        <w:rPr>
          <w:rFonts w:eastAsia="Times New Roman"/>
          <w:u w:val="single"/>
        </w:rPr>
        <w:t xml:space="preserve">      </w:t>
      </w:r>
      <w:r>
        <w:t>（选填</w:t>
      </w:r>
      <w:r>
        <w:t>“</w:t>
      </w:r>
      <w:r>
        <w:t>增大</w:t>
      </w:r>
      <w:r>
        <w:t>”“</w:t>
      </w:r>
      <w:r>
        <w:t>不变</w:t>
      </w:r>
      <w:r>
        <w:t>”</w:t>
      </w:r>
      <w:r>
        <w:t>或</w:t>
      </w:r>
      <w:r>
        <w:t>“</w:t>
      </w:r>
      <w:r>
        <w:t>减小</w:t>
      </w:r>
      <w:r>
        <w:t>”</w:t>
      </w:r>
      <w:r>
        <w:t>）。</w:t>
      </w:r>
    </w:p>
    <w:p w14:paraId="68238EEC" w14:textId="77777777" w:rsidR="003812B8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64E0573" wp14:editId="3A33E844">
            <wp:extent cx="1733550" cy="1524000"/>
            <wp:effectExtent l="0" t="0" r="0" b="0"/>
            <wp:docPr id="100015" name="图片 100015" descr="@@@4ca81f2b-26c9-41e9-ba57-f714b4b00a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EEDCB" w14:textId="77777777" w:rsidR="003812B8" w:rsidRDefault="00000000">
      <w:pPr>
        <w:spacing w:line="360" w:lineRule="auto"/>
        <w:jc w:val="left"/>
        <w:textAlignment w:val="center"/>
      </w:pPr>
      <w:r>
        <w:t>10</w:t>
      </w:r>
      <w:r>
        <w:t>．如图所示，电源两端电压为</w:t>
      </w:r>
      <w:r>
        <w:t>6V</w:t>
      </w:r>
      <w:r>
        <w:t>，电阻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=20Ω</w:t>
      </w:r>
      <w:r>
        <w:t>，闭合开关</w:t>
      </w:r>
      <w:r>
        <w:t>S</w:t>
      </w:r>
      <w:r>
        <w:t>，电压表示数为</w:t>
      </w:r>
      <w:r>
        <w:t>4V</w:t>
      </w:r>
      <w:r>
        <w:t>，则通电</w:t>
      </w:r>
      <w:r>
        <w:t>100s</w:t>
      </w:r>
      <w:r>
        <w:t>整个电路产生的热量为</w:t>
      </w:r>
      <w:r>
        <w:rPr>
          <w:rFonts w:eastAsia="Times New Roman"/>
          <w:u w:val="single"/>
        </w:rPr>
        <w:t xml:space="preserve">      </w:t>
      </w:r>
      <w:r>
        <w:t>J</w:t>
      </w:r>
      <w:r>
        <w:t>。</w:t>
      </w:r>
    </w:p>
    <w:p w14:paraId="1E655A77" w14:textId="77777777" w:rsidR="003812B8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4624A39" wp14:editId="79C65E85">
            <wp:extent cx="1266825" cy="1219200"/>
            <wp:effectExtent l="0" t="0" r="0" b="0"/>
            <wp:docPr id="100017" name="图片 100017" descr="@@@f0b74ba9-1875-4808-ac9a-a9f6ab1b77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C5947" w14:textId="77777777" w:rsidR="003812B8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二、选择题（每小题</w:t>
      </w:r>
      <w:r>
        <w:rPr>
          <w:b/>
          <w:sz w:val="24"/>
        </w:rPr>
        <w:t>2</w:t>
      </w:r>
      <w:r>
        <w:rPr>
          <w:b/>
          <w:sz w:val="24"/>
        </w:rPr>
        <w:t>分，共</w:t>
      </w:r>
      <w:r>
        <w:rPr>
          <w:b/>
          <w:sz w:val="24"/>
        </w:rPr>
        <w:t>14</w:t>
      </w:r>
      <w:r>
        <w:rPr>
          <w:b/>
          <w:sz w:val="24"/>
        </w:rPr>
        <w:t>分；每小题给出的四个选项中，只有一个选项是符合题意的）</w:t>
      </w:r>
    </w:p>
    <w:p w14:paraId="5909CEA9" w14:textId="77777777" w:rsidR="003812B8" w:rsidRDefault="00000000">
      <w:pPr>
        <w:spacing w:line="360" w:lineRule="auto"/>
        <w:jc w:val="left"/>
        <w:textAlignment w:val="center"/>
      </w:pPr>
      <w:r>
        <w:t>11</w:t>
      </w:r>
      <w:r>
        <w:t>．关于安全用电，下列说法错误的是（　　）</w:t>
      </w:r>
    </w:p>
    <w:p w14:paraId="684A0960" w14:textId="77777777" w:rsidR="003812B8" w:rsidRDefault="00000000">
      <w:pPr>
        <w:spacing w:line="360" w:lineRule="auto"/>
        <w:jc w:val="left"/>
        <w:textAlignment w:val="center"/>
      </w:pPr>
      <w:r>
        <w:t>A</w:t>
      </w:r>
      <w:r>
        <w:t>．绝缘皮破损的电线，需要及时更换</w:t>
      </w:r>
    </w:p>
    <w:p w14:paraId="7B569BDC" w14:textId="77777777" w:rsidR="003812B8" w:rsidRDefault="00000000">
      <w:pPr>
        <w:spacing w:line="360" w:lineRule="auto"/>
        <w:jc w:val="left"/>
        <w:textAlignment w:val="center"/>
      </w:pPr>
      <w:r>
        <w:t>B</w:t>
      </w:r>
      <w:r>
        <w:t>．家用电器工作时起火，可以直接用水浇灭</w:t>
      </w:r>
    </w:p>
    <w:p w14:paraId="44A64E05" w14:textId="77777777" w:rsidR="003812B8" w:rsidRDefault="00000000">
      <w:pPr>
        <w:spacing w:line="360" w:lineRule="auto"/>
        <w:jc w:val="left"/>
        <w:textAlignment w:val="center"/>
      </w:pPr>
      <w:r>
        <w:t>C</w:t>
      </w:r>
      <w:r>
        <w:t>．发生触电事故时，不能直接用手去拉触电者</w:t>
      </w:r>
    </w:p>
    <w:p w14:paraId="3B0BDC79" w14:textId="77777777" w:rsidR="003812B8" w:rsidRDefault="00000000">
      <w:pPr>
        <w:spacing w:line="360" w:lineRule="auto"/>
        <w:jc w:val="left"/>
        <w:textAlignment w:val="center"/>
      </w:pPr>
      <w:r>
        <w:t>D</w:t>
      </w:r>
      <w:r>
        <w:t>．手机充电结束后，要把充电器从插座上及时拔下</w:t>
      </w:r>
    </w:p>
    <w:p w14:paraId="5115F2CF" w14:textId="77777777" w:rsidR="003812B8" w:rsidRDefault="00000000">
      <w:pPr>
        <w:spacing w:line="360" w:lineRule="auto"/>
        <w:jc w:val="left"/>
        <w:textAlignment w:val="center"/>
      </w:pPr>
      <w:r>
        <w:t>12</w:t>
      </w:r>
      <w:r>
        <w:t>．我国古代科技著作《天工开物》里记载了铸造</w:t>
      </w:r>
      <w:r>
        <w:t>“</w:t>
      </w:r>
      <w:r>
        <w:t>万钧钟</w:t>
      </w:r>
      <w:r>
        <w:t>”</w:t>
      </w:r>
      <w:r>
        <w:t>和</w:t>
      </w:r>
      <w:r>
        <w:t>“</w:t>
      </w:r>
      <w:r>
        <w:t>鼎</w:t>
      </w:r>
      <w:r>
        <w:t>”</w:t>
      </w:r>
      <w:r>
        <w:t>的方法，先后用泥土制作</w:t>
      </w:r>
      <w:r>
        <w:t>“</w:t>
      </w:r>
      <w:r>
        <w:t>模骨</w:t>
      </w:r>
      <w:r>
        <w:t>”</w:t>
      </w:r>
      <w:r>
        <w:t>，</w:t>
      </w:r>
      <w:r>
        <w:t>“</w:t>
      </w:r>
      <w:r>
        <w:t>干燥之后以牛油、黄蜡附其上数寸</w:t>
      </w:r>
      <w:r>
        <w:t>”</w:t>
      </w:r>
      <w:r>
        <w:t>，在油蜡上刻上各种图案（如图），然后在油蜡的外面用泥土制成外壳。干燥之后，</w:t>
      </w:r>
      <w:r>
        <w:t>“</w:t>
      </w:r>
      <w:r>
        <w:t>外施火力炙化其中油蜡</w:t>
      </w:r>
      <w:r>
        <w:t>”</w:t>
      </w:r>
      <w:r>
        <w:t>，油蜡流出形成空腔，在空腔中倒入铜液，</w:t>
      </w:r>
      <w:proofErr w:type="gramStart"/>
      <w:r>
        <w:t>待铜液冷</w:t>
      </w:r>
      <w:proofErr w:type="gramEnd"/>
      <w:r>
        <w:t>却后，</w:t>
      </w:r>
      <w:r>
        <w:t>“</w:t>
      </w:r>
      <w:r>
        <w:t>钟鼎成矣</w:t>
      </w:r>
      <w:r>
        <w:t>”</w:t>
      </w:r>
      <w:r>
        <w:t>。下列说法正确的是（　　）</w:t>
      </w:r>
    </w:p>
    <w:p w14:paraId="5210DBC5" w14:textId="77777777" w:rsidR="003812B8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A251139" wp14:editId="0B1289C2">
            <wp:extent cx="1504950" cy="1143000"/>
            <wp:effectExtent l="0" t="0" r="0" b="0"/>
            <wp:docPr id="100019" name="图片 100019" descr="@@@2f0e4068-4922-41ac-a086-e0e7ab520d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BF5F9" w14:textId="77777777" w:rsidR="003812B8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</w:t>
      </w:r>
      <w:r>
        <w:t>“</w:t>
      </w:r>
      <w:r>
        <w:t>炙化其中油蜡</w:t>
      </w:r>
      <w:r>
        <w:t>”</w:t>
      </w:r>
      <w:r>
        <w:t>是升华过程</w:t>
      </w:r>
      <w:r>
        <w:tab/>
        <w:t>B</w:t>
      </w:r>
      <w:r>
        <w:t>．</w:t>
      </w:r>
      <w:r>
        <w:t>“</w:t>
      </w:r>
      <w:r>
        <w:t>炙化其中油蜡</w:t>
      </w:r>
      <w:r>
        <w:t>”</w:t>
      </w:r>
      <w:r>
        <w:t>是液化过程</w:t>
      </w:r>
    </w:p>
    <w:p w14:paraId="0AA83065" w14:textId="77777777" w:rsidR="003812B8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lastRenderedPageBreak/>
        <w:t>C</w:t>
      </w:r>
      <w:r>
        <w:t>．铜液冷却成钟鼎是凝固过程</w:t>
      </w:r>
      <w:r>
        <w:tab/>
        <w:t>D</w:t>
      </w:r>
      <w:r>
        <w:t>．铜液冷却成钟鼎是凝华过程</w:t>
      </w:r>
    </w:p>
    <w:p w14:paraId="71554B8F" w14:textId="77777777" w:rsidR="003812B8" w:rsidRDefault="00000000">
      <w:pPr>
        <w:spacing w:line="360" w:lineRule="auto"/>
        <w:jc w:val="left"/>
        <w:textAlignment w:val="center"/>
      </w:pPr>
      <w:r>
        <w:t>13</w:t>
      </w:r>
      <w:r>
        <w:t>．下列现象中由于光的反射形成的是（　　）</w:t>
      </w:r>
    </w:p>
    <w:p w14:paraId="7040A7FB" w14:textId="77777777" w:rsidR="003812B8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13B86FB" wp14:editId="43B62B2B">
            <wp:extent cx="752475" cy="704850"/>
            <wp:effectExtent l="0" t="0" r="0" b="0"/>
            <wp:docPr id="100021" name="图片 100021" descr="@@@de059b36-7030-4be9-b54f-d1d199321a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水面倒影</w:t>
      </w:r>
      <w:r>
        <w:tab/>
        <w:t>B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EA2DE3F" wp14:editId="0934F79F">
            <wp:extent cx="809625" cy="800100"/>
            <wp:effectExtent l="0" t="0" r="0" b="0"/>
            <wp:docPr id="100023" name="图片 100023" descr="@@@03bc0f97-9d71-4221-80f9-bdc48ee01c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树下光斑</w:t>
      </w:r>
    </w:p>
    <w:p w14:paraId="7B792BE9" w14:textId="77777777" w:rsidR="003812B8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00C5558" wp14:editId="0432EEDC">
            <wp:extent cx="714375" cy="647700"/>
            <wp:effectExtent l="0" t="0" r="0" b="0"/>
            <wp:docPr id="100025" name="图片 100025" descr="@@@4bd659bb-a3a0-4dea-8866-54a28ec772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墙上留影</w:t>
      </w:r>
      <w:r>
        <w:tab/>
        <w:t>D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10211E4" wp14:editId="3775127F">
            <wp:extent cx="638175" cy="828675"/>
            <wp:effectExtent l="0" t="0" r="0" b="0"/>
            <wp:docPr id="100027" name="图片 100027" descr="@@@f7874975-4c94-45a0-83d3-8df3b82b4a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杯中</w:t>
      </w:r>
      <w:r>
        <w:t>“</w:t>
      </w:r>
      <w:r>
        <w:t>折</w:t>
      </w:r>
      <w:r>
        <w:t>”</w:t>
      </w:r>
      <w:r>
        <w:t>笔</w:t>
      </w:r>
    </w:p>
    <w:p w14:paraId="729680DA" w14:textId="77777777" w:rsidR="003812B8" w:rsidRDefault="00000000">
      <w:pPr>
        <w:spacing w:line="360" w:lineRule="auto"/>
        <w:jc w:val="left"/>
        <w:textAlignment w:val="center"/>
      </w:pPr>
      <w:r>
        <w:t>14</w:t>
      </w:r>
      <w:r>
        <w:t>．如图所示为动圈式话筒的简化示意图，磁铁固定在适当位置，线圈与膜片相通，声波可使膜片左右振动从而带动线圈振动，线圈中就产生电流，</w:t>
      </w:r>
      <w:proofErr w:type="gramStart"/>
      <w:r>
        <w:t>实现声</w:t>
      </w:r>
      <w:proofErr w:type="gramEnd"/>
      <w:r>
        <w:t>信号到电信号的转变。其工作原理是（　　）</w:t>
      </w:r>
    </w:p>
    <w:p w14:paraId="12DA2B1A" w14:textId="77777777" w:rsidR="003812B8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1537498" wp14:editId="19ACB89F">
            <wp:extent cx="2438400" cy="1266825"/>
            <wp:effectExtent l="0" t="0" r="0" b="0"/>
            <wp:docPr id="100029" name="图片 100029" descr="@@@e51aabc1-9354-488e-9a78-c715b789db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43A51" w14:textId="77777777" w:rsidR="003812B8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．磁场对通电导线的作用</w:t>
      </w:r>
      <w:r>
        <w:tab/>
        <w:t>B</w:t>
      </w:r>
      <w:r>
        <w:t>．电流的热效应</w:t>
      </w:r>
    </w:p>
    <w:p w14:paraId="5B2E2644" w14:textId="77777777" w:rsidR="003812B8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．电流的磁效应</w:t>
      </w:r>
      <w:r>
        <w:tab/>
        <w:t>D</w:t>
      </w:r>
      <w:r>
        <w:t>．电磁感应</w:t>
      </w:r>
    </w:p>
    <w:p w14:paraId="147EEDAD" w14:textId="77777777" w:rsidR="003812B8" w:rsidRDefault="00000000">
      <w:pPr>
        <w:spacing w:line="360" w:lineRule="auto"/>
        <w:jc w:val="left"/>
        <w:textAlignment w:val="center"/>
      </w:pPr>
      <w:r>
        <w:t>15</w:t>
      </w:r>
      <w:r>
        <w:t>．如图所示为某次蹦极运动的精彩瞬间，若</w:t>
      </w:r>
      <w:proofErr w:type="gramStart"/>
      <w:r>
        <w:t>一</w:t>
      </w:r>
      <w:proofErr w:type="gramEnd"/>
      <w:r>
        <w:t>游客从平台上由静止开始下落。从开始下落至第一次到达最低点的过程中，游客的（　　）</w:t>
      </w:r>
    </w:p>
    <w:p w14:paraId="6470B9B2" w14:textId="77777777" w:rsidR="003812B8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2337798" wp14:editId="5B7FAECD">
            <wp:extent cx="1333500" cy="1447800"/>
            <wp:effectExtent l="0" t="0" r="0" b="0"/>
            <wp:docPr id="100031" name="图片 100031" descr="@@@6264dbef-8de0-4be7-ae9b-b8b4c7ac86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0D62D" w14:textId="77777777" w:rsidR="003812B8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．动能一直增大</w:t>
      </w:r>
      <w:r>
        <w:tab/>
        <w:t>B</w:t>
      </w:r>
      <w:r>
        <w:t>．重力势能一直减小</w:t>
      </w:r>
    </w:p>
    <w:p w14:paraId="7675677E" w14:textId="77777777" w:rsidR="003812B8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．机械能保持不变</w:t>
      </w:r>
      <w:r>
        <w:tab/>
        <w:t>D</w:t>
      </w:r>
      <w:r>
        <w:t>．机械能一直增大</w:t>
      </w:r>
    </w:p>
    <w:p w14:paraId="1110433D" w14:textId="77777777" w:rsidR="003812B8" w:rsidRDefault="00000000">
      <w:pPr>
        <w:spacing w:line="360" w:lineRule="auto"/>
        <w:jc w:val="left"/>
        <w:textAlignment w:val="center"/>
      </w:pPr>
      <w:r>
        <w:t>16</w:t>
      </w:r>
      <w:r>
        <w:t>．</w:t>
      </w:r>
      <w:r>
        <w:t>2024</w:t>
      </w:r>
      <w:r>
        <w:t>年</w:t>
      </w:r>
      <w:r>
        <w:t>4</w:t>
      </w:r>
      <w:r>
        <w:t>月</w:t>
      </w:r>
      <w:r>
        <w:t>25</w:t>
      </w:r>
      <w:r>
        <w:t>日</w:t>
      </w:r>
      <w:r>
        <w:t>20</w:t>
      </w:r>
      <w:r>
        <w:t>时</w:t>
      </w:r>
      <w:r>
        <w:t>59</w:t>
      </w:r>
      <w:r>
        <w:t>分，搭载神舟十八号载人飞船的长征二号</w:t>
      </w:r>
      <w:r>
        <w:t>F</w:t>
      </w:r>
      <w:r>
        <w:t>遥十八运载火箭在酒泉卫星发射中心成功发射。</w:t>
      </w:r>
      <w:r>
        <w:t>26</w:t>
      </w:r>
      <w:r>
        <w:t>日</w:t>
      </w:r>
      <w:r>
        <w:t>5</w:t>
      </w:r>
      <w:r>
        <w:t>时</w:t>
      </w:r>
      <w:r>
        <w:t>04</w:t>
      </w:r>
      <w:r>
        <w:t>分，在</w:t>
      </w:r>
      <w:proofErr w:type="gramStart"/>
      <w:r>
        <w:t>轨执行</w:t>
      </w:r>
      <w:proofErr w:type="gramEnd"/>
      <w:r>
        <w:t>任务的神舟十七号航天员乘组顺</w:t>
      </w:r>
      <w:r>
        <w:lastRenderedPageBreak/>
        <w:t>利打开</w:t>
      </w:r>
      <w:r>
        <w:t>“</w:t>
      </w:r>
      <w:r>
        <w:t>家门</w:t>
      </w:r>
      <w:r>
        <w:t>”</w:t>
      </w:r>
      <w:r>
        <w:t>，欢迎神舟十八号航天员乘组入驻</w:t>
      </w:r>
      <w:r>
        <w:t>“</w:t>
      </w:r>
      <w:r>
        <w:t>天宫</w:t>
      </w:r>
      <w:r>
        <w:t>”</w:t>
      </w:r>
      <w:r>
        <w:t>空间站。随后，两个航天员乘组面向镜头向牵挂他们的全国人民报平安（如图所示）。下列说法正确的是（　　）</w:t>
      </w:r>
    </w:p>
    <w:p w14:paraId="37F03561" w14:textId="77777777" w:rsidR="003812B8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C61CB3C" wp14:editId="5EBE91B0">
            <wp:extent cx="1085850" cy="790575"/>
            <wp:effectExtent l="0" t="0" r="0" b="0"/>
            <wp:docPr id="100033" name="图片 100033" descr="@@@d91dc070-2ac4-4f2f-89bb-c78928df6f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CA940" w14:textId="77777777" w:rsidR="003812B8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．载人飞船在升空的过程中惯性增大</w:t>
      </w:r>
      <w:r>
        <w:tab/>
        <w:t>B</w:t>
      </w:r>
      <w:r>
        <w:t>．</w:t>
      </w:r>
      <w:r>
        <w:t>“</w:t>
      </w:r>
      <w:r>
        <w:t>天宫</w:t>
      </w:r>
      <w:r>
        <w:t>”</w:t>
      </w:r>
      <w:r>
        <w:t>空间站处于平衡状态</w:t>
      </w:r>
    </w:p>
    <w:p w14:paraId="5335BC03" w14:textId="77777777" w:rsidR="003812B8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．地球对</w:t>
      </w:r>
      <w:r>
        <w:t>“</w:t>
      </w:r>
      <w:r>
        <w:t>天宫</w:t>
      </w:r>
      <w:r>
        <w:t>”</w:t>
      </w:r>
      <w:r>
        <w:t>空间站有吸引作用</w:t>
      </w:r>
      <w:r>
        <w:tab/>
        <w:t>D</w:t>
      </w:r>
      <w:r>
        <w:t>．航天员报平安的声音是通过声波传回地面的</w:t>
      </w:r>
    </w:p>
    <w:p w14:paraId="4F7AAF08" w14:textId="77777777" w:rsidR="003812B8" w:rsidRDefault="00000000">
      <w:pPr>
        <w:spacing w:line="360" w:lineRule="auto"/>
        <w:jc w:val="left"/>
        <w:textAlignment w:val="center"/>
      </w:pPr>
      <w:r>
        <w:t>17</w:t>
      </w:r>
      <w:r>
        <w:t>．如图所示的电路中，电源两端电压保持不变，</w:t>
      </w:r>
      <w:r>
        <w:rPr>
          <w:rFonts w:eastAsia="Times New Roman"/>
          <w:i/>
        </w:rPr>
        <w:t>R</w:t>
      </w:r>
      <w:r>
        <w:t>为定值电阻。闭合开关，在保证电路元件安全的前提下，将滑动变阻器的滑片由</w:t>
      </w:r>
      <w:r>
        <w:rPr>
          <w:rFonts w:eastAsia="Times New Roman"/>
          <w:i/>
        </w:rPr>
        <w:t>B</w:t>
      </w:r>
      <w:r>
        <w:t>端滑到</w:t>
      </w:r>
      <w:r>
        <w:rPr>
          <w:rFonts w:eastAsia="Times New Roman"/>
          <w:i/>
        </w:rPr>
        <w:t>A</w:t>
      </w:r>
      <w:r>
        <w:t>端，电压表</w:t>
      </w:r>
      <w:r>
        <w:t>V</w:t>
      </w:r>
      <w:r>
        <w:rPr>
          <w:vertAlign w:val="subscript"/>
        </w:rPr>
        <w:t>1</w:t>
      </w:r>
      <w:r>
        <w:t>、电压表</w:t>
      </w:r>
      <w:r>
        <w:t>V</w:t>
      </w:r>
      <w:r>
        <w:rPr>
          <w:vertAlign w:val="subscript"/>
        </w:rPr>
        <w:t>2</w:t>
      </w:r>
      <w:r>
        <w:t>、电流表</w:t>
      </w:r>
      <w:r>
        <w:t>A</w:t>
      </w:r>
      <w:r>
        <w:t>的示数变化量的绝对值分别为</w:t>
      </w:r>
      <w:r>
        <w:t>Δ</w:t>
      </w:r>
      <w:r>
        <w:rPr>
          <w:rFonts w:eastAsia="Times New Roman"/>
          <w:i/>
        </w:rPr>
        <w:t>U</w:t>
      </w:r>
      <w:r>
        <w:rPr>
          <w:rFonts w:eastAsia="Times New Roman"/>
          <w:i/>
          <w:vertAlign w:val="subscript"/>
        </w:rPr>
        <w:t>1</w:t>
      </w:r>
      <w:r>
        <w:t>、</w:t>
      </w:r>
      <w:r>
        <w:t>Δ</w:t>
      </w:r>
      <w:r>
        <w:rPr>
          <w:rFonts w:eastAsia="Times New Roman"/>
          <w:i/>
        </w:rPr>
        <w:t>U</w:t>
      </w:r>
      <w:r>
        <w:rPr>
          <w:rFonts w:eastAsia="Times New Roman"/>
          <w:i/>
          <w:vertAlign w:val="subscript"/>
        </w:rPr>
        <w:t>2</w:t>
      </w:r>
      <w:r>
        <w:t>、</w:t>
      </w:r>
      <w:r>
        <w:t>Δ</w:t>
      </w:r>
      <w:r>
        <w:rPr>
          <w:rFonts w:eastAsia="Times New Roman"/>
          <w:i/>
        </w:rPr>
        <w:t>I</w:t>
      </w:r>
      <w:r>
        <w:t>，则（　　）</w:t>
      </w:r>
    </w:p>
    <w:p w14:paraId="3099ADFC" w14:textId="77777777" w:rsidR="003812B8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FE8056C" wp14:editId="1324DD13">
            <wp:extent cx="2181225" cy="1457325"/>
            <wp:effectExtent l="0" t="0" r="0" b="0"/>
            <wp:docPr id="100035" name="图片 100035" descr="@@@51d9cf43-e914-43ea-acc7-a5d9fec6a1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45B7D" w14:textId="77777777" w:rsidR="003812B8" w:rsidRDefault="00000000">
      <w:pPr>
        <w:spacing w:line="360" w:lineRule="auto"/>
        <w:jc w:val="left"/>
        <w:textAlignment w:val="center"/>
      </w:pPr>
      <w:r>
        <w:t>A</w:t>
      </w:r>
      <w:r>
        <w:t>．电流表</w:t>
      </w:r>
      <w:r>
        <w:t>A</w:t>
      </w:r>
      <w:r>
        <w:t>的示数变大，电压表</w:t>
      </w:r>
      <w:r>
        <w:t>V</w:t>
      </w:r>
      <w:r>
        <w:rPr>
          <w:vertAlign w:val="subscript"/>
        </w:rPr>
        <w:t>2</w:t>
      </w:r>
      <w:r>
        <w:t>的示数变大</w:t>
      </w:r>
    </w:p>
    <w:p w14:paraId="2C269411" w14:textId="77777777" w:rsidR="003812B8" w:rsidRDefault="00000000">
      <w:pPr>
        <w:spacing w:line="360" w:lineRule="auto"/>
        <w:jc w:val="left"/>
        <w:textAlignment w:val="center"/>
      </w:pPr>
      <w:r>
        <w:t>B</w:t>
      </w:r>
      <w:r>
        <w:t>．电流表</w:t>
      </w:r>
      <w:r>
        <w:t>A</w:t>
      </w:r>
      <w:r>
        <w:t>的示数变小，电压表</w:t>
      </w:r>
      <w:r>
        <w:t>V</w:t>
      </w:r>
      <w:r>
        <w:rPr>
          <w:vertAlign w:val="subscript"/>
        </w:rPr>
        <w:t>1</w:t>
      </w:r>
      <w:r>
        <w:t>的示数变小</w:t>
      </w:r>
    </w:p>
    <w:p w14:paraId="5F0B18DB" w14:textId="77777777" w:rsidR="003812B8" w:rsidRDefault="00000000">
      <w:pPr>
        <w:spacing w:line="360" w:lineRule="auto"/>
        <w:jc w:val="left"/>
        <w:textAlignment w:val="center"/>
      </w:pPr>
      <w:r>
        <w:t>C</w:t>
      </w:r>
      <w:r>
        <w:t>．</w:t>
      </w:r>
      <w:r>
        <w:t>Δ</w:t>
      </w:r>
      <w:r>
        <w:rPr>
          <w:rFonts w:eastAsia="Times New Roman"/>
          <w:i/>
        </w:rPr>
        <w:t>U</w:t>
      </w:r>
      <w:r>
        <w:rPr>
          <w:rFonts w:eastAsia="Times New Roman"/>
          <w:i/>
          <w:vertAlign w:val="subscript"/>
        </w:rPr>
        <w:t>1</w:t>
      </w:r>
      <w:r>
        <w:t>与</w:t>
      </w:r>
      <w:r>
        <w:t>Δ</w:t>
      </w:r>
      <w:r>
        <w:rPr>
          <w:rFonts w:eastAsia="Times New Roman"/>
          <w:i/>
        </w:rPr>
        <w:t>I</w:t>
      </w:r>
      <w:r>
        <w:t>的比值大于</w:t>
      </w:r>
      <w:r>
        <w:rPr>
          <w:rFonts w:eastAsia="Times New Roman"/>
          <w:i/>
        </w:rPr>
        <w:t>R</w:t>
      </w:r>
      <w:r>
        <w:t>的阻值</w:t>
      </w:r>
    </w:p>
    <w:p w14:paraId="47C56ABE" w14:textId="77777777" w:rsidR="003812B8" w:rsidRDefault="00000000">
      <w:pPr>
        <w:spacing w:line="360" w:lineRule="auto"/>
        <w:jc w:val="left"/>
        <w:textAlignment w:val="center"/>
      </w:pPr>
      <w:r>
        <w:t>D</w:t>
      </w:r>
      <w:r>
        <w:t>．</w:t>
      </w:r>
      <w:r>
        <w:t>Δ</w:t>
      </w:r>
      <w:r>
        <w:rPr>
          <w:rFonts w:eastAsia="Times New Roman"/>
          <w:i/>
        </w:rPr>
        <w:t>U</w:t>
      </w:r>
      <w:r>
        <w:rPr>
          <w:rFonts w:eastAsia="Times New Roman"/>
          <w:i/>
          <w:vertAlign w:val="subscript"/>
        </w:rPr>
        <w:t>2</w:t>
      </w:r>
      <w:r>
        <w:t>与</w:t>
      </w:r>
      <w:r>
        <w:t>Δ</w:t>
      </w:r>
      <w:r>
        <w:rPr>
          <w:rFonts w:eastAsia="Times New Roman"/>
          <w:i/>
        </w:rPr>
        <w:t>I</w:t>
      </w:r>
      <w:r>
        <w:t>的比值等于</w:t>
      </w:r>
      <w:r>
        <w:rPr>
          <w:rFonts w:eastAsia="Times New Roman"/>
          <w:i/>
        </w:rPr>
        <w:t>R</w:t>
      </w:r>
      <w:r>
        <w:t>的阻值</w:t>
      </w:r>
    </w:p>
    <w:p w14:paraId="7B9CC50D" w14:textId="77777777" w:rsidR="003812B8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三、实验题（第</w:t>
      </w:r>
      <w:r>
        <w:rPr>
          <w:b/>
          <w:sz w:val="24"/>
        </w:rPr>
        <w:t>18</w:t>
      </w:r>
      <w:r>
        <w:rPr>
          <w:b/>
          <w:sz w:val="24"/>
        </w:rPr>
        <w:t>小题</w:t>
      </w:r>
      <w:r>
        <w:rPr>
          <w:b/>
          <w:sz w:val="24"/>
        </w:rPr>
        <w:t>4</w:t>
      </w:r>
      <w:r>
        <w:rPr>
          <w:b/>
          <w:sz w:val="24"/>
        </w:rPr>
        <w:t>分，第</w:t>
      </w:r>
      <w:r>
        <w:rPr>
          <w:b/>
          <w:sz w:val="24"/>
        </w:rPr>
        <w:t>19</w:t>
      </w:r>
      <w:r>
        <w:rPr>
          <w:b/>
          <w:sz w:val="24"/>
        </w:rPr>
        <w:t>小题</w:t>
      </w:r>
      <w:r>
        <w:rPr>
          <w:b/>
          <w:sz w:val="24"/>
        </w:rPr>
        <w:t>4</w:t>
      </w:r>
      <w:r>
        <w:rPr>
          <w:b/>
          <w:sz w:val="24"/>
        </w:rPr>
        <w:t>分，第</w:t>
      </w:r>
      <w:r>
        <w:rPr>
          <w:b/>
          <w:sz w:val="24"/>
        </w:rPr>
        <w:t>20</w:t>
      </w:r>
      <w:r>
        <w:rPr>
          <w:b/>
          <w:sz w:val="24"/>
        </w:rPr>
        <w:t>小题</w:t>
      </w:r>
      <w:r>
        <w:rPr>
          <w:b/>
          <w:sz w:val="24"/>
        </w:rPr>
        <w:t>8</w:t>
      </w:r>
      <w:r>
        <w:rPr>
          <w:b/>
          <w:sz w:val="24"/>
        </w:rPr>
        <w:t>分，共</w:t>
      </w:r>
      <w:r>
        <w:rPr>
          <w:b/>
          <w:sz w:val="24"/>
        </w:rPr>
        <w:t>16</w:t>
      </w:r>
      <w:r>
        <w:rPr>
          <w:b/>
          <w:sz w:val="24"/>
        </w:rPr>
        <w:t>分）</w:t>
      </w:r>
    </w:p>
    <w:p w14:paraId="48406F3F" w14:textId="77777777" w:rsidR="003812B8" w:rsidRDefault="00000000">
      <w:pPr>
        <w:spacing w:line="360" w:lineRule="auto"/>
        <w:jc w:val="left"/>
        <w:textAlignment w:val="center"/>
      </w:pPr>
      <w:r>
        <w:t>18</w:t>
      </w:r>
      <w:r>
        <w:t>．小</w:t>
      </w:r>
      <w:proofErr w:type="gramStart"/>
      <w:r>
        <w:t>亮同学</w:t>
      </w:r>
      <w:proofErr w:type="gramEnd"/>
      <w:r>
        <w:t>用图甲所示的装置探究液体压强与哪些因素有关，容器中间用隔板分成左右两部分，隔板下部用薄橡皮膜封闭一个圆孔，橡皮膜两侧压强不同时橡皮膜的形状发生改变。</w:t>
      </w:r>
    </w:p>
    <w:p w14:paraId="6AF89089" w14:textId="77777777" w:rsidR="003812B8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）将同种液体倒入容器左右两边，右侧液面高于左侧，观察到橡皮膜的形状如图乙所示。将</w:t>
      </w:r>
      <w:r>
        <w:t>A</w:t>
      </w:r>
      <w:r>
        <w:t>、</w:t>
      </w:r>
      <w:r>
        <w:t>B</w:t>
      </w:r>
      <w:r>
        <w:t>两种不同的液体（</w:t>
      </w:r>
      <w:proofErr w:type="spellStart"/>
      <w:r>
        <w:rPr>
          <w:rFonts w:eastAsia="Times New Roman"/>
          <w:i/>
        </w:rPr>
        <w:t>ρ</w:t>
      </w:r>
      <w:r>
        <w:rPr>
          <w:rFonts w:eastAsia="Times New Roman"/>
          <w:i/>
          <w:vertAlign w:val="subscript"/>
        </w:rPr>
        <w:t>A</w:t>
      </w:r>
      <w:proofErr w:type="spellEnd"/>
      <w:r>
        <w:t>&lt;</w:t>
      </w:r>
      <w:proofErr w:type="spellStart"/>
      <w:r>
        <w:rPr>
          <w:rFonts w:eastAsia="Times New Roman"/>
          <w:i/>
        </w:rPr>
        <w:t>ρ</w:t>
      </w:r>
      <w:r>
        <w:rPr>
          <w:rFonts w:eastAsia="Times New Roman"/>
          <w:i/>
          <w:vertAlign w:val="subscript"/>
        </w:rPr>
        <w:t>B</w:t>
      </w:r>
      <w:proofErr w:type="spellEnd"/>
      <w:r>
        <w:t>）分别倒入容器左右两边，使左右两侧的液面相平，观察到橡皮膜的形状如图丙所示。</w:t>
      </w:r>
    </w:p>
    <w:p w14:paraId="5CCDD101" w14:textId="77777777" w:rsidR="003812B8" w:rsidRDefault="00000000">
      <w:pPr>
        <w:spacing w:line="360" w:lineRule="auto"/>
        <w:jc w:val="left"/>
        <w:textAlignment w:val="center"/>
      </w:pPr>
      <w:r>
        <w:t>①</w:t>
      </w:r>
      <w:r>
        <w:t>由图乙可初步得出：同种液体中，深度越大，压强越大；</w:t>
      </w:r>
    </w:p>
    <w:p w14:paraId="5ED7E94E" w14:textId="77777777" w:rsidR="003812B8" w:rsidRDefault="00000000">
      <w:pPr>
        <w:spacing w:line="360" w:lineRule="auto"/>
        <w:jc w:val="left"/>
        <w:textAlignment w:val="center"/>
      </w:pPr>
      <w:r>
        <w:t>②</w:t>
      </w:r>
      <w:r>
        <w:t>由</w:t>
      </w:r>
      <w:proofErr w:type="gramStart"/>
      <w:r>
        <w:t>图丙可初步</w:t>
      </w:r>
      <w:proofErr w:type="gramEnd"/>
      <w:r>
        <w:t>得出：深度相同时，液体的密度越大，压强越</w:t>
      </w:r>
      <w:r>
        <w:rPr>
          <w:rFonts w:eastAsia="Times New Roman"/>
          <w:u w:val="single"/>
        </w:rPr>
        <w:t xml:space="preserve">      </w:t>
      </w:r>
      <w:r>
        <w:t>；</w:t>
      </w:r>
    </w:p>
    <w:p w14:paraId="1C1E3C4A" w14:textId="77777777" w:rsidR="003812B8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）若将</w:t>
      </w:r>
      <w:r>
        <w:t>C</w:t>
      </w:r>
      <w:r>
        <w:t>、</w:t>
      </w:r>
      <w:r>
        <w:t>D</w:t>
      </w:r>
      <w:r>
        <w:t>两种不同的液体分别倒入容器左右两边，倒入液体的深度如</w:t>
      </w:r>
      <w:proofErr w:type="gramStart"/>
      <w:r>
        <w:t>图丁</w:t>
      </w:r>
      <w:proofErr w:type="gramEnd"/>
      <w:r>
        <w:t>所示，发现橡皮膜的形状几乎没有变化。由此可知两种液体的密度大小关系为：</w:t>
      </w:r>
      <w:proofErr w:type="spellStart"/>
      <w:r>
        <w:rPr>
          <w:rFonts w:eastAsia="Times New Roman"/>
          <w:i/>
        </w:rPr>
        <w:t>ρ</w:t>
      </w:r>
      <w:r>
        <w:rPr>
          <w:rFonts w:eastAsia="Times New Roman"/>
          <w:i/>
          <w:vertAlign w:val="subscript"/>
        </w:rPr>
        <w:t>C</w:t>
      </w:r>
      <w:proofErr w:type="spellEnd"/>
      <w:r>
        <w:rPr>
          <w:rFonts w:eastAsia="Times New Roman"/>
          <w:i/>
          <w:u w:val="single"/>
        </w:rPr>
        <w:t xml:space="preserve">      </w:t>
      </w:r>
      <w:proofErr w:type="spellStart"/>
      <w:r>
        <w:rPr>
          <w:rFonts w:eastAsia="Times New Roman"/>
          <w:i/>
        </w:rPr>
        <w:t>ρ</w:t>
      </w:r>
      <w:r>
        <w:rPr>
          <w:rFonts w:eastAsia="Times New Roman"/>
          <w:i/>
          <w:vertAlign w:val="subscript"/>
        </w:rPr>
        <w:t>D</w:t>
      </w:r>
      <w:proofErr w:type="spellEnd"/>
      <w:r>
        <w:t>（选填</w:t>
      </w:r>
      <w:r>
        <w:t>“&gt;”“=”</w:t>
      </w:r>
      <w:r>
        <w:lastRenderedPageBreak/>
        <w:t>或</w:t>
      </w:r>
      <w:r>
        <w:t>“&lt;”</w:t>
      </w:r>
      <w:r>
        <w:t>）。</w:t>
      </w:r>
    </w:p>
    <w:p w14:paraId="4EFBAC63" w14:textId="77777777" w:rsidR="003812B8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841D768" wp14:editId="60F1586B">
            <wp:extent cx="4552950" cy="1181100"/>
            <wp:effectExtent l="0" t="0" r="0" b="0"/>
            <wp:docPr id="100037" name="图片 100037" descr="@@@760697a3-3fac-4386-b480-72c1c994ad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13313" w14:textId="77777777" w:rsidR="003812B8" w:rsidRDefault="00000000">
      <w:pPr>
        <w:spacing w:line="360" w:lineRule="auto"/>
        <w:jc w:val="left"/>
        <w:textAlignment w:val="center"/>
      </w:pPr>
      <w:r>
        <w:t>19</w:t>
      </w:r>
      <w:r>
        <w:t>．图甲为小</w:t>
      </w:r>
      <w:proofErr w:type="gramStart"/>
      <w:r>
        <w:t>明同学</w:t>
      </w:r>
      <w:proofErr w:type="gramEnd"/>
      <w:r>
        <w:t>用铜导线穿过硬纸板绕制而成的螺线管。他先在水平放置的硬纸板上均匀地撒满铁屑，然后在螺线管中通以图乙所示的电流，轻敲纸板，观察到铁屑的排列情况如图丙所示。</w:t>
      </w:r>
    </w:p>
    <w:p w14:paraId="36E122F7" w14:textId="77777777" w:rsidR="003812B8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5D9DE15" wp14:editId="3229A3F8">
            <wp:extent cx="4676775" cy="1123950"/>
            <wp:effectExtent l="0" t="0" r="0" b="0"/>
            <wp:docPr id="100039" name="图片 100039" descr="@@@9dfb1a59-199b-473a-8913-66b18845a6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72702" w14:textId="77777777" w:rsidR="003812B8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）由图丙中的铁屑排列情况可以得出：通电螺线管外部的磁场与</w:t>
      </w:r>
      <w:r>
        <w:rPr>
          <w:rFonts w:eastAsia="Times New Roman"/>
          <w:u w:val="single"/>
        </w:rPr>
        <w:t xml:space="preserve">      </w:t>
      </w:r>
      <w:r>
        <w:t>（选填</w:t>
      </w:r>
      <w:r>
        <w:t>“</w:t>
      </w:r>
      <w:r>
        <w:t>条形</w:t>
      </w:r>
      <w:r>
        <w:t>”</w:t>
      </w:r>
      <w:r>
        <w:t>或</w:t>
      </w:r>
      <w:r>
        <w:t>“</w:t>
      </w:r>
      <w:r>
        <w:t>蹄形</w:t>
      </w:r>
      <w:r>
        <w:t>”</w:t>
      </w:r>
      <w:r>
        <w:t>）磁体的磁场相似；</w:t>
      </w:r>
    </w:p>
    <w:p w14:paraId="0B706A4C" w14:textId="77777777" w:rsidR="003812B8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）若将一小磁针放置在图丙中通电螺线管右端轴线上的</w:t>
      </w:r>
      <w:r>
        <w:rPr>
          <w:rFonts w:eastAsia="Times New Roman"/>
          <w:i/>
        </w:rPr>
        <w:t>A</w:t>
      </w:r>
      <w:r>
        <w:t>处，则小磁针静止时</w:t>
      </w:r>
      <w:r>
        <w:t>N</w:t>
      </w:r>
      <w:r>
        <w:t>极的指向水平向</w:t>
      </w:r>
      <w:r>
        <w:rPr>
          <w:rFonts w:eastAsia="Times New Roman"/>
          <w:u w:val="single"/>
        </w:rPr>
        <w:t xml:space="preserve">      </w:t>
      </w:r>
      <w:r>
        <w:t>（选填</w:t>
      </w:r>
      <w:r>
        <w:t>“</w:t>
      </w:r>
      <w:r>
        <w:t>左</w:t>
      </w:r>
      <w:r>
        <w:t>”</w:t>
      </w:r>
      <w:r>
        <w:t>或</w:t>
      </w:r>
      <w:r>
        <w:t>“</w:t>
      </w:r>
      <w:r>
        <w:t>右</w:t>
      </w:r>
      <w:r>
        <w:t>”</w:t>
      </w:r>
      <w:r>
        <w:t>）。</w:t>
      </w:r>
    </w:p>
    <w:p w14:paraId="72AA8EBE" w14:textId="77777777" w:rsidR="003812B8" w:rsidRDefault="00000000">
      <w:pPr>
        <w:spacing w:line="360" w:lineRule="auto"/>
        <w:jc w:val="left"/>
        <w:textAlignment w:val="center"/>
      </w:pPr>
      <w:r>
        <w:t>20</w:t>
      </w:r>
      <w:r>
        <w:t>．图甲为小英同学设计的</w:t>
      </w:r>
      <w:r>
        <w:t>“</w:t>
      </w:r>
      <w:r>
        <w:t>探究电流与电压的关系</w:t>
      </w:r>
      <w:r>
        <w:t>”</w:t>
      </w:r>
      <w:r>
        <w:t>电路图，电源两端电压为</w:t>
      </w:r>
      <w:r>
        <w:t>3V</w:t>
      </w:r>
      <w:r>
        <w:t>，滑动变阻器的规格为</w:t>
      </w:r>
      <w:r>
        <w:t>“50Ω</w:t>
      </w:r>
      <w:r>
        <w:rPr>
          <w:rFonts w:eastAsia="Times New Roman"/>
          <w:kern w:val="0"/>
          <w:sz w:val="24"/>
          <w:szCs w:val="24"/>
        </w:rPr>
        <w:t>  </w:t>
      </w:r>
      <w:r>
        <w:t>1.5A”</w:t>
      </w:r>
      <w:r>
        <w:t>。</w:t>
      </w:r>
    </w:p>
    <w:p w14:paraId="14330484" w14:textId="77777777" w:rsidR="003812B8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28440DB" wp14:editId="26B8CA48">
            <wp:extent cx="4438650" cy="1466850"/>
            <wp:effectExtent l="0" t="0" r="0" b="0"/>
            <wp:docPr id="100041" name="图片 100041" descr="@@@1aeae0b2-4df4-4f9a-b8b1-3a97dd188f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0E83D" w14:textId="77777777" w:rsidR="003812B8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）请按照图甲，将图乙中的实物电路连接完整；</w:t>
      </w:r>
      <w:r>
        <w:rPr>
          <w:rFonts w:eastAsia="Times New Roman"/>
          <w:u w:val="single"/>
        </w:rPr>
        <w:t xml:space="preserve">     </w:t>
      </w:r>
    </w:p>
    <w:p w14:paraId="491A2D0C" w14:textId="77777777" w:rsidR="003812B8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）正确连接电路后，将滑动变阻器的滑片</w:t>
      </w:r>
      <w:r>
        <w:t>P</w:t>
      </w:r>
      <w:r>
        <w:t>移至电阻值最大处，闭合开关，移动滑片</w:t>
      </w:r>
      <w:r>
        <w:t>P</w:t>
      </w:r>
      <w:r>
        <w:t>，小英发现电流表和电压表均无示数。为了排查电路故障，她断开开关，然后按图丙所示的电路图，只将与电压表</w:t>
      </w:r>
      <w:r>
        <w:t>“+”</w:t>
      </w:r>
      <w:r>
        <w:t>接线柱相连导线的另一端拆下，并正确连接到滑动变阻器的接线柱上。重复前面的操作，发现电压表有示数且保持不变，电流表</w:t>
      </w:r>
      <w:proofErr w:type="gramStart"/>
      <w:r>
        <w:t>始终无示数</w:t>
      </w:r>
      <w:proofErr w:type="gramEnd"/>
      <w:r>
        <w:t>。若电路中只有一处故障，则故障可能是</w:t>
      </w:r>
      <w:r>
        <w:rPr>
          <w:rFonts w:eastAsia="Times New Roman"/>
          <w:u w:val="single"/>
        </w:rPr>
        <w:t xml:space="preserve">      </w:t>
      </w:r>
      <w:r>
        <w:t>。</w:t>
      </w:r>
    </w:p>
    <w:p w14:paraId="0C3F0ABE" w14:textId="77777777" w:rsidR="003812B8" w:rsidRDefault="00000000">
      <w:pPr>
        <w:spacing w:line="360" w:lineRule="auto"/>
        <w:jc w:val="left"/>
        <w:textAlignment w:val="center"/>
      </w:pPr>
      <w:r>
        <w:lastRenderedPageBreak/>
        <w:t>（</w:t>
      </w:r>
      <w:r>
        <w:t>3</w:t>
      </w:r>
      <w:r>
        <w:t>）排除故障后进行实验，得到的实验数据如下表所示。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80"/>
        <w:gridCol w:w="608"/>
        <w:gridCol w:w="608"/>
        <w:gridCol w:w="608"/>
        <w:gridCol w:w="608"/>
        <w:gridCol w:w="608"/>
        <w:gridCol w:w="608"/>
      </w:tblGrid>
      <w:tr w:rsidR="003812B8" w14:paraId="1510448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98BC548" w14:textId="77777777" w:rsidR="003812B8" w:rsidRDefault="00000000">
            <w:pPr>
              <w:spacing w:line="360" w:lineRule="auto"/>
              <w:jc w:val="left"/>
              <w:textAlignment w:val="center"/>
            </w:pPr>
            <w:r>
              <w:t>数据序号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21C4615" w14:textId="77777777" w:rsidR="003812B8" w:rsidRDefault="00000000">
            <w:pPr>
              <w:spacing w:line="360" w:lineRule="auto"/>
              <w:jc w:val="left"/>
              <w:textAlignment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1B94ED4" w14:textId="77777777" w:rsidR="003812B8" w:rsidRDefault="00000000">
            <w:pPr>
              <w:spacing w:line="360" w:lineRule="auto"/>
              <w:jc w:val="left"/>
              <w:textAlignment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D11BB29" w14:textId="77777777" w:rsidR="003812B8" w:rsidRDefault="00000000">
            <w:pPr>
              <w:spacing w:line="360" w:lineRule="auto"/>
              <w:jc w:val="left"/>
              <w:textAlignment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C45EAD0" w14:textId="77777777" w:rsidR="003812B8" w:rsidRDefault="00000000">
            <w:pPr>
              <w:spacing w:line="360" w:lineRule="auto"/>
              <w:jc w:val="left"/>
              <w:textAlignment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14E1304" w14:textId="77777777" w:rsidR="003812B8" w:rsidRDefault="00000000">
            <w:pPr>
              <w:spacing w:line="360" w:lineRule="auto"/>
              <w:jc w:val="left"/>
              <w:textAlignment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B3C5832" w14:textId="77777777" w:rsidR="003812B8" w:rsidRDefault="00000000">
            <w:pPr>
              <w:spacing w:line="360" w:lineRule="auto"/>
              <w:jc w:val="left"/>
              <w:textAlignment w:val="center"/>
            </w:pPr>
            <w:r>
              <w:t>6</w:t>
            </w:r>
          </w:p>
        </w:tc>
      </w:tr>
      <w:tr w:rsidR="003812B8" w14:paraId="014A21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C223BD3" w14:textId="77777777" w:rsidR="003812B8" w:rsidRDefault="00000000">
            <w:pPr>
              <w:spacing w:line="360" w:lineRule="auto"/>
              <w:jc w:val="left"/>
              <w:textAlignment w:val="center"/>
            </w:pPr>
            <w:r>
              <w:t>电压</w:t>
            </w:r>
            <w:r>
              <w:rPr>
                <w:i/>
              </w:rPr>
              <w:t>U</w:t>
            </w:r>
            <w:r>
              <w:t>/V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85DD163" w14:textId="77777777" w:rsidR="003812B8" w:rsidRDefault="00000000">
            <w:pPr>
              <w:spacing w:line="360" w:lineRule="auto"/>
              <w:jc w:val="left"/>
              <w:textAlignment w:val="center"/>
            </w:pPr>
            <w:r>
              <w:t>0.30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236A49A" w14:textId="77777777" w:rsidR="003812B8" w:rsidRDefault="00000000">
            <w:pPr>
              <w:spacing w:line="360" w:lineRule="auto"/>
              <w:jc w:val="left"/>
              <w:textAlignment w:val="center"/>
            </w:pPr>
            <w:r>
              <w:t>0.60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5554F10" w14:textId="77777777" w:rsidR="003812B8" w:rsidRDefault="00000000">
            <w:pPr>
              <w:spacing w:line="360" w:lineRule="auto"/>
              <w:jc w:val="left"/>
              <w:textAlignment w:val="center"/>
            </w:pPr>
            <w:r>
              <w:t>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4C6C540" w14:textId="77777777" w:rsidR="003812B8" w:rsidRDefault="00000000">
            <w:pPr>
              <w:spacing w:line="360" w:lineRule="auto"/>
              <w:jc w:val="left"/>
              <w:textAlignment w:val="center"/>
            </w:pPr>
            <w:r>
              <w:t>1.20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889E7B4" w14:textId="77777777" w:rsidR="003812B8" w:rsidRDefault="00000000">
            <w:pPr>
              <w:spacing w:line="360" w:lineRule="auto"/>
              <w:jc w:val="left"/>
              <w:textAlignment w:val="center"/>
            </w:pPr>
            <w:r>
              <w:t>1.50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D8ACF93" w14:textId="77777777" w:rsidR="003812B8" w:rsidRDefault="00000000">
            <w:pPr>
              <w:spacing w:line="360" w:lineRule="auto"/>
              <w:jc w:val="left"/>
              <w:textAlignment w:val="center"/>
            </w:pPr>
            <w:r>
              <w:t>1.80</w:t>
            </w:r>
          </w:p>
        </w:tc>
      </w:tr>
      <w:tr w:rsidR="003812B8" w14:paraId="1BF325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3E8A9D3" w14:textId="77777777" w:rsidR="003812B8" w:rsidRDefault="00000000">
            <w:pPr>
              <w:spacing w:line="360" w:lineRule="auto"/>
              <w:jc w:val="left"/>
              <w:textAlignment w:val="center"/>
            </w:pPr>
            <w:r>
              <w:t>电流</w:t>
            </w:r>
            <w:r>
              <w:rPr>
                <w:i/>
              </w:rPr>
              <w:t>I</w:t>
            </w:r>
            <w:r>
              <w:t>/A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FC7C6A3" w14:textId="77777777" w:rsidR="003812B8" w:rsidRDefault="00000000">
            <w:pPr>
              <w:spacing w:line="360" w:lineRule="auto"/>
              <w:jc w:val="left"/>
              <w:textAlignment w:val="center"/>
            </w:pPr>
            <w:r>
              <w:t>0.08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E1C4F65" w14:textId="77777777" w:rsidR="003812B8" w:rsidRDefault="00000000">
            <w:pPr>
              <w:spacing w:line="360" w:lineRule="auto"/>
              <w:jc w:val="left"/>
              <w:textAlignment w:val="center"/>
            </w:pPr>
            <w:r>
              <w:t>0.15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F1E8E56" w14:textId="77777777" w:rsidR="003812B8" w:rsidRDefault="00000000">
            <w:pPr>
              <w:spacing w:line="360" w:lineRule="auto"/>
              <w:jc w:val="left"/>
              <w:textAlignment w:val="center"/>
            </w:pPr>
            <w:r>
              <w:t>0.23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2475F60" w14:textId="77777777" w:rsidR="003812B8" w:rsidRDefault="00000000">
            <w:pPr>
              <w:spacing w:line="360" w:lineRule="auto"/>
              <w:jc w:val="left"/>
              <w:textAlignment w:val="center"/>
            </w:pPr>
            <w:r>
              <w:t>0.30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722892C" w14:textId="77777777" w:rsidR="003812B8" w:rsidRDefault="00000000">
            <w:pPr>
              <w:spacing w:line="360" w:lineRule="auto"/>
              <w:jc w:val="left"/>
              <w:textAlignment w:val="center"/>
            </w:pPr>
            <w:r>
              <w:t>0.38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2F4FF4E" w14:textId="77777777" w:rsidR="003812B8" w:rsidRDefault="00000000">
            <w:pPr>
              <w:spacing w:line="360" w:lineRule="auto"/>
              <w:jc w:val="left"/>
              <w:textAlignment w:val="center"/>
            </w:pPr>
            <w:r>
              <w:t>0.45</w:t>
            </w:r>
          </w:p>
        </w:tc>
      </w:tr>
    </w:tbl>
    <w:p w14:paraId="59E4FAD8" w14:textId="77777777" w:rsidR="003812B8" w:rsidRDefault="00000000">
      <w:pPr>
        <w:spacing w:line="360" w:lineRule="auto"/>
        <w:jc w:val="left"/>
        <w:textAlignment w:val="center"/>
      </w:pPr>
      <w:r>
        <w:t>分析表中的数据，可以初步得出结论，在电阻一定的情况下，</w:t>
      </w:r>
      <w:r>
        <w:rPr>
          <w:rFonts w:eastAsia="Times New Roman"/>
          <w:u w:val="single"/>
        </w:rPr>
        <w:t xml:space="preserve">      </w:t>
      </w:r>
      <w:r>
        <w:t>。</w:t>
      </w:r>
    </w:p>
    <w:p w14:paraId="40781AB8" w14:textId="77777777" w:rsidR="003812B8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）本实验中，定值电阻</w:t>
      </w:r>
      <w:r>
        <w:rPr>
          <w:rFonts w:eastAsia="Times New Roman"/>
          <w:i/>
        </w:rPr>
        <w:t>R</w:t>
      </w:r>
      <w:r>
        <w:t>的阻值为</w:t>
      </w:r>
      <w:r>
        <w:rPr>
          <w:rFonts w:eastAsia="Times New Roman"/>
          <w:u w:val="single"/>
        </w:rPr>
        <w:t xml:space="preserve">      </w:t>
      </w:r>
      <w:r>
        <w:t>Ω</w:t>
      </w:r>
      <w:r>
        <w:t>（保留一位小数）。</w:t>
      </w:r>
    </w:p>
    <w:p w14:paraId="5AA5CE0C" w14:textId="77777777" w:rsidR="003812B8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四、计算与推导题（第</w:t>
      </w:r>
      <w:r>
        <w:rPr>
          <w:b/>
          <w:sz w:val="24"/>
        </w:rPr>
        <w:t>21</w:t>
      </w:r>
      <w:r>
        <w:rPr>
          <w:b/>
          <w:sz w:val="24"/>
        </w:rPr>
        <w:t>小题</w:t>
      </w:r>
      <w:r>
        <w:rPr>
          <w:b/>
          <w:sz w:val="24"/>
        </w:rPr>
        <w:t>6</w:t>
      </w:r>
      <w:r>
        <w:rPr>
          <w:b/>
          <w:sz w:val="24"/>
        </w:rPr>
        <w:t>分，第</w:t>
      </w:r>
      <w:r>
        <w:rPr>
          <w:b/>
          <w:sz w:val="24"/>
        </w:rPr>
        <w:t>22</w:t>
      </w:r>
      <w:r>
        <w:rPr>
          <w:b/>
          <w:sz w:val="24"/>
        </w:rPr>
        <w:t>小题</w:t>
      </w:r>
      <w:r>
        <w:rPr>
          <w:b/>
          <w:sz w:val="24"/>
        </w:rPr>
        <w:t>6</w:t>
      </w:r>
      <w:r>
        <w:rPr>
          <w:b/>
          <w:sz w:val="24"/>
        </w:rPr>
        <w:t>分，第</w:t>
      </w:r>
      <w:r>
        <w:rPr>
          <w:b/>
          <w:sz w:val="24"/>
        </w:rPr>
        <w:t>23</w:t>
      </w:r>
      <w:r>
        <w:rPr>
          <w:b/>
          <w:sz w:val="24"/>
        </w:rPr>
        <w:t>小题</w:t>
      </w:r>
      <w:r>
        <w:rPr>
          <w:b/>
          <w:sz w:val="24"/>
        </w:rPr>
        <w:t>8</w:t>
      </w:r>
      <w:r>
        <w:rPr>
          <w:b/>
          <w:sz w:val="24"/>
        </w:rPr>
        <w:t>分，共</w:t>
      </w:r>
      <w:r>
        <w:rPr>
          <w:b/>
          <w:sz w:val="24"/>
        </w:rPr>
        <w:t>20</w:t>
      </w:r>
      <w:r>
        <w:rPr>
          <w:b/>
          <w:sz w:val="24"/>
        </w:rPr>
        <w:t>分；解答有必要的公式和过程）</w:t>
      </w:r>
    </w:p>
    <w:p w14:paraId="25DE8DF5" w14:textId="77777777" w:rsidR="003812B8" w:rsidRDefault="00000000">
      <w:pPr>
        <w:spacing w:line="360" w:lineRule="auto"/>
        <w:jc w:val="left"/>
        <w:textAlignment w:val="center"/>
      </w:pPr>
      <w:r>
        <w:t>21</w:t>
      </w:r>
      <w:r>
        <w:t>．</w:t>
      </w:r>
      <w:proofErr w:type="gramStart"/>
      <w:r>
        <w:t>一</w:t>
      </w:r>
      <w:proofErr w:type="gramEnd"/>
      <w:r>
        <w:t>起重机在</w:t>
      </w:r>
      <w:r>
        <w:t>10s</w:t>
      </w:r>
      <w:r>
        <w:t>内将重为</w:t>
      </w:r>
      <w:r>
        <w:t>5000N</w:t>
      </w:r>
      <w:r>
        <w:t>的物体竖直向上匀速提升</w:t>
      </w:r>
      <w:r>
        <w:t>2m</w:t>
      </w:r>
      <w:r>
        <w:t>，求：</w:t>
      </w:r>
    </w:p>
    <w:p w14:paraId="65F8C38C" w14:textId="77777777" w:rsidR="003812B8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）物体上升的速度大小：</w:t>
      </w:r>
    </w:p>
    <w:p w14:paraId="1372C002" w14:textId="77777777" w:rsidR="003812B8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）起重机提升物体的功率。</w:t>
      </w:r>
    </w:p>
    <w:p w14:paraId="343CC0A7" w14:textId="77777777" w:rsidR="003812B8" w:rsidRDefault="00000000">
      <w:pPr>
        <w:spacing w:line="360" w:lineRule="auto"/>
        <w:jc w:val="left"/>
        <w:textAlignment w:val="center"/>
      </w:pPr>
      <w:r>
        <w:t>22</w:t>
      </w:r>
      <w:r>
        <w:t>．如图所示的电路中，电源两端电压为</w:t>
      </w:r>
      <w:r>
        <w:rPr>
          <w:rFonts w:eastAsia="Times New Roman"/>
          <w:i/>
        </w:rPr>
        <w:t>U</w:t>
      </w:r>
      <w:r>
        <w:t>=9V</w:t>
      </w:r>
      <w:r>
        <w:t>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、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、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3</w:t>
      </w:r>
      <w:r>
        <w:t>均为定值电阻，其中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=45Ω</w:t>
      </w:r>
      <w:r>
        <w:t>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3</w:t>
      </w:r>
      <w:r>
        <w:t>=30Ω</w:t>
      </w:r>
      <w:r>
        <w:t>。</w:t>
      </w:r>
    </w:p>
    <w:p w14:paraId="19B79BCA" w14:textId="77777777" w:rsidR="003812B8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）当闭合开关</w:t>
      </w:r>
      <w:r>
        <w:t>S</w:t>
      </w:r>
      <w:r>
        <w:t>和</w:t>
      </w:r>
      <w:r>
        <w:t>S</w:t>
      </w:r>
      <w:r>
        <w:rPr>
          <w:vertAlign w:val="subscript"/>
        </w:rPr>
        <w:t>1</w:t>
      </w:r>
      <w:r>
        <w:t>，断开开关</w:t>
      </w:r>
      <w:r>
        <w:t>S</w:t>
      </w:r>
      <w:r>
        <w:rPr>
          <w:vertAlign w:val="subscript"/>
        </w:rPr>
        <w:t>2</w:t>
      </w:r>
      <w:r>
        <w:t>时，求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3</w:t>
      </w:r>
      <w:r>
        <w:t>两端的电压</w:t>
      </w:r>
      <w:r>
        <w:rPr>
          <w:rFonts w:eastAsia="Times New Roman"/>
          <w:i/>
        </w:rPr>
        <w:t>U</w:t>
      </w:r>
      <w:r>
        <w:rPr>
          <w:rFonts w:eastAsia="Times New Roman"/>
          <w:i/>
          <w:vertAlign w:val="subscript"/>
        </w:rPr>
        <w:t>3</w:t>
      </w:r>
      <w:r>
        <w:t>；</w:t>
      </w:r>
    </w:p>
    <w:p w14:paraId="33E0550C" w14:textId="77777777" w:rsidR="003812B8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）当开关</w:t>
      </w:r>
      <w:r>
        <w:t>S</w:t>
      </w:r>
      <w:r>
        <w:t>、</w:t>
      </w:r>
      <w:r>
        <w:t>S</w:t>
      </w:r>
      <w:r>
        <w:rPr>
          <w:vertAlign w:val="subscript"/>
        </w:rPr>
        <w:t>1</w:t>
      </w:r>
      <w:r>
        <w:t>和</w:t>
      </w:r>
      <w:r>
        <w:t>S</w:t>
      </w:r>
      <w:r>
        <w:rPr>
          <w:vertAlign w:val="subscript"/>
        </w:rPr>
        <w:t>2</w:t>
      </w:r>
      <w:r>
        <w:t>均闭合时，求电流表的示数</w:t>
      </w:r>
      <w:r>
        <w:rPr>
          <w:rFonts w:eastAsia="Times New Roman"/>
          <w:i/>
        </w:rPr>
        <w:t>I</w:t>
      </w:r>
      <w:r>
        <w:t>；</w:t>
      </w:r>
    </w:p>
    <w:p w14:paraId="402B7DD5" w14:textId="77777777" w:rsidR="003812B8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）当闭合开关</w:t>
      </w:r>
      <w:r>
        <w:t>S</w:t>
      </w:r>
      <w:r>
        <w:t>，断开开关</w:t>
      </w:r>
      <w:r>
        <w:t>S</w:t>
      </w:r>
      <w:r>
        <w:rPr>
          <w:vertAlign w:val="subscript"/>
        </w:rPr>
        <w:t>1</w:t>
      </w:r>
      <w:r>
        <w:t>和</w:t>
      </w:r>
      <w:r>
        <w:t>S</w:t>
      </w:r>
      <w:r>
        <w:rPr>
          <w:vertAlign w:val="subscript"/>
        </w:rPr>
        <w:t>2</w:t>
      </w:r>
      <w:r>
        <w:t>时，电压表示数为</w:t>
      </w:r>
      <w:r>
        <w:t>6V</w:t>
      </w:r>
      <w:r>
        <w:t>，求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消耗的电功率</w:t>
      </w:r>
      <w:r>
        <w:rPr>
          <w:rFonts w:eastAsia="Times New Roman"/>
          <w:i/>
        </w:rPr>
        <w:t>P</w:t>
      </w:r>
      <w:r>
        <w:t>。</w:t>
      </w:r>
    </w:p>
    <w:p w14:paraId="5F87315D" w14:textId="77777777" w:rsidR="003812B8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A34F2E5" wp14:editId="7C56F149">
            <wp:extent cx="1581150" cy="1638300"/>
            <wp:effectExtent l="0" t="0" r="0" b="0"/>
            <wp:docPr id="100043" name="图片 100043" descr="@@@f4b24231-ecdf-4669-bc50-76de69ac6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DA695" w14:textId="77777777" w:rsidR="003812B8" w:rsidRDefault="00000000">
      <w:pPr>
        <w:spacing w:line="360" w:lineRule="auto"/>
        <w:jc w:val="left"/>
        <w:textAlignment w:val="center"/>
      </w:pPr>
      <w:r>
        <w:t>23</w:t>
      </w:r>
      <w:r>
        <w:t>．</w:t>
      </w:r>
      <w:proofErr w:type="gramStart"/>
      <w:r>
        <w:t>某兴趣</w:t>
      </w:r>
      <w:proofErr w:type="gramEnd"/>
      <w:r>
        <w:t>小组要测量一金属块的密度，设计了如下方案：将装有适量细沙的薄壁圆筒，缓慢竖直放入盛有适量水的、水平放置的长方体透明薄壁容器中，待圆筒静止后，在圆筒上对应水面的位置标记一点</w:t>
      </w:r>
      <w:r>
        <w:rPr>
          <w:rFonts w:eastAsia="Times New Roman"/>
          <w:i/>
        </w:rPr>
        <w:t>A</w:t>
      </w:r>
      <w:r>
        <w:t>，并在长方体容器上标出此时的水位线</w:t>
      </w:r>
      <w:r>
        <w:rPr>
          <w:rFonts w:eastAsia="Times New Roman"/>
          <w:i/>
        </w:rPr>
        <w:t>MN</w:t>
      </w:r>
      <w:r>
        <w:t>（如图甲所示）；然后将待测金属块用细线悬挂在圆筒下方，缓慢竖直放入水中，圆筒静止后（金属块不接触容器底部），在长方体容器上标出此时的水位线</w:t>
      </w:r>
      <w:r>
        <w:rPr>
          <w:rFonts w:eastAsia="Times New Roman"/>
          <w:i/>
        </w:rPr>
        <w:t>PQ</w:t>
      </w:r>
      <w:r>
        <w:t>（如图乙所示）；再向长方体容器中缓慢注水至圆筒上的</w:t>
      </w:r>
      <w:r>
        <w:rPr>
          <w:rFonts w:eastAsia="Times New Roman"/>
          <w:i/>
        </w:rPr>
        <w:t>A</w:t>
      </w:r>
      <w:r>
        <w:t>点与</w:t>
      </w:r>
      <w:r>
        <w:rPr>
          <w:rFonts w:eastAsia="Times New Roman"/>
          <w:i/>
        </w:rPr>
        <w:t>MN</w:t>
      </w:r>
      <w:r>
        <w:t>在同一水平面上（如图丙所示）。测出</w:t>
      </w:r>
      <w:r>
        <w:rPr>
          <w:rFonts w:eastAsia="Times New Roman"/>
          <w:i/>
        </w:rPr>
        <w:t>PQ</w:t>
      </w:r>
      <w:r>
        <w:t>与此时水面的距离为</w:t>
      </w:r>
      <w:r>
        <w:object w:dxaOrig="211" w:dyaOrig="317" w14:anchorId="2E7383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80b53eab97158937f92039c1e133b0f1" style="width:10.8pt;height:15.6pt;mso-position-horizontal-relative:page;mso-position-vertical-relative:page" o:ole="">
            <v:imagedata r:id="rId29" o:title="eqId80b53eab97158937f92039c1e133b0f1"/>
          </v:shape>
          <o:OLEObject Type="Embed" ProgID="Equation.DSMT4" ShapeID="_x0000_i1025" DrawAspect="Content" ObjectID="_1781373838" r:id="rId30"/>
        </w:object>
      </w:r>
      <w:r>
        <w:t>，</w:t>
      </w:r>
      <w:r>
        <w:lastRenderedPageBreak/>
        <w:t>与</w:t>
      </w:r>
      <w:r>
        <w:rPr>
          <w:rFonts w:eastAsia="Times New Roman"/>
          <w:i/>
        </w:rPr>
        <w:t>MN</w:t>
      </w:r>
      <w:r>
        <w:t>的距离为</w:t>
      </w:r>
      <w:r>
        <w:object w:dxaOrig="228" w:dyaOrig="323" w14:anchorId="207FAA63">
          <v:shape id="_x0000_i1026" type="#_x0000_t75" alt="eqIdf285174fbf90a9742de57c1e53224cff" style="width:11.4pt;height:16.2pt;mso-position-horizontal-relative:page;mso-position-vertical-relative:page" o:ole="">
            <v:imagedata r:id="rId31" o:title="eqIdf285174fbf90a9742de57c1e53224cff"/>
          </v:shape>
          <o:OLEObject Type="Embed" ProgID="Equation.DSMT4" ShapeID="_x0000_i1026" DrawAspect="Content" ObjectID="_1781373839" r:id="rId32"/>
        </w:object>
      </w:r>
      <w:r>
        <w:t>。若圆筒的底面积为</w:t>
      </w:r>
      <w:r>
        <w:rPr>
          <w:rFonts w:eastAsia="Times New Roman"/>
          <w:i/>
        </w:rPr>
        <w:t>S</w:t>
      </w:r>
      <w:r>
        <w:t>，长方体容器的底面积为</w:t>
      </w:r>
      <w:r>
        <w:t>4</w:t>
      </w:r>
      <w:r>
        <w:rPr>
          <w:rFonts w:eastAsia="Times New Roman"/>
          <w:i/>
        </w:rPr>
        <w:t>S</w:t>
      </w:r>
      <w:r>
        <w:t>，</w:t>
      </w:r>
      <w:r>
        <w:rPr>
          <w:rFonts w:eastAsia="Times New Roman"/>
          <w:i/>
        </w:rPr>
        <w:t>A</w:t>
      </w:r>
      <w:r>
        <w:t>点到圆筒底部的竖直距离为</w:t>
      </w:r>
      <w:r>
        <w:rPr>
          <w:rFonts w:eastAsia="Times New Roman"/>
          <w:i/>
        </w:rPr>
        <w:t>h</w:t>
      </w:r>
      <w:r>
        <w:t>，不计细线的质量和体积，已知</w:t>
      </w:r>
      <w:r>
        <w:object w:dxaOrig="317" w:dyaOrig="334" w14:anchorId="5CB853E8">
          <v:shape id="_x0000_i1027" type="#_x0000_t75" alt="eqId1266991755868913b23dbad01b538ed1" style="width:15.6pt;height:16.8pt" o:ole="">
            <v:imagedata r:id="rId33" o:title="eqId1266991755868913b23dbad01b538ed1"/>
          </v:shape>
          <o:OLEObject Type="Embed" ProgID="Equation.DSMT4" ShapeID="_x0000_i1027" DrawAspect="Content" ObjectID="_1781373840" r:id="rId34"/>
        </w:object>
      </w:r>
      <w:r>
        <w:t>和</w:t>
      </w:r>
      <w:r>
        <w:rPr>
          <w:rFonts w:eastAsia="Times New Roman"/>
          <w:i/>
        </w:rPr>
        <w:t>g</w:t>
      </w:r>
      <w:r>
        <w:t>。</w:t>
      </w:r>
    </w:p>
    <w:p w14:paraId="4F6C8E40" w14:textId="77777777" w:rsidR="003812B8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</w:t>
      </w:r>
      <w:proofErr w:type="gramStart"/>
      <w:r>
        <w:t>求图甲</w:t>
      </w:r>
      <w:proofErr w:type="gramEnd"/>
      <w:r>
        <w:t>中圆筒和细沙总重力</w:t>
      </w:r>
      <w:r>
        <w:rPr>
          <w:rFonts w:eastAsia="Times New Roman"/>
          <w:i/>
        </w:rPr>
        <w:t>G</w:t>
      </w:r>
      <w:r>
        <w:t>的大小（用题中给定的物理量符号表示）；</w:t>
      </w:r>
    </w:p>
    <w:p w14:paraId="129A0B37" w14:textId="77777777" w:rsidR="003812B8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）求金属块的体积</w:t>
      </w:r>
      <w:r>
        <w:rPr>
          <w:rFonts w:eastAsia="Times New Roman"/>
          <w:i/>
        </w:rPr>
        <w:t>V</w:t>
      </w:r>
      <w:r>
        <w:t>（用题中给定的物理量符号表示）：</w:t>
      </w:r>
    </w:p>
    <w:p w14:paraId="3AACE7EA" w14:textId="77777777" w:rsidR="003812B8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）若</w:t>
      </w:r>
      <w:r>
        <w:object w:dxaOrig="3731" w:dyaOrig="349" w14:anchorId="2677D11C">
          <v:shape id="_x0000_i1028" type="#_x0000_t75" alt="eqIdf6c8cbb3f56bf8650ed434930c25e939" style="width:186.6pt;height:17.4pt" o:ole="">
            <v:imagedata r:id="rId35" o:title="eqIdf6c8cbb3f56bf8650ed434930c25e939"/>
          </v:shape>
          <o:OLEObject Type="Embed" ProgID="Equation.DSMT4" ShapeID="_x0000_i1028" DrawAspect="Content" ObjectID="_1781373841" r:id="rId36"/>
        </w:object>
      </w:r>
      <w:r>
        <w:t>求金属块的密度</w:t>
      </w:r>
      <w:r>
        <w:object w:dxaOrig="211" w:dyaOrig="224" w14:anchorId="5D9DF33D">
          <v:shape id="_x0000_i1029" type="#_x0000_t75" alt="eqId171102a883b22fe6ca578efc8926f5b8" style="width:10.8pt;height:11.4pt" o:ole="">
            <v:imagedata r:id="rId37" o:title="eqId171102a883b22fe6ca578efc8926f5b8"/>
          </v:shape>
          <o:OLEObject Type="Embed" ProgID="Equation.DSMT4" ShapeID="_x0000_i1029" DrawAspect="Content" ObjectID="_1781373842" r:id="rId38"/>
        </w:object>
      </w:r>
      <w:r>
        <w:t>。</w:t>
      </w:r>
    </w:p>
    <w:p w14:paraId="1649D8EC" w14:textId="77777777" w:rsidR="003812B8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F8963B9" wp14:editId="24C36DA6">
            <wp:extent cx="3857625" cy="1438275"/>
            <wp:effectExtent l="0" t="0" r="0" b="0"/>
            <wp:docPr id="100045" name="图片 100045" descr="@@@c7187537-3953-4f93-ad04-ce79625e16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39234" w14:textId="77777777" w:rsidR="003812B8" w:rsidRDefault="003812B8">
      <w:pPr>
        <w:spacing w:line="360" w:lineRule="auto"/>
        <w:jc w:val="left"/>
        <w:textAlignment w:val="center"/>
        <w:sectPr w:rsidR="003812B8">
          <w:footerReference w:type="even" r:id="rId40"/>
          <w:footerReference w:type="default" r:id="rId41"/>
          <w:pgSz w:w="11907" w:h="16839" w:code="9"/>
          <w:pgMar w:top="1440" w:right="1800" w:bottom="1440" w:left="1800" w:header="851" w:footer="425" w:gutter="0"/>
          <w:cols w:sep="1" w:space="425"/>
          <w:docGrid w:type="lines" w:linePitch="312"/>
        </w:sectPr>
      </w:pPr>
    </w:p>
    <w:p w14:paraId="21AEF395" w14:textId="77777777" w:rsidR="00B4265C" w:rsidRPr="00B4265C" w:rsidRDefault="00B4265C" w:rsidP="00B4265C">
      <w:pPr>
        <w:spacing w:line="360" w:lineRule="auto"/>
        <w:jc w:val="center"/>
        <w:textAlignment w:val="center"/>
        <w:rPr>
          <w:color w:val="FF0000"/>
          <w:sz w:val="24"/>
          <w:szCs w:val="28"/>
        </w:rPr>
      </w:pPr>
      <w:r w:rsidRPr="00B4265C">
        <w:rPr>
          <w:rFonts w:hint="eastAsia"/>
          <w:color w:val="FF0000"/>
          <w:sz w:val="24"/>
          <w:szCs w:val="28"/>
        </w:rPr>
        <w:lastRenderedPageBreak/>
        <w:t>参考答案</w:t>
      </w:r>
    </w:p>
    <w:p w14:paraId="4BDC9EC5" w14:textId="65F9228A" w:rsidR="003812B8" w:rsidRDefault="00000000">
      <w:pPr>
        <w:spacing w:line="360" w:lineRule="auto"/>
        <w:jc w:val="left"/>
        <w:textAlignment w:val="center"/>
      </w:pPr>
      <w:r>
        <w:t>1</w:t>
      </w:r>
      <w:r>
        <w:t>．运动</w:t>
      </w:r>
    </w:p>
    <w:p w14:paraId="69C3C926" w14:textId="77777777" w:rsidR="003812B8" w:rsidRDefault="00000000">
      <w:pPr>
        <w:spacing w:line="360" w:lineRule="auto"/>
        <w:jc w:val="left"/>
        <w:textAlignment w:val="center"/>
      </w:pPr>
      <w:r>
        <w:t>【详解】以玉兔二号为参照物，嫦娥四号相对于玉兔二号之间的位置不断发生变化，是运动的。</w:t>
      </w:r>
    </w:p>
    <w:p w14:paraId="1708B1FD" w14:textId="77777777" w:rsidR="003812B8" w:rsidRDefault="00000000">
      <w:pPr>
        <w:spacing w:line="360" w:lineRule="auto"/>
        <w:jc w:val="left"/>
        <w:textAlignment w:val="center"/>
      </w:pPr>
      <w:r>
        <w:t>2</w:t>
      </w:r>
      <w:r>
        <w:t>．音色</w:t>
      </w:r>
    </w:p>
    <w:p w14:paraId="43A10210" w14:textId="77777777" w:rsidR="003812B8" w:rsidRDefault="00000000">
      <w:pPr>
        <w:spacing w:line="360" w:lineRule="auto"/>
        <w:jc w:val="left"/>
        <w:textAlignment w:val="center"/>
      </w:pPr>
      <w:r>
        <w:t>【详解】每个人的声带结构不同，发出声音的音色就不同，声纹</w:t>
      </w:r>
      <w:proofErr w:type="gramStart"/>
      <w:r>
        <w:t>锁运用</w:t>
      </w:r>
      <w:proofErr w:type="gramEnd"/>
      <w:r>
        <w:t>声纹识别技术，能识别出主人说出的</w:t>
      </w:r>
      <w:r>
        <w:t>“</w:t>
      </w:r>
      <w:r>
        <w:t>口令</w:t>
      </w:r>
      <w:r>
        <w:t>”</w:t>
      </w:r>
      <w:r>
        <w:t>而自动解锁，声纹体现了声音特性中的音色。</w:t>
      </w:r>
    </w:p>
    <w:p w14:paraId="12D900C6" w14:textId="77777777" w:rsidR="003812B8" w:rsidRDefault="00000000">
      <w:pPr>
        <w:spacing w:line="360" w:lineRule="auto"/>
        <w:jc w:val="left"/>
        <w:textAlignment w:val="center"/>
      </w:pPr>
      <w:r>
        <w:t>3</w:t>
      </w:r>
      <w:r>
        <w:t>．小</w:t>
      </w:r>
    </w:p>
    <w:p w14:paraId="29FF610E" w14:textId="77777777" w:rsidR="003812B8" w:rsidRDefault="00000000">
      <w:pPr>
        <w:spacing w:line="360" w:lineRule="auto"/>
        <w:jc w:val="left"/>
        <w:textAlignment w:val="center"/>
      </w:pPr>
      <w:r>
        <w:t>【详解】当列车驶过时带动空气流速加快，使人身体前面压强变小，而身后空气流速慢压强大，当列车驶过时，即使与车保持一定的距离，也很容易被身后的压强推入火车道，因此是非常危险的。</w:t>
      </w:r>
    </w:p>
    <w:p w14:paraId="453B279C" w14:textId="77777777" w:rsidR="003812B8" w:rsidRDefault="00000000">
      <w:pPr>
        <w:spacing w:line="360" w:lineRule="auto"/>
        <w:jc w:val="left"/>
        <w:textAlignment w:val="center"/>
      </w:pPr>
      <w:r>
        <w:t>4</w:t>
      </w:r>
      <w:r>
        <w:t>．</w:t>
      </w:r>
      <w:r>
        <w:t>61</w:t>
      </w:r>
    </w:p>
    <w:p w14:paraId="096B5721" w14:textId="77777777" w:rsidR="003812B8" w:rsidRDefault="00000000">
      <w:pPr>
        <w:spacing w:line="360" w:lineRule="auto"/>
        <w:jc w:val="left"/>
        <w:textAlignment w:val="center"/>
      </w:pPr>
      <w:r>
        <w:t>【详解】由图可知，标尺的分度值为</w:t>
      </w:r>
      <w:r>
        <w:t>0.2g</w:t>
      </w:r>
      <w:r>
        <w:t>，则物块的质量等于砝码的质量加游码的示数，即</w:t>
      </w:r>
    </w:p>
    <w:p w14:paraId="75FA3D17" w14:textId="77777777" w:rsidR="003812B8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m</w:t>
      </w:r>
      <w:r>
        <w:t>=50g+10g+1g=61g</w:t>
      </w:r>
    </w:p>
    <w:p w14:paraId="1C068CB9" w14:textId="77777777" w:rsidR="003812B8" w:rsidRDefault="00000000">
      <w:pPr>
        <w:spacing w:line="360" w:lineRule="auto"/>
        <w:jc w:val="left"/>
        <w:textAlignment w:val="center"/>
      </w:pPr>
      <w:r>
        <w:t>5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852510B" wp14:editId="08FC07BD">
            <wp:extent cx="1333500" cy="1047750"/>
            <wp:effectExtent l="0" t="0" r="0" b="0"/>
            <wp:docPr id="482552387" name="图片 482552387" descr="@@@d363fb91-fc36-4285-b641-0e67f4f49c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552387" name="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1684D" w14:textId="77777777" w:rsidR="003812B8" w:rsidRDefault="00000000">
      <w:pPr>
        <w:spacing w:line="360" w:lineRule="auto"/>
        <w:jc w:val="left"/>
        <w:textAlignment w:val="center"/>
      </w:pPr>
      <w:r>
        <w:t>【详解】根据凸透镜对光的三条特殊光线可知，平行于主光轴的光线经凸透镜后向焦点会聚，如图所示：</w:t>
      </w:r>
    </w:p>
    <w:p w14:paraId="481B3CAC" w14:textId="77777777" w:rsidR="003812B8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7C19123" wp14:editId="67E9BD62">
            <wp:extent cx="1343025" cy="1047750"/>
            <wp:effectExtent l="0" t="0" r="0" b="0"/>
            <wp:docPr id="1140533993" name="图片 1140533993" descr="@@@7f703e11-34cb-49d4-be0b-674b632c1a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533993" name="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35F23" w14:textId="77777777" w:rsidR="003812B8" w:rsidRDefault="00000000">
      <w:pPr>
        <w:spacing w:line="360" w:lineRule="auto"/>
        <w:jc w:val="left"/>
        <w:textAlignment w:val="center"/>
      </w:pPr>
      <w:r>
        <w:t>6</w:t>
      </w:r>
      <w:r>
        <w:t>．</w:t>
      </w:r>
      <w:r>
        <w:t>100</w:t>
      </w:r>
    </w:p>
    <w:p w14:paraId="2E959496" w14:textId="77777777" w:rsidR="003812B8" w:rsidRDefault="00000000">
      <w:pPr>
        <w:spacing w:line="360" w:lineRule="auto"/>
        <w:jc w:val="left"/>
        <w:textAlignment w:val="center"/>
      </w:pPr>
      <w:r>
        <w:t>【详解】在爬的过程中，若木杆始终竖直，猴子与地面的高度一直保持不变，所以猴子相当于地面始终处于静止状态，受到的摩擦力等于自身重力，猴子所受摩擦力的大小为</w:t>
      </w:r>
    </w:p>
    <w:p w14:paraId="3B721449" w14:textId="77777777" w:rsidR="003812B8" w:rsidRDefault="00000000">
      <w:pPr>
        <w:spacing w:line="360" w:lineRule="auto"/>
        <w:jc w:val="center"/>
        <w:textAlignment w:val="center"/>
      </w:pPr>
      <w:r>
        <w:rPr>
          <w:i/>
        </w:rPr>
        <w:t>f</w:t>
      </w:r>
      <w:r>
        <w:t>=</w:t>
      </w:r>
      <w:r>
        <w:rPr>
          <w:i/>
        </w:rPr>
        <w:t>G</w:t>
      </w:r>
      <w:r>
        <w:t>=</w:t>
      </w:r>
      <w:r>
        <w:rPr>
          <w:i/>
        </w:rPr>
        <w:t>mg</w:t>
      </w:r>
      <w:r>
        <w:t>=10kg×10N/kg=100N</w:t>
      </w:r>
    </w:p>
    <w:p w14:paraId="22810D89" w14:textId="77777777" w:rsidR="003812B8" w:rsidRDefault="00000000">
      <w:pPr>
        <w:spacing w:line="360" w:lineRule="auto"/>
        <w:jc w:val="left"/>
        <w:textAlignment w:val="center"/>
      </w:pPr>
      <w:r>
        <w:t>7</w:t>
      </w:r>
      <w:r>
        <w:t>．</w:t>
      </w:r>
      <w:r>
        <w:t>50</w:t>
      </w:r>
    </w:p>
    <w:p w14:paraId="4BF11284" w14:textId="77777777" w:rsidR="003812B8" w:rsidRDefault="00000000">
      <w:pPr>
        <w:spacing w:line="360" w:lineRule="auto"/>
        <w:jc w:val="left"/>
        <w:textAlignment w:val="center"/>
      </w:pPr>
      <w:r>
        <w:t>【详解】根据杠杆平衡的条件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rPr>
          <w:rFonts w:eastAsia="Times New Roman"/>
          <w:i/>
        </w:rPr>
        <w:t>l</w:t>
      </w:r>
      <w:r>
        <w:rPr>
          <w:rFonts w:eastAsia="Times New Roman"/>
          <w:i/>
          <w:vertAlign w:val="subscript"/>
        </w:rPr>
        <w:t>1</w:t>
      </w:r>
      <w:r>
        <w:t>=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2</w:t>
      </w:r>
      <w:r>
        <w:rPr>
          <w:rFonts w:eastAsia="Times New Roman"/>
          <w:i/>
        </w:rPr>
        <w:t>l</w:t>
      </w:r>
      <w:r>
        <w:rPr>
          <w:rFonts w:eastAsia="Times New Roman"/>
          <w:i/>
          <w:vertAlign w:val="subscript"/>
        </w:rPr>
        <w:t>2</w:t>
      </w:r>
      <w:r>
        <w:t>，则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2</w:t>
      </w:r>
      <w:r>
        <w:t>的大小为</w:t>
      </w:r>
    </w:p>
    <w:p w14:paraId="7A60324F" w14:textId="77777777" w:rsidR="003812B8" w:rsidRDefault="00000000">
      <w:pPr>
        <w:spacing w:line="360" w:lineRule="auto"/>
        <w:jc w:val="center"/>
        <w:textAlignment w:val="center"/>
      </w:pPr>
      <w:r>
        <w:object w:dxaOrig="2622" w:dyaOrig="593" w14:anchorId="0D13585C">
          <v:shape id="_x0000_i1030" type="#_x0000_t75" alt="eqId0a73fab1d0782c19bfd123144f3468e3" style="width:131.4pt;height:29.4pt" o:ole="">
            <v:imagedata r:id="rId43" o:title="eqId0a73fab1d0782c19bfd123144f3468e3"/>
          </v:shape>
          <o:OLEObject Type="Embed" ProgID="Equation.DSMT4" ShapeID="_x0000_i1030" DrawAspect="Content" ObjectID="_1781373843" r:id="rId44"/>
        </w:object>
      </w:r>
    </w:p>
    <w:p w14:paraId="5776F12A" w14:textId="77777777" w:rsidR="003812B8" w:rsidRDefault="00000000">
      <w:pPr>
        <w:spacing w:line="360" w:lineRule="auto"/>
        <w:jc w:val="left"/>
        <w:textAlignment w:val="center"/>
      </w:pPr>
      <w:r>
        <w:t>8</w:t>
      </w:r>
      <w:r>
        <w:t>．</w:t>
      </w:r>
      <w:r>
        <w:t>0.6×10</w:t>
      </w:r>
      <w:r>
        <w:rPr>
          <w:vertAlign w:val="superscript"/>
        </w:rPr>
        <w:t>3</w:t>
      </w:r>
    </w:p>
    <w:p w14:paraId="090ECAD4" w14:textId="77777777" w:rsidR="003812B8" w:rsidRDefault="00000000">
      <w:pPr>
        <w:spacing w:line="360" w:lineRule="auto"/>
        <w:jc w:val="left"/>
        <w:textAlignment w:val="center"/>
      </w:pPr>
      <w:r>
        <w:t>【详解】由题意知，水吸收的热量为</w:t>
      </w:r>
    </w:p>
    <w:p w14:paraId="1787D014" w14:textId="77777777" w:rsidR="003812B8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Q</w:t>
      </w:r>
      <w:r>
        <w:rPr>
          <w:rFonts w:ascii="宋体" w:hAnsi="宋体" w:cs="宋体"/>
          <w:i/>
          <w:vertAlign w:val="subscript"/>
        </w:rPr>
        <w:t>吸</w:t>
      </w:r>
      <w:r>
        <w:t>=</w:t>
      </w:r>
      <w:r>
        <w:rPr>
          <w:rFonts w:eastAsia="Times New Roman"/>
          <w:i/>
        </w:rPr>
        <w:t>c</w:t>
      </w:r>
      <w:r>
        <w:rPr>
          <w:rFonts w:ascii="宋体" w:hAnsi="宋体" w:cs="宋体"/>
          <w:i/>
          <w:vertAlign w:val="subscript"/>
        </w:rPr>
        <w:t>水</w:t>
      </w:r>
      <w:r>
        <w:rPr>
          <w:rFonts w:eastAsia="Times New Roman"/>
          <w:i/>
        </w:rPr>
        <w:t>m</w:t>
      </w:r>
      <w:r>
        <w:t>(</w:t>
      </w:r>
      <w:r>
        <w:rPr>
          <w:rFonts w:eastAsia="Times New Roman"/>
          <w:i/>
        </w:rPr>
        <w:t>t</w:t>
      </w:r>
      <w:r>
        <w:t>-</w:t>
      </w:r>
      <w:r>
        <w:rPr>
          <w:rFonts w:eastAsia="Times New Roman"/>
          <w:i/>
        </w:rPr>
        <w:t>t</w:t>
      </w:r>
      <w:r>
        <w:rPr>
          <w:rFonts w:eastAsia="Times New Roman"/>
          <w:i/>
          <w:vertAlign w:val="subscript"/>
        </w:rPr>
        <w:t>0</w:t>
      </w:r>
      <w:r>
        <w:t>)=4.2×10</w:t>
      </w:r>
      <w:r>
        <w:rPr>
          <w:vertAlign w:val="superscript"/>
        </w:rPr>
        <w:t>3</w:t>
      </w:r>
      <w:r>
        <w:t>J/(kg·℃)×200×10</w:t>
      </w:r>
      <w:r>
        <w:rPr>
          <w:vertAlign w:val="superscript"/>
        </w:rPr>
        <w:t>-3</w:t>
      </w:r>
      <w:r>
        <w:t>kg×(30℃-25℃)=4.2×10</w:t>
      </w:r>
      <w:r>
        <w:rPr>
          <w:vertAlign w:val="superscript"/>
        </w:rPr>
        <w:t>3</w:t>
      </w:r>
      <w:r>
        <w:t>J</w:t>
      </w:r>
    </w:p>
    <w:p w14:paraId="5046576C" w14:textId="77777777" w:rsidR="003812B8" w:rsidRDefault="00000000">
      <w:pPr>
        <w:spacing w:line="360" w:lineRule="auto"/>
        <w:jc w:val="left"/>
        <w:textAlignment w:val="center"/>
      </w:pPr>
      <w:r>
        <w:t>因金属块放出的热量全部被水吸收，则金属块放出的热量为</w:t>
      </w:r>
      <w:r>
        <w:t>4.2×10</w:t>
      </w:r>
      <w:r>
        <w:rPr>
          <w:vertAlign w:val="superscript"/>
        </w:rPr>
        <w:t>3</w:t>
      </w:r>
      <w:r>
        <w:t>J</w:t>
      </w:r>
      <w:r>
        <w:t>，则金属块的比热容为</w:t>
      </w:r>
    </w:p>
    <w:p w14:paraId="3594A101" w14:textId="77777777" w:rsidR="003812B8" w:rsidRDefault="00000000">
      <w:pPr>
        <w:spacing w:line="360" w:lineRule="auto"/>
        <w:jc w:val="center"/>
        <w:textAlignment w:val="center"/>
      </w:pPr>
      <w:r>
        <w:object w:dxaOrig="5808" w:dyaOrig="660" w14:anchorId="3A316949">
          <v:shape id="_x0000_i1031" type="#_x0000_t75" alt="eqId6674f53cb8feaeb5905a0cfec60967a3" style="width:290.4pt;height:33pt" o:ole="">
            <v:imagedata r:id="rId45" o:title="eqId6674f53cb8feaeb5905a0cfec60967a3"/>
          </v:shape>
          <o:OLEObject Type="Embed" ProgID="Equation.DSMT4" ShapeID="_x0000_i1031" DrawAspect="Content" ObjectID="_1781373844" r:id="rId46"/>
        </w:object>
      </w:r>
    </w:p>
    <w:p w14:paraId="21F163E1" w14:textId="77777777" w:rsidR="003812B8" w:rsidRDefault="00000000">
      <w:pPr>
        <w:spacing w:line="360" w:lineRule="auto"/>
        <w:jc w:val="left"/>
        <w:textAlignment w:val="center"/>
      </w:pPr>
      <w:r>
        <w:t>9</w:t>
      </w:r>
      <w:r>
        <w:t>．增大</w:t>
      </w:r>
    </w:p>
    <w:p w14:paraId="44917146" w14:textId="77777777" w:rsidR="003812B8" w:rsidRDefault="00000000">
      <w:pPr>
        <w:spacing w:line="360" w:lineRule="auto"/>
        <w:jc w:val="left"/>
        <w:textAlignment w:val="center"/>
      </w:pPr>
      <w:r>
        <w:t>【详解】当小灯泡两端的电压为</w:t>
      </w:r>
      <w:r>
        <w:rPr>
          <w:rFonts w:eastAsia="Times New Roman"/>
          <w:i/>
        </w:rPr>
        <w:t>U</w:t>
      </w:r>
      <w:r>
        <w:t>时，通过灯丝的电流为</w:t>
      </w:r>
      <w:r>
        <w:rPr>
          <w:rFonts w:eastAsia="Times New Roman"/>
          <w:i/>
        </w:rPr>
        <w:t>I</w:t>
      </w:r>
      <w:r>
        <w:t>，则此时灯丝的电阻为</w:t>
      </w:r>
      <w:r>
        <w:object w:dxaOrig="616" w:dyaOrig="537" w14:anchorId="14A0E146">
          <v:shape id="_x0000_i1032" type="#_x0000_t75" alt="eqIdfb5bb9540f400d8f2e057e8510e19f09" style="width:30.6pt;height:27pt" o:ole="">
            <v:imagedata r:id="rId47" o:title="eqIdfb5bb9540f400d8f2e057e8510e19f09"/>
          </v:shape>
          <o:OLEObject Type="Embed" ProgID="Equation.DSMT4" ShapeID="_x0000_i1032" DrawAspect="Content" ObjectID="_1781373845" r:id="rId48"/>
        </w:object>
      </w:r>
      <w:r>
        <w:t>；由于坐标原点与</w:t>
      </w:r>
      <w:proofErr w:type="gramStart"/>
      <w:r>
        <w:t>图象</w:t>
      </w:r>
      <w:proofErr w:type="gramEnd"/>
      <w:r>
        <w:t>上某点连线的斜率倒数等于电阻，由</w:t>
      </w:r>
      <w:proofErr w:type="gramStart"/>
      <w:r>
        <w:t>图象</w:t>
      </w:r>
      <w:proofErr w:type="gramEnd"/>
      <w:r>
        <w:t>可知，</w:t>
      </w:r>
      <w:proofErr w:type="gramStart"/>
      <w:r>
        <w:t>图象</w:t>
      </w:r>
      <w:proofErr w:type="gramEnd"/>
      <w:r>
        <w:t>中连线的斜率越来越小，则斜率倒数越来越大，即电阻越来越大，因此小灯泡电阻随着电压的增大而增大。</w:t>
      </w:r>
    </w:p>
    <w:p w14:paraId="1AB36FA9" w14:textId="77777777" w:rsidR="003812B8" w:rsidRDefault="00000000">
      <w:pPr>
        <w:spacing w:line="360" w:lineRule="auto"/>
        <w:jc w:val="left"/>
        <w:textAlignment w:val="center"/>
      </w:pPr>
      <w:r>
        <w:t>10</w:t>
      </w:r>
      <w:r>
        <w:t>．</w:t>
      </w:r>
      <w:r>
        <w:t>120</w:t>
      </w:r>
    </w:p>
    <w:p w14:paraId="70CF6914" w14:textId="77777777" w:rsidR="003812B8" w:rsidRDefault="00000000">
      <w:pPr>
        <w:spacing w:line="360" w:lineRule="auto"/>
        <w:jc w:val="left"/>
        <w:textAlignment w:val="center"/>
      </w:pPr>
      <w:r>
        <w:t>【详解】由电路图可知，两电阻串联，电压表</w:t>
      </w:r>
      <w:r>
        <w:t>V</w:t>
      </w:r>
      <w:r>
        <w:t>测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两端的电压，根据串联电路电压的特点，通过电路的电流是</w:t>
      </w:r>
    </w:p>
    <w:p w14:paraId="5FFF176E" w14:textId="77777777" w:rsidR="003812B8" w:rsidRDefault="00000000">
      <w:pPr>
        <w:spacing w:line="360" w:lineRule="auto"/>
        <w:jc w:val="center"/>
        <w:textAlignment w:val="center"/>
      </w:pPr>
      <w:r>
        <w:object w:dxaOrig="2288" w:dyaOrig="595" w14:anchorId="7AEF0667">
          <v:shape id="_x0000_i1033" type="#_x0000_t75" alt="eqId923580ff312f5f65e0327c633e260c95" style="width:114.6pt;height:30pt" o:ole="">
            <v:imagedata r:id="rId49" o:title="eqId923580ff312f5f65e0327c633e260c95"/>
          </v:shape>
          <o:OLEObject Type="Embed" ProgID="Equation.DSMT4" ShapeID="_x0000_i1033" DrawAspect="Content" ObjectID="_1781373846" r:id="rId50"/>
        </w:object>
      </w:r>
    </w:p>
    <w:p w14:paraId="5832B7D8" w14:textId="77777777" w:rsidR="003812B8" w:rsidRDefault="00000000">
      <w:pPr>
        <w:spacing w:line="360" w:lineRule="auto"/>
        <w:jc w:val="left"/>
        <w:textAlignment w:val="center"/>
      </w:pPr>
      <w:r>
        <w:t>则通电</w:t>
      </w:r>
      <w:r>
        <w:t>100s</w:t>
      </w:r>
      <w:r>
        <w:t>整个电路产生的热量为</w:t>
      </w:r>
    </w:p>
    <w:p w14:paraId="2CC3ADFD" w14:textId="77777777" w:rsidR="003812B8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Q</w:t>
      </w:r>
      <w:r>
        <w:t>=</w:t>
      </w:r>
      <w:r>
        <w:rPr>
          <w:rFonts w:eastAsia="Times New Roman"/>
          <w:i/>
        </w:rPr>
        <w:t>W</w:t>
      </w:r>
      <w:r>
        <w:t>=</w:t>
      </w:r>
      <w:proofErr w:type="spellStart"/>
      <w:r>
        <w:rPr>
          <w:rFonts w:eastAsia="Times New Roman"/>
          <w:i/>
        </w:rPr>
        <w:t>UIt</w:t>
      </w:r>
      <w:proofErr w:type="spellEnd"/>
      <w:r>
        <w:t>=6V×0.2A×100s=120J</w:t>
      </w:r>
    </w:p>
    <w:p w14:paraId="69F6988D" w14:textId="77777777" w:rsidR="003812B8" w:rsidRDefault="00000000">
      <w:pPr>
        <w:spacing w:line="360" w:lineRule="auto"/>
        <w:jc w:val="left"/>
        <w:textAlignment w:val="center"/>
      </w:pPr>
      <w:r>
        <w:t>11</w:t>
      </w:r>
      <w:r>
        <w:t>．</w:t>
      </w:r>
      <w:r>
        <w:t>B</w:t>
      </w:r>
    </w:p>
    <w:p w14:paraId="34474AAA" w14:textId="77777777" w:rsidR="003812B8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．绝缘层破损了的导线仍然使用，容易发生触电事故，因此需要及时更换，故</w:t>
      </w:r>
      <w:r>
        <w:t>A</w:t>
      </w:r>
      <w:r>
        <w:t>正确，不符合题意；</w:t>
      </w:r>
    </w:p>
    <w:p w14:paraId="2E0835C0" w14:textId="77777777" w:rsidR="003812B8" w:rsidRDefault="00000000">
      <w:pPr>
        <w:spacing w:line="360" w:lineRule="auto"/>
        <w:jc w:val="left"/>
        <w:textAlignment w:val="center"/>
      </w:pPr>
      <w:r>
        <w:t>B</w:t>
      </w:r>
      <w:r>
        <w:t>．家用电器工作时起火，如果直接用水浇灭，则可能会引起触电事故，因此应先切断电源，故</w:t>
      </w:r>
      <w:r>
        <w:t>B</w:t>
      </w:r>
      <w:r>
        <w:t>错误，符合题意；</w:t>
      </w:r>
    </w:p>
    <w:p w14:paraId="0C02C000" w14:textId="77777777" w:rsidR="003812B8" w:rsidRDefault="00000000">
      <w:pPr>
        <w:spacing w:line="360" w:lineRule="auto"/>
        <w:jc w:val="left"/>
        <w:textAlignment w:val="center"/>
      </w:pPr>
      <w:r>
        <w:t>C</w:t>
      </w:r>
      <w:r>
        <w:t>．一旦发生触电事故，应立即断开电源开关，或用绝缘体将电线挑开，不能直接用手去拉触电者，故</w:t>
      </w:r>
      <w:r>
        <w:t>C</w:t>
      </w:r>
      <w:r>
        <w:t>正确，不符合题意；</w:t>
      </w:r>
    </w:p>
    <w:p w14:paraId="608C6AC8" w14:textId="77777777" w:rsidR="003812B8" w:rsidRDefault="00000000">
      <w:pPr>
        <w:spacing w:line="360" w:lineRule="auto"/>
        <w:jc w:val="left"/>
        <w:textAlignment w:val="center"/>
      </w:pPr>
      <w:r>
        <w:t>D</w:t>
      </w:r>
      <w:r>
        <w:t>．手机充电结束后，要把充电器从插座上及时拔下，避免充电器过热引发火灾，故</w:t>
      </w:r>
      <w:r>
        <w:t>D</w:t>
      </w:r>
      <w:r>
        <w:t>正确，不符合题意。</w:t>
      </w:r>
    </w:p>
    <w:p w14:paraId="05E96FFF" w14:textId="77777777" w:rsidR="003812B8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677A4E58" w14:textId="77777777" w:rsidR="003812B8" w:rsidRDefault="00000000">
      <w:pPr>
        <w:spacing w:line="360" w:lineRule="auto"/>
        <w:jc w:val="left"/>
        <w:textAlignment w:val="center"/>
      </w:pPr>
      <w:r>
        <w:t>12</w:t>
      </w:r>
      <w:r>
        <w:t>．</w:t>
      </w:r>
      <w:r>
        <w:t>C</w:t>
      </w:r>
    </w:p>
    <w:p w14:paraId="5A1C7576" w14:textId="77777777" w:rsidR="003812B8" w:rsidRDefault="00000000">
      <w:pPr>
        <w:spacing w:line="360" w:lineRule="auto"/>
        <w:jc w:val="left"/>
        <w:textAlignment w:val="center"/>
      </w:pPr>
      <w:r>
        <w:t>【详解】</w:t>
      </w:r>
      <w:r>
        <w:t>AB</w:t>
      </w:r>
      <w:r>
        <w:t>．</w:t>
      </w:r>
      <w:r>
        <w:t>“</w:t>
      </w:r>
      <w:r>
        <w:t>炙化其中油蜡</w:t>
      </w:r>
      <w:r>
        <w:t>”</w:t>
      </w:r>
      <w:r>
        <w:t>是固态的油蜡变成液态的蜡水，因此是熔化的过程，故</w:t>
      </w:r>
      <w:r>
        <w:t>AB</w:t>
      </w:r>
      <w:r>
        <w:lastRenderedPageBreak/>
        <w:t>错误；</w:t>
      </w:r>
    </w:p>
    <w:p w14:paraId="10D31480" w14:textId="77777777" w:rsidR="003812B8" w:rsidRDefault="00000000">
      <w:pPr>
        <w:spacing w:line="360" w:lineRule="auto"/>
        <w:jc w:val="left"/>
        <w:textAlignment w:val="center"/>
      </w:pPr>
      <w:r>
        <w:t>CD</w:t>
      </w:r>
      <w:r>
        <w:t>．铜液冷却成钟鼎是液态的铜液变成固态的铜，因此是凝固的过程，故</w:t>
      </w:r>
      <w:r>
        <w:t>C</w:t>
      </w:r>
      <w:r>
        <w:t>正确，</w:t>
      </w:r>
      <w:r>
        <w:t>D</w:t>
      </w:r>
      <w:r>
        <w:t>错误。</w:t>
      </w:r>
    </w:p>
    <w:p w14:paraId="0CC623CE" w14:textId="77777777" w:rsidR="003812B8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28585D3F" w14:textId="77777777" w:rsidR="003812B8" w:rsidRDefault="00000000">
      <w:pPr>
        <w:spacing w:line="360" w:lineRule="auto"/>
        <w:jc w:val="left"/>
        <w:textAlignment w:val="center"/>
      </w:pPr>
      <w:r>
        <w:t>13</w:t>
      </w:r>
      <w:r>
        <w:t>．</w:t>
      </w:r>
      <w:r>
        <w:t>A</w:t>
      </w:r>
    </w:p>
    <w:p w14:paraId="60FDF155" w14:textId="77777777" w:rsidR="003812B8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．平静水面上的倒影，属于平面镜成像，是由于光的反射形成的，故</w:t>
      </w:r>
      <w:r>
        <w:t>A</w:t>
      </w:r>
      <w:r>
        <w:t>符合题意；</w:t>
      </w:r>
    </w:p>
    <w:p w14:paraId="0920339B" w14:textId="77777777" w:rsidR="003812B8" w:rsidRDefault="00000000">
      <w:pPr>
        <w:spacing w:line="360" w:lineRule="auto"/>
        <w:jc w:val="left"/>
        <w:textAlignment w:val="center"/>
      </w:pPr>
      <w:r>
        <w:t>B</w:t>
      </w:r>
      <w:r>
        <w:t>．阳光透过密密的树丛在地面上形成一个个圆形的光斑，属于小孔成像现象，这是光的直线传播形成的，故</w:t>
      </w:r>
      <w:r>
        <w:t>B</w:t>
      </w:r>
      <w:r>
        <w:t>不符合题意；</w:t>
      </w:r>
    </w:p>
    <w:p w14:paraId="33688019" w14:textId="77777777" w:rsidR="003812B8" w:rsidRDefault="00000000">
      <w:pPr>
        <w:spacing w:line="360" w:lineRule="auto"/>
        <w:jc w:val="left"/>
        <w:textAlignment w:val="center"/>
      </w:pPr>
      <w:r>
        <w:t>C</w:t>
      </w:r>
      <w:r>
        <w:t>．墙上留影是由光的直线传播形成的，故</w:t>
      </w:r>
      <w:r>
        <w:t>C</w:t>
      </w:r>
      <w:r>
        <w:t>不符合题意；</w:t>
      </w:r>
      <w:r>
        <w:t xml:space="preserve"> </w:t>
      </w:r>
    </w:p>
    <w:p w14:paraId="4B07212A" w14:textId="77777777" w:rsidR="003812B8" w:rsidRDefault="00000000">
      <w:pPr>
        <w:spacing w:line="360" w:lineRule="auto"/>
        <w:jc w:val="left"/>
        <w:textAlignment w:val="center"/>
      </w:pPr>
      <w:r>
        <w:t>D</w:t>
      </w:r>
      <w:r>
        <w:t>．杯中折笔是光由水中斜射入空气中时发生了偏折，由光的折射形成的，故</w:t>
      </w:r>
      <w:r>
        <w:t>D</w:t>
      </w:r>
      <w:r>
        <w:t>不符合题意。</w:t>
      </w:r>
    </w:p>
    <w:p w14:paraId="6B90192E" w14:textId="77777777" w:rsidR="003812B8" w:rsidRDefault="00000000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1222DA26" w14:textId="77777777" w:rsidR="003812B8" w:rsidRDefault="00000000">
      <w:pPr>
        <w:spacing w:line="360" w:lineRule="auto"/>
        <w:jc w:val="left"/>
        <w:textAlignment w:val="center"/>
      </w:pPr>
      <w:r>
        <w:t>14</w:t>
      </w:r>
      <w:r>
        <w:t>．</w:t>
      </w:r>
      <w:r>
        <w:t>D</w:t>
      </w:r>
    </w:p>
    <w:p w14:paraId="5E178E96" w14:textId="77777777" w:rsidR="003812B8" w:rsidRDefault="00000000">
      <w:pPr>
        <w:spacing w:line="360" w:lineRule="auto"/>
        <w:jc w:val="left"/>
        <w:textAlignment w:val="center"/>
      </w:pPr>
      <w:r>
        <w:t>【详解】动圈式话筒的工作过程是：声波振动</w:t>
      </w:r>
      <w:r>
        <w:t>→</w:t>
      </w:r>
      <w:r>
        <w:t>引起膜片振动</w:t>
      </w:r>
      <w:r>
        <w:t>→</w:t>
      </w:r>
      <w:r>
        <w:t>带动线圈振动</w:t>
      </w:r>
      <w:r>
        <w:t>→</w:t>
      </w:r>
      <w:r>
        <w:t>线圈切割永久磁体的磁场产生感应电流</w:t>
      </w:r>
      <w:r>
        <w:t>→</w:t>
      </w:r>
      <w:r>
        <w:t>经放大传给扬声器</w:t>
      </w:r>
      <w:r>
        <w:t>→</w:t>
      </w:r>
      <w:r>
        <w:t>产生声音，因此动圈式话筒工作原理是电磁感应现象。故</w:t>
      </w:r>
      <w:r>
        <w:t>D</w:t>
      </w:r>
      <w:r>
        <w:t>符合题意，</w:t>
      </w:r>
      <w:r>
        <w:t>ABC</w:t>
      </w:r>
      <w:r>
        <w:t>不符合题意。</w:t>
      </w:r>
    </w:p>
    <w:p w14:paraId="48C605D4" w14:textId="77777777" w:rsidR="003812B8" w:rsidRDefault="00000000">
      <w:pPr>
        <w:spacing w:line="360" w:lineRule="auto"/>
        <w:jc w:val="left"/>
        <w:textAlignment w:val="center"/>
      </w:pPr>
      <w:r>
        <w:t>故选</w:t>
      </w:r>
      <w:r>
        <w:t>D</w:t>
      </w:r>
      <w:r>
        <w:t>。</w:t>
      </w:r>
    </w:p>
    <w:p w14:paraId="6FDA8116" w14:textId="77777777" w:rsidR="003812B8" w:rsidRDefault="00000000">
      <w:pPr>
        <w:spacing w:line="360" w:lineRule="auto"/>
        <w:jc w:val="left"/>
        <w:textAlignment w:val="center"/>
      </w:pPr>
      <w:r>
        <w:t>15</w:t>
      </w:r>
      <w:r>
        <w:t>．</w:t>
      </w:r>
      <w:r>
        <w:t>B</w:t>
      </w:r>
    </w:p>
    <w:p w14:paraId="2C97187D" w14:textId="77777777" w:rsidR="003812B8" w:rsidRDefault="00000000">
      <w:pPr>
        <w:spacing w:line="360" w:lineRule="auto"/>
        <w:jc w:val="left"/>
        <w:textAlignment w:val="center"/>
      </w:pPr>
      <w:r>
        <w:t>【详解】游客从开始下落至第一次到达最低点的过程中，起始阶段：蹦极者从起始点跳下，此时弹性</w:t>
      </w:r>
      <w:proofErr w:type="gramStart"/>
      <w:r>
        <w:t>绳</w:t>
      </w:r>
      <w:proofErr w:type="gramEnd"/>
      <w:r>
        <w:t>处于松弛状态，在重力作用下下落。将重力势能逐渐转化为动能，重力势能越来越小，动能越来越大；绳子拉伸阶段：当下降到一定高度后，绳子开始被拉长，蹦极者继续受到向下的重力，同时绳子也产生向上的弹力。此时，一部分重力势能继续转化为动能，另一部分则转化为弹性绳的弹性势能；受力平衡阶段：在某一时刻，蹦极者受到的重力和绳子的弹力达到平衡，此时速度达到最大，动能最大；减速下降阶段：随着绳子的继续拉伸，弹力逐渐大于重力，蹦极者开始做减速运动，此过程中，动能和重力势能继续转化为绳子的弹性势能，直到下降到最低点，此时动能和重力势能最小，弹性势能最大。综上可知，游客的动能先增大后减小，重力势能一直减小。下落过程中要克服空气阻力做功，消耗一部分机械能，则机械能一直减小。故</w:t>
      </w:r>
      <w:r>
        <w:t>B</w:t>
      </w:r>
      <w:r>
        <w:t>符合题意，</w:t>
      </w:r>
      <w:r>
        <w:t>ACD</w:t>
      </w:r>
      <w:r>
        <w:t>不符合题意。</w:t>
      </w:r>
    </w:p>
    <w:p w14:paraId="3B9331AD" w14:textId="77777777" w:rsidR="003812B8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18E59184" w14:textId="77777777" w:rsidR="003812B8" w:rsidRDefault="00000000">
      <w:pPr>
        <w:spacing w:line="360" w:lineRule="auto"/>
        <w:jc w:val="left"/>
        <w:textAlignment w:val="center"/>
      </w:pPr>
      <w:r>
        <w:t>16</w:t>
      </w:r>
      <w:r>
        <w:t>．</w:t>
      </w:r>
      <w:r>
        <w:t>C</w:t>
      </w:r>
    </w:p>
    <w:p w14:paraId="3A0C3C5C" w14:textId="77777777" w:rsidR="003812B8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．惯性的大小只与物体的质量有关，火箭加速升空的过程中，载人飞船的质量不变，惯性不变，故</w:t>
      </w:r>
      <w:r>
        <w:t>A</w:t>
      </w:r>
      <w:r>
        <w:t>错误；</w:t>
      </w:r>
    </w:p>
    <w:p w14:paraId="0274733C" w14:textId="77777777" w:rsidR="003812B8" w:rsidRDefault="00000000">
      <w:pPr>
        <w:spacing w:line="360" w:lineRule="auto"/>
        <w:jc w:val="left"/>
        <w:textAlignment w:val="center"/>
      </w:pPr>
      <w:r>
        <w:lastRenderedPageBreak/>
        <w:t>B</w:t>
      </w:r>
      <w:r>
        <w:t>．空间站在太空中运动的方向时刻在发生变化，处于非平衡状态，故</w:t>
      </w:r>
      <w:r>
        <w:t>B</w:t>
      </w:r>
      <w:r>
        <w:t>错误；</w:t>
      </w:r>
    </w:p>
    <w:p w14:paraId="48758828" w14:textId="77777777" w:rsidR="003812B8" w:rsidRDefault="00000000">
      <w:pPr>
        <w:spacing w:line="360" w:lineRule="auto"/>
        <w:jc w:val="left"/>
        <w:textAlignment w:val="center"/>
      </w:pPr>
      <w:r>
        <w:t>C</w:t>
      </w:r>
      <w:r>
        <w:t>．</w:t>
      </w:r>
      <w:r>
        <w:t>“</w:t>
      </w:r>
      <w:r>
        <w:t>天宫</w:t>
      </w:r>
      <w:r>
        <w:t>”</w:t>
      </w:r>
      <w:r>
        <w:t>空间站能绕着地球运动，是因为受到地球对它的吸引作用，故</w:t>
      </w:r>
      <w:r>
        <w:t>C</w:t>
      </w:r>
      <w:r>
        <w:t>正确；</w:t>
      </w:r>
    </w:p>
    <w:p w14:paraId="5FF54BAF" w14:textId="77777777" w:rsidR="003812B8" w:rsidRDefault="00000000">
      <w:pPr>
        <w:spacing w:line="360" w:lineRule="auto"/>
        <w:jc w:val="left"/>
        <w:textAlignment w:val="center"/>
      </w:pPr>
      <w:r>
        <w:t>D</w:t>
      </w:r>
      <w:r>
        <w:t>．太空是真空，真空不能传声，所以航天员在太空与地面交流时的声音不是通过声波传向地球的，而是通过电磁波传向地球的，故</w:t>
      </w:r>
      <w:r>
        <w:t>D</w:t>
      </w:r>
      <w:r>
        <w:t>错误。</w:t>
      </w:r>
    </w:p>
    <w:p w14:paraId="606571A8" w14:textId="77777777" w:rsidR="003812B8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2EC62841" w14:textId="77777777" w:rsidR="003812B8" w:rsidRDefault="00000000">
      <w:pPr>
        <w:spacing w:line="360" w:lineRule="auto"/>
        <w:jc w:val="left"/>
        <w:textAlignment w:val="center"/>
      </w:pPr>
      <w:r>
        <w:t>17</w:t>
      </w:r>
      <w:r>
        <w:t>．</w:t>
      </w:r>
      <w:r>
        <w:t>D</w:t>
      </w:r>
    </w:p>
    <w:p w14:paraId="03030083" w14:textId="77777777" w:rsidR="003812B8" w:rsidRDefault="00000000">
      <w:pPr>
        <w:spacing w:line="360" w:lineRule="auto"/>
        <w:jc w:val="left"/>
        <w:textAlignment w:val="center"/>
      </w:pPr>
      <w:r>
        <w:t>【详解】</w:t>
      </w:r>
      <w:r>
        <w:t>AB</w:t>
      </w:r>
      <w:r>
        <w:t>．由图可知，定值电阻与滑动变阻器串联，电流表测电路电流，电压表</w:t>
      </w:r>
      <w:r>
        <w:t>V</w:t>
      </w:r>
      <w:r>
        <w:rPr>
          <w:vertAlign w:val="subscript"/>
        </w:rPr>
        <w:t>1</w:t>
      </w:r>
      <w:r>
        <w:t>测定值电阻两端电压，电压表</w:t>
      </w:r>
      <w:r>
        <w:t>V</w:t>
      </w:r>
      <w:r>
        <w:rPr>
          <w:vertAlign w:val="subscript"/>
        </w:rPr>
        <w:t>2</w:t>
      </w:r>
      <w:r>
        <w:t>测滑动变阻器两端电压。将滑动变阻器的滑片由</w:t>
      </w:r>
      <w:r>
        <w:rPr>
          <w:rFonts w:eastAsia="Times New Roman"/>
          <w:i/>
        </w:rPr>
        <w:t>B</w:t>
      </w:r>
      <w:r>
        <w:t>端滑到</w:t>
      </w:r>
      <w:r>
        <w:rPr>
          <w:rFonts w:eastAsia="Times New Roman"/>
          <w:i/>
        </w:rPr>
        <w:t>A</w:t>
      </w:r>
      <w:r>
        <w:t>端，滑动变阻器接入的阻值越来越小，则电路总电阻越来越小，根据欧姆定律可知，电路的电流变大，则定值电阻两端电压变大，即电压表</w:t>
      </w:r>
      <w:r>
        <w:t>V</w:t>
      </w:r>
      <w:r>
        <w:rPr>
          <w:vertAlign w:val="subscript"/>
        </w:rPr>
        <w:t>1</w:t>
      </w:r>
      <w:r>
        <w:t>的示数变大，根据串联分压可知，滑动变阻器两端电压变小，即电压表</w:t>
      </w:r>
      <w:r>
        <w:t>V</w:t>
      </w:r>
      <w:r>
        <w:rPr>
          <w:vertAlign w:val="subscript"/>
        </w:rPr>
        <w:t>2</w:t>
      </w:r>
      <w:r>
        <w:t>的示数变小，故</w:t>
      </w:r>
      <w:r>
        <w:t>AB</w:t>
      </w:r>
      <w:r>
        <w:t>错误；</w:t>
      </w:r>
    </w:p>
    <w:p w14:paraId="25374C3A" w14:textId="77777777" w:rsidR="003812B8" w:rsidRDefault="00000000">
      <w:pPr>
        <w:spacing w:line="360" w:lineRule="auto"/>
        <w:jc w:val="left"/>
        <w:textAlignment w:val="center"/>
      </w:pPr>
      <w:r>
        <w:t>CD</w:t>
      </w:r>
      <w:r>
        <w:t>．由上述可知，电压表</w:t>
      </w:r>
      <w:r>
        <w:t>V</w:t>
      </w:r>
      <w:r>
        <w:rPr>
          <w:vertAlign w:val="subscript"/>
        </w:rPr>
        <w:t>1</w:t>
      </w:r>
      <w:r>
        <w:t>和电压表</w:t>
      </w:r>
      <w:r>
        <w:t>V</w:t>
      </w:r>
      <w:r>
        <w:rPr>
          <w:vertAlign w:val="subscript"/>
        </w:rPr>
        <w:t>2</w:t>
      </w:r>
      <w:r>
        <w:t>的示数变化量的绝对值</w:t>
      </w:r>
      <w:r>
        <w:t>Δ</w:t>
      </w:r>
      <w:r>
        <w:rPr>
          <w:rFonts w:eastAsia="Times New Roman"/>
          <w:i/>
        </w:rPr>
        <w:t>U</w:t>
      </w:r>
      <w:r>
        <w:rPr>
          <w:rFonts w:eastAsia="Times New Roman"/>
          <w:i/>
          <w:vertAlign w:val="subscript"/>
        </w:rPr>
        <w:t>1</w:t>
      </w:r>
      <w:r>
        <w:t>=Δ</w:t>
      </w:r>
      <w:r>
        <w:rPr>
          <w:rFonts w:eastAsia="Times New Roman"/>
          <w:i/>
        </w:rPr>
        <w:t>U</w:t>
      </w:r>
      <w:r>
        <w:rPr>
          <w:rFonts w:eastAsia="Times New Roman"/>
          <w:i/>
          <w:vertAlign w:val="subscript"/>
        </w:rPr>
        <w:t>2</w:t>
      </w:r>
      <w:r>
        <w:t>，由欧姆定律可知，电压表</w:t>
      </w:r>
      <w:r>
        <w:t>V</w:t>
      </w:r>
      <w:r>
        <w:rPr>
          <w:vertAlign w:val="subscript"/>
        </w:rPr>
        <w:t>1</w:t>
      </w:r>
      <w:r>
        <w:t>的示数变化量</w:t>
      </w:r>
    </w:p>
    <w:p w14:paraId="55740E1C" w14:textId="77777777" w:rsidR="003812B8" w:rsidRDefault="00000000">
      <w:pPr>
        <w:spacing w:line="360" w:lineRule="auto"/>
        <w:jc w:val="center"/>
        <w:textAlignment w:val="center"/>
      </w:pPr>
      <w:r>
        <w:t>Δ</w:t>
      </w:r>
      <w:r>
        <w:rPr>
          <w:rFonts w:eastAsia="Times New Roman"/>
          <w:i/>
        </w:rPr>
        <w:t>U</w:t>
      </w:r>
      <w:r>
        <w:rPr>
          <w:rFonts w:eastAsia="Times New Roman"/>
          <w:i/>
          <w:vertAlign w:val="subscript"/>
        </w:rPr>
        <w:t>1</w:t>
      </w:r>
      <w:r>
        <w:t>=</w:t>
      </w:r>
      <w:r>
        <w:rPr>
          <w:rFonts w:eastAsia="Times New Roman"/>
          <w:i/>
        </w:rPr>
        <w:t>I</w:t>
      </w:r>
      <w:r>
        <w:t>'</w:t>
      </w:r>
      <w:r>
        <w:rPr>
          <w:rFonts w:eastAsia="Times New Roman"/>
          <w:i/>
        </w:rPr>
        <w:t>R</w:t>
      </w:r>
      <w:r>
        <w:t>-</w:t>
      </w:r>
      <w:r>
        <w:rPr>
          <w:rFonts w:eastAsia="Times New Roman"/>
          <w:i/>
        </w:rPr>
        <w:t>IR</w:t>
      </w:r>
      <w:r>
        <w:t>=(</w:t>
      </w:r>
      <w:r>
        <w:rPr>
          <w:rFonts w:eastAsia="Times New Roman"/>
          <w:i/>
        </w:rPr>
        <w:t>I</w:t>
      </w:r>
      <w:r>
        <w:t>'-</w:t>
      </w:r>
      <w:proofErr w:type="gramStart"/>
      <w:r>
        <w:rPr>
          <w:rFonts w:eastAsia="Times New Roman"/>
          <w:i/>
        </w:rPr>
        <w:t>I</w:t>
      </w:r>
      <w:r>
        <w:t>)</w:t>
      </w:r>
      <w:r>
        <w:rPr>
          <w:rFonts w:eastAsia="Times New Roman"/>
          <w:i/>
        </w:rPr>
        <w:t>R</w:t>
      </w:r>
      <w:proofErr w:type="gramEnd"/>
      <w:r>
        <w:t>=Δ</w:t>
      </w:r>
      <w:r>
        <w:rPr>
          <w:rFonts w:eastAsia="Times New Roman"/>
          <w:i/>
        </w:rPr>
        <w:t>IR</w:t>
      </w:r>
    </w:p>
    <w:p w14:paraId="604E2C20" w14:textId="77777777" w:rsidR="003812B8" w:rsidRDefault="00000000">
      <w:pPr>
        <w:spacing w:line="360" w:lineRule="auto"/>
        <w:jc w:val="left"/>
        <w:textAlignment w:val="center"/>
      </w:pPr>
      <w:r>
        <w:t>因此</w:t>
      </w:r>
      <w:r>
        <w:t>Δ</w:t>
      </w:r>
      <w:r>
        <w:rPr>
          <w:rFonts w:eastAsia="Times New Roman"/>
          <w:i/>
        </w:rPr>
        <w:t>U</w:t>
      </w:r>
      <w:r>
        <w:rPr>
          <w:rFonts w:eastAsia="Times New Roman"/>
          <w:i/>
          <w:vertAlign w:val="subscript"/>
        </w:rPr>
        <w:t>1</w:t>
      </w:r>
      <w:r>
        <w:t>和</w:t>
      </w:r>
      <w:r>
        <w:t>Δ</w:t>
      </w:r>
      <w:r>
        <w:rPr>
          <w:rFonts w:eastAsia="Times New Roman"/>
          <w:i/>
        </w:rPr>
        <w:t>U</w:t>
      </w:r>
      <w:r>
        <w:rPr>
          <w:rFonts w:eastAsia="Times New Roman"/>
          <w:i/>
          <w:vertAlign w:val="subscript"/>
        </w:rPr>
        <w:t>2</w:t>
      </w:r>
      <w:r>
        <w:t>与</w:t>
      </w:r>
      <w:r>
        <w:t>Δ</w:t>
      </w:r>
      <w:r>
        <w:rPr>
          <w:rFonts w:eastAsia="Times New Roman"/>
          <w:i/>
        </w:rPr>
        <w:t>I</w:t>
      </w:r>
      <w:r>
        <w:t>的比值都等于</w:t>
      </w:r>
      <w:r>
        <w:rPr>
          <w:rFonts w:eastAsia="Times New Roman"/>
          <w:i/>
        </w:rPr>
        <w:t>R</w:t>
      </w:r>
      <w:r>
        <w:t>的阻值，故</w:t>
      </w:r>
      <w:r>
        <w:t>C</w:t>
      </w:r>
      <w:r>
        <w:t>错误，</w:t>
      </w:r>
      <w:r>
        <w:t>D</w:t>
      </w:r>
      <w:r>
        <w:t>正确。</w:t>
      </w:r>
    </w:p>
    <w:p w14:paraId="31FFAD4E" w14:textId="77777777" w:rsidR="003812B8" w:rsidRDefault="00000000">
      <w:pPr>
        <w:spacing w:line="360" w:lineRule="auto"/>
        <w:jc w:val="left"/>
        <w:textAlignment w:val="center"/>
      </w:pPr>
      <w:r>
        <w:t>故选</w:t>
      </w:r>
      <w:r>
        <w:t>D</w:t>
      </w:r>
      <w:r>
        <w:t>。</w:t>
      </w:r>
    </w:p>
    <w:p w14:paraId="38A84F78" w14:textId="77777777" w:rsidR="003812B8" w:rsidRDefault="00000000">
      <w:pPr>
        <w:spacing w:line="360" w:lineRule="auto"/>
        <w:jc w:val="left"/>
        <w:textAlignment w:val="center"/>
      </w:pPr>
      <w:r>
        <w:t>18</w:t>
      </w:r>
      <w:r>
        <w:t>．</w:t>
      </w:r>
      <w:r>
        <w:t xml:space="preserve">     </w:t>
      </w:r>
      <w:r>
        <w:t>大</w:t>
      </w:r>
      <w:r>
        <w:t xml:space="preserve">     &lt;</w:t>
      </w:r>
    </w:p>
    <w:p w14:paraId="2BFD8909" w14:textId="77777777" w:rsidR="003812B8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由图丙可知，</w:t>
      </w:r>
      <w:r>
        <w:t>A</w:t>
      </w:r>
      <w:r>
        <w:t>、</w:t>
      </w:r>
      <w:r>
        <w:t>B</w:t>
      </w:r>
      <w:r>
        <w:t>两种不同的液体倒入容器左右两边，使左右两侧的液面相平，此时橡皮膜向左凸出，说明橡皮膜右侧受到的液体压强较大，而橡皮膜右侧液体密度较大，说明深度相同时，液体的密度越大，压强越大。</w:t>
      </w:r>
    </w:p>
    <w:p w14:paraId="387EDAF6" w14:textId="77777777" w:rsidR="003812B8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由</w:t>
      </w:r>
      <w:proofErr w:type="gramStart"/>
      <w:r>
        <w:t>图丁</w:t>
      </w:r>
      <w:proofErr w:type="gramEnd"/>
      <w:r>
        <w:t>可知，橡皮膜的形状几乎没有变化，说明左右两侧的压强相等，左侧的</w:t>
      </w:r>
      <w:r>
        <w:t>C</w:t>
      </w:r>
      <w:r>
        <w:t>液体深度较深，由</w:t>
      </w:r>
      <w:r>
        <w:rPr>
          <w:rFonts w:eastAsia="Times New Roman"/>
          <w:i/>
        </w:rPr>
        <w:t>p</w:t>
      </w:r>
      <w:r>
        <w:t>=</w:t>
      </w:r>
      <w:proofErr w:type="spellStart"/>
      <w:r>
        <w:rPr>
          <w:rFonts w:eastAsia="Times New Roman"/>
          <w:i/>
        </w:rPr>
        <w:t>ρgh</w:t>
      </w:r>
      <w:proofErr w:type="spellEnd"/>
      <w:r>
        <w:t>可知，隔板左侧的</w:t>
      </w:r>
      <w:r>
        <w:t>C</w:t>
      </w:r>
      <w:r>
        <w:t>液体密度小于隔板右侧</w:t>
      </w:r>
      <w:r>
        <w:t>D</w:t>
      </w:r>
      <w:r>
        <w:t>液体密度，即</w:t>
      </w:r>
      <w:proofErr w:type="spellStart"/>
      <w:r>
        <w:rPr>
          <w:rFonts w:eastAsia="Times New Roman"/>
          <w:i/>
        </w:rPr>
        <w:t>ρ</w:t>
      </w:r>
      <w:r>
        <w:rPr>
          <w:rFonts w:eastAsia="Times New Roman"/>
          <w:i/>
          <w:vertAlign w:val="subscript"/>
        </w:rPr>
        <w:t>C</w:t>
      </w:r>
      <w:proofErr w:type="spellEnd"/>
      <w:r>
        <w:t>&lt;</w:t>
      </w:r>
      <w:proofErr w:type="spellStart"/>
      <w:r>
        <w:rPr>
          <w:rFonts w:eastAsia="Times New Roman"/>
          <w:i/>
        </w:rPr>
        <w:t>ρ</w:t>
      </w:r>
      <w:r>
        <w:rPr>
          <w:rFonts w:eastAsia="Times New Roman"/>
          <w:i/>
          <w:vertAlign w:val="subscript"/>
        </w:rPr>
        <w:t>D</w:t>
      </w:r>
      <w:proofErr w:type="spellEnd"/>
      <w:r>
        <w:t>。</w:t>
      </w:r>
    </w:p>
    <w:p w14:paraId="75A2EE26" w14:textId="77777777" w:rsidR="003812B8" w:rsidRDefault="00000000">
      <w:pPr>
        <w:spacing w:line="360" w:lineRule="auto"/>
        <w:jc w:val="left"/>
        <w:textAlignment w:val="center"/>
      </w:pPr>
      <w:r>
        <w:t>19</w:t>
      </w:r>
      <w:r>
        <w:t>．</w:t>
      </w:r>
      <w:r>
        <w:t xml:space="preserve">     </w:t>
      </w:r>
      <w:r>
        <w:t>条形</w:t>
      </w:r>
      <w:r>
        <w:t xml:space="preserve">     </w:t>
      </w:r>
      <w:r>
        <w:t>左</w:t>
      </w:r>
    </w:p>
    <w:p w14:paraId="06971F65" w14:textId="77777777" w:rsidR="003812B8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由丙图中，利用铁屑可以形象地显示磁场的情况，分析可知，通电螺线管外部的磁场与条形磁体的磁场相似。</w:t>
      </w:r>
    </w:p>
    <w:p w14:paraId="6E9C1545" w14:textId="77777777" w:rsidR="003812B8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根据安培定则，右手握住螺线管，四指指向电流方向，大拇指所指方向为螺线管的</w:t>
      </w:r>
      <w:r>
        <w:t>N</w:t>
      </w:r>
      <w:r>
        <w:t>极，因此螺线管的左端为</w:t>
      </w:r>
      <w:r>
        <w:t>N</w:t>
      </w:r>
      <w:r>
        <w:t>极，右端为</w:t>
      </w:r>
      <w:r>
        <w:t>S</w:t>
      </w:r>
      <w:r>
        <w:t>极，根据同名磁极相互排斥，异名磁极相互吸引，所以小磁针的</w:t>
      </w:r>
      <w:r>
        <w:t>N</w:t>
      </w:r>
      <w:proofErr w:type="gramStart"/>
      <w:r>
        <w:t>极指向左</w:t>
      </w:r>
      <w:proofErr w:type="gramEnd"/>
      <w:r>
        <w:t>。</w:t>
      </w:r>
    </w:p>
    <w:p w14:paraId="74E8DF04" w14:textId="77777777" w:rsidR="003812B8" w:rsidRDefault="00000000">
      <w:pPr>
        <w:spacing w:line="360" w:lineRule="auto"/>
        <w:jc w:val="left"/>
        <w:textAlignment w:val="center"/>
      </w:pPr>
      <w:r>
        <w:t>20</w:t>
      </w:r>
      <w:r>
        <w:t>．</w:t>
      </w:r>
      <w:r>
        <w:t xml:space="preserve">     </w:t>
      </w:r>
      <w:r>
        <w:t>见详解</w:t>
      </w:r>
      <w:r>
        <w:t xml:space="preserve">     </w:t>
      </w:r>
      <w:r>
        <w:t>电流表断路（或与电流表相连的某根导线断了）</w:t>
      </w:r>
      <w:r>
        <w:t xml:space="preserve">     </w:t>
      </w:r>
      <w:r>
        <w:t>电流与电压成正比</w:t>
      </w:r>
      <w:r>
        <w:t xml:space="preserve">     3.9</w:t>
      </w:r>
    </w:p>
    <w:p w14:paraId="24C08C79" w14:textId="77777777" w:rsidR="003812B8" w:rsidRDefault="00000000">
      <w:pPr>
        <w:spacing w:line="360" w:lineRule="auto"/>
        <w:jc w:val="left"/>
        <w:textAlignment w:val="center"/>
      </w:pPr>
      <w:r>
        <w:lastRenderedPageBreak/>
        <w:t>【详解】（</w:t>
      </w:r>
      <w:r>
        <w:t>1</w:t>
      </w:r>
      <w:r>
        <w:t>）</w:t>
      </w:r>
      <w:r>
        <w:t>[1]</w:t>
      </w:r>
      <w:r>
        <w:t>由电路图可知，滑动变阻器的右下接线柱与电流表串联，由于电源电压较低，电流表选择小量程，实物电路连接如下：</w:t>
      </w:r>
    </w:p>
    <w:p w14:paraId="09D9C6B7" w14:textId="77777777" w:rsidR="003812B8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ED5A4AA" wp14:editId="251AE25B">
            <wp:extent cx="2305050" cy="1647825"/>
            <wp:effectExtent l="0" t="0" r="0" b="0"/>
            <wp:docPr id="191068373" name="图片 191068373" descr="@@@19a77929-3134-4d82-bc6b-c1e309b8ac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68373" name="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91C46" w14:textId="77777777" w:rsidR="003812B8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由电路图甲可知，定值电阻与滑动变阻器串联，电压表测量定值电阻两端的电压，电流表测量电路中的电流。由于</w:t>
      </w:r>
      <w:proofErr w:type="gramStart"/>
      <w:r>
        <w:t>电流表无示数</w:t>
      </w:r>
      <w:proofErr w:type="gramEnd"/>
      <w:r>
        <w:t>，说明电路中某处断开，电压表</w:t>
      </w:r>
      <w:proofErr w:type="gramStart"/>
      <w:r>
        <w:t>无示数说明</w:t>
      </w:r>
      <w:proofErr w:type="gramEnd"/>
      <w:r>
        <w:t>电压表不能与电路两极连通；由电路图丙可知，电压表测量定值电阻和电流表两端的电压，此时电压表有示数，说明电压表能与电源两极连通，则故障可能是电流表断路或与电流表相连的某根导线断了。</w:t>
      </w:r>
    </w:p>
    <w:p w14:paraId="2CAE48FA" w14:textId="77777777" w:rsidR="003812B8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[3]</w:t>
      </w:r>
      <w:r>
        <w:t>由表中数据可知，在误差允许的范围内，电流与电压的比值不变，即：在电阻一定的情况下，电流与电压成正比。</w:t>
      </w:r>
    </w:p>
    <w:p w14:paraId="3532645B" w14:textId="77777777" w:rsidR="003812B8" w:rsidRDefault="00000000">
      <w:pPr>
        <w:spacing w:line="360" w:lineRule="auto"/>
        <w:jc w:val="left"/>
        <w:textAlignment w:val="center"/>
        <w:rPr>
          <w:i/>
        </w:rPr>
      </w:pPr>
      <w:r>
        <w:t>（</w:t>
      </w:r>
      <w:r>
        <w:t>4</w:t>
      </w:r>
      <w:r>
        <w:t>）</w:t>
      </w:r>
      <w:r>
        <w:t>[4]</w:t>
      </w:r>
      <w:r>
        <w:t>根据</w:t>
      </w:r>
      <w:r>
        <w:object w:dxaOrig="581" w:dyaOrig="541" w14:anchorId="136A734F">
          <v:shape id="_x0000_i1034" type="#_x0000_t75" alt="eqId9dee49c1b10beaa8b1696cd83b52dfa7" style="width:28.8pt;height:27pt" o:ole="">
            <v:imagedata r:id="rId52" o:title="eqId9dee49c1b10beaa8b1696cd83b52dfa7"/>
          </v:shape>
          <o:OLEObject Type="Embed" ProgID="Equation.DSMT4" ShapeID="_x0000_i1034" DrawAspect="Content" ObjectID="_1781373847" r:id="rId53"/>
        </w:object>
      </w:r>
      <w:r>
        <w:t>可得，六次测量时，定值电阻的阻值分别为：</w:t>
      </w:r>
      <w:r>
        <w:rPr>
          <w:i/>
        </w:rPr>
        <w:t>R</w:t>
      </w:r>
      <w:r>
        <w:rPr>
          <w:i/>
          <w:vertAlign w:val="subscript"/>
        </w:rPr>
        <w:t>1</w:t>
      </w:r>
      <w:r>
        <w:t>=3.75Ω</w:t>
      </w:r>
      <w:r>
        <w:t>、</w:t>
      </w:r>
      <w:r>
        <w:rPr>
          <w:i/>
        </w:rPr>
        <w:t>R</w:t>
      </w:r>
      <w:r>
        <w:rPr>
          <w:i/>
          <w:vertAlign w:val="subscript"/>
        </w:rPr>
        <w:t>2</w:t>
      </w:r>
      <w:r>
        <w:t>=4Ω</w:t>
      </w:r>
      <w:r>
        <w:t>、</w:t>
      </w:r>
      <w:r>
        <w:rPr>
          <w:i/>
        </w:rPr>
        <w:t>R</w:t>
      </w:r>
      <w:r>
        <w:rPr>
          <w:i/>
          <w:vertAlign w:val="subscript"/>
        </w:rPr>
        <w:t>3</w:t>
      </w:r>
      <w:r>
        <w:t>≈3.91Ω</w:t>
      </w:r>
      <w:r>
        <w:t>、</w:t>
      </w:r>
      <w:r>
        <w:rPr>
          <w:i/>
        </w:rPr>
        <w:t>R</w:t>
      </w:r>
      <w:r>
        <w:rPr>
          <w:i/>
          <w:vertAlign w:val="subscript"/>
        </w:rPr>
        <w:t>4</w:t>
      </w:r>
      <w:r>
        <w:t>=4Ω</w:t>
      </w:r>
      <w:r>
        <w:t>、</w:t>
      </w:r>
      <w:r>
        <w:rPr>
          <w:i/>
        </w:rPr>
        <w:t>R</w:t>
      </w:r>
      <w:r>
        <w:rPr>
          <w:i/>
          <w:vertAlign w:val="subscript"/>
        </w:rPr>
        <w:t>5</w:t>
      </w:r>
      <w:r>
        <w:t>≈3.95Ω</w:t>
      </w:r>
      <w:r>
        <w:t>、</w:t>
      </w:r>
      <w:r>
        <w:rPr>
          <w:i/>
        </w:rPr>
        <w:t>R</w:t>
      </w:r>
      <w:r>
        <w:rPr>
          <w:i/>
          <w:vertAlign w:val="subscript"/>
        </w:rPr>
        <w:t>6</w:t>
      </w:r>
      <w:r>
        <w:t>=4Ω</w:t>
      </w:r>
      <w:r>
        <w:t>，则定值电阻</w:t>
      </w:r>
      <w:r>
        <w:rPr>
          <w:i/>
        </w:rPr>
        <w:t>R</w:t>
      </w:r>
      <w:r>
        <w:t>的阻值为</w:t>
      </w:r>
    </w:p>
    <w:p w14:paraId="6940D71D" w14:textId="77777777" w:rsidR="003812B8" w:rsidRDefault="00000000">
      <w:pPr>
        <w:spacing w:line="360" w:lineRule="auto"/>
        <w:jc w:val="center"/>
        <w:textAlignment w:val="center"/>
        <w:rPr>
          <w:i/>
        </w:rPr>
      </w:pPr>
      <w:r>
        <w:object w:dxaOrig="4382" w:dyaOrig="541" w14:anchorId="75D664A7">
          <v:shape id="_x0000_i1035" type="#_x0000_t75" alt="eqIdabde28bf92dcbeb53ac19fd5307d4ffb" style="width:219pt;height:27pt" o:ole="">
            <v:imagedata r:id="rId54" o:title="eqIdabde28bf92dcbeb53ac19fd5307d4ffb"/>
          </v:shape>
          <o:OLEObject Type="Embed" ProgID="Equation.DSMT4" ShapeID="_x0000_i1035" DrawAspect="Content" ObjectID="_1781373848" r:id="rId55"/>
        </w:object>
      </w:r>
    </w:p>
    <w:p w14:paraId="77896E7D" w14:textId="77777777" w:rsidR="003812B8" w:rsidRDefault="00000000">
      <w:pPr>
        <w:spacing w:line="360" w:lineRule="auto"/>
        <w:jc w:val="left"/>
        <w:textAlignment w:val="center"/>
      </w:pPr>
      <w:r>
        <w:t>21</w:t>
      </w:r>
      <w:r>
        <w:t>．（</w:t>
      </w:r>
      <w:r>
        <w:t>1</w:t>
      </w:r>
      <w:r>
        <w:t>）</w:t>
      </w:r>
      <w:r>
        <w:t>0.2m/s</w:t>
      </w:r>
      <w:r>
        <w:t>；（</w:t>
      </w:r>
      <w:r>
        <w:t>2</w:t>
      </w:r>
      <w:r>
        <w:t>）</w:t>
      </w:r>
      <w:r>
        <w:t>1000W</w:t>
      </w:r>
    </w:p>
    <w:p w14:paraId="6E60B462" w14:textId="77777777" w:rsidR="003812B8" w:rsidRDefault="00000000">
      <w:pPr>
        <w:spacing w:line="360" w:lineRule="auto"/>
        <w:jc w:val="left"/>
        <w:textAlignment w:val="center"/>
      </w:pPr>
      <w:r>
        <w:t>【详解】解：（</w:t>
      </w:r>
      <w:r>
        <w:t>1</w:t>
      </w:r>
      <w:r>
        <w:t>）物体上升的速度</w:t>
      </w:r>
    </w:p>
    <w:p w14:paraId="0EF500ED" w14:textId="77777777" w:rsidR="003812B8" w:rsidRDefault="00000000">
      <w:pPr>
        <w:spacing w:line="360" w:lineRule="auto"/>
        <w:jc w:val="left"/>
        <w:textAlignment w:val="center"/>
      </w:pPr>
      <w:r>
        <w:object w:dxaOrig="2235" w:dyaOrig="542" w14:anchorId="3CE05B65">
          <v:shape id="_x0000_i1036" type="#_x0000_t75" alt="eqId7048cc18b60ff1612fbe3dfcbaeb03de" style="width:111.6pt;height:27pt" o:ole="">
            <v:imagedata r:id="rId56" o:title="eqId7048cc18b60ff1612fbe3dfcbaeb03de"/>
          </v:shape>
          <o:OLEObject Type="Embed" ProgID="Equation.DSMT4" ShapeID="_x0000_i1036" DrawAspect="Content" ObjectID="_1781373849" r:id="rId57"/>
        </w:object>
      </w:r>
      <w:r>
        <w:t>（</w:t>
      </w:r>
      <w:r>
        <w:t>2</w:t>
      </w:r>
      <w:r>
        <w:t>）由题意知，物体匀速上升，在物体受到的拉力与重力是一对平衡力，所以，拉力</w:t>
      </w:r>
    </w:p>
    <w:p w14:paraId="6831382C" w14:textId="77777777" w:rsidR="003812B8" w:rsidRDefault="00000000">
      <w:pPr>
        <w:spacing w:line="360" w:lineRule="auto"/>
        <w:jc w:val="left"/>
        <w:textAlignment w:val="center"/>
      </w:pPr>
      <w:r>
        <w:rPr>
          <w:i/>
        </w:rPr>
        <w:t>F</w:t>
      </w:r>
      <w:r>
        <w:t>=</w:t>
      </w:r>
      <w:r>
        <w:rPr>
          <w:i/>
        </w:rPr>
        <w:t>G</w:t>
      </w:r>
      <w:r>
        <w:t>=5000N</w:t>
      </w:r>
      <w:r>
        <w:t>起重机做的功</w:t>
      </w:r>
    </w:p>
    <w:p w14:paraId="4344D30A" w14:textId="77777777" w:rsidR="003812B8" w:rsidRDefault="00000000">
      <w:pPr>
        <w:spacing w:line="360" w:lineRule="auto"/>
        <w:jc w:val="left"/>
        <w:textAlignment w:val="center"/>
      </w:pPr>
      <w:r>
        <w:rPr>
          <w:i/>
        </w:rPr>
        <w:t>W</w:t>
      </w:r>
      <w:r>
        <w:t>=</w:t>
      </w:r>
      <w:proofErr w:type="spellStart"/>
      <w:r>
        <w:rPr>
          <w:i/>
        </w:rPr>
        <w:t>Fh</w:t>
      </w:r>
      <w:proofErr w:type="spellEnd"/>
      <w:r>
        <w:t>=5000N×2m=10000J</w:t>
      </w:r>
      <w:r>
        <w:t>起重机提升物体的功率</w:t>
      </w:r>
    </w:p>
    <w:p w14:paraId="4261056B" w14:textId="77777777" w:rsidR="003812B8" w:rsidRDefault="00000000">
      <w:pPr>
        <w:spacing w:line="360" w:lineRule="auto"/>
        <w:jc w:val="left"/>
        <w:textAlignment w:val="center"/>
      </w:pPr>
      <w:r>
        <w:object w:dxaOrig="2306" w:dyaOrig="540" w14:anchorId="061F0DEF">
          <v:shape id="_x0000_i1037" type="#_x0000_t75" alt="eqId6747a5ba4e3fa016b2ac24f5c0377e47" style="width:115.2pt;height:27pt" o:ole="">
            <v:imagedata r:id="rId58" o:title="eqId6747a5ba4e3fa016b2ac24f5c0377e47"/>
          </v:shape>
          <o:OLEObject Type="Embed" ProgID="Equation.DSMT4" ShapeID="_x0000_i1037" DrawAspect="Content" ObjectID="_1781373850" r:id="rId59"/>
        </w:object>
      </w:r>
      <w:r>
        <w:t>答：（</w:t>
      </w:r>
      <w:r>
        <w:t>1</w:t>
      </w:r>
      <w:r>
        <w:t>）物体上升的速度大小为</w:t>
      </w:r>
      <w:r>
        <w:t>0.2m/s</w:t>
      </w:r>
      <w:r>
        <w:t>；</w:t>
      </w:r>
    </w:p>
    <w:p w14:paraId="1F19AB18" w14:textId="77777777" w:rsidR="003812B8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）起重机提升物体的功率为</w:t>
      </w:r>
      <w:r>
        <w:t>1000W</w:t>
      </w:r>
      <w:r>
        <w:t>。</w:t>
      </w:r>
    </w:p>
    <w:p w14:paraId="36C58DAA" w14:textId="77777777" w:rsidR="003812B8" w:rsidRDefault="00000000">
      <w:pPr>
        <w:spacing w:line="360" w:lineRule="auto"/>
        <w:jc w:val="left"/>
        <w:textAlignment w:val="center"/>
      </w:pPr>
      <w:r>
        <w:t>22</w:t>
      </w:r>
      <w:r>
        <w:t>．</w:t>
      </w:r>
      <w:r>
        <w:t>1</w:t>
      </w:r>
      <w:r>
        <w:t>）</w:t>
      </w:r>
      <w:r>
        <w:t>9V</w:t>
      </w:r>
      <w:r>
        <w:t>；（</w:t>
      </w:r>
      <w:r>
        <w:t>2</w:t>
      </w:r>
      <w:r>
        <w:t>）</w:t>
      </w:r>
      <w:r>
        <w:t>0.5A</w:t>
      </w:r>
      <w:r>
        <w:t>；（</w:t>
      </w:r>
      <w:r>
        <w:t>3</w:t>
      </w:r>
      <w:r>
        <w:t>）</w:t>
      </w:r>
      <w:r>
        <w:t>0.6W</w:t>
      </w:r>
    </w:p>
    <w:p w14:paraId="53D87358" w14:textId="77777777" w:rsidR="003812B8" w:rsidRDefault="00000000">
      <w:pPr>
        <w:spacing w:line="360" w:lineRule="auto"/>
        <w:jc w:val="left"/>
        <w:textAlignment w:val="center"/>
      </w:pPr>
      <w:r>
        <w:t>【详解】解：（</w:t>
      </w:r>
      <w:r>
        <w:t>1</w:t>
      </w:r>
      <w:r>
        <w:t>）由电路可知，当闭合开关</w:t>
      </w:r>
      <w:r>
        <w:t>S</w:t>
      </w:r>
      <w:r>
        <w:t>和</w:t>
      </w:r>
      <w:r>
        <w:t>S</w:t>
      </w:r>
      <w:r>
        <w:rPr>
          <w:vertAlign w:val="subscript"/>
        </w:rPr>
        <w:t>1</w:t>
      </w:r>
      <w:r>
        <w:t>，断开开关</w:t>
      </w:r>
      <w:r>
        <w:t>S</w:t>
      </w:r>
      <w:r>
        <w:rPr>
          <w:vertAlign w:val="subscript"/>
        </w:rPr>
        <w:t>2</w:t>
      </w:r>
      <w:r>
        <w:t>时，电路中只有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3</w:t>
      </w:r>
      <w:r>
        <w:t>，所以</w:t>
      </w:r>
      <w:r>
        <w:lastRenderedPageBreak/>
        <w:t>此时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3</w:t>
      </w:r>
      <w:r>
        <w:t>两端的电压</w:t>
      </w:r>
      <w:r>
        <w:rPr>
          <w:rFonts w:eastAsia="Times New Roman"/>
          <w:i/>
        </w:rPr>
        <w:t>U</w:t>
      </w:r>
      <w:r>
        <w:rPr>
          <w:rFonts w:eastAsia="Times New Roman"/>
          <w:i/>
          <w:vertAlign w:val="subscript"/>
        </w:rPr>
        <w:t>3</w:t>
      </w:r>
      <w:r>
        <w:t>等于电源电压，即</w:t>
      </w:r>
    </w:p>
    <w:p w14:paraId="31CDE6D6" w14:textId="77777777" w:rsidR="003812B8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U</w:t>
      </w:r>
      <w:r>
        <w:rPr>
          <w:rFonts w:eastAsia="Times New Roman"/>
          <w:i/>
          <w:vertAlign w:val="subscript"/>
        </w:rPr>
        <w:t>3</w:t>
      </w:r>
      <w:r>
        <w:t>=</w:t>
      </w:r>
      <w:r>
        <w:rPr>
          <w:rFonts w:eastAsia="Times New Roman"/>
          <w:i/>
        </w:rPr>
        <w:t>U</w:t>
      </w:r>
      <w:r>
        <w:t>=9V</w:t>
      </w:r>
    </w:p>
    <w:p w14:paraId="431D80D9" w14:textId="77777777" w:rsidR="003812B8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）由电路可知，当开关</w:t>
      </w:r>
      <w:r>
        <w:t>S</w:t>
      </w:r>
      <w:r>
        <w:t>、</w:t>
      </w:r>
      <w:r>
        <w:t>S</w:t>
      </w:r>
      <w:r>
        <w:rPr>
          <w:vertAlign w:val="subscript"/>
        </w:rPr>
        <w:t>1</w:t>
      </w:r>
      <w:r>
        <w:t>和</w:t>
      </w:r>
      <w:r>
        <w:t>S</w:t>
      </w:r>
      <w:r>
        <w:rPr>
          <w:vertAlign w:val="subscript"/>
        </w:rPr>
        <w:t>2</w:t>
      </w:r>
      <w:r>
        <w:t>均闭合时，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被短路，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3</w:t>
      </w:r>
      <w:r>
        <w:t>并联，电流表测干路电流，根据并联电路电压的特点可知，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3</w:t>
      </w:r>
      <w:r>
        <w:t>两端的电压等于电源电压，根据欧姆定律，则通过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支路的电流为</w:t>
      </w:r>
    </w:p>
    <w:p w14:paraId="5DE4EE41" w14:textId="77777777" w:rsidR="003812B8" w:rsidRDefault="00000000">
      <w:pPr>
        <w:spacing w:line="360" w:lineRule="auto"/>
        <w:jc w:val="center"/>
        <w:textAlignment w:val="center"/>
      </w:pPr>
      <w:r>
        <w:object w:dxaOrig="1936" w:dyaOrig="596" w14:anchorId="70662DF0">
          <v:shape id="_x0000_i1038" type="#_x0000_t75" alt="eqIdaf7728d65543ce5fbf9cf1d772746499" style="width:96.6pt;height:30pt" o:ole="">
            <v:imagedata r:id="rId60" o:title="eqIdaf7728d65543ce5fbf9cf1d772746499"/>
          </v:shape>
          <o:OLEObject Type="Embed" ProgID="Equation.DSMT4" ShapeID="_x0000_i1038" DrawAspect="Content" ObjectID="_1781373851" r:id="rId61"/>
        </w:object>
      </w:r>
    </w:p>
    <w:p w14:paraId="32952342" w14:textId="77777777" w:rsidR="003812B8" w:rsidRDefault="00000000">
      <w:pPr>
        <w:spacing w:line="360" w:lineRule="auto"/>
        <w:jc w:val="left"/>
        <w:textAlignment w:val="center"/>
      </w:pPr>
      <w:r>
        <w:t>通过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3</w:t>
      </w:r>
      <w:r>
        <w:t>支路的电流为</w:t>
      </w:r>
    </w:p>
    <w:p w14:paraId="1E76672E" w14:textId="77777777" w:rsidR="003812B8" w:rsidRDefault="00000000">
      <w:pPr>
        <w:spacing w:line="360" w:lineRule="auto"/>
        <w:jc w:val="center"/>
        <w:textAlignment w:val="center"/>
      </w:pPr>
      <w:r>
        <w:object w:dxaOrig="1918" w:dyaOrig="595" w14:anchorId="1AFD3F29">
          <v:shape id="_x0000_i1039" type="#_x0000_t75" alt="eqId6ec45f2f240bc01e39193cbe4d8e2409" style="width:96pt;height:30pt" o:ole="">
            <v:imagedata r:id="rId62" o:title="eqId6ec45f2f240bc01e39193cbe4d8e2409"/>
          </v:shape>
          <o:OLEObject Type="Embed" ProgID="Equation.DSMT4" ShapeID="_x0000_i1039" DrawAspect="Content" ObjectID="_1781373852" r:id="rId63"/>
        </w:object>
      </w:r>
    </w:p>
    <w:p w14:paraId="3F611F23" w14:textId="77777777" w:rsidR="003812B8" w:rsidRDefault="00000000">
      <w:pPr>
        <w:spacing w:line="360" w:lineRule="auto"/>
        <w:jc w:val="left"/>
        <w:textAlignment w:val="center"/>
      </w:pPr>
      <w:r>
        <w:t>根据并联电路电流的特点，此时干路电流为</w:t>
      </w:r>
    </w:p>
    <w:p w14:paraId="0BF449E0" w14:textId="77777777" w:rsidR="003812B8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I</w:t>
      </w:r>
      <w:r>
        <w:t>=</w:t>
      </w:r>
      <w:r>
        <w:rPr>
          <w:rFonts w:eastAsia="Times New Roman"/>
          <w:i/>
        </w:rPr>
        <w:t>I</w:t>
      </w:r>
      <w:r>
        <w:rPr>
          <w:rFonts w:eastAsia="Times New Roman"/>
          <w:i/>
          <w:vertAlign w:val="subscript"/>
        </w:rPr>
        <w:t>2</w:t>
      </w:r>
      <w:r>
        <w:t>+</w:t>
      </w:r>
      <w:r>
        <w:rPr>
          <w:rFonts w:eastAsia="Times New Roman"/>
          <w:i/>
        </w:rPr>
        <w:t>I</w:t>
      </w:r>
      <w:r>
        <w:rPr>
          <w:rFonts w:eastAsia="Times New Roman"/>
          <w:i/>
          <w:vertAlign w:val="subscript"/>
        </w:rPr>
        <w:t>3</w:t>
      </w:r>
      <w:r>
        <w:t>=0.2A+0.3A=0.5A</w:t>
      </w:r>
    </w:p>
    <w:p w14:paraId="35C2C6C8" w14:textId="77777777" w:rsidR="003812B8" w:rsidRDefault="00000000">
      <w:pPr>
        <w:spacing w:line="360" w:lineRule="auto"/>
        <w:jc w:val="left"/>
        <w:textAlignment w:val="center"/>
      </w:pPr>
      <w:r>
        <w:t>因此电流表的示数为</w:t>
      </w:r>
      <w:r>
        <w:t>0.5A</w:t>
      </w:r>
      <w:r>
        <w:t>。</w:t>
      </w:r>
    </w:p>
    <w:p w14:paraId="0C50A72C" w14:textId="77777777" w:rsidR="003812B8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）由电路可知，当闭合开关</w:t>
      </w:r>
      <w:r>
        <w:t>S</w:t>
      </w:r>
      <w:r>
        <w:t>，断开开关</w:t>
      </w:r>
      <w:r>
        <w:t>S</w:t>
      </w:r>
      <w:r>
        <w:rPr>
          <w:vertAlign w:val="subscript"/>
        </w:rPr>
        <w:t>1</w:t>
      </w:r>
      <w:r>
        <w:t>和</w:t>
      </w:r>
      <w:r>
        <w:t>S</w:t>
      </w:r>
      <w:r>
        <w:rPr>
          <w:vertAlign w:val="subscript"/>
        </w:rPr>
        <w:t>2</w:t>
      </w:r>
      <w:r>
        <w:t>时，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3</w:t>
      </w:r>
      <w:r>
        <w:t>串联，电压表测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3</w:t>
      </w:r>
      <w:proofErr w:type="gramStart"/>
      <w:r>
        <w:t>两</w:t>
      </w:r>
      <w:proofErr w:type="gramEnd"/>
      <w:r>
        <w:t>端电压，电流表测电路电流，此时电压表示数为</w:t>
      </w:r>
      <w:r>
        <w:t>6V</w:t>
      </w:r>
      <w:r>
        <w:t>，则电路电流为</w:t>
      </w:r>
    </w:p>
    <w:p w14:paraId="0D2A0586" w14:textId="77777777" w:rsidR="003812B8" w:rsidRDefault="00000000">
      <w:pPr>
        <w:spacing w:line="360" w:lineRule="auto"/>
        <w:jc w:val="center"/>
        <w:textAlignment w:val="center"/>
      </w:pPr>
      <w:r>
        <w:object w:dxaOrig="1989" w:dyaOrig="597" w14:anchorId="006CBBD3">
          <v:shape id="_x0000_i1040" type="#_x0000_t75" alt="eqId0a50d0e5f8f6f867eb7aa243a51705c6" style="width:99.6pt;height:30pt" o:ole="">
            <v:imagedata r:id="rId64" o:title="eqId0a50d0e5f8f6f867eb7aa243a51705c6"/>
          </v:shape>
          <o:OLEObject Type="Embed" ProgID="Equation.DSMT4" ShapeID="_x0000_i1040" DrawAspect="Content" ObjectID="_1781373853" r:id="rId65"/>
        </w:object>
      </w:r>
    </w:p>
    <w:p w14:paraId="2022A48C" w14:textId="77777777" w:rsidR="003812B8" w:rsidRDefault="00000000">
      <w:pPr>
        <w:spacing w:line="360" w:lineRule="auto"/>
        <w:jc w:val="left"/>
        <w:textAlignment w:val="center"/>
      </w:pPr>
      <w:r>
        <w:t>根据串联电路电压的特点可知，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两端的电压为</w:t>
      </w:r>
    </w:p>
    <w:p w14:paraId="6C0F518B" w14:textId="77777777" w:rsidR="003812B8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U</w:t>
      </w:r>
      <w:r>
        <w:rPr>
          <w:rFonts w:eastAsia="Times New Roman"/>
          <w:i/>
          <w:vertAlign w:val="subscript"/>
        </w:rPr>
        <w:t>1</w:t>
      </w:r>
      <w:r>
        <w:t>=</w:t>
      </w:r>
      <w:r>
        <w:rPr>
          <w:rFonts w:eastAsia="Times New Roman"/>
          <w:i/>
        </w:rPr>
        <w:t>U</w:t>
      </w:r>
      <w:r>
        <w:t>-</w:t>
      </w:r>
      <w:r>
        <w:rPr>
          <w:rFonts w:eastAsia="Times New Roman"/>
          <w:i/>
        </w:rPr>
        <w:t>U</w:t>
      </w:r>
      <w:r>
        <w:rPr>
          <w:rFonts w:eastAsia="Times New Roman"/>
          <w:i/>
          <w:vertAlign w:val="subscript"/>
        </w:rPr>
        <w:t>3</w:t>
      </w:r>
      <w:r>
        <w:t>'=9V-6V=3V</w:t>
      </w:r>
    </w:p>
    <w:p w14:paraId="22B834AA" w14:textId="77777777" w:rsidR="003812B8" w:rsidRDefault="00000000">
      <w:pPr>
        <w:spacing w:line="360" w:lineRule="auto"/>
        <w:jc w:val="left"/>
        <w:textAlignment w:val="center"/>
      </w:pPr>
      <w:r>
        <w:t>则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消耗的电功率为</w:t>
      </w:r>
    </w:p>
    <w:p w14:paraId="0FC91848" w14:textId="77777777" w:rsidR="003812B8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P=U</w:t>
      </w:r>
      <w:r>
        <w:rPr>
          <w:rFonts w:eastAsia="Times New Roman"/>
          <w:i/>
          <w:vertAlign w:val="subscript"/>
        </w:rPr>
        <w:t>1</w:t>
      </w:r>
      <w:r>
        <w:rPr>
          <w:rFonts w:eastAsia="Times New Roman"/>
          <w:i/>
        </w:rPr>
        <w:t>I</w:t>
      </w:r>
      <w:r>
        <w:t>'=3V×0.2A=0.6W</w:t>
      </w:r>
    </w:p>
    <w:p w14:paraId="30B53050" w14:textId="77777777" w:rsidR="003812B8" w:rsidRDefault="00000000">
      <w:pPr>
        <w:spacing w:line="360" w:lineRule="auto"/>
        <w:jc w:val="left"/>
        <w:textAlignment w:val="center"/>
      </w:pPr>
      <w:r>
        <w:t>答：（</w:t>
      </w:r>
      <w:r>
        <w:t>1</w:t>
      </w:r>
      <w:r>
        <w:t>）当闭合开关</w:t>
      </w:r>
      <w:r>
        <w:t>S</w:t>
      </w:r>
      <w:r>
        <w:t>和</w:t>
      </w:r>
      <w:r>
        <w:t>S</w:t>
      </w:r>
      <w:r>
        <w:rPr>
          <w:vertAlign w:val="subscript"/>
        </w:rPr>
        <w:t>1</w:t>
      </w:r>
      <w:r>
        <w:t>，断开开关</w:t>
      </w:r>
      <w:r>
        <w:t>S</w:t>
      </w:r>
      <w:r>
        <w:rPr>
          <w:vertAlign w:val="subscript"/>
        </w:rPr>
        <w:t>2</w:t>
      </w:r>
      <w:r>
        <w:t>时，</w:t>
      </w:r>
      <w:r>
        <w:rPr>
          <w:rFonts w:eastAsia="Times New Roman"/>
          <w:i/>
        </w:rPr>
        <w:t xml:space="preserve"> R</w:t>
      </w:r>
      <w:r>
        <w:rPr>
          <w:rFonts w:eastAsia="Times New Roman"/>
          <w:i/>
          <w:vertAlign w:val="subscript"/>
        </w:rPr>
        <w:t>3</w:t>
      </w:r>
      <w:r>
        <w:t>两端的电压</w:t>
      </w:r>
      <w:r>
        <w:rPr>
          <w:rFonts w:eastAsia="Times New Roman"/>
          <w:i/>
        </w:rPr>
        <w:t>U</w:t>
      </w:r>
      <w:r>
        <w:rPr>
          <w:rFonts w:eastAsia="Times New Roman"/>
          <w:i/>
          <w:vertAlign w:val="subscript"/>
        </w:rPr>
        <w:t>3</w:t>
      </w:r>
      <w:r>
        <w:t>为</w:t>
      </w:r>
      <w:r>
        <w:t>9V</w:t>
      </w:r>
      <w:r>
        <w:t>；</w:t>
      </w:r>
    </w:p>
    <w:p w14:paraId="320B42B5" w14:textId="77777777" w:rsidR="003812B8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）当开关</w:t>
      </w:r>
      <w:r>
        <w:t>S</w:t>
      </w:r>
      <w:r>
        <w:t>、</w:t>
      </w:r>
      <w:r>
        <w:t>S</w:t>
      </w:r>
      <w:r>
        <w:rPr>
          <w:vertAlign w:val="subscript"/>
        </w:rPr>
        <w:t>1</w:t>
      </w:r>
      <w:r>
        <w:t>和</w:t>
      </w:r>
      <w:r>
        <w:t>S</w:t>
      </w:r>
      <w:r>
        <w:rPr>
          <w:vertAlign w:val="subscript"/>
        </w:rPr>
        <w:t>2</w:t>
      </w:r>
      <w:r>
        <w:t>均闭合时，电流表的示数</w:t>
      </w:r>
      <w:r>
        <w:rPr>
          <w:rFonts w:eastAsia="Times New Roman"/>
          <w:i/>
        </w:rPr>
        <w:t>I</w:t>
      </w:r>
      <w:r>
        <w:t>为</w:t>
      </w:r>
      <w:r>
        <w:t>0.5A</w:t>
      </w:r>
      <w:r>
        <w:t>；</w:t>
      </w:r>
    </w:p>
    <w:p w14:paraId="750AE4D4" w14:textId="77777777" w:rsidR="003812B8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）当闭合开关</w:t>
      </w:r>
      <w:r>
        <w:t>S</w:t>
      </w:r>
      <w:r>
        <w:t>，断开开关</w:t>
      </w:r>
      <w:r>
        <w:t>S</w:t>
      </w:r>
      <w:r>
        <w:rPr>
          <w:vertAlign w:val="subscript"/>
        </w:rPr>
        <w:t>1</w:t>
      </w:r>
      <w:r>
        <w:t>和</w:t>
      </w:r>
      <w:r>
        <w:t>S</w:t>
      </w:r>
      <w:r>
        <w:rPr>
          <w:vertAlign w:val="subscript"/>
        </w:rPr>
        <w:t>2</w:t>
      </w:r>
      <w:r>
        <w:t>时，电压表示数为</w:t>
      </w:r>
      <w:r>
        <w:t>6V</w:t>
      </w:r>
      <w:r>
        <w:t>，则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消耗的电功率</w:t>
      </w:r>
      <w:r>
        <w:rPr>
          <w:rFonts w:eastAsia="Times New Roman"/>
          <w:i/>
        </w:rPr>
        <w:t>P</w:t>
      </w:r>
      <w:r>
        <w:t>为</w:t>
      </w:r>
      <w:r>
        <w:t>0.6W</w:t>
      </w:r>
      <w:r>
        <w:t>。</w:t>
      </w:r>
    </w:p>
    <w:p w14:paraId="3DF9995E" w14:textId="77777777" w:rsidR="003812B8" w:rsidRDefault="00000000">
      <w:pPr>
        <w:spacing w:line="360" w:lineRule="auto"/>
        <w:jc w:val="left"/>
        <w:textAlignment w:val="center"/>
        <w:rPr>
          <w:i/>
        </w:rPr>
      </w:pPr>
      <w:r>
        <w:t>23</w:t>
      </w:r>
      <w:r>
        <w:t>．（</w:t>
      </w:r>
      <w:r>
        <w:t>1</w:t>
      </w:r>
      <w:r>
        <w:t>）</w:t>
      </w:r>
      <w:r>
        <w:rPr>
          <w:i/>
        </w:rPr>
        <w:t>ρ</w:t>
      </w:r>
      <w:r>
        <w:rPr>
          <w:i/>
          <w:vertAlign w:val="subscript"/>
        </w:rPr>
        <w:t>水</w:t>
      </w:r>
      <w:proofErr w:type="spellStart"/>
      <w:r>
        <w:rPr>
          <w:i/>
        </w:rPr>
        <w:t>gSh</w:t>
      </w:r>
      <w:proofErr w:type="spellEnd"/>
      <w:r>
        <w:t>；（</w:t>
      </w:r>
      <w:r>
        <w:t>2</w:t>
      </w:r>
      <w:r>
        <w:t>）</w:t>
      </w:r>
      <w:r>
        <w:t>3</w:t>
      </w:r>
      <w:r>
        <w:rPr>
          <w:i/>
        </w:rPr>
        <w:t>Sh</w:t>
      </w:r>
      <w:r>
        <w:rPr>
          <w:i/>
          <w:vertAlign w:val="subscript"/>
        </w:rPr>
        <w:t>2</w:t>
      </w:r>
      <w:r>
        <w:t>-</w:t>
      </w:r>
      <w:r>
        <w:rPr>
          <w:i/>
        </w:rPr>
        <w:t>Sh</w:t>
      </w:r>
      <w:r>
        <w:rPr>
          <w:i/>
          <w:vertAlign w:val="subscript"/>
        </w:rPr>
        <w:t>1</w:t>
      </w:r>
      <w:r>
        <w:rPr>
          <w:i/>
          <w:vertAlign w:val="subscript"/>
        </w:rPr>
        <w:t>；</w:t>
      </w:r>
      <w:r>
        <w:t>（</w:t>
      </w:r>
      <w:r>
        <w:t>3</w:t>
      </w:r>
      <w:r>
        <w:t>）</w:t>
      </w:r>
      <w:r>
        <w:t>6×10</w:t>
      </w:r>
      <w:r>
        <w:rPr>
          <w:i/>
          <w:vertAlign w:val="superscript"/>
        </w:rPr>
        <w:t>3</w:t>
      </w:r>
      <w:r>
        <w:t>kg/m</w:t>
      </w:r>
      <w:r>
        <w:rPr>
          <w:i/>
          <w:vertAlign w:val="superscript"/>
        </w:rPr>
        <w:t>3</w:t>
      </w:r>
    </w:p>
    <w:p w14:paraId="2B7D8AD5" w14:textId="77777777" w:rsidR="003812B8" w:rsidRDefault="00000000">
      <w:pPr>
        <w:spacing w:line="360" w:lineRule="auto"/>
        <w:jc w:val="left"/>
        <w:textAlignment w:val="center"/>
      </w:pPr>
      <w:r>
        <w:t>【详解】解：（</w:t>
      </w:r>
      <w:r>
        <w:t>1</w:t>
      </w:r>
      <w:r>
        <w:t>）图甲中，圆桶所受浮力等于圆桶和沙子的重力</w:t>
      </w:r>
    </w:p>
    <w:p w14:paraId="0A43E580" w14:textId="77777777" w:rsidR="003812B8" w:rsidRDefault="00000000">
      <w:pPr>
        <w:spacing w:line="360" w:lineRule="auto"/>
        <w:jc w:val="left"/>
        <w:textAlignment w:val="center"/>
        <w:rPr>
          <w:i/>
        </w:rPr>
      </w:pPr>
      <w:r>
        <w:rPr>
          <w:i/>
        </w:rPr>
        <w:t>G</w:t>
      </w:r>
      <w:r>
        <w:t>=</w:t>
      </w:r>
      <w:r>
        <w:rPr>
          <w:i/>
        </w:rPr>
        <w:t>F</w:t>
      </w:r>
      <w:r>
        <w:rPr>
          <w:i/>
          <w:vertAlign w:val="subscript"/>
        </w:rPr>
        <w:t>浮</w:t>
      </w:r>
      <w:r>
        <w:t>=</w:t>
      </w:r>
      <w:r>
        <w:rPr>
          <w:i/>
        </w:rPr>
        <w:t>ρ</w:t>
      </w:r>
      <w:r>
        <w:rPr>
          <w:i/>
          <w:vertAlign w:val="subscript"/>
        </w:rPr>
        <w:t>水</w:t>
      </w:r>
      <w:proofErr w:type="spellStart"/>
      <w:r>
        <w:rPr>
          <w:i/>
        </w:rPr>
        <w:t>gV</w:t>
      </w:r>
      <w:proofErr w:type="spellEnd"/>
      <w:r>
        <w:rPr>
          <w:i/>
          <w:vertAlign w:val="subscript"/>
        </w:rPr>
        <w:t>排</w:t>
      </w:r>
      <w:r>
        <w:t>=</w:t>
      </w:r>
      <w:r>
        <w:rPr>
          <w:i/>
        </w:rPr>
        <w:t>ρ</w:t>
      </w:r>
      <w:r>
        <w:rPr>
          <w:i/>
          <w:vertAlign w:val="subscript"/>
        </w:rPr>
        <w:t>水</w:t>
      </w:r>
      <w:proofErr w:type="spellStart"/>
      <w:r>
        <w:rPr>
          <w:i/>
        </w:rPr>
        <w:t>gSh</w:t>
      </w:r>
      <w:proofErr w:type="spellEnd"/>
      <w:r>
        <w:t>（</w:t>
      </w:r>
      <w:r>
        <w:t>2</w:t>
      </w:r>
      <w:r>
        <w:t>）图乙和图丙相比，浮力相等，</w:t>
      </w:r>
      <w:r>
        <w:rPr>
          <w:i/>
        </w:rPr>
        <w:t>V</w:t>
      </w:r>
      <w:r>
        <w:rPr>
          <w:i/>
          <w:vertAlign w:val="subscript"/>
        </w:rPr>
        <w:t>排</w:t>
      </w:r>
      <w:r>
        <w:t>相等，</w:t>
      </w:r>
      <w:r>
        <w:t>A</w:t>
      </w:r>
      <w:r>
        <w:t>点在水面下的深度相等，所以乙图中，</w:t>
      </w:r>
      <w:r>
        <w:rPr>
          <w:i/>
        </w:rPr>
        <w:t>A</w:t>
      </w:r>
      <w:r>
        <w:t>点到水面</w:t>
      </w:r>
      <w:r>
        <w:rPr>
          <w:i/>
        </w:rPr>
        <w:t>PQ</w:t>
      </w:r>
      <w:r>
        <w:t>的距离应该等于（</w:t>
      </w:r>
      <w:r>
        <w:rPr>
          <w:i/>
        </w:rPr>
        <w:t>h</w:t>
      </w:r>
      <w:r>
        <w:rPr>
          <w:i/>
          <w:vertAlign w:val="subscript"/>
        </w:rPr>
        <w:t>1</w:t>
      </w:r>
      <w:r>
        <w:t>+</w:t>
      </w:r>
      <w:r>
        <w:rPr>
          <w:i/>
        </w:rPr>
        <w:t>h</w:t>
      </w:r>
      <w:r>
        <w:rPr>
          <w:i/>
          <w:vertAlign w:val="subscript"/>
        </w:rPr>
        <w:t>2</w:t>
      </w:r>
      <w:r>
        <w:t>），</w:t>
      </w:r>
      <w:r>
        <w:rPr>
          <w:i/>
        </w:rPr>
        <w:t>A</w:t>
      </w:r>
      <w:r>
        <w:t>点到</w:t>
      </w:r>
      <w:r>
        <w:rPr>
          <w:i/>
        </w:rPr>
        <w:t>MN</w:t>
      </w:r>
      <w:r>
        <w:t>的距离应该等于</w:t>
      </w:r>
      <w:r>
        <w:rPr>
          <w:i/>
        </w:rPr>
        <w:t>h</w:t>
      </w:r>
      <w:r>
        <w:rPr>
          <w:i/>
          <w:vertAlign w:val="subscript"/>
        </w:rPr>
        <w:t>1</w:t>
      </w:r>
      <w:r>
        <w:t>，图乙和图甲相比</w:t>
      </w:r>
    </w:p>
    <w:p w14:paraId="69C803FD" w14:textId="77777777" w:rsidR="003812B8" w:rsidRDefault="00000000">
      <w:pPr>
        <w:spacing w:line="360" w:lineRule="auto"/>
        <w:jc w:val="left"/>
        <w:textAlignment w:val="center"/>
        <w:rPr>
          <w:i/>
        </w:rPr>
      </w:pPr>
      <w:r>
        <w:t>Δ</w:t>
      </w:r>
      <w:r>
        <w:rPr>
          <w:i/>
        </w:rPr>
        <w:t>V</w:t>
      </w:r>
      <w:r>
        <w:rPr>
          <w:i/>
          <w:vertAlign w:val="subscript"/>
        </w:rPr>
        <w:t>排</w:t>
      </w:r>
      <w:r>
        <w:t>=Δ</w:t>
      </w:r>
      <w:r>
        <w:rPr>
          <w:i/>
        </w:rPr>
        <w:t>V</w:t>
      </w:r>
      <w:proofErr w:type="gramStart"/>
      <w:r>
        <w:rPr>
          <w:i/>
          <w:vertAlign w:val="subscript"/>
        </w:rPr>
        <w:t>桶浸</w:t>
      </w:r>
      <w:proofErr w:type="gramEnd"/>
      <w:r>
        <w:t>+</w:t>
      </w:r>
      <w:r>
        <w:rPr>
          <w:i/>
        </w:rPr>
        <w:t>V</w:t>
      </w:r>
      <w:proofErr w:type="gramStart"/>
      <w:r>
        <w:rPr>
          <w:i/>
          <w:vertAlign w:val="subscript"/>
        </w:rPr>
        <w:t>金属</w:t>
      </w:r>
      <w:r>
        <w:t>金属</w:t>
      </w:r>
      <w:proofErr w:type="gramEnd"/>
      <w:r>
        <w:t>块的体积</w:t>
      </w:r>
    </w:p>
    <w:p w14:paraId="394DEC5C" w14:textId="77777777" w:rsidR="003812B8" w:rsidRDefault="00000000">
      <w:pPr>
        <w:spacing w:line="360" w:lineRule="auto"/>
        <w:jc w:val="left"/>
        <w:textAlignment w:val="center"/>
        <w:rPr>
          <w:i/>
        </w:rPr>
      </w:pPr>
      <w:r>
        <w:rPr>
          <w:i/>
        </w:rPr>
        <w:t>V</w:t>
      </w:r>
      <w:r>
        <w:rPr>
          <w:i/>
          <w:vertAlign w:val="subscript"/>
        </w:rPr>
        <w:t>金属</w:t>
      </w:r>
      <w:r>
        <w:t>=Δ</w:t>
      </w:r>
      <w:r>
        <w:rPr>
          <w:i/>
        </w:rPr>
        <w:t>V</w:t>
      </w:r>
      <w:r>
        <w:rPr>
          <w:i/>
          <w:vertAlign w:val="subscript"/>
        </w:rPr>
        <w:t>排</w:t>
      </w:r>
      <w:r>
        <w:t>-</w:t>
      </w:r>
      <w:r>
        <w:rPr>
          <w:i/>
        </w:rPr>
        <w:t>V</w:t>
      </w:r>
      <w:proofErr w:type="gramStart"/>
      <w:r>
        <w:rPr>
          <w:i/>
          <w:vertAlign w:val="subscript"/>
        </w:rPr>
        <w:t>桶浸</w:t>
      </w:r>
      <w:proofErr w:type="gramEnd"/>
      <w:r>
        <w:t>=4</w:t>
      </w:r>
      <w:r>
        <w:rPr>
          <w:i/>
        </w:rPr>
        <w:t>Sh</w:t>
      </w:r>
      <w:r>
        <w:rPr>
          <w:i/>
          <w:vertAlign w:val="subscript"/>
        </w:rPr>
        <w:t>2</w:t>
      </w:r>
      <w:r>
        <w:t>-</w:t>
      </w:r>
      <w:r>
        <w:rPr>
          <w:i/>
        </w:rPr>
        <w:t>S</w:t>
      </w:r>
      <w:r>
        <w:t>（</w:t>
      </w:r>
      <w:r>
        <w:rPr>
          <w:i/>
        </w:rPr>
        <w:t>h</w:t>
      </w:r>
      <w:r>
        <w:rPr>
          <w:i/>
          <w:vertAlign w:val="subscript"/>
        </w:rPr>
        <w:t>1</w:t>
      </w:r>
      <w:r>
        <w:t>+</w:t>
      </w:r>
      <w:r>
        <w:rPr>
          <w:i/>
        </w:rPr>
        <w:t>h</w:t>
      </w:r>
      <w:r>
        <w:rPr>
          <w:i/>
          <w:vertAlign w:val="subscript"/>
        </w:rPr>
        <w:t>2</w:t>
      </w:r>
      <w:r>
        <w:t>）</w:t>
      </w:r>
      <w:r>
        <w:t>=3</w:t>
      </w:r>
      <w:r>
        <w:rPr>
          <w:i/>
        </w:rPr>
        <w:t>Sh</w:t>
      </w:r>
      <w:r>
        <w:rPr>
          <w:i/>
          <w:vertAlign w:val="subscript"/>
        </w:rPr>
        <w:t>2</w:t>
      </w:r>
      <w:r>
        <w:t>-</w:t>
      </w:r>
      <w:r>
        <w:rPr>
          <w:i/>
        </w:rPr>
        <w:t>Sh</w:t>
      </w:r>
      <w:r>
        <w:rPr>
          <w:i/>
          <w:vertAlign w:val="subscript"/>
        </w:rPr>
        <w:t>1</w:t>
      </w:r>
      <w:r>
        <w:t>（</w:t>
      </w:r>
      <w:r>
        <w:t>3</w:t>
      </w:r>
      <w:r>
        <w:t>）由图甲图乙可知，金属块的重力</w:t>
      </w:r>
    </w:p>
    <w:p w14:paraId="7D714B07" w14:textId="77777777" w:rsidR="003812B8" w:rsidRDefault="00000000">
      <w:pPr>
        <w:spacing w:line="360" w:lineRule="auto"/>
        <w:jc w:val="left"/>
        <w:textAlignment w:val="center"/>
        <w:rPr>
          <w:i/>
        </w:rPr>
      </w:pPr>
      <w:r>
        <w:rPr>
          <w:i/>
        </w:rPr>
        <w:t>G</w:t>
      </w:r>
      <w:r>
        <w:rPr>
          <w:i/>
          <w:vertAlign w:val="subscript"/>
        </w:rPr>
        <w:t>金属</w:t>
      </w:r>
      <w:r>
        <w:t>=Δ</w:t>
      </w:r>
      <w:r>
        <w:rPr>
          <w:i/>
        </w:rPr>
        <w:t>F</w:t>
      </w:r>
      <w:r>
        <w:rPr>
          <w:i/>
          <w:vertAlign w:val="subscript"/>
        </w:rPr>
        <w:t>浮</w:t>
      </w:r>
      <w:r>
        <w:t>=</w:t>
      </w:r>
      <w:r>
        <w:rPr>
          <w:i/>
        </w:rPr>
        <w:t>ρ</w:t>
      </w:r>
      <w:r>
        <w:rPr>
          <w:i/>
          <w:vertAlign w:val="subscript"/>
        </w:rPr>
        <w:t>水</w:t>
      </w:r>
      <w:r>
        <w:rPr>
          <w:i/>
        </w:rPr>
        <w:t>g</w:t>
      </w:r>
      <w:r>
        <w:t>4</w:t>
      </w:r>
      <w:r>
        <w:rPr>
          <w:i/>
        </w:rPr>
        <w:t>Sh</w:t>
      </w:r>
      <w:r>
        <w:rPr>
          <w:i/>
          <w:vertAlign w:val="subscript"/>
        </w:rPr>
        <w:t>2</w:t>
      </w:r>
      <w:r>
        <w:t>金属块的质量</w:t>
      </w:r>
    </w:p>
    <w:p w14:paraId="7E5841ED" w14:textId="77777777" w:rsidR="003812B8" w:rsidRDefault="00000000">
      <w:pPr>
        <w:spacing w:line="360" w:lineRule="auto"/>
        <w:jc w:val="left"/>
        <w:textAlignment w:val="center"/>
        <w:rPr>
          <w:i/>
        </w:rPr>
      </w:pPr>
      <w:r>
        <w:object w:dxaOrig="1953" w:dyaOrig="594" w14:anchorId="666E3C68">
          <v:shape id="_x0000_i1041" type="#_x0000_t75" alt="eqId5c995d0948b911ade4fda0618502dd7a" style="width:97.8pt;height:30pt" o:ole="">
            <v:imagedata r:id="rId66" o:title="eqId5c995d0948b911ade4fda0618502dd7a"/>
          </v:shape>
          <o:OLEObject Type="Embed" ProgID="Equation.DSMT4" ShapeID="_x0000_i1041" DrawAspect="Content" ObjectID="_1781373854" r:id="rId67"/>
        </w:object>
      </w:r>
      <w:r>
        <w:t>金属块的密度</w:t>
      </w:r>
    </w:p>
    <w:p w14:paraId="1AE62101" w14:textId="77777777" w:rsidR="003812B8" w:rsidRDefault="00000000">
      <w:pPr>
        <w:spacing w:line="360" w:lineRule="auto"/>
        <w:jc w:val="center"/>
        <w:textAlignment w:val="center"/>
      </w:pPr>
      <w:r>
        <w:object w:dxaOrig="6442" w:dyaOrig="647" w14:anchorId="2E1048CF">
          <v:shape id="_x0000_i1042" type="#_x0000_t75" alt="eqIdd124d8c6fd2e9979c67bcb6e5b2b794b" style="width:322.2pt;height:32.4pt" o:ole="">
            <v:imagedata r:id="rId68" o:title="eqIdd124d8c6fd2e9979c67bcb6e5b2b794b"/>
          </v:shape>
          <o:OLEObject Type="Embed" ProgID="Equation.DSMT4" ShapeID="_x0000_i1042" DrawAspect="Content" ObjectID="_1781373855" r:id="rId69"/>
        </w:object>
      </w:r>
    </w:p>
    <w:p w14:paraId="098CD93E" w14:textId="77777777" w:rsidR="003812B8" w:rsidRDefault="00000000">
      <w:pPr>
        <w:spacing w:line="360" w:lineRule="auto"/>
        <w:jc w:val="left"/>
        <w:textAlignment w:val="center"/>
        <w:rPr>
          <w:i/>
        </w:rPr>
      </w:pPr>
      <w:r>
        <w:t>答：（</w:t>
      </w:r>
      <w:r>
        <w:t>1</w:t>
      </w:r>
      <w:r>
        <w:t>）图甲中圆筒和细沙总重力</w:t>
      </w:r>
      <w:r>
        <w:rPr>
          <w:rFonts w:eastAsia="Times New Roman"/>
          <w:i/>
        </w:rPr>
        <w:t>G</w:t>
      </w:r>
      <w:r>
        <w:t>的大小为</w:t>
      </w:r>
      <w:r>
        <w:rPr>
          <w:i/>
        </w:rPr>
        <w:t>ρ</w:t>
      </w:r>
      <w:r>
        <w:rPr>
          <w:i/>
          <w:vertAlign w:val="subscript"/>
        </w:rPr>
        <w:t>水</w:t>
      </w:r>
      <w:proofErr w:type="spellStart"/>
      <w:r>
        <w:rPr>
          <w:i/>
        </w:rPr>
        <w:t>gSh</w:t>
      </w:r>
      <w:proofErr w:type="spellEnd"/>
      <w:r>
        <w:t>；</w:t>
      </w:r>
    </w:p>
    <w:p w14:paraId="7B76C3A3" w14:textId="77777777" w:rsidR="003812B8" w:rsidRDefault="00000000">
      <w:pPr>
        <w:spacing w:line="360" w:lineRule="auto"/>
        <w:jc w:val="left"/>
        <w:textAlignment w:val="center"/>
        <w:rPr>
          <w:i/>
        </w:rPr>
      </w:pPr>
      <w:r>
        <w:t>（</w:t>
      </w:r>
      <w:r>
        <w:t>2</w:t>
      </w:r>
      <w:r>
        <w:t>）金属块的体积</w:t>
      </w:r>
      <w:r>
        <w:rPr>
          <w:rFonts w:eastAsia="Times New Roman"/>
          <w:i/>
        </w:rPr>
        <w:t>V</w:t>
      </w:r>
      <w:r>
        <w:t>为</w:t>
      </w:r>
      <w:r>
        <w:t>3</w:t>
      </w:r>
      <w:r>
        <w:rPr>
          <w:i/>
        </w:rPr>
        <w:t>Sh</w:t>
      </w:r>
      <w:r>
        <w:rPr>
          <w:i/>
          <w:vertAlign w:val="subscript"/>
        </w:rPr>
        <w:t>2</w:t>
      </w:r>
      <w:r>
        <w:t>-</w:t>
      </w:r>
      <w:r>
        <w:rPr>
          <w:i/>
        </w:rPr>
        <w:t>Sh</w:t>
      </w:r>
      <w:r>
        <w:rPr>
          <w:i/>
          <w:vertAlign w:val="subscript"/>
        </w:rPr>
        <w:t>1</w:t>
      </w:r>
      <w:r>
        <w:rPr>
          <w:i/>
          <w:vertAlign w:val="subscript"/>
        </w:rPr>
        <w:t>；</w:t>
      </w:r>
    </w:p>
    <w:p w14:paraId="163C3330" w14:textId="77777777" w:rsidR="003812B8" w:rsidRDefault="00000000">
      <w:pPr>
        <w:spacing w:line="360" w:lineRule="auto"/>
        <w:jc w:val="left"/>
        <w:textAlignment w:val="center"/>
        <w:rPr>
          <w:i/>
        </w:rPr>
      </w:pPr>
      <w:r>
        <w:t>（</w:t>
      </w:r>
      <w:r>
        <w:t>3</w:t>
      </w:r>
      <w:r>
        <w:t>）金属块的密度</w:t>
      </w:r>
      <w:r>
        <w:t>6×10</w:t>
      </w:r>
      <w:r>
        <w:rPr>
          <w:i/>
          <w:vertAlign w:val="superscript"/>
        </w:rPr>
        <w:t>3</w:t>
      </w:r>
      <w:r>
        <w:t>kg/m</w:t>
      </w:r>
      <w:r>
        <w:rPr>
          <w:i/>
          <w:vertAlign w:val="superscript"/>
        </w:rPr>
        <w:t>3</w:t>
      </w:r>
      <w:r>
        <w:t>。</w:t>
      </w:r>
    </w:p>
    <w:p w14:paraId="1E846C5D" w14:textId="77777777" w:rsidR="003812B8" w:rsidRDefault="003812B8">
      <w:pPr>
        <w:spacing w:line="360" w:lineRule="auto"/>
        <w:jc w:val="left"/>
        <w:textAlignment w:val="center"/>
        <w:rPr>
          <w:i/>
        </w:rPr>
      </w:pPr>
    </w:p>
    <w:sectPr w:rsidR="003812B8">
      <w:headerReference w:type="even" r:id="rId70"/>
      <w:headerReference w:type="default" r:id="rId71"/>
      <w:footerReference w:type="even" r:id="rId72"/>
      <w:footerReference w:type="default" r:id="rId73"/>
      <w:pgSz w:w="11906" w:h="16838" w:code="9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A029FF" w14:textId="77777777" w:rsidR="00143EEB" w:rsidRDefault="00143EEB">
      <w:r>
        <w:separator/>
      </w:r>
    </w:p>
  </w:endnote>
  <w:endnote w:type="continuationSeparator" w:id="0">
    <w:p w14:paraId="016CEB59" w14:textId="77777777" w:rsidR="00143EEB" w:rsidRDefault="00143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3BD04" w14:textId="7508D6DB" w:rsidR="00855687" w:rsidRPr="00BC62FB" w:rsidRDefault="00000000" w:rsidP="00BC62FB">
    <w:pPr>
      <w:jc w:val="center"/>
    </w:pPr>
    <w:proofErr w:type="gramStart"/>
    <w:r>
      <w:rPr>
        <w:rFonts w:hint="eastAsia"/>
      </w:rPr>
      <w:t>试卷第</w:t>
    </w:r>
    <w:proofErr w:type="gramEnd"/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B4265C">
      <w:rPr>
        <w:noProof/>
      </w:rPr>
      <w:instrText>2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B4265C">
      <w:rPr>
        <w:noProof/>
      </w:rP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B4265C">
      <w:rPr>
        <w:noProof/>
      </w:rPr>
      <w:instrText>8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B4265C">
      <w:rPr>
        <w:noProof/>
      </w:rPr>
      <w:t>8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54992" w14:textId="082E2F8F" w:rsidR="00855687" w:rsidRPr="00BC62FB" w:rsidRDefault="00000000" w:rsidP="00BC62FB">
    <w:pPr>
      <w:jc w:val="center"/>
    </w:pPr>
    <w:proofErr w:type="gramStart"/>
    <w:r>
      <w:rPr>
        <w:rFonts w:hint="eastAsia"/>
      </w:rPr>
      <w:t>试卷第</w:t>
    </w:r>
    <w:proofErr w:type="gramEnd"/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B4265C">
      <w:rPr>
        <w:noProof/>
      </w:rP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B4265C">
      <w:rPr>
        <w:noProof/>
      </w:rP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B4265C">
      <w:rPr>
        <w:noProof/>
      </w:rPr>
      <w:instrText>8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B4265C">
      <w:rPr>
        <w:noProof/>
      </w:rPr>
      <w:t>8</w:t>
    </w:r>
    <w:r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21126" w14:textId="61741B14" w:rsidR="009E611B" w:rsidRPr="0064153B" w:rsidRDefault="00000000" w:rsidP="0064153B">
    <w:pPr>
      <w:jc w:val="center"/>
    </w:pPr>
    <w:proofErr w:type="gramStart"/>
    <w:r>
      <w:rPr>
        <w:rFonts w:hint="eastAsia"/>
      </w:rPr>
      <w:t>答案第</w:t>
    </w:r>
    <w:proofErr w:type="gramEnd"/>
    <w:r>
      <w:fldChar w:fldCharType="begin"/>
    </w:r>
    <w:r w:rsidR="00065CD2">
      <w:instrText xml:space="preserve"> =</w:instrText>
    </w:r>
    <w:r w:rsidR="00FA429B">
      <w:fldChar w:fldCharType="begin"/>
    </w:r>
    <w:r>
      <w:instrText xml:space="preserve"> page </w:instrText>
    </w:r>
    <w:r w:rsidR="00FA429B">
      <w:fldChar w:fldCharType="separate"/>
    </w:r>
    <w:r w:rsidR="00B4265C">
      <w:rPr>
        <w:noProof/>
      </w:rPr>
      <w:instrText>2</w:instrText>
    </w:r>
    <w:r w:rsidR="00FA429B">
      <w:rPr>
        <w:noProof/>
      </w:rPr>
      <w:fldChar w:fldCharType="end"/>
    </w:r>
    <w:r w:rsidR="00065CD2">
      <w:instrText xml:space="preserve"> </w:instrText>
    </w:r>
    <w:r>
      <w:fldChar w:fldCharType="separate"/>
    </w:r>
    <w:r w:rsidR="00B4265C">
      <w:rPr>
        <w:noProof/>
      </w:rPr>
      <w:t>2</w:t>
    </w:r>
    <w:r>
      <w:fldChar w:fldCharType="end"/>
    </w:r>
    <w:r>
      <w:rPr>
        <w:rFonts w:hint="eastAsia"/>
      </w:rPr>
      <w:t>页，共</w:t>
    </w:r>
    <w:r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 w:rsidR="00FA429B">
      <w:fldChar w:fldCharType="begin"/>
    </w:r>
    <w:r>
      <w:instrText xml:space="preserve"> sectionpages </w:instrText>
    </w:r>
    <w:r w:rsidR="00FA429B">
      <w:fldChar w:fldCharType="separate"/>
    </w:r>
    <w:r w:rsidR="00B4265C">
      <w:rPr>
        <w:noProof/>
      </w:rPr>
      <w:instrText>7</w:instrText>
    </w:r>
    <w:r w:rsidR="00FA429B">
      <w:rPr>
        <w:noProof/>
      </w:rPr>
      <w:fldChar w:fldCharType="end"/>
    </w:r>
    <w:r w:rsidR="003F38F2">
      <w:instrText xml:space="preserve"> </w:instrText>
    </w:r>
    <w:r>
      <w:fldChar w:fldCharType="separate"/>
    </w:r>
    <w:r w:rsidR="00B4265C">
      <w:rPr>
        <w:noProof/>
      </w:rPr>
      <w:t>7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EA3C2" w14:textId="5B5BE0E2" w:rsidR="009E611B" w:rsidRPr="0064153B" w:rsidRDefault="00000000" w:rsidP="0064153B">
    <w:pPr>
      <w:jc w:val="center"/>
    </w:pPr>
    <w:proofErr w:type="gramStart"/>
    <w:r>
      <w:rPr>
        <w:rFonts w:hint="eastAsia"/>
      </w:rPr>
      <w:t>答案第</w:t>
    </w:r>
    <w:proofErr w:type="gramEnd"/>
    <w:r>
      <w:fldChar w:fldCharType="begin"/>
    </w:r>
    <w:r w:rsidR="00065CD2">
      <w:instrText xml:space="preserve"> =</w:instrText>
    </w:r>
    <w:r w:rsidR="00FA429B">
      <w:fldChar w:fldCharType="begin"/>
    </w:r>
    <w:r>
      <w:instrText xml:space="preserve"> page </w:instrText>
    </w:r>
    <w:r w:rsidR="00FA429B">
      <w:fldChar w:fldCharType="separate"/>
    </w:r>
    <w:r w:rsidR="00B4265C">
      <w:rPr>
        <w:noProof/>
      </w:rPr>
      <w:instrText>1</w:instrText>
    </w:r>
    <w:r w:rsidR="00FA429B">
      <w:rPr>
        <w:noProof/>
      </w:rPr>
      <w:fldChar w:fldCharType="end"/>
    </w:r>
    <w:r w:rsidR="00065CD2">
      <w:instrText xml:space="preserve"> </w:instrText>
    </w:r>
    <w:r>
      <w:fldChar w:fldCharType="separate"/>
    </w:r>
    <w:r w:rsidR="00B4265C">
      <w:rPr>
        <w:noProof/>
      </w:rPr>
      <w:t>1</w:t>
    </w:r>
    <w:r>
      <w:fldChar w:fldCharType="end"/>
    </w:r>
    <w:r>
      <w:rPr>
        <w:rFonts w:hint="eastAsia"/>
      </w:rPr>
      <w:t>页，共</w:t>
    </w:r>
    <w:r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 w:rsidR="00FA429B">
      <w:fldChar w:fldCharType="begin"/>
    </w:r>
    <w:r>
      <w:instrText xml:space="preserve"> sectionpages </w:instrText>
    </w:r>
    <w:r w:rsidR="00FA429B">
      <w:fldChar w:fldCharType="separate"/>
    </w:r>
    <w:r w:rsidR="00B4265C">
      <w:rPr>
        <w:noProof/>
      </w:rPr>
      <w:instrText>7</w:instrText>
    </w:r>
    <w:r w:rsidR="00FA429B">
      <w:rPr>
        <w:noProof/>
      </w:rPr>
      <w:fldChar w:fldCharType="end"/>
    </w:r>
    <w:r w:rsidR="003F38F2">
      <w:instrText xml:space="preserve"> </w:instrText>
    </w:r>
    <w:r>
      <w:fldChar w:fldCharType="separate"/>
    </w:r>
    <w:r w:rsidR="00B4265C">
      <w:rPr>
        <w:noProof/>
      </w:rPr>
      <w:t>7</w:t>
    </w:r>
    <w:r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670111" w14:textId="77777777" w:rsidR="00143EEB" w:rsidRDefault="00143EEB">
      <w:r>
        <w:separator/>
      </w:r>
    </w:p>
  </w:footnote>
  <w:footnote w:type="continuationSeparator" w:id="0">
    <w:p w14:paraId="24905B21" w14:textId="77777777" w:rsidR="00143EEB" w:rsidRDefault="00143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D709C" w14:textId="77777777" w:rsidR="009E611B" w:rsidRPr="000232A6" w:rsidRDefault="009E611B" w:rsidP="006415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C49E98" w14:textId="77777777" w:rsidR="009E611B" w:rsidRPr="000232A6" w:rsidRDefault="009E611B" w:rsidP="0064153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6B0"/>
    <w:rsid w:val="000232A6"/>
    <w:rsid w:val="00043B54"/>
    <w:rsid w:val="00065CD2"/>
    <w:rsid w:val="00143EEB"/>
    <w:rsid w:val="001D7A06"/>
    <w:rsid w:val="00284433"/>
    <w:rsid w:val="002A1EC6"/>
    <w:rsid w:val="002E035E"/>
    <w:rsid w:val="003812B8"/>
    <w:rsid w:val="003F38F2"/>
    <w:rsid w:val="0064153B"/>
    <w:rsid w:val="006B16C5"/>
    <w:rsid w:val="00776133"/>
    <w:rsid w:val="00855687"/>
    <w:rsid w:val="008C07DE"/>
    <w:rsid w:val="008E7E2A"/>
    <w:rsid w:val="009E611B"/>
    <w:rsid w:val="00A30CCE"/>
    <w:rsid w:val="00AC3E9C"/>
    <w:rsid w:val="00B4265C"/>
    <w:rsid w:val="00BC4F14"/>
    <w:rsid w:val="00BC62FB"/>
    <w:rsid w:val="00BF535F"/>
    <w:rsid w:val="00C806B0"/>
    <w:rsid w:val="00E476EE"/>
    <w:rsid w:val="00EF035E"/>
    <w:rsid w:val="00FA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532F9"/>
  <w15:docId w15:val="{D3E00D0A-A3F9-4CC8-8773-39E8059D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61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6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29.png"/><Relationship Id="rId47" Type="http://schemas.openxmlformats.org/officeDocument/2006/relationships/image" Target="media/image32.wmf"/><Relationship Id="rId63" Type="http://schemas.openxmlformats.org/officeDocument/2006/relationships/oleObject" Target="embeddings/oleObject15.bin"/><Relationship Id="rId68" Type="http://schemas.openxmlformats.org/officeDocument/2006/relationships/image" Target="media/image43.w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wmf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oleObject" Target="embeddings/oleObject2.bin"/><Relationship Id="rId37" Type="http://schemas.openxmlformats.org/officeDocument/2006/relationships/image" Target="media/image27.wmf"/><Relationship Id="rId40" Type="http://schemas.openxmlformats.org/officeDocument/2006/relationships/footer" Target="footer1.xml"/><Relationship Id="rId45" Type="http://schemas.openxmlformats.org/officeDocument/2006/relationships/image" Target="media/image31.wmf"/><Relationship Id="rId53" Type="http://schemas.openxmlformats.org/officeDocument/2006/relationships/oleObject" Target="embeddings/oleObject10.bin"/><Relationship Id="rId58" Type="http://schemas.openxmlformats.org/officeDocument/2006/relationships/image" Target="media/image38.wmf"/><Relationship Id="rId66" Type="http://schemas.openxmlformats.org/officeDocument/2006/relationships/image" Target="media/image42.wmf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oleObject" Target="embeddings/oleObject14.bin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oleObject" Target="embeddings/oleObject1.bin"/><Relationship Id="rId35" Type="http://schemas.openxmlformats.org/officeDocument/2006/relationships/image" Target="media/image26.wmf"/><Relationship Id="rId43" Type="http://schemas.openxmlformats.org/officeDocument/2006/relationships/image" Target="media/image30.wmf"/><Relationship Id="rId48" Type="http://schemas.openxmlformats.org/officeDocument/2006/relationships/oleObject" Target="embeddings/oleObject8.bin"/><Relationship Id="rId56" Type="http://schemas.openxmlformats.org/officeDocument/2006/relationships/image" Target="media/image37.wmf"/><Relationship Id="rId64" Type="http://schemas.openxmlformats.org/officeDocument/2006/relationships/image" Target="media/image41.wmf"/><Relationship Id="rId69" Type="http://schemas.openxmlformats.org/officeDocument/2006/relationships/oleObject" Target="embeddings/oleObject18.bin"/><Relationship Id="rId8" Type="http://schemas.openxmlformats.org/officeDocument/2006/relationships/image" Target="media/image2.png"/><Relationship Id="rId51" Type="http://schemas.openxmlformats.org/officeDocument/2006/relationships/image" Target="media/image34.jpeg"/><Relationship Id="rId72" Type="http://schemas.openxmlformats.org/officeDocument/2006/relationships/footer" Target="footer3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5.wmf"/><Relationship Id="rId38" Type="http://schemas.openxmlformats.org/officeDocument/2006/relationships/oleObject" Target="embeddings/oleObject5.bin"/><Relationship Id="rId46" Type="http://schemas.openxmlformats.org/officeDocument/2006/relationships/oleObject" Target="embeddings/oleObject7.bin"/><Relationship Id="rId59" Type="http://schemas.openxmlformats.org/officeDocument/2006/relationships/oleObject" Target="embeddings/oleObject13.bin"/><Relationship Id="rId67" Type="http://schemas.openxmlformats.org/officeDocument/2006/relationships/oleObject" Target="embeddings/oleObject17.bin"/><Relationship Id="rId20" Type="http://schemas.openxmlformats.org/officeDocument/2006/relationships/image" Target="media/image14.png"/><Relationship Id="rId41" Type="http://schemas.openxmlformats.org/officeDocument/2006/relationships/footer" Target="footer2.xml"/><Relationship Id="rId54" Type="http://schemas.openxmlformats.org/officeDocument/2006/relationships/image" Target="media/image36.wmf"/><Relationship Id="rId62" Type="http://schemas.openxmlformats.org/officeDocument/2006/relationships/image" Target="media/image40.wmf"/><Relationship Id="rId70" Type="http://schemas.openxmlformats.org/officeDocument/2006/relationships/header" Target="header1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oleObject" Target="embeddings/oleObject4.bin"/><Relationship Id="rId49" Type="http://schemas.openxmlformats.org/officeDocument/2006/relationships/image" Target="media/image33.wmf"/><Relationship Id="rId57" Type="http://schemas.openxmlformats.org/officeDocument/2006/relationships/oleObject" Target="embeddings/oleObject12.bin"/><Relationship Id="rId10" Type="http://schemas.openxmlformats.org/officeDocument/2006/relationships/image" Target="media/image4.png"/><Relationship Id="rId31" Type="http://schemas.openxmlformats.org/officeDocument/2006/relationships/image" Target="media/image24.wmf"/><Relationship Id="rId44" Type="http://schemas.openxmlformats.org/officeDocument/2006/relationships/oleObject" Target="embeddings/oleObject6.bin"/><Relationship Id="rId52" Type="http://schemas.openxmlformats.org/officeDocument/2006/relationships/image" Target="media/image35.wmf"/><Relationship Id="rId60" Type="http://schemas.openxmlformats.org/officeDocument/2006/relationships/image" Target="media/image39.wmf"/><Relationship Id="rId65" Type="http://schemas.openxmlformats.org/officeDocument/2006/relationships/oleObject" Target="embeddings/oleObject16.bin"/><Relationship Id="rId73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28.png"/><Relationship Id="rId34" Type="http://schemas.openxmlformats.org/officeDocument/2006/relationships/oleObject" Target="embeddings/oleObject3.bin"/><Relationship Id="rId50" Type="http://schemas.openxmlformats.org/officeDocument/2006/relationships/oleObject" Target="embeddings/oleObject9.bin"/><Relationship Id="rId55" Type="http://schemas.openxmlformats.org/officeDocument/2006/relationships/oleObject" Target="embeddings/oleObject11.bin"/><Relationship Id="rId7" Type="http://schemas.openxmlformats.org/officeDocument/2006/relationships/image" Target="media/image1.png"/><Relationship Id="rId71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E314-9BAF-4030-8F04-159C3E31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1301</Words>
  <Characters>7420</Characters>
  <Application>Microsoft Office Word</Application>
  <DocSecurity>0</DocSecurity>
  <Lines>61</Lines>
  <Paragraphs>17</Paragraphs>
  <ScaleCrop>false</ScaleCrop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2017-07-19T12:07:00Z</dcterms:created>
  <dcterms:modified xsi:type="dcterms:W3CDTF">2024-07-01T13:17:00Z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9847ba4a84f84e2c826be76ec17e025cmjawmtq5otawoq</vt:lpwstr>
  </property>
</Properties>
</file>