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6022" w14:textId="7D7D02D4" w:rsidR="002F7B2D" w:rsidRPr="00B501F1" w:rsidRDefault="00000000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36"/>
          <w:szCs w:val="36"/>
        </w:rPr>
      </w:pPr>
      <w:r w:rsidRPr="00B501F1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4C8DB1C" wp14:editId="588AA9FF">
            <wp:simplePos x="0" y="0"/>
            <wp:positionH relativeFrom="page">
              <wp:posOffset>12255500</wp:posOffset>
            </wp:positionH>
            <wp:positionV relativeFrom="topMargin">
              <wp:posOffset>11214100</wp:posOffset>
            </wp:positionV>
            <wp:extent cx="457200" cy="3429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FE5" w:rsidRPr="00B501F1">
        <w:rPr>
          <w:rFonts w:ascii="黑体" w:eastAsia="黑体" w:hAnsi="黑体" w:hint="eastAsia"/>
          <w:b/>
          <w:noProof/>
          <w:color w:val="FF0000"/>
          <w:sz w:val="36"/>
          <w:szCs w:val="36"/>
        </w:rPr>
        <w:t>2024年</w:t>
      </w:r>
      <w:r w:rsidR="00B501F1" w:rsidRPr="00B501F1">
        <w:rPr>
          <w:rFonts w:ascii="黑体" w:eastAsia="黑体" w:hAnsi="黑体" w:cs="宋体"/>
          <w:b/>
          <w:color w:val="FF0000"/>
          <w:sz w:val="36"/>
          <w:szCs w:val="36"/>
        </w:rPr>
        <w:t>云南省</w:t>
      </w:r>
      <w:r w:rsidR="002F6FE5" w:rsidRPr="00B501F1">
        <w:rPr>
          <w:rFonts w:ascii="黑体" w:eastAsia="黑体" w:hAnsi="黑体" w:hint="eastAsia"/>
          <w:b/>
          <w:noProof/>
          <w:color w:val="FF0000"/>
          <w:sz w:val="36"/>
          <w:szCs w:val="36"/>
        </w:rPr>
        <w:t>中考物理试题</w:t>
      </w:r>
    </w:p>
    <w:p w14:paraId="381F0541" w14:textId="3FE273D5" w:rsidR="00B501F1" w:rsidRPr="00BE1BCD" w:rsidRDefault="00B501F1" w:rsidP="00B501F1">
      <w:pPr>
        <w:spacing w:line="360" w:lineRule="auto"/>
        <w:jc w:val="center"/>
      </w:pPr>
      <w:r>
        <w:rPr>
          <w:rFonts w:ascii="宋体" w:hAnsi="宋体" w:cs="宋体"/>
          <w:b/>
          <w:sz w:val="24"/>
        </w:rPr>
        <w:t>（全卷五个大题，共</w:t>
      </w:r>
      <w:r>
        <w:rPr>
          <w:rFonts w:ascii="Times New Roman" w:eastAsia="Times New Roman" w:hAnsi="Times New Roman"/>
          <w:b/>
          <w:sz w:val="24"/>
        </w:rPr>
        <w:t>23</w:t>
      </w:r>
      <w:r>
        <w:rPr>
          <w:rFonts w:ascii="宋体" w:hAnsi="宋体" w:cs="宋体"/>
          <w:b/>
          <w:sz w:val="24"/>
        </w:rPr>
        <w:t>个小题，共</w:t>
      </w:r>
      <w:r>
        <w:rPr>
          <w:rFonts w:ascii="Times New Roman" w:eastAsia="Times New Roman" w:hAnsi="Times New Roman"/>
          <w:b/>
          <w:sz w:val="24"/>
        </w:rPr>
        <w:t>8</w:t>
      </w:r>
      <w:r>
        <w:rPr>
          <w:rFonts w:ascii="宋体" w:hAnsi="宋体" w:cs="宋体"/>
          <w:b/>
          <w:sz w:val="24"/>
        </w:rPr>
        <w:t>页；满分</w:t>
      </w:r>
      <w:r>
        <w:rPr>
          <w:rFonts w:ascii="Times New Roman" w:eastAsia="Times New Roman" w:hAnsi="Times New Roman"/>
          <w:b/>
          <w:sz w:val="24"/>
        </w:rPr>
        <w:t>90</w:t>
      </w:r>
      <w:r>
        <w:rPr>
          <w:rFonts w:ascii="宋体" w:hAnsi="宋体" w:cs="宋体"/>
          <w:b/>
          <w:sz w:val="24"/>
        </w:rPr>
        <w:t>分，考试用时</w:t>
      </w:r>
      <w:r>
        <w:rPr>
          <w:rFonts w:ascii="Times New Roman" w:eastAsia="Times New Roman" w:hAnsi="Times New Roman"/>
          <w:b/>
          <w:sz w:val="24"/>
        </w:rPr>
        <w:t>75</w:t>
      </w:r>
      <w:r>
        <w:rPr>
          <w:rFonts w:ascii="宋体" w:hAnsi="宋体" w:cs="宋体"/>
          <w:b/>
          <w:sz w:val="24"/>
        </w:rPr>
        <w:t>分钟）</w:t>
      </w:r>
    </w:p>
    <w:p w14:paraId="19197262" w14:textId="77777777" w:rsidR="00B501F1" w:rsidRPr="00BE1BCD" w:rsidRDefault="00B501F1" w:rsidP="00B501F1">
      <w:pPr>
        <w:spacing w:line="360" w:lineRule="auto"/>
        <w:jc w:val="left"/>
      </w:pPr>
      <w:r>
        <w:rPr>
          <w:rFonts w:ascii="宋体" w:hAnsi="宋体" w:cs="宋体"/>
          <w:b/>
          <w:sz w:val="24"/>
        </w:rPr>
        <w:t>注意事项：</w:t>
      </w:r>
    </w:p>
    <w:p w14:paraId="0045DAA5" w14:textId="77777777" w:rsidR="00B501F1" w:rsidRPr="00BE1BCD" w:rsidRDefault="00B501F1" w:rsidP="00B501F1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1.</w:t>
      </w:r>
      <w:r>
        <w:rPr>
          <w:rFonts w:ascii="宋体" w:hAnsi="宋体" w:cs="宋体"/>
          <w:b/>
          <w:sz w:val="24"/>
        </w:rPr>
        <w:t>本卷为试题卷。考生必须在答题卡上解题作答。答案应书写在答题卡的相应位置上，在试题卷、草稿纸上作答无效。</w:t>
      </w:r>
    </w:p>
    <w:p w14:paraId="12E19288" w14:textId="77777777" w:rsidR="00B501F1" w:rsidRPr="00BE1BCD" w:rsidRDefault="00B501F1" w:rsidP="00B501F1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2.</w:t>
      </w:r>
      <w:r>
        <w:rPr>
          <w:rFonts w:ascii="宋体" w:hAnsi="宋体" w:cs="宋体"/>
          <w:b/>
          <w:sz w:val="24"/>
        </w:rPr>
        <w:t>考试结束后，请将试题卷和答题卡一并交回。</w:t>
      </w:r>
      <w:r>
        <w:rPr>
          <w:rFonts w:ascii="Times New Roman" w:eastAsia="Times New Roman" w:hAnsi="Times New Roman"/>
          <w:b/>
          <w:sz w:val="24"/>
        </w:rPr>
        <w:t>3.</w:t>
      </w:r>
      <w:r>
        <w:rPr>
          <w:rFonts w:ascii="宋体" w:hAnsi="宋体" w:cs="宋体"/>
          <w:b/>
          <w:sz w:val="24"/>
        </w:rPr>
        <w:t>试题中用到</w:t>
      </w:r>
      <w:r>
        <w:rPr>
          <w:rFonts w:ascii="Times New Roman" w:eastAsia="Times New Roman" w:hAnsi="Times New Roman"/>
          <w:b/>
          <w:sz w:val="24"/>
        </w:rPr>
        <w:t>g</w:t>
      </w:r>
      <w:r>
        <w:rPr>
          <w:rFonts w:ascii="宋体" w:hAnsi="宋体" w:cs="宋体"/>
          <w:b/>
          <w:sz w:val="24"/>
        </w:rPr>
        <w:t>均取</w:t>
      </w:r>
      <w:r>
        <w:rPr>
          <w:rFonts w:ascii="Times New Roman" w:eastAsia="Times New Roman" w:hAnsi="Times New Roman"/>
          <w:b/>
          <w:sz w:val="24"/>
        </w:rPr>
        <w:t>10N/kg</w:t>
      </w:r>
      <w:r>
        <w:rPr>
          <w:rFonts w:ascii="宋体" w:hAnsi="宋体" w:cs="宋体"/>
          <w:b/>
          <w:sz w:val="24"/>
        </w:rPr>
        <w:t>。</w:t>
      </w:r>
    </w:p>
    <w:p w14:paraId="72BF33C9" w14:textId="77777777" w:rsidR="00B501F1" w:rsidRPr="00BE1BCD" w:rsidRDefault="00B501F1" w:rsidP="00B501F1">
      <w:pPr>
        <w:spacing w:line="360" w:lineRule="auto"/>
        <w:jc w:val="left"/>
      </w:pPr>
      <w:r>
        <w:rPr>
          <w:rFonts w:ascii="宋体" w:hAnsi="宋体" w:cs="宋体"/>
          <w:b/>
          <w:sz w:val="24"/>
        </w:rPr>
        <w:t>一、选择题（本大题共</w:t>
      </w:r>
      <w:r>
        <w:rPr>
          <w:rFonts w:ascii="Times New Roman" w:eastAsia="Times New Roman" w:hAnsi="Times New Roman"/>
          <w:b/>
          <w:sz w:val="24"/>
        </w:rPr>
        <w:t>10</w:t>
      </w:r>
      <w:r>
        <w:rPr>
          <w:rFonts w:ascii="宋体" w:hAnsi="宋体" w:cs="宋体"/>
          <w:b/>
          <w:sz w:val="24"/>
        </w:rPr>
        <w:t>小题，每小题</w:t>
      </w:r>
      <w:r>
        <w:rPr>
          <w:rFonts w:ascii="Times New Roman" w:eastAsia="Times New Roman" w:hAnsi="Times New Roman"/>
          <w:b/>
          <w:sz w:val="24"/>
        </w:rPr>
        <w:t>3</w:t>
      </w:r>
      <w:r>
        <w:rPr>
          <w:rFonts w:ascii="宋体" w:hAnsi="宋体" w:cs="宋体"/>
          <w:b/>
          <w:sz w:val="24"/>
        </w:rPr>
        <w:t>分，共</w:t>
      </w:r>
      <w:r>
        <w:rPr>
          <w:rFonts w:ascii="Times New Roman" w:eastAsia="Times New Roman" w:hAnsi="Times New Roman"/>
          <w:b/>
          <w:sz w:val="24"/>
        </w:rPr>
        <w:t>30</w:t>
      </w:r>
      <w:r>
        <w:rPr>
          <w:rFonts w:ascii="宋体" w:hAnsi="宋体" w:cs="宋体"/>
          <w:b/>
          <w:sz w:val="24"/>
        </w:rPr>
        <w:t>分。每小题给出的四个选项中，第</w:t>
      </w:r>
      <w:r>
        <w:rPr>
          <w:rFonts w:ascii="Times New Roman" w:eastAsia="Times New Roman" w:hAnsi="Times New Roman"/>
          <w:b/>
          <w:sz w:val="24"/>
        </w:rPr>
        <w:t>1~7</w:t>
      </w:r>
      <w:r>
        <w:rPr>
          <w:rFonts w:ascii="宋体" w:hAnsi="宋体" w:cs="宋体"/>
          <w:b/>
          <w:sz w:val="24"/>
        </w:rPr>
        <w:t>题只有一项符合题目要求，第</w:t>
      </w:r>
      <w:r>
        <w:rPr>
          <w:rFonts w:ascii="Times New Roman" w:eastAsia="Times New Roman" w:hAnsi="Times New Roman"/>
          <w:b/>
          <w:sz w:val="24"/>
        </w:rPr>
        <w:t>8</w:t>
      </w:r>
      <w:r>
        <w:rPr>
          <w:rFonts w:ascii="宋体" w:hAnsi="宋体" w:cs="宋体"/>
          <w:b/>
          <w:sz w:val="24"/>
        </w:rPr>
        <w:t>～</w:t>
      </w:r>
      <w:r>
        <w:rPr>
          <w:rFonts w:ascii="Times New Roman" w:eastAsia="Times New Roman" w:hAnsi="Times New Roman"/>
          <w:b/>
          <w:sz w:val="24"/>
        </w:rPr>
        <w:t>10</w:t>
      </w:r>
      <w:r>
        <w:rPr>
          <w:rFonts w:ascii="宋体" w:hAnsi="宋体" w:cs="宋体"/>
          <w:b/>
          <w:sz w:val="24"/>
        </w:rPr>
        <w:t>题有多项符合题目要求。全部选对得</w:t>
      </w:r>
      <w:r>
        <w:rPr>
          <w:rFonts w:ascii="Times New Roman" w:eastAsia="Times New Roman" w:hAnsi="Times New Roman"/>
          <w:b/>
          <w:sz w:val="24"/>
        </w:rPr>
        <w:t>3</w:t>
      </w:r>
      <w:r>
        <w:rPr>
          <w:rFonts w:ascii="宋体" w:hAnsi="宋体" w:cs="宋体"/>
          <w:b/>
          <w:sz w:val="24"/>
        </w:rPr>
        <w:t>分，选对但不全的得</w:t>
      </w:r>
      <w:r>
        <w:rPr>
          <w:rFonts w:ascii="Times New Roman" w:eastAsia="Times New Roman" w:hAnsi="Times New Roman"/>
          <w:b/>
          <w:sz w:val="24"/>
        </w:rPr>
        <w:t>1</w:t>
      </w:r>
      <w:r>
        <w:rPr>
          <w:rFonts w:ascii="宋体" w:hAnsi="宋体" w:cs="宋体"/>
          <w:b/>
          <w:sz w:val="24"/>
        </w:rPr>
        <w:t>分，有选错的得</w:t>
      </w:r>
      <w:r>
        <w:rPr>
          <w:rFonts w:ascii="Times New Roman" w:eastAsia="Times New Roman" w:hAnsi="Times New Roman"/>
          <w:b/>
          <w:sz w:val="24"/>
        </w:rPr>
        <w:t>0</w:t>
      </w:r>
      <w:r>
        <w:rPr>
          <w:rFonts w:ascii="宋体" w:hAnsi="宋体" w:cs="宋体"/>
          <w:b/>
          <w:sz w:val="24"/>
        </w:rPr>
        <w:t>分）</w:t>
      </w:r>
    </w:p>
    <w:p w14:paraId="2C32A00F" w14:textId="77777777" w:rsidR="00B501F1" w:rsidRPr="00BE1BCD" w:rsidRDefault="00B501F1" w:rsidP="00B501F1">
      <w:pPr>
        <w:spacing w:line="360" w:lineRule="auto"/>
        <w:jc w:val="left"/>
      </w:pPr>
      <w:r>
        <w:t xml:space="preserve">1. </w:t>
      </w:r>
      <w:r>
        <w:rPr>
          <w:rFonts w:ascii="宋体" w:hAnsi="宋体" w:cs="宋体"/>
        </w:rPr>
        <w:t>下列与一名中学生有关的物理量中，最符合实际的是（　　）</w:t>
      </w:r>
    </w:p>
    <w:p w14:paraId="2D333D09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</w:pPr>
      <w:r w:rsidRPr="00BE1BCD">
        <w:t xml:space="preserve">A. </w:t>
      </w:r>
      <w:r>
        <w:rPr>
          <w:rFonts w:ascii="宋体" w:hAnsi="宋体" w:cs="宋体"/>
        </w:rPr>
        <w:t>体温约为</w:t>
      </w:r>
      <w:r>
        <w:rPr>
          <w:rFonts w:ascii="Times New Roman" w:eastAsia="Times New Roman" w:hAnsi="Times New Roman"/>
        </w:rPr>
        <w:t>25℃</w:t>
      </w:r>
      <w:r w:rsidRPr="00BE1BCD">
        <w:tab/>
        <w:t xml:space="preserve">B. </w:t>
      </w:r>
      <w:r>
        <w:rPr>
          <w:rFonts w:ascii="宋体" w:hAnsi="宋体" w:cs="宋体"/>
        </w:rPr>
        <w:t>质量约为</w:t>
      </w:r>
      <w:r>
        <w:rPr>
          <w:rFonts w:ascii="Times New Roman" w:eastAsia="Times New Roman" w:hAnsi="Times New Roman"/>
        </w:rPr>
        <w:t>50kg</w:t>
      </w:r>
    </w:p>
    <w:p w14:paraId="21B95717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C. </w:t>
      </w:r>
      <w:r>
        <w:rPr>
          <w:rFonts w:ascii="宋体" w:hAnsi="宋体" w:cs="宋体"/>
        </w:rPr>
        <w:t>身高约为</w:t>
      </w:r>
      <w:r>
        <w:rPr>
          <w:rFonts w:ascii="Times New Roman" w:eastAsia="Times New Roman" w:hAnsi="Times New Roman"/>
        </w:rPr>
        <w:t>160m</w:t>
      </w:r>
      <w:r w:rsidRPr="00BE1BCD">
        <w:tab/>
        <w:t xml:space="preserve">D. </w:t>
      </w:r>
      <w:r>
        <w:rPr>
          <w:rFonts w:ascii="宋体" w:hAnsi="宋体" w:cs="宋体"/>
        </w:rPr>
        <w:t>心脏跳动一次的时间约为</w:t>
      </w:r>
      <w:r>
        <w:rPr>
          <w:rFonts w:ascii="Times New Roman" w:eastAsia="Times New Roman" w:hAnsi="Times New Roman"/>
        </w:rPr>
        <w:t>10s</w:t>
      </w:r>
    </w:p>
    <w:p w14:paraId="5E4ED88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cs="宋体"/>
          <w:color w:val="000000"/>
        </w:rPr>
        <w:t>古代的《墨经》对光现象就有了记载。图中的光现象中，由于光的折射形成的是（　　）</w:t>
      </w:r>
    </w:p>
    <w:p w14:paraId="11D4D430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67B2D314" wp14:editId="52588C6E">
            <wp:extent cx="1381125" cy="6858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小孔成像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2A10382C" wp14:editId="4B47AC27">
            <wp:extent cx="1247775" cy="8286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水中倒影</w:t>
      </w:r>
    </w:p>
    <w:p w14:paraId="2CDCEA90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17A4288A" wp14:editId="0FB3FDD8">
            <wp:extent cx="1219200" cy="9715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 w:cs="宋体"/>
          <w:color w:val="000000"/>
        </w:rPr>
        <w:t>筷子“</w:t>
      </w:r>
      <w:proofErr w:type="gramEnd"/>
      <w:r>
        <w:rPr>
          <w:rFonts w:ascii="宋体" w:hAnsi="宋体" w:cs="宋体"/>
          <w:color w:val="000000"/>
        </w:rPr>
        <w:t>折断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071DF46E" wp14:editId="2336D2D7">
            <wp:extent cx="1247775" cy="7048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水杯影子</w:t>
      </w:r>
    </w:p>
    <w:p w14:paraId="321F67D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cs="宋体"/>
          <w:color w:val="000000"/>
        </w:rPr>
        <w:t>下列做法符合安全用电的是（　　）</w:t>
      </w:r>
    </w:p>
    <w:p w14:paraId="79DF4831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及时更换绝缘皮破损</w:t>
      </w:r>
      <w:r>
        <w:rPr>
          <w:rFonts w:ascii="宋体" w:hAnsi="宋体"/>
          <w:noProof/>
          <w:color w:val="000000"/>
        </w:rPr>
        <w:drawing>
          <wp:inline distT="0" distB="0" distL="0" distR="0" wp14:anchorId="09434266" wp14:editId="7456F0AF">
            <wp:extent cx="133350" cy="177800"/>
            <wp:effectExtent l="0" t="0" r="0" b="0"/>
            <wp:docPr id="683186098" name="图片 683186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86098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电线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用正在充电的电热水袋取暖</w:t>
      </w:r>
    </w:p>
    <w:p w14:paraId="05E17CA3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用潮湿的手直接拔饮水机的插头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插线板敞露在雨中给电动车充电</w:t>
      </w:r>
    </w:p>
    <w:p w14:paraId="36771E0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cs="宋体"/>
          <w:color w:val="000000"/>
        </w:rPr>
        <w:t>关于电与磁，下列说法正确的是（　　）</w:t>
      </w:r>
    </w:p>
    <w:p w14:paraId="12C6ED53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同名磁极靠近时会相互吸引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奥斯特实验证实了电流周围存在磁场</w:t>
      </w:r>
    </w:p>
    <w:p w14:paraId="748B3E46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螺线管通电时，电流越大其磁性越弱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发电机工作时将电能转化为内能</w:t>
      </w:r>
    </w:p>
    <w:p w14:paraId="1CE0FB5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cs="宋体"/>
          <w:color w:val="000000"/>
        </w:rPr>
        <w:t>如图是运动员滑冰的情景，下列说法正确的是（　　）</w:t>
      </w:r>
    </w:p>
    <w:p w14:paraId="7E161DE0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65C5B2A" wp14:editId="6022422F">
            <wp:extent cx="1171575" cy="77152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5173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rFonts w:ascii="宋体" w:hAnsi="宋体" w:cs="宋体"/>
          <w:color w:val="000000"/>
        </w:rPr>
        <w:t>运动员滑行时只受重力的作用</w:t>
      </w:r>
    </w:p>
    <w:p w14:paraId="59D81768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冰刀做得很薄可以减小对冰面的压强</w:t>
      </w:r>
    </w:p>
    <w:p w14:paraId="5206D1BD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停止蹬地后不会立即停下是由于他受到惯性力的作用</w:t>
      </w:r>
    </w:p>
    <w:p w14:paraId="6AA91B2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蹬地后开始滑行说明力是改变物体运动状态的原因</w:t>
      </w:r>
    </w:p>
    <w:p w14:paraId="7483525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cs="宋体"/>
          <w:color w:val="000000"/>
        </w:rPr>
        <w:t>如图所示的电路中，电源电压恒定，闭合开关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和</w:t>
      </w:r>
      <w:r>
        <w:rPr>
          <w:rFonts w:ascii="Times New Roman" w:eastAsia="Times New Roman" w:hAnsi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，灯</w:t>
      </w:r>
      <w:r>
        <w:rPr>
          <w:rFonts w:ascii="Times New Roman" w:eastAsia="Times New Roman" w:hAnsi="Times New Roman"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都正常发光，下列说法正确的是（　　）</w:t>
      </w:r>
    </w:p>
    <w:p w14:paraId="6CFA2BF7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D51DC71" wp14:editId="6882ACF2">
            <wp:extent cx="1638300" cy="124777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59FA3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电流表</w:t>
      </w:r>
      <w:r>
        <w:rPr>
          <w:rFonts w:ascii="Times New Roman" w:eastAsia="Times New Roman" w:hAnsi="Times New Roman"/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测通过灯</w:t>
      </w:r>
      <w:r>
        <w:rPr>
          <w:rFonts w:ascii="Times New Roman" w:eastAsia="Times New Roman" w:hAnsi="Times New Roman"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ascii="宋体" w:hAnsi="宋体"/>
          <w:noProof/>
          <w:color w:val="000000"/>
        </w:rPr>
        <w:drawing>
          <wp:inline distT="0" distB="0" distL="0" distR="0" wp14:anchorId="7831AE35" wp14:editId="24F50F7B">
            <wp:extent cx="133350" cy="177800"/>
            <wp:effectExtent l="0" t="0" r="0" b="0"/>
            <wp:docPr id="683186096" name="图片 683186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86096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电流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电流表</w:t>
      </w:r>
      <w:r>
        <w:rPr>
          <w:rFonts w:ascii="Times New Roman" w:eastAsia="Times New Roman" w:hAnsi="Times New Roman"/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和</w:t>
      </w:r>
      <w:r>
        <w:rPr>
          <w:rFonts w:ascii="Times New Roman" w:eastAsia="Times New Roman" w:hAnsi="Times New Roman"/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示数相等</w:t>
      </w:r>
    </w:p>
    <w:p w14:paraId="3F7A0243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断开</w:t>
      </w:r>
      <w:r>
        <w:rPr>
          <w:rFonts w:ascii="Times New Roman" w:eastAsia="Times New Roman" w:hAnsi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，电流表</w:t>
      </w:r>
      <w:r>
        <w:rPr>
          <w:rFonts w:ascii="Times New Roman" w:eastAsia="Times New Roman" w:hAnsi="Times New Roman"/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示数变小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断开</w:t>
      </w:r>
      <w:r>
        <w:rPr>
          <w:rFonts w:ascii="Times New Roman" w:eastAsia="Times New Roman" w:hAnsi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，灯</w:t>
      </w:r>
      <w:r>
        <w:rPr>
          <w:rFonts w:ascii="Times New Roman" w:eastAsia="Times New Roman" w:hAnsi="Times New Roman"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变暗</w:t>
      </w:r>
    </w:p>
    <w:p w14:paraId="46B59A3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eastAsia="Times New Roman" w:hAnsi="Times New Roman"/>
          <w:color w:val="000000"/>
        </w:rPr>
        <w:t>2024</w:t>
      </w:r>
      <w:r>
        <w:rPr>
          <w:rFonts w:ascii="宋体" w:hAnsi="宋体" w:cs="宋体"/>
          <w:color w:val="000000"/>
        </w:rPr>
        <w:t>年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月，我国首款</w:t>
      </w:r>
      <w:proofErr w:type="gramStart"/>
      <w:r>
        <w:rPr>
          <w:rFonts w:ascii="宋体" w:hAnsi="宋体" w:cs="宋体"/>
          <w:color w:val="000000"/>
        </w:rPr>
        <w:t>百公斤</w:t>
      </w:r>
      <w:proofErr w:type="gramEnd"/>
      <w:r>
        <w:rPr>
          <w:rFonts w:ascii="宋体" w:hAnsi="宋体" w:cs="宋体"/>
          <w:color w:val="000000"/>
        </w:rPr>
        <w:t>级车载液氢系统“赛道</w:t>
      </w:r>
      <w:r>
        <w:rPr>
          <w:rFonts w:ascii="Times New Roman" w:eastAsia="Times New Roman" w:hAnsi="Times New Roman"/>
          <w:color w:val="000000"/>
        </w:rPr>
        <w:t>1000</w:t>
      </w:r>
      <w:r>
        <w:rPr>
          <w:rFonts w:ascii="宋体" w:hAnsi="宋体" w:cs="宋体"/>
          <w:color w:val="000000"/>
        </w:rPr>
        <w:t>”研制成功，可助力氢能</w:t>
      </w:r>
      <w:proofErr w:type="gramStart"/>
      <w:r>
        <w:rPr>
          <w:rFonts w:ascii="宋体" w:hAnsi="宋体" w:cs="宋体"/>
          <w:color w:val="000000"/>
        </w:rPr>
        <w:t>重卡突破</w:t>
      </w:r>
      <w:proofErr w:type="gramEnd"/>
      <w:r>
        <w:rPr>
          <w:rFonts w:ascii="Times New Roman" w:eastAsia="Times New Roman" w:hAnsi="Times New Roman"/>
          <w:color w:val="000000"/>
        </w:rPr>
        <w:t>1000</w:t>
      </w:r>
      <w:r>
        <w:rPr>
          <w:rFonts w:ascii="宋体" w:hAnsi="宋体" w:cs="宋体"/>
          <w:color w:val="000000"/>
        </w:rPr>
        <w:t>公里续驶里程，这是我国将液氢应用于交通运输领域的重大技术突破（</w:t>
      </w:r>
      <w:r>
        <w:rPr>
          <w:rFonts w:ascii="Times New Roman" w:eastAsia="Times New Roman" w:hAnsi="Times New Roman"/>
          <w:i/>
          <w:color w:val="000000"/>
        </w:rPr>
        <w:t>q</w:t>
      </w:r>
      <w:r>
        <w:rPr>
          <w:rFonts w:ascii="宋体" w:hAnsi="宋体" w:cs="宋体"/>
          <w:color w:val="000000"/>
          <w:vertAlign w:val="subscript"/>
        </w:rPr>
        <w:t>氢</w:t>
      </w:r>
      <w:r>
        <w:rPr>
          <w:rFonts w:ascii="Times New Roman" w:eastAsia="Times New Roman" w:hAnsi="Times New Roman"/>
          <w:color w:val="000000"/>
        </w:rPr>
        <w:t>=1.4×10</w:t>
      </w:r>
      <w:r>
        <w:rPr>
          <w:rFonts w:ascii="Times New Roman" w:eastAsia="Times New Roman" w:hAnsi="Times New Roman"/>
          <w:color w:val="000000"/>
          <w:vertAlign w:val="superscript"/>
        </w:rPr>
        <w:t>8</w:t>
      </w:r>
      <w:r>
        <w:rPr>
          <w:rFonts w:ascii="Times New Roman" w:eastAsia="Times New Roman" w:hAnsi="Times New Roman"/>
          <w:color w:val="000000"/>
        </w:rPr>
        <w:t>J/kg</w:t>
      </w:r>
      <w:r>
        <w:rPr>
          <w:rFonts w:ascii="宋体" w:hAnsi="宋体" w:cs="宋体"/>
          <w:color w:val="000000"/>
        </w:rPr>
        <w:t>）。下列说法正确的是（　　）</w:t>
      </w:r>
    </w:p>
    <w:p w14:paraId="3FE9C33D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氢能不属于清洁能源</w:t>
      </w:r>
    </w:p>
    <w:p w14:paraId="05F3C8C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用液氢作燃料是因为液氢含有的热量多</w:t>
      </w:r>
    </w:p>
    <w:p w14:paraId="746AA7C0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完全燃烧</w:t>
      </w:r>
      <w:r>
        <w:rPr>
          <w:rFonts w:ascii="Times New Roman" w:eastAsia="Times New Roman" w:hAnsi="Times New Roman"/>
          <w:color w:val="000000"/>
        </w:rPr>
        <w:t>100kg</w:t>
      </w:r>
      <w:r>
        <w:rPr>
          <w:rFonts w:ascii="宋体" w:hAnsi="宋体" w:cs="宋体"/>
          <w:color w:val="000000"/>
        </w:rPr>
        <w:t>的液氢能释放</w:t>
      </w:r>
      <w:r>
        <w:rPr>
          <w:rFonts w:ascii="Times New Roman" w:eastAsia="Times New Roman" w:hAnsi="Times New Roman"/>
          <w:color w:val="000000"/>
        </w:rPr>
        <w:t>1.4×10</w:t>
      </w:r>
      <w:r>
        <w:rPr>
          <w:rFonts w:ascii="Times New Roman" w:eastAsia="Times New Roman" w:hAnsi="Times New Roman"/>
          <w:color w:val="000000"/>
          <w:vertAlign w:val="superscript"/>
        </w:rPr>
        <w:t>10</w:t>
      </w:r>
      <w:r>
        <w:rPr>
          <w:rFonts w:ascii="Times New Roman" w:eastAsia="Times New Roman" w:hAnsi="Times New Roman"/>
          <w:color w:val="000000"/>
        </w:rPr>
        <w:t>J</w:t>
      </w:r>
      <w:r>
        <w:rPr>
          <w:rFonts w:ascii="宋体" w:hAnsi="宋体" w:cs="宋体"/>
          <w:color w:val="000000"/>
        </w:rPr>
        <w:t>的热量</w:t>
      </w:r>
    </w:p>
    <w:p w14:paraId="3AB25DB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氢能重卡的热机效率可高达</w:t>
      </w:r>
      <w:r>
        <w:rPr>
          <w:rFonts w:ascii="Times New Roman" w:eastAsia="Times New Roman" w:hAnsi="Times New Roman"/>
          <w:color w:val="000000"/>
        </w:rPr>
        <w:t>100%</w:t>
      </w:r>
    </w:p>
    <w:p w14:paraId="67C153B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Times New Roman" w:eastAsia="Times New Roman" w:hAnsi="Times New Roman"/>
          <w:color w:val="000000"/>
        </w:rPr>
        <w:t>2024</w:t>
      </w:r>
      <w:r>
        <w:rPr>
          <w:rFonts w:ascii="宋体" w:hAnsi="宋体" w:cs="宋体"/>
          <w:color w:val="000000"/>
        </w:rPr>
        <w:t>年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日，搭载“嫦娥六号”探测器的“长征五号”运载火箭成功发射，“嫦娥六号”探测器开始执行世界首次月球背面采样返回任务。如图所示为火箭发射时的情景，下列说法正确的是（　　）</w:t>
      </w:r>
    </w:p>
    <w:p w14:paraId="7EB4D24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85FAEA2" wp14:editId="39BB6B99">
            <wp:extent cx="923925" cy="11906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46008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探测器加速上升过程中动能减小</w:t>
      </w:r>
    </w:p>
    <w:p w14:paraId="2F151C8D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探测器加速上升过程中重力势能增大</w:t>
      </w:r>
    </w:p>
    <w:p w14:paraId="57F51A9F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探测器到达月球后质量会变大</w:t>
      </w:r>
    </w:p>
    <w:p w14:paraId="710B37F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探测器与地面指挥中心通过电磁波传递信息</w:t>
      </w:r>
    </w:p>
    <w:p w14:paraId="566E5E9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9. </w:t>
      </w:r>
      <w:r>
        <w:rPr>
          <w:rFonts w:ascii="宋体" w:hAnsi="宋体" w:cs="宋体"/>
          <w:color w:val="000000"/>
        </w:rPr>
        <w:t>如图所示，在探究凸透镜成像规律的实验中，若此时光屏上成清晰的像，下列说法正确的是（　　）</w:t>
      </w:r>
    </w:p>
    <w:p w14:paraId="632F7D54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61B91E4" wp14:editId="4AB8B257">
            <wp:extent cx="3114675" cy="10001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7DB61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光屏上成倒立、放大的实像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光屏上成倒立、缩小的实像</w:t>
      </w:r>
    </w:p>
    <w:p w14:paraId="6CD7E63C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照相机是利用该成像原理制成的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投影仪是利用该成像原理制成的</w:t>
      </w:r>
    </w:p>
    <w:p w14:paraId="31A88F5F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proofErr w:type="gramStart"/>
      <w:r>
        <w:rPr>
          <w:rFonts w:ascii="宋体" w:hAnsi="宋体" w:cs="宋体"/>
          <w:color w:val="000000"/>
        </w:rPr>
        <w:t>一</w:t>
      </w:r>
      <w:proofErr w:type="gramEnd"/>
      <w:r>
        <w:rPr>
          <w:rFonts w:ascii="宋体" w:hAnsi="宋体" w:cs="宋体"/>
          <w:color w:val="000000"/>
        </w:rPr>
        <w:t>质量为</w:t>
      </w:r>
      <w:r>
        <w:rPr>
          <w:rFonts w:ascii="Times New Roman" w:eastAsia="Times New Roman" w:hAnsi="Times New Roman"/>
          <w:color w:val="000000"/>
        </w:rPr>
        <w:t>900g</w:t>
      </w:r>
      <w:r>
        <w:rPr>
          <w:rFonts w:ascii="宋体" w:hAnsi="宋体" w:cs="宋体"/>
          <w:color w:val="000000"/>
        </w:rPr>
        <w:t>、底面积为</w:t>
      </w:r>
      <w:r>
        <w:rPr>
          <w:rFonts w:ascii="Times New Roman" w:eastAsia="Times New Roman" w:hAnsi="Times New Roman"/>
          <w:color w:val="000000"/>
        </w:rPr>
        <w:t>100cm</w:t>
      </w:r>
      <w:r>
        <w:rPr>
          <w:color w:val="000000"/>
          <w:vertAlign w:val="superscript"/>
        </w:rPr>
        <w:t>2</w:t>
      </w:r>
      <w:r>
        <w:rPr>
          <w:rFonts w:ascii="宋体" w:hAnsi="宋体" w:cs="宋体"/>
          <w:color w:val="000000"/>
        </w:rPr>
        <w:t>、高为</w:t>
      </w:r>
      <w:r>
        <w:rPr>
          <w:rFonts w:ascii="Times New Roman" w:eastAsia="Times New Roman" w:hAnsi="Times New Roman"/>
          <w:color w:val="000000"/>
        </w:rPr>
        <w:t>12cm</w:t>
      </w:r>
      <w:r>
        <w:rPr>
          <w:rFonts w:ascii="宋体" w:hAnsi="宋体" w:cs="宋体"/>
          <w:color w:val="000000"/>
        </w:rPr>
        <w:t>的</w:t>
      </w:r>
      <w:proofErr w:type="gramStart"/>
      <w:r>
        <w:rPr>
          <w:rFonts w:ascii="宋体" w:hAnsi="宋体" w:cs="宋体"/>
          <w:color w:val="000000"/>
        </w:rPr>
        <w:t>不</w:t>
      </w:r>
      <w:proofErr w:type="gramEnd"/>
      <w:r>
        <w:rPr>
          <w:rFonts w:ascii="宋体" w:hAnsi="宋体" w:cs="宋体"/>
          <w:color w:val="000000"/>
        </w:rPr>
        <w:t>吸水圆柱体放在盛有</w:t>
      </w:r>
      <w:r>
        <w:rPr>
          <w:rFonts w:ascii="Times New Roman" w:eastAsia="Times New Roman" w:hAnsi="Times New Roman"/>
          <w:color w:val="000000"/>
        </w:rPr>
        <w:t>4.2kg</w:t>
      </w:r>
      <w:r>
        <w:rPr>
          <w:rFonts w:ascii="宋体" w:hAnsi="宋体" w:cs="宋体"/>
          <w:color w:val="000000"/>
        </w:rPr>
        <w:t>水的薄壁（厚度不计）柱形容器内，容器底面积为</w:t>
      </w:r>
      <w:r>
        <w:rPr>
          <w:rFonts w:ascii="Times New Roman" w:eastAsia="Times New Roman" w:hAnsi="Times New Roman"/>
          <w:color w:val="000000"/>
        </w:rPr>
        <w:t>300cm</w:t>
      </w:r>
      <w:r>
        <w:rPr>
          <w:color w:val="000000"/>
          <w:vertAlign w:val="superscript"/>
        </w:rPr>
        <w:t>2</w:t>
      </w:r>
      <w:r>
        <w:rPr>
          <w:rFonts w:ascii="宋体" w:hAnsi="宋体" w:cs="宋体"/>
          <w:color w:val="000000"/>
        </w:rPr>
        <w:t>，如图所示。打开阀门</w:t>
      </w:r>
      <w:r>
        <w:rPr>
          <w:rFonts w:ascii="Times New Roman" w:eastAsia="Times New Roman" w:hAnsi="Times New Roman"/>
          <w:color w:val="000000"/>
        </w:rPr>
        <w:t>K</w:t>
      </w:r>
      <w:r>
        <w:rPr>
          <w:rFonts w:ascii="宋体" w:hAnsi="宋体" w:cs="宋体"/>
          <w:color w:val="000000"/>
        </w:rPr>
        <w:t>，放出</w:t>
      </w:r>
      <w:r>
        <w:rPr>
          <w:rFonts w:ascii="Times New Roman" w:eastAsia="Times New Roman" w:hAnsi="Times New Roman"/>
          <w:color w:val="000000"/>
        </w:rPr>
        <w:t>3kg</w:t>
      </w:r>
      <w:r>
        <w:rPr>
          <w:rFonts w:ascii="宋体" w:hAnsi="宋体" w:cs="宋体"/>
          <w:color w:val="000000"/>
        </w:rPr>
        <w:t>的水后关闭阀门（</w:t>
      </w:r>
      <w:r>
        <w:object w:dxaOrig="360" w:dyaOrig="380" w14:anchorId="1A216F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3" type="#_x0000_t75" alt="学科网(www.zxxk.com)--教育资源门户，提供试卷、教案、课件、论文、素材以及各类教学资源下载，还有大量而丰富的教学相关资讯！" style="width:18pt;height:19.2pt" o:ole="">
            <v:imagedata r:id="rId19" o:title="eqId1266991755868913b23dbad01b538ed1"/>
          </v:shape>
          <o:OLEObject Type="Embed" ProgID="Equation.DSMT4" ShapeID="_x0000_i1163" DrawAspect="Content" ObjectID="_1780461051" r:id="rId20"/>
        </w:object>
      </w:r>
      <w:r>
        <w:rPr>
          <w:rFonts w:ascii="Times New Roman" w:eastAsia="Times New Roman" w:hAnsi="Times New Roman"/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rFonts w:ascii="Times New Roman" w:eastAsia="Times New Roman" w:hAnsi="Times New Roman"/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rFonts w:ascii="宋体" w:hAnsi="宋体" w:cs="宋体"/>
          <w:color w:val="000000"/>
        </w:rPr>
        <w:t>）。下列说法正确的是（　　）</w:t>
      </w:r>
    </w:p>
    <w:p w14:paraId="2A9107DB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A9E9DA1" wp14:editId="22120427">
            <wp:extent cx="1228725" cy="11811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715F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圆柱体的密度为</w:t>
      </w:r>
      <w:r>
        <w:rPr>
          <w:rFonts w:ascii="Times New Roman" w:eastAsia="Times New Roman" w:hAnsi="Times New Roman"/>
          <w:color w:val="000000"/>
        </w:rPr>
        <w:t>0.75×10</w:t>
      </w:r>
      <w:r>
        <w:rPr>
          <w:color w:val="000000"/>
          <w:vertAlign w:val="superscript"/>
        </w:rPr>
        <w:t>3</w:t>
      </w:r>
      <w:r>
        <w:rPr>
          <w:rFonts w:ascii="Times New Roman" w:eastAsia="Times New Roman" w:hAnsi="Times New Roman"/>
          <w:color w:val="000000"/>
        </w:rPr>
        <w:t>kg/m</w:t>
      </w:r>
      <w:r>
        <w:rPr>
          <w:color w:val="000000"/>
          <w:vertAlign w:val="superscript"/>
        </w:rPr>
        <w:t>3</w:t>
      </w:r>
    </w:p>
    <w:p w14:paraId="744210B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放水前水面距容器底部的高度为</w:t>
      </w:r>
      <w:r>
        <w:rPr>
          <w:rFonts w:ascii="Times New Roman" w:eastAsia="Times New Roman" w:hAnsi="Times New Roman"/>
          <w:color w:val="000000"/>
        </w:rPr>
        <w:t>l4cm</w:t>
      </w:r>
    </w:p>
    <w:p w14:paraId="2588764E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放水后水对容器底部的压力为</w:t>
      </w:r>
      <w:r>
        <w:rPr>
          <w:rFonts w:ascii="Times New Roman" w:eastAsia="Times New Roman" w:hAnsi="Times New Roman"/>
          <w:color w:val="000000"/>
        </w:rPr>
        <w:t>21N</w:t>
      </w:r>
    </w:p>
    <w:p w14:paraId="7F2F53C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放水后水对容器底部的压强为</w:t>
      </w:r>
      <w:r>
        <w:rPr>
          <w:rFonts w:ascii="Times New Roman" w:eastAsia="Times New Roman" w:hAnsi="Times New Roman"/>
          <w:color w:val="000000"/>
        </w:rPr>
        <w:t>600Pa</w:t>
      </w:r>
    </w:p>
    <w:p w14:paraId="55AE7B3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二、填空题（本大题共</w:t>
      </w:r>
      <w:r>
        <w:rPr>
          <w:rFonts w:ascii="Times New Roman" w:eastAsia="Times New Roman" w:hAnsi="Times New Roman"/>
          <w:b/>
          <w:color w:val="000000"/>
          <w:sz w:val="24"/>
        </w:rPr>
        <w:t>6</w:t>
      </w:r>
      <w:r>
        <w:rPr>
          <w:rFonts w:ascii="宋体" w:hAnsi="宋体" w:cs="宋体"/>
          <w:b/>
          <w:color w:val="000000"/>
          <w:sz w:val="24"/>
        </w:rPr>
        <w:t>小题，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11</w:t>
      </w:r>
      <w:r>
        <w:rPr>
          <w:rFonts w:ascii="宋体" w:hAnsi="宋体" w:cs="宋体"/>
          <w:b/>
          <w:color w:val="000000"/>
          <w:sz w:val="24"/>
        </w:rPr>
        <w:t>～</w:t>
      </w:r>
      <w:r>
        <w:rPr>
          <w:rFonts w:ascii="Times New Roman" w:eastAsia="Times New Roman" w:hAnsi="Times New Roman"/>
          <w:b/>
          <w:color w:val="000000"/>
          <w:sz w:val="24"/>
        </w:rPr>
        <w:t>15</w:t>
      </w:r>
      <w:r>
        <w:rPr>
          <w:rFonts w:ascii="宋体" w:hAnsi="宋体" w:cs="宋体"/>
          <w:b/>
          <w:color w:val="000000"/>
          <w:sz w:val="24"/>
        </w:rPr>
        <w:t>题每小题</w:t>
      </w:r>
      <w:proofErr w:type="gramEnd"/>
      <w:r>
        <w:rPr>
          <w:rFonts w:ascii="Times New Roman" w:eastAsia="Times New Roman" w:hAnsi="Times New Roman"/>
          <w:b/>
          <w:color w:val="000000"/>
          <w:sz w:val="24"/>
        </w:rPr>
        <w:t>2</w:t>
      </w:r>
      <w:r>
        <w:rPr>
          <w:rFonts w:ascii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/>
          <w:b/>
          <w:color w:val="000000"/>
          <w:sz w:val="24"/>
        </w:rPr>
        <w:t>16</w:t>
      </w:r>
      <w:r>
        <w:rPr>
          <w:rFonts w:ascii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/>
          <w:b/>
          <w:color w:val="000000"/>
          <w:sz w:val="24"/>
        </w:rPr>
        <w:t>14</w:t>
      </w:r>
      <w:r>
        <w:rPr>
          <w:rFonts w:ascii="宋体" w:hAnsi="宋体" w:cs="宋体"/>
          <w:b/>
          <w:color w:val="000000"/>
          <w:sz w:val="24"/>
        </w:rPr>
        <w:t>分）</w:t>
      </w:r>
    </w:p>
    <w:p w14:paraId="21B90F1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cs="宋体"/>
          <w:color w:val="000000"/>
        </w:rPr>
        <w:t>学校组织同学们到</w:t>
      </w:r>
      <w:r>
        <w:rPr>
          <w:rFonts w:ascii="Times New Roman" w:eastAsia="Times New Roman" w:hAnsi="Times New Roman"/>
          <w:color w:val="000000"/>
        </w:rPr>
        <w:t>5km</w:t>
      </w:r>
      <w:r>
        <w:rPr>
          <w:rFonts w:ascii="宋体" w:hAnsi="宋体" w:cs="宋体"/>
          <w:color w:val="000000"/>
        </w:rPr>
        <w:t>外的农场参加“农耕研学”活动，同学们徒步</w:t>
      </w:r>
      <w:r>
        <w:rPr>
          <w:rFonts w:ascii="Times New Roman" w:eastAsia="Times New Roman" w:hAnsi="Times New Roman"/>
          <w:color w:val="000000"/>
        </w:rPr>
        <w:t>1h</w:t>
      </w:r>
      <w:r>
        <w:rPr>
          <w:rFonts w:ascii="宋体" w:hAnsi="宋体" w:cs="宋体"/>
          <w:color w:val="000000"/>
        </w:rPr>
        <w:t>到达农场，全程平均速度为</w:t>
      </w:r>
      <w:r>
        <w:rPr>
          <w:color w:val="000000"/>
        </w:rPr>
        <w:t>____</w:t>
      </w:r>
      <w:r>
        <w:rPr>
          <w:rFonts w:ascii="Times New Roman" w:eastAsia="Times New Roman" w:hAnsi="Times New Roman"/>
          <w:color w:val="000000"/>
        </w:rPr>
        <w:t>km/h</w:t>
      </w:r>
      <w:r>
        <w:rPr>
          <w:rFonts w:ascii="宋体" w:hAnsi="宋体" w:cs="宋体"/>
          <w:color w:val="000000"/>
        </w:rPr>
        <w:t>；徒步过程中，同学们相对于路边的树是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的。</w:t>
      </w:r>
    </w:p>
    <w:p w14:paraId="5384F51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cs="宋体"/>
          <w:color w:val="000000"/>
        </w:rPr>
        <w:t>民间艺人制作“糖画”时，把糖块加热成糖浆，这属于物态变化中的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现象；熬制糖浆的过程是通过</w:t>
      </w:r>
      <w:r>
        <w:rPr>
          <w:color w:val="000000"/>
        </w:rPr>
        <w:t>_________</w:t>
      </w:r>
      <w:r>
        <w:rPr>
          <w:rFonts w:ascii="宋体" w:hAnsi="宋体" w:cs="宋体"/>
          <w:color w:val="000000"/>
        </w:rPr>
        <w:t>的方式改变糖的内能。</w:t>
      </w:r>
    </w:p>
    <w:p w14:paraId="2EBA75D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cs="宋体"/>
          <w:color w:val="000000"/>
        </w:rPr>
        <w:t>我国古代《论衡》有关于用布摩擦过的琥珀能吸引干草屑和司南能指南北的记载。说明用布摩擦过的琥珀带了电荷，其本质是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（选填“电荷的转移”或“创造了电荷”）；司南能指南北是因为地球周围存在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。</w:t>
      </w:r>
    </w:p>
    <w:p w14:paraId="4247FC8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cs="宋体"/>
          <w:color w:val="000000"/>
        </w:rPr>
        <w:t>如图所示是我国研究制造的新一代大型军用运输机“运</w:t>
      </w:r>
      <w:r>
        <w:rPr>
          <w:rFonts w:ascii="Times New Roman" w:eastAsia="Times New Roman" w:hAnsi="Times New Roman"/>
          <w:color w:val="000000"/>
        </w:rPr>
        <w:t>—20</w:t>
      </w:r>
      <w:r>
        <w:rPr>
          <w:rFonts w:ascii="宋体" w:hAnsi="宋体" w:cs="宋体"/>
          <w:color w:val="000000"/>
        </w:rPr>
        <w:t>”，制造飞机应选用耐高温、耐腐蚀、硬度大、密度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、抗电磁干扰能力强的材料；飞机的机轮表面有凹凸不平的花纹是为了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摩擦。</w:t>
      </w:r>
    </w:p>
    <w:p w14:paraId="5EAF495D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8361DC4" wp14:editId="3F20BAA0">
            <wp:extent cx="2238375" cy="13049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E66D4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cs="宋体"/>
          <w:color w:val="000000"/>
        </w:rPr>
        <w:t>如图所示，美丽乡村建设的工地上，工人使用一个</w:t>
      </w:r>
      <w:r>
        <w:rPr>
          <w:color w:val="000000"/>
        </w:rPr>
        <w:t>_______</w:t>
      </w:r>
      <w:r>
        <w:rPr>
          <w:rFonts w:ascii="宋体" w:hAnsi="宋体" w:cs="宋体"/>
          <w:color w:val="000000"/>
        </w:rPr>
        <w:t>（选填“定”或“动”）滑轮匀速提升重</w:t>
      </w:r>
      <w:r>
        <w:rPr>
          <w:rFonts w:ascii="Times New Roman" w:eastAsia="Times New Roman" w:hAnsi="Times New Roman"/>
          <w:color w:val="000000"/>
        </w:rPr>
        <w:t>300N</w:t>
      </w:r>
      <w:r>
        <w:rPr>
          <w:rFonts w:ascii="宋体" w:hAnsi="宋体" w:cs="宋体"/>
          <w:color w:val="000000"/>
        </w:rPr>
        <w:t>的建筑材料（不计</w:t>
      </w:r>
      <w:proofErr w:type="gramStart"/>
      <w:r>
        <w:rPr>
          <w:rFonts w:ascii="宋体" w:hAnsi="宋体" w:cs="宋体"/>
          <w:color w:val="000000"/>
        </w:rPr>
        <w:t>绳</w:t>
      </w:r>
      <w:proofErr w:type="gramEnd"/>
      <w:r>
        <w:rPr>
          <w:rFonts w:ascii="宋体" w:hAnsi="宋体" w:cs="宋体"/>
          <w:color w:val="000000"/>
        </w:rPr>
        <w:t>重和摩擦），则人的拉力为</w:t>
      </w:r>
      <w:r>
        <w:rPr>
          <w:color w:val="000000"/>
        </w:rPr>
        <w:t>_______</w:t>
      </w:r>
      <w:r>
        <w:rPr>
          <w:rFonts w:ascii="Times New Roman" w:eastAsia="Times New Roman" w:hAnsi="Times New Roman"/>
          <w:color w:val="000000"/>
        </w:rPr>
        <w:t>N</w:t>
      </w:r>
      <w:r>
        <w:rPr>
          <w:rFonts w:ascii="宋体" w:hAnsi="宋体" w:cs="宋体"/>
          <w:color w:val="000000"/>
        </w:rPr>
        <w:t>。</w:t>
      </w:r>
    </w:p>
    <w:p w14:paraId="28DB9807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5A45E78" wp14:editId="6DC91355">
            <wp:extent cx="990600" cy="15621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40330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Times New Roman" w:eastAsia="Times New Roman" w:hAnsi="Times New Roman"/>
          <w:color w:val="000000"/>
        </w:rPr>
        <w:t>20</w:t>
      </w:r>
      <w:r>
        <w:rPr>
          <w:rFonts w:ascii="宋体" w:hAnsi="宋体" w:cs="宋体"/>
          <w:color w:val="000000"/>
        </w:rPr>
        <w:t>世纪初，科学家发现汞在温度降低至</w:t>
      </w:r>
      <w:r>
        <w:rPr>
          <w:rFonts w:ascii="Times New Roman" w:eastAsia="Times New Roman" w:hAnsi="Times New Roman"/>
          <w:color w:val="000000"/>
        </w:rPr>
        <w:t>-269</w:t>
      </w:r>
      <w:r>
        <w:rPr>
          <w:rFonts w:ascii="宋体" w:hAnsi="宋体" w:cs="宋体"/>
          <w:color w:val="000000"/>
        </w:rPr>
        <w:t>℃时，电阻值就变成了零，这种现象叫“超导现象”，具有这种特性的物质叫“超导体”。</w:t>
      </w:r>
    </w:p>
    <w:p w14:paraId="16DAF63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低温为什么能发生超导呢</w:t>
      </w:r>
      <w:r>
        <w:rPr>
          <w:rFonts w:ascii="Times New Roman" w:eastAsia="Times New Roman" w:hAnsi="Times New Roman"/>
          <w:color w:val="000000"/>
        </w:rPr>
        <w:t>?</w:t>
      </w:r>
      <w:r>
        <w:rPr>
          <w:rFonts w:ascii="宋体" w:hAnsi="宋体" w:cs="宋体"/>
          <w:color w:val="000000"/>
        </w:rPr>
        <w:t>基于初中知识，我们建立一个简易模型进行理解，将导体的原子核与核外受到约束的电子（能量较低而不能自由运动</w:t>
      </w:r>
      <w:proofErr w:type="gramStart"/>
      <w:r>
        <w:rPr>
          <w:rFonts w:ascii="宋体" w:hAnsi="宋体" w:cs="宋体"/>
          <w:color w:val="000000"/>
        </w:rPr>
        <w:t>〉</w:t>
      </w:r>
      <w:proofErr w:type="gramEnd"/>
      <w:r>
        <w:rPr>
          <w:rFonts w:ascii="宋体" w:hAnsi="宋体" w:cs="宋体"/>
          <w:color w:val="000000"/>
        </w:rPr>
        <w:t>组成“原子实”，可类比成小球。原子实做着热运动，穿行其间的自由电子会与它发生碰撞，表现为导体对自由电子传导的阻碍，即电阻。导体温度降至极低时，它们的热运动都趋于消失，通电时自由电子就可以不受阻碍地定向通过导体，宏观上就发生了低温超导现象。</w:t>
      </w:r>
    </w:p>
    <w:p w14:paraId="69249B8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高压也能让材料发生超导。理论上，某种导体在相当于</w:t>
      </w:r>
      <w:r>
        <w:rPr>
          <w:rFonts w:ascii="Times New Roman" w:eastAsia="Times New Roman" w:hAnsi="Times New Roman"/>
          <w:color w:val="000000"/>
        </w:rPr>
        <w:t>260</w:t>
      </w:r>
      <w:r>
        <w:rPr>
          <w:rFonts w:ascii="宋体" w:hAnsi="宋体" w:cs="宋体"/>
          <w:color w:val="000000"/>
        </w:rPr>
        <w:t>万倍标准大气压的高压环境下，</w:t>
      </w:r>
      <w:r>
        <w:rPr>
          <w:rFonts w:ascii="Times New Roman" w:eastAsia="Times New Roman" w:hAnsi="Times New Roman"/>
          <w:color w:val="000000"/>
        </w:rPr>
        <w:t>15</w:t>
      </w:r>
      <w:r>
        <w:rPr>
          <w:rFonts w:ascii="宋体" w:hAnsi="宋体" w:cs="宋体"/>
          <w:color w:val="000000"/>
        </w:rPr>
        <w:t>℃的“高温”（相对</w:t>
      </w:r>
      <w:proofErr w:type="gramStart"/>
      <w:r>
        <w:rPr>
          <w:rFonts w:ascii="宋体" w:hAnsi="宋体" w:cs="宋体"/>
          <w:color w:val="000000"/>
        </w:rPr>
        <w:t>极</w:t>
      </w:r>
      <w:proofErr w:type="gramEnd"/>
      <w:r>
        <w:rPr>
          <w:rFonts w:ascii="宋体" w:hAnsi="宋体" w:cs="宋体"/>
          <w:color w:val="000000"/>
        </w:rPr>
        <w:t>低温）也能发生超导现象。在这样极高的压力下，原子实排列成紧密的堆垛形式，如图所示，原子实仅能在很小的范围内做热运动，几乎没有空间表现热运动，就像热运动消失了一般。此时原子实堆垛间的间隙就成为了稳定的自由电子通道。通电时自由电子就能在间隙中零阻碍地定向移动，宏观上就显示出超导现象。</w:t>
      </w:r>
    </w:p>
    <w:p w14:paraId="3C6EA9E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5F799BD" wp14:editId="16D1DD3A">
            <wp:extent cx="1819275" cy="11525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927C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常见输电过程中，约</w:t>
      </w:r>
      <w:r>
        <w:rPr>
          <w:rFonts w:ascii="Times New Roman" w:eastAsia="Times New Roman" w:hAnsi="Times New Roman"/>
          <w:color w:val="000000"/>
        </w:rPr>
        <w:t>7%</w:t>
      </w:r>
      <w:r>
        <w:rPr>
          <w:rFonts w:ascii="宋体" w:hAnsi="宋体" w:cs="宋体"/>
          <w:color w:val="000000"/>
        </w:rPr>
        <w:t>的电能因导线发热耗散掉。若输电线</w:t>
      </w:r>
      <w:proofErr w:type="gramStart"/>
      <w:r>
        <w:rPr>
          <w:rFonts w:ascii="宋体" w:hAnsi="宋体" w:cs="宋体"/>
          <w:color w:val="000000"/>
        </w:rPr>
        <w:t>缆</w:t>
      </w:r>
      <w:proofErr w:type="gramEnd"/>
      <w:r>
        <w:rPr>
          <w:rFonts w:ascii="宋体" w:hAnsi="宋体" w:cs="宋体"/>
          <w:color w:val="000000"/>
        </w:rPr>
        <w:t>选用超导材料，就可大大减少由于电阻引发的电能损耗。</w:t>
      </w:r>
      <w:r>
        <w:rPr>
          <w:rFonts w:ascii="Times New Roman" w:eastAsia="Times New Roman" w:hAnsi="Times New Roman"/>
          <w:color w:val="000000"/>
        </w:rPr>
        <w:t>2021</w:t>
      </w:r>
      <w:r>
        <w:rPr>
          <w:rFonts w:ascii="宋体" w:hAnsi="宋体" w:cs="宋体"/>
          <w:color w:val="000000"/>
        </w:rPr>
        <w:t>年</w:t>
      </w:r>
      <w:r>
        <w:rPr>
          <w:rFonts w:ascii="Times New Roman" w:eastAsia="Times New Roman" w:hAnsi="Times New Roman"/>
          <w:color w:val="000000"/>
        </w:rPr>
        <w:t>12</w:t>
      </w:r>
      <w:r>
        <w:rPr>
          <w:rFonts w:ascii="宋体" w:hAnsi="宋体" w:cs="宋体"/>
          <w:color w:val="000000"/>
        </w:rPr>
        <w:t>月，世界首条</w:t>
      </w:r>
      <w:r>
        <w:rPr>
          <w:rFonts w:ascii="Times New Roman" w:eastAsia="Times New Roman" w:hAnsi="Times New Roman"/>
          <w:color w:val="000000"/>
        </w:rPr>
        <w:t>35</w:t>
      </w:r>
      <w:r>
        <w:rPr>
          <w:rFonts w:ascii="宋体" w:hAnsi="宋体" w:cs="宋体"/>
          <w:color w:val="000000"/>
        </w:rPr>
        <w:t>千伏</w:t>
      </w:r>
      <w:proofErr w:type="gramStart"/>
      <w:r>
        <w:rPr>
          <w:rFonts w:ascii="宋体" w:hAnsi="宋体" w:cs="宋体"/>
          <w:color w:val="000000"/>
        </w:rPr>
        <w:t>公里级液氮</w:t>
      </w:r>
      <w:proofErr w:type="gramEnd"/>
      <w:r>
        <w:rPr>
          <w:rFonts w:ascii="宋体" w:hAnsi="宋体" w:cs="宋体"/>
          <w:color w:val="000000"/>
        </w:rPr>
        <w:t>超导输电线工程在上海投运，实现了我国在“高温”超导输电领域的领先。</w:t>
      </w:r>
    </w:p>
    <w:p w14:paraId="4EF72EB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lastRenderedPageBreak/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）实现超导现象的方式有低温和</w:t>
      </w:r>
      <w:r>
        <w:rPr>
          <w:color w:val="000000"/>
        </w:rPr>
        <w:t>______________</w:t>
      </w:r>
      <w:r>
        <w:rPr>
          <w:rFonts w:ascii="宋体" w:hAnsi="宋体" w:cs="宋体"/>
          <w:color w:val="000000"/>
        </w:rPr>
        <w:t>。</w:t>
      </w:r>
    </w:p>
    <w:p w14:paraId="7BC727D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</w:t>
      </w:r>
      <w:proofErr w:type="gramStart"/>
      <w:r>
        <w:rPr>
          <w:rFonts w:ascii="宋体" w:hAnsi="宋体" w:cs="宋体"/>
          <w:color w:val="000000"/>
        </w:rPr>
        <w:t>极</w:t>
      </w:r>
      <w:proofErr w:type="gramEnd"/>
      <w:r>
        <w:rPr>
          <w:rFonts w:ascii="宋体" w:hAnsi="宋体" w:cs="宋体"/>
          <w:color w:val="000000"/>
        </w:rPr>
        <w:t>低温度下，原子实与自由电子</w:t>
      </w:r>
      <w:r>
        <w:rPr>
          <w:rFonts w:ascii="宋体" w:hAnsi="宋体"/>
          <w:noProof/>
          <w:color w:val="000000"/>
        </w:rPr>
        <w:drawing>
          <wp:inline distT="0" distB="0" distL="0" distR="0" wp14:anchorId="0C20AD53" wp14:editId="5CA605EB">
            <wp:extent cx="133350" cy="177800"/>
            <wp:effectExtent l="0" t="0" r="0" b="0"/>
            <wp:docPr id="683186094" name="图片 683186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86094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都趋于消失，通电时自由电子在导体中通行无阻，发生低温超导现象。</w:t>
      </w:r>
    </w:p>
    <w:p w14:paraId="224F963B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）超高的压力限制了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的热运动，通电时自由电子在原子实间隙中定向移动所受到的阻碍为零，发生高压超导现象。</w:t>
      </w:r>
    </w:p>
    <w:p w14:paraId="6243217C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）超导技术的一大应用前景是制作输电线缆，这样可以减少电能由于</w:t>
      </w:r>
      <w:r>
        <w:rPr>
          <w:color w:val="000000"/>
        </w:rPr>
        <w:t>_________</w:t>
      </w:r>
      <w:r>
        <w:rPr>
          <w:rFonts w:ascii="宋体" w:hAnsi="宋体" w:cs="宋体"/>
          <w:color w:val="000000"/>
        </w:rPr>
        <w:t>引发的电能损耗。</w:t>
      </w:r>
    </w:p>
    <w:p w14:paraId="446879E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三、作图题（本大题共</w:t>
      </w:r>
      <w:r>
        <w:rPr>
          <w:rFonts w:ascii="Times New Roman" w:eastAsia="Times New Roman" w:hAnsi="Times New Roman"/>
          <w:b/>
          <w:color w:val="000000"/>
          <w:sz w:val="24"/>
        </w:rPr>
        <w:t>1</w:t>
      </w:r>
      <w:r>
        <w:rPr>
          <w:rFonts w:ascii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分）</w:t>
      </w:r>
    </w:p>
    <w:p w14:paraId="77193CF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cs="宋体"/>
          <w:color w:val="000000"/>
        </w:rPr>
        <w:t>如图，木块静止在水面上，请画出木块所受浮力的示意图。</w:t>
      </w:r>
    </w:p>
    <w:p w14:paraId="1E4432A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83DEE1F" wp14:editId="2AE50EBA">
            <wp:extent cx="1447800" cy="9239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844F4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cs="宋体"/>
          <w:color w:val="000000"/>
        </w:rPr>
        <w:t>如图所示，一束光经平面镜发生反射，请画出反射光线。</w:t>
      </w:r>
    </w:p>
    <w:p w14:paraId="0A5A0A07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072CBE4" wp14:editId="3F04A6E5">
            <wp:extent cx="1000125" cy="5810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F69A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四、实验探究题（本大题共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小题，第</w:t>
      </w:r>
      <w:r>
        <w:rPr>
          <w:rFonts w:ascii="Times New Roman" w:eastAsia="Times New Roman" w:hAnsi="Times New Roman"/>
          <w:b/>
          <w:color w:val="000000"/>
          <w:sz w:val="24"/>
        </w:rPr>
        <w:t>18</w:t>
      </w:r>
      <w:r>
        <w:rPr>
          <w:rFonts w:ascii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/>
          <w:b/>
          <w:color w:val="000000"/>
          <w:sz w:val="24"/>
        </w:rPr>
        <w:t>8</w:t>
      </w:r>
      <w:r>
        <w:rPr>
          <w:rFonts w:ascii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/>
          <w:b/>
          <w:color w:val="000000"/>
          <w:sz w:val="24"/>
        </w:rPr>
        <w:t>19</w:t>
      </w:r>
      <w:r>
        <w:rPr>
          <w:rFonts w:ascii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/>
          <w:b/>
          <w:color w:val="000000"/>
          <w:sz w:val="24"/>
        </w:rPr>
        <w:t>20</w:t>
      </w:r>
      <w:r>
        <w:rPr>
          <w:rFonts w:ascii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/>
          <w:b/>
          <w:color w:val="000000"/>
          <w:sz w:val="24"/>
        </w:rPr>
        <w:t>8</w:t>
      </w:r>
      <w:r>
        <w:rPr>
          <w:rFonts w:ascii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/>
          <w:b/>
          <w:color w:val="000000"/>
          <w:sz w:val="24"/>
        </w:rPr>
        <w:t>21</w:t>
      </w:r>
      <w:r>
        <w:rPr>
          <w:rFonts w:ascii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/>
          <w:b/>
          <w:color w:val="000000"/>
          <w:sz w:val="24"/>
        </w:rPr>
        <w:t>24</w:t>
      </w:r>
      <w:r>
        <w:rPr>
          <w:rFonts w:ascii="宋体" w:hAnsi="宋体" w:cs="宋体"/>
          <w:b/>
          <w:color w:val="000000"/>
          <w:sz w:val="24"/>
        </w:rPr>
        <w:t>分）</w:t>
      </w:r>
    </w:p>
    <w:p w14:paraId="0AC55E4D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cs="宋体"/>
          <w:color w:val="000000"/>
        </w:rPr>
        <w:t>实验小组探究“电流与电压的关系”。</w:t>
      </w:r>
    </w:p>
    <w:p w14:paraId="50BF64A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）实验前，他们设计了实验探究的思路：保持电阻不变，探究电流与电压的关系，物理上把这种研究方法叫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法。</w:t>
      </w:r>
    </w:p>
    <w:p w14:paraId="5985026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）根据图甲的电路图连接电路时，开关应</w:t>
      </w:r>
      <w:r>
        <w:rPr>
          <w:color w:val="000000"/>
        </w:rPr>
        <w:t>_________</w:t>
      </w:r>
      <w:r>
        <w:rPr>
          <w:rFonts w:ascii="宋体" w:hAnsi="宋体" w:cs="宋体"/>
          <w:color w:val="000000"/>
        </w:rPr>
        <w:t>。闭合开关前，应将滑动变阻器的滑片移到</w:t>
      </w:r>
      <w:r>
        <w:rPr>
          <w:color w:val="000000"/>
        </w:rPr>
        <w:t>_______</w:t>
      </w:r>
      <w:r>
        <w:rPr>
          <w:rFonts w:ascii="宋体" w:hAnsi="宋体" w:cs="宋体"/>
          <w:color w:val="000000"/>
        </w:rPr>
        <w:t>端（选填</w:t>
      </w:r>
      <w:r>
        <w:rPr>
          <w:rFonts w:ascii="Times New Roman" w:eastAsia="Times New Roman" w:hAnsi="Times New Roman"/>
          <w:color w:val="000000"/>
        </w:rPr>
        <w:t>“A”</w:t>
      </w:r>
      <w:r>
        <w:rPr>
          <w:rFonts w:ascii="宋体" w:hAnsi="宋体" w:cs="宋体"/>
          <w:color w:val="000000"/>
        </w:rPr>
        <w:t>或</w:t>
      </w:r>
      <w:r>
        <w:rPr>
          <w:rFonts w:ascii="Times New Roman" w:eastAsia="Times New Roman" w:hAnsi="Times New Roman"/>
          <w:color w:val="000000"/>
        </w:rPr>
        <w:t>“B”</w:t>
      </w:r>
      <w:r>
        <w:rPr>
          <w:rFonts w:ascii="宋体" w:hAnsi="宋体" w:cs="宋体"/>
          <w:color w:val="000000"/>
        </w:rPr>
        <w:t>）。</w:t>
      </w:r>
    </w:p>
    <w:p w14:paraId="5EB9276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0837A75" wp14:editId="3EFD971F">
            <wp:extent cx="5238750" cy="1420024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2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A0818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）检查图乙，发现有一根导线接错，请</w:t>
      </w:r>
      <w:r>
        <w:rPr>
          <w:rFonts w:ascii="宋体" w:hAnsi="宋体"/>
          <w:noProof/>
          <w:color w:val="000000"/>
          <w:position w:val="-1"/>
        </w:rPr>
        <w:drawing>
          <wp:inline distT="0" distB="0" distL="0" distR="0" wp14:anchorId="219B5814" wp14:editId="5F8ECC9B">
            <wp:extent cx="139700" cy="190500"/>
            <wp:effectExtent l="0" t="0" r="0" b="0"/>
            <wp:docPr id="683186092" name="图片 683186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86092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这根导线上打</w:t>
      </w:r>
      <w:r>
        <w:rPr>
          <w:rFonts w:ascii="Times New Roman" w:eastAsia="Times New Roman" w:hAnsi="Times New Roman"/>
          <w:color w:val="000000"/>
        </w:rPr>
        <w:t>“×”</w:t>
      </w:r>
      <w:r>
        <w:rPr>
          <w:rFonts w:ascii="宋体" w:hAnsi="宋体" w:cs="宋体"/>
          <w:color w:val="000000"/>
        </w:rPr>
        <w:t>，并画出正确接法，且导线不交叉。</w:t>
      </w:r>
      <w:r>
        <w:rPr>
          <w:color w:val="000000"/>
        </w:rPr>
        <w:t>_______</w:t>
      </w:r>
    </w:p>
    <w:p w14:paraId="67853A7D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）正确连接电路后，闭合开关，移动滑片，记录第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组电压表和电流表的示数后，为完成后续实验，应逐渐将滑片向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端移动（选填</w:t>
      </w:r>
      <w:r>
        <w:rPr>
          <w:rFonts w:ascii="Times New Roman" w:eastAsia="Times New Roman" w:hAnsi="Times New Roman"/>
          <w:color w:val="000000"/>
        </w:rPr>
        <w:t>“A”</w:t>
      </w:r>
      <w:r>
        <w:rPr>
          <w:rFonts w:ascii="宋体" w:hAnsi="宋体" w:cs="宋体"/>
          <w:color w:val="000000"/>
        </w:rPr>
        <w:t>或</w:t>
      </w:r>
      <w:r>
        <w:rPr>
          <w:rFonts w:ascii="Times New Roman" w:eastAsia="Times New Roman" w:hAnsi="Times New Roman"/>
          <w:color w:val="000000"/>
        </w:rPr>
        <w:t>“B”</w:t>
      </w:r>
      <w:r>
        <w:rPr>
          <w:rFonts w:ascii="宋体" w:hAnsi="宋体" w:cs="宋体"/>
          <w:color w:val="000000"/>
        </w:rPr>
        <w:t>），数据记录如下表。其中第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次实验时电流表的示数如图丙所</w:t>
      </w:r>
      <w:r>
        <w:rPr>
          <w:rFonts w:ascii="宋体" w:hAnsi="宋体" w:cs="宋体"/>
          <w:color w:val="000000"/>
        </w:rPr>
        <w:lastRenderedPageBreak/>
        <w:t>示，读数为</w:t>
      </w:r>
      <w:r>
        <w:rPr>
          <w:color w:val="000000"/>
        </w:rPr>
        <w:t>________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。</w:t>
      </w:r>
    </w:p>
    <w:tbl>
      <w:tblPr>
        <w:tblW w:w="6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15"/>
        <w:gridCol w:w="1005"/>
        <w:gridCol w:w="1005"/>
        <w:gridCol w:w="1005"/>
        <w:gridCol w:w="1005"/>
        <w:gridCol w:w="1005"/>
      </w:tblGrid>
      <w:tr w:rsidR="00B501F1" w14:paraId="02738654" w14:textId="77777777" w:rsidTr="008D640C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21A8F8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次数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5C3F56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0F688DA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ECFF64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0E8441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6F4A53A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B501F1" w14:paraId="18D4B2E0" w14:textId="77777777" w:rsidTr="008D640C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F4F958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电压</w:t>
            </w:r>
            <w:r>
              <w:rPr>
                <w:rFonts w:ascii="Times New Roman" w:eastAsia="Times New Roman" w:hAnsi="Times New Roman"/>
                <w:color w:val="000000"/>
              </w:rPr>
              <w:t>U/V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50E5A9E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2B75256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DDE9F81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09A1837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29FD5AB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1.6</w:t>
            </w:r>
          </w:p>
        </w:tc>
      </w:tr>
      <w:tr w:rsidR="00B501F1" w14:paraId="1635ABBA" w14:textId="77777777" w:rsidTr="008D640C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DF063B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电流</w:t>
            </w:r>
            <w:r>
              <w:rPr>
                <w:rFonts w:ascii="Times New Roman" w:eastAsia="Times New Roman" w:hAnsi="Times New Roman"/>
                <w:color w:val="000000"/>
              </w:rPr>
              <w:t>I/A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FECA85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  <w:r>
              <w:rPr>
                <w:rFonts w:eastAsia="Times New Roman"/>
                <w:noProof/>
                <w:color w:val="000000"/>
                <w:position w:val="-22"/>
              </w:rPr>
              <w:drawing>
                <wp:inline distT="0" distB="0" distL="0" distR="0" wp14:anchorId="044C523E" wp14:editId="7EFBD8A1">
                  <wp:extent cx="31750" cy="88900"/>
                  <wp:effectExtent l="0" t="0" r="0" b="0"/>
                  <wp:docPr id="683186100" name="图片 683186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18610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9AC15ED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D1F520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B57FCE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0.14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BF4B7A3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0.16</w:t>
            </w:r>
          </w:p>
        </w:tc>
      </w:tr>
    </w:tbl>
    <w:p w14:paraId="2409CB4D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）分析实验数据可得结论：当导体的电阻一定时，通过导体的电流与导体两端的电压成</w:t>
      </w:r>
      <w:r>
        <w:rPr>
          <w:color w:val="000000"/>
        </w:rPr>
        <w:t>____________</w:t>
      </w:r>
      <w:r>
        <w:rPr>
          <w:rFonts w:ascii="宋体" w:hAnsi="宋体" w:cs="宋体"/>
          <w:color w:val="000000"/>
        </w:rPr>
        <w:t>。</w:t>
      </w:r>
    </w:p>
    <w:p w14:paraId="26C8FC7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6</w:t>
      </w:r>
      <w:r>
        <w:rPr>
          <w:rFonts w:ascii="宋体" w:hAnsi="宋体" w:cs="宋体"/>
          <w:color w:val="000000"/>
        </w:rPr>
        <w:t>）某同学用小灯泡代替电阻重复上述实验，发现无法得出（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）中的结论，原因是</w:t>
      </w:r>
      <w:r>
        <w:rPr>
          <w:color w:val="000000"/>
        </w:rPr>
        <w:t>____________</w:t>
      </w:r>
      <w:r>
        <w:rPr>
          <w:rFonts w:ascii="宋体" w:hAnsi="宋体" w:cs="宋体"/>
          <w:color w:val="000000"/>
        </w:rPr>
        <w:t>。</w:t>
      </w:r>
    </w:p>
    <w:p w14:paraId="07899974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cs="宋体"/>
          <w:color w:val="000000"/>
        </w:rPr>
        <w:t>实验小组用如图的装置探究“液体内部压强与哪些因素有关”。</w:t>
      </w:r>
    </w:p>
    <w:p w14:paraId="44D0AA2B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EB29CF7" wp14:editId="453C689A">
            <wp:extent cx="3028950" cy="11430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D01D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）为使实验现象明显，</w:t>
      </w:r>
      <w:r>
        <w:rPr>
          <w:rFonts w:ascii="Times New Roman" w:eastAsia="Times New Roman" w:hAnsi="Times New Roman"/>
          <w:color w:val="000000"/>
        </w:rPr>
        <w:t>U</w:t>
      </w:r>
      <w:r>
        <w:rPr>
          <w:rFonts w:ascii="宋体" w:hAnsi="宋体" w:cs="宋体"/>
          <w:color w:val="000000"/>
        </w:rPr>
        <w:t>形管中的液体选择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的更好（选填“有色”或“无色”）；</w:t>
      </w:r>
    </w:p>
    <w:p w14:paraId="37DCAD9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）在图甲中，固定探头在水中的深度，多次改变探头朝向，这是为了探究在同种液体内部的同一深度，液体向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的压强大小关系；</w:t>
      </w:r>
    </w:p>
    <w:p w14:paraId="27FC1F7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）比较甲、乙两图可知，在同种液体内部，深度越大，压强</w:t>
      </w:r>
      <w:r>
        <w:rPr>
          <w:color w:val="000000"/>
        </w:rPr>
        <w:t>___________</w:t>
      </w:r>
      <w:r>
        <w:rPr>
          <w:rFonts w:ascii="宋体" w:hAnsi="宋体" w:cs="宋体"/>
          <w:color w:val="000000"/>
        </w:rPr>
        <w:t>。比较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两图可知，在液体内部的同一深度，液体的密度越大，压强越大。</w:t>
      </w:r>
    </w:p>
    <w:p w14:paraId="0E501F7B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cs="宋体"/>
          <w:color w:val="000000"/>
        </w:rPr>
        <w:t>实验小组通过探究杠杆的平衡条件，来解释桔</w:t>
      </w:r>
      <w:proofErr w:type="gramStart"/>
      <w:r>
        <w:rPr>
          <w:rFonts w:ascii="宋体" w:hAnsi="宋体" w:cs="宋体"/>
          <w:color w:val="000000"/>
        </w:rPr>
        <w:t>槔</w:t>
      </w:r>
      <w:proofErr w:type="gramEnd"/>
      <w:r>
        <w:rPr>
          <w:rFonts w:ascii="宋体" w:hAnsi="宋体" w:cs="宋体"/>
          <w:color w:val="000000"/>
        </w:rPr>
        <w:t>的使用原理。</w:t>
      </w:r>
    </w:p>
    <w:p w14:paraId="32D45FD7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985B09D" wp14:editId="58D55A9D">
            <wp:extent cx="5238750" cy="1778838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7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D90C0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）实验前，杠杆水平静止如图甲所示，此时杠杆处于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状态（选填“平衡”或“非平衡”）。将杠杆</w:t>
      </w:r>
      <w:proofErr w:type="gramStart"/>
      <w:r>
        <w:rPr>
          <w:rFonts w:ascii="宋体" w:hAnsi="宋体" w:cs="宋体"/>
          <w:color w:val="000000"/>
        </w:rPr>
        <w:t>左下角物块</w:t>
      </w:r>
      <w:proofErr w:type="gramEnd"/>
      <w:r>
        <w:rPr>
          <w:rFonts w:ascii="Times New Roman" w:eastAsia="Times New Roman" w:hAnsi="Times New Roman"/>
          <w:color w:val="000000"/>
        </w:rPr>
        <w:t>M</w:t>
      </w:r>
      <w:r>
        <w:rPr>
          <w:rFonts w:ascii="宋体" w:hAnsi="宋体" w:cs="宋体"/>
          <w:color w:val="000000"/>
        </w:rPr>
        <w:t>取走后，不调节平衡螺母，杠杆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保持水平位置静止（选填“仍能”或“不能”）；</w:t>
      </w:r>
    </w:p>
    <w:p w14:paraId="3E56E0D4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）调节杠杆水平平衡，进行多次实验，数据记录如下表：</w:t>
      </w:r>
    </w:p>
    <w:tbl>
      <w:tblPr>
        <w:tblW w:w="6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90"/>
        <w:gridCol w:w="1365"/>
        <w:gridCol w:w="1365"/>
        <w:gridCol w:w="1365"/>
        <w:gridCol w:w="1365"/>
      </w:tblGrid>
      <w:tr w:rsidR="00B501F1" w14:paraId="7B7BFF4D" w14:textId="77777777" w:rsidTr="008D640C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5FBFF02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lastRenderedPageBreak/>
              <w:t>次数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F72A8F9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动力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color w:val="000000"/>
              </w:rPr>
              <w:t>/N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C9299A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动力臂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color w:val="000000"/>
              </w:rPr>
              <w:t>/cm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C4DEE48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阻力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/>
                <w:color w:val="000000"/>
              </w:rPr>
              <w:t>/N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BB2B60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阻力臂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/>
                <w:color w:val="000000"/>
              </w:rPr>
              <w:t>/cm</w:t>
            </w:r>
          </w:p>
        </w:tc>
      </w:tr>
      <w:tr w:rsidR="00B501F1" w14:paraId="3DA48E01" w14:textId="77777777" w:rsidTr="008D640C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EFE2FB9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79A4B2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B02E5C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12.0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AEF5643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CD362F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24.0</w:t>
            </w:r>
          </w:p>
        </w:tc>
      </w:tr>
      <w:tr w:rsidR="00B501F1" w14:paraId="021F582A" w14:textId="77777777" w:rsidTr="008D640C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E88989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F1506B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7A6F841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8EB838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3E17AE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10.0</w:t>
            </w:r>
          </w:p>
        </w:tc>
      </w:tr>
      <w:tr w:rsidR="00B501F1" w14:paraId="0029A4ED" w14:textId="77777777" w:rsidTr="008D640C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785F0BE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716651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6F1239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10.0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1AF956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EDC2FFC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15.0</w:t>
            </w:r>
          </w:p>
        </w:tc>
      </w:tr>
      <w:tr w:rsidR="00B501F1" w14:paraId="007FC0F5" w14:textId="77777777" w:rsidTr="008D640C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A8CB6C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E90D855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C824E5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12.0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3C543D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786322" w14:textId="77777777" w:rsidR="00B501F1" w:rsidRDefault="00B501F1" w:rsidP="008D64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18.0</w:t>
            </w:r>
          </w:p>
        </w:tc>
      </w:tr>
    </w:tbl>
    <w:p w14:paraId="401A33EC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①分析表中的数据，归纳出杠杆的平衡条件是</w:t>
      </w:r>
      <w:r>
        <w:rPr>
          <w:color w:val="000000"/>
        </w:rPr>
        <w:t>_________</w:t>
      </w:r>
      <w:r>
        <w:rPr>
          <w:rFonts w:ascii="宋体" w:hAnsi="宋体" w:cs="宋体"/>
          <w:color w:val="000000"/>
        </w:rPr>
        <w:t>（用表格中的字母表示）。多次实验的目的是</w:t>
      </w:r>
      <w:r>
        <w:rPr>
          <w:color w:val="000000"/>
        </w:rPr>
        <w:t>_____</w:t>
      </w:r>
      <w:r>
        <w:rPr>
          <w:rFonts w:ascii="宋体" w:hAnsi="宋体" w:cs="宋体"/>
          <w:color w:val="000000"/>
        </w:rPr>
        <w:t>（选填“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”或“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”）；</w:t>
      </w:r>
    </w:p>
    <w:p w14:paraId="4846B210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．寻找普遍规律</w:t>
      </w:r>
      <w:r>
        <w:rPr>
          <w:rFonts w:ascii="Times New Roman" w:eastAsia="Times New Roman" w:hAnsi="Times New Roman"/>
          <w:color w:val="000000"/>
        </w:rPr>
        <w:t xml:space="preserve">       B</w:t>
      </w:r>
      <w:r>
        <w:rPr>
          <w:rFonts w:ascii="宋体" w:hAnsi="宋体" w:cs="宋体"/>
          <w:color w:val="000000"/>
        </w:rPr>
        <w:t>．减小实验误差</w:t>
      </w:r>
    </w:p>
    <w:p w14:paraId="5B29E02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②如图乙，此时在</w:t>
      </w:r>
      <w:proofErr w:type="gramStart"/>
      <w:r>
        <w:rPr>
          <w:rFonts w:ascii="宋体" w:hAnsi="宋体" w:cs="宋体"/>
          <w:color w:val="000000"/>
        </w:rPr>
        <w:t>右侧钩码</w:t>
      </w:r>
      <w:proofErr w:type="gramEnd"/>
      <w:r>
        <w:rPr>
          <w:rFonts w:ascii="宋体" w:hAnsi="宋体" w:cs="宋体"/>
          <w:color w:val="000000"/>
        </w:rPr>
        <w:t>下端加挂一个钩码，杠杆会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（选填“左端下沉”或“右端下沉”）；</w:t>
      </w:r>
    </w:p>
    <w:p w14:paraId="70886DC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）桔</w:t>
      </w:r>
      <w:proofErr w:type="gramStart"/>
      <w:r>
        <w:rPr>
          <w:rFonts w:ascii="宋体" w:hAnsi="宋体" w:cs="宋体"/>
          <w:color w:val="000000"/>
        </w:rPr>
        <w:t>槔</w:t>
      </w:r>
      <w:proofErr w:type="gramEnd"/>
      <w:r>
        <w:rPr>
          <w:rFonts w:ascii="宋体" w:hAnsi="宋体" w:cs="宋体"/>
          <w:color w:val="000000"/>
        </w:rPr>
        <w:t>是我国古代的取水工具，如图甲，在井边</w:t>
      </w:r>
      <w:proofErr w:type="gramStart"/>
      <w:r>
        <w:rPr>
          <w:rFonts w:ascii="宋体" w:hAnsi="宋体" w:cs="宋体"/>
          <w:color w:val="000000"/>
        </w:rPr>
        <w:t>竖</w:t>
      </w:r>
      <w:proofErr w:type="gramEnd"/>
      <w:r>
        <w:rPr>
          <w:rFonts w:ascii="宋体" w:hAnsi="宋体" w:cs="宋体"/>
          <w:color w:val="000000"/>
        </w:rPr>
        <w:t>一根树权，架上一根横木，横木的一端绑上大石块，另一端系绳和水桶，简化图如图乙。若水桶盛满水后，为减小人向上提水的拉力，根据杠杆的平衡条件，可以</w:t>
      </w:r>
      <w:r>
        <w:rPr>
          <w:color w:val="000000"/>
        </w:rPr>
        <w:t>_________</w:t>
      </w:r>
      <w:r>
        <w:rPr>
          <w:rFonts w:ascii="宋体" w:hAnsi="宋体" w:cs="宋体"/>
          <w:color w:val="000000"/>
        </w:rPr>
        <w:t>（选填“增大”或“减小”）石块的质量或向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（选填“左”或“右”）移动杠杆的支点；</w:t>
      </w:r>
      <w:r>
        <w:rPr>
          <w:noProof/>
          <w:color w:val="000000"/>
        </w:rPr>
        <w:drawing>
          <wp:inline distT="0" distB="0" distL="0" distR="0" wp14:anchorId="0C02223D" wp14:editId="48E83289">
            <wp:extent cx="5238750" cy="1688938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8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7C3E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）图丙</w:t>
      </w:r>
      <w:proofErr w:type="gramStart"/>
      <w:r>
        <w:rPr>
          <w:rFonts w:ascii="宋体" w:hAnsi="宋体" w:cs="宋体"/>
          <w:color w:val="000000"/>
        </w:rPr>
        <w:t>为桔棒在</w:t>
      </w:r>
      <w:proofErr w:type="gramEnd"/>
      <w:r>
        <w:rPr>
          <w:rFonts w:ascii="宋体" w:hAnsi="宋体" w:cs="宋体"/>
          <w:color w:val="000000"/>
        </w:rPr>
        <w:t>水平位置平衡的模型图，</w:t>
      </w:r>
      <w:r>
        <w:rPr>
          <w:rFonts w:ascii="Times New Roman" w:eastAsia="Times New Roman" w:hAnsi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处所吊水和水桶的总质量为</w:t>
      </w:r>
      <w:r>
        <w:rPr>
          <w:rFonts w:ascii="Times New Roman" w:eastAsia="Times New Roman" w:hAnsi="Times New Roman"/>
          <w:i/>
          <w:color w:val="000000"/>
        </w:rPr>
        <w:t>m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，</w:t>
      </w:r>
      <w:r>
        <w:rPr>
          <w:rFonts w:ascii="Times New Roman" w:eastAsia="Times New Roman" w:hAnsi="Times New Roman"/>
          <w:i/>
          <w:color w:val="000000"/>
        </w:rPr>
        <w:t>O</w:t>
      </w:r>
      <w:r>
        <w:rPr>
          <w:rFonts w:ascii="宋体" w:hAnsi="宋体" w:cs="宋体"/>
          <w:color w:val="000000"/>
        </w:rPr>
        <w:t>处为支点，杠杆的质量为</w:t>
      </w:r>
      <w:r>
        <w:rPr>
          <w:rFonts w:ascii="Times New Roman" w:eastAsia="Times New Roman" w:hAnsi="Times New Roman"/>
          <w:i/>
          <w:color w:val="000000"/>
        </w:rPr>
        <w:t>m</w:t>
      </w:r>
      <w:r>
        <w:rPr>
          <w:color w:val="000000"/>
          <w:vertAlign w:val="subscript"/>
        </w:rPr>
        <w:t>0</w:t>
      </w:r>
      <w:r>
        <w:rPr>
          <w:rFonts w:ascii="宋体" w:hAnsi="宋体" w:cs="宋体"/>
          <w:color w:val="000000"/>
        </w:rPr>
        <w:t>，重心在</w:t>
      </w:r>
      <w:r>
        <w:rPr>
          <w:rFonts w:ascii="Times New Roman" w:eastAsia="Times New Roman" w:hAnsi="Times New Roman"/>
          <w:i/>
          <w:color w:val="000000"/>
        </w:rPr>
        <w:t>C</w:t>
      </w:r>
      <w:r>
        <w:rPr>
          <w:rFonts w:ascii="宋体" w:hAnsi="宋体" w:cs="宋体"/>
          <w:color w:val="000000"/>
        </w:rPr>
        <w:t>处，</w:t>
      </w:r>
      <w:r>
        <w:rPr>
          <w:rFonts w:ascii="Times New Roman" w:eastAsia="Times New Roman" w:hAnsi="Times New Roman"/>
          <w:i/>
          <w:color w:val="000000"/>
        </w:rPr>
        <w:t>B</w:t>
      </w:r>
      <w:r>
        <w:rPr>
          <w:rFonts w:ascii="宋体" w:hAnsi="宋体" w:cs="宋体"/>
          <w:color w:val="000000"/>
        </w:rPr>
        <w:t>处所挂石块的质量为</w:t>
      </w:r>
      <w:r>
        <w:rPr>
          <w:rFonts w:ascii="Times New Roman" w:eastAsia="Times New Roman" w:hAnsi="Times New Roman"/>
          <w:i/>
          <w:color w:val="000000"/>
        </w:rPr>
        <w:t>m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，</w:t>
      </w:r>
      <w:r>
        <w:rPr>
          <w:rFonts w:ascii="Times New Roman" w:eastAsia="Times New Roman" w:hAnsi="Times New Roman"/>
          <w:i/>
          <w:color w:val="000000"/>
        </w:rPr>
        <w:t>AO</w:t>
      </w:r>
      <w:r>
        <w:rPr>
          <w:rFonts w:ascii="Times New Roman" w:eastAsia="Times New Roman" w:hAnsi="Times New Roman"/>
          <w:color w:val="000000"/>
        </w:rPr>
        <w:t>=</w:t>
      </w:r>
      <w:r>
        <w:rPr>
          <w:rFonts w:ascii="Times New Roman" w:eastAsia="Times New Roman" w:hAnsi="Times New Roman"/>
          <w:i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，</w:t>
      </w:r>
      <w:r>
        <w:rPr>
          <w:rFonts w:ascii="Times New Roman" w:eastAsia="Times New Roman" w:hAnsi="Times New Roman"/>
          <w:i/>
          <w:color w:val="000000"/>
        </w:rPr>
        <w:t>OC</w:t>
      </w:r>
      <w:r>
        <w:rPr>
          <w:rFonts w:ascii="Times New Roman" w:eastAsia="Times New Roman" w:hAnsi="Times New Roman"/>
          <w:color w:val="000000"/>
        </w:rPr>
        <w:t>=</w:t>
      </w:r>
      <w:r>
        <w:rPr>
          <w:rFonts w:ascii="Times New Roman" w:eastAsia="Times New Roman" w:hAnsi="Times New Roman"/>
          <w:i/>
          <w:color w:val="000000"/>
        </w:rPr>
        <w:t>l</w:t>
      </w:r>
      <w:r>
        <w:rPr>
          <w:color w:val="000000"/>
          <w:vertAlign w:val="subscript"/>
        </w:rPr>
        <w:t>0</w:t>
      </w:r>
      <w:r>
        <w:rPr>
          <w:rFonts w:ascii="宋体" w:hAnsi="宋体" w:cs="宋体"/>
          <w:color w:val="000000"/>
        </w:rPr>
        <w:t>，</w:t>
      </w:r>
      <w:r>
        <w:rPr>
          <w:rFonts w:ascii="Times New Roman" w:eastAsia="Times New Roman" w:hAnsi="Times New Roman"/>
          <w:i/>
          <w:color w:val="000000"/>
        </w:rPr>
        <w:t>OB</w:t>
      </w:r>
      <w:r>
        <w:rPr>
          <w:rFonts w:ascii="Times New Roman" w:eastAsia="Times New Roman" w:hAnsi="Times New Roman"/>
          <w:color w:val="000000"/>
        </w:rPr>
        <w:t>=</w:t>
      </w:r>
      <w:r>
        <w:rPr>
          <w:rFonts w:ascii="Times New Roman" w:eastAsia="Times New Roman" w:hAnsi="Times New Roman"/>
          <w:i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。请写出的表达式，</w:t>
      </w:r>
      <w:r>
        <w:rPr>
          <w:rFonts w:ascii="Times New Roman" w:eastAsia="Times New Roman" w:hAnsi="Times New Roman"/>
          <w:i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ascii="Times New Roman" w:eastAsia="Times New Roman" w:hAnsi="Times New Roman"/>
          <w:color w:val="000000"/>
        </w:rPr>
        <w:t>=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（用字母</w:t>
      </w:r>
      <w:r>
        <w:rPr>
          <w:rFonts w:ascii="Times New Roman" w:eastAsia="Times New Roman" w:hAnsi="Times New Roman"/>
          <w:i/>
          <w:color w:val="000000"/>
        </w:rPr>
        <w:t>m</w:t>
      </w:r>
      <w:r>
        <w:rPr>
          <w:color w:val="000000"/>
          <w:vertAlign w:val="subscript"/>
        </w:rPr>
        <w:t>0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i/>
          <w:color w:val="000000"/>
        </w:rPr>
        <w:t>m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i/>
          <w:color w:val="000000"/>
        </w:rPr>
        <w:t>m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i/>
          <w:color w:val="000000"/>
        </w:rPr>
        <w:t>l</w:t>
      </w:r>
      <w:r>
        <w:rPr>
          <w:color w:val="000000"/>
          <w:vertAlign w:val="subscript"/>
        </w:rPr>
        <w:t>0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i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表示）。</w:t>
      </w:r>
    </w:p>
    <w:p w14:paraId="22527A4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cs="宋体"/>
          <w:color w:val="000000"/>
        </w:rPr>
        <w:t>某同学计划将自己练琴的房间改造成隔音房间，以免练琴时打扰邻居。方案实施前，她设计实验来测评材料的隔音性能。器材有：一个声级计（测量声音强弱的仪器）、毛毡布、泡沫板、闹钟和两个相同的盒子。实验如下：</w:t>
      </w:r>
    </w:p>
    <w:p w14:paraId="512928E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）用相同的方式把毛毡布、泡沫板分别布置在两个盒子内；</w:t>
      </w:r>
    </w:p>
    <w:p w14:paraId="33138B4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）接下来的操作是：</w:t>
      </w:r>
      <w:r>
        <w:rPr>
          <w:color w:val="000000"/>
        </w:rPr>
        <w:t>_______________</w:t>
      </w:r>
      <w:r>
        <w:rPr>
          <w:rFonts w:ascii="宋体" w:hAnsi="宋体" w:cs="宋体"/>
          <w:color w:val="000000"/>
        </w:rPr>
        <w:t>，读出声级计的示数；</w:t>
      </w:r>
    </w:p>
    <w:p w14:paraId="0FD2D65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）比较两次声级计的示数，如果</w:t>
      </w:r>
      <w:r>
        <w:rPr>
          <w:color w:val="000000"/>
        </w:rPr>
        <w:t>_______________</w:t>
      </w:r>
      <w:r>
        <w:rPr>
          <w:rFonts w:ascii="宋体" w:hAnsi="宋体" w:cs="宋体"/>
          <w:color w:val="000000"/>
        </w:rPr>
        <w:t>，则说明泡沫板的隔音性能好。</w:t>
      </w:r>
    </w:p>
    <w:p w14:paraId="2675C69C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lastRenderedPageBreak/>
        <w:t>五、综合题（本大题共</w:t>
      </w:r>
      <w:r>
        <w:rPr>
          <w:rFonts w:ascii="Times New Roman" w:eastAsia="Times New Roman" w:hAnsi="Times New Roman"/>
          <w:b/>
          <w:color w:val="000000"/>
          <w:sz w:val="24"/>
        </w:rPr>
        <w:t>2</w:t>
      </w:r>
      <w:r>
        <w:rPr>
          <w:rFonts w:ascii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/>
          <w:b/>
          <w:color w:val="000000"/>
          <w:sz w:val="24"/>
        </w:rPr>
        <w:t>9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/>
          <w:b/>
          <w:color w:val="000000"/>
          <w:sz w:val="24"/>
        </w:rPr>
        <w:t>18</w:t>
      </w:r>
      <w:r>
        <w:rPr>
          <w:rFonts w:ascii="宋体" w:hAnsi="宋体" w:cs="宋体"/>
          <w:b/>
          <w:color w:val="000000"/>
          <w:sz w:val="24"/>
        </w:rPr>
        <w:t>分）</w:t>
      </w:r>
    </w:p>
    <w:p w14:paraId="0F5123F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Times New Roman" w:eastAsia="Times New Roman" w:hAnsi="Times New Roman"/>
          <w:color w:val="000000"/>
        </w:rPr>
        <w:t>AI</w:t>
      </w:r>
      <w:r>
        <w:rPr>
          <w:rFonts w:ascii="宋体" w:hAnsi="宋体" w:cs="宋体"/>
          <w:color w:val="000000"/>
        </w:rPr>
        <w:t>机器人逐渐改变了我们的生活，我国自主研发的某款人形机器人身高</w:t>
      </w:r>
      <w:r>
        <w:rPr>
          <w:rFonts w:ascii="Times New Roman" w:eastAsia="Times New Roman" w:hAnsi="Times New Roman"/>
          <w:color w:val="000000"/>
        </w:rPr>
        <w:t>1.65m</w:t>
      </w:r>
      <w:r>
        <w:rPr>
          <w:rFonts w:ascii="宋体" w:hAnsi="宋体" w:cs="宋体"/>
          <w:color w:val="000000"/>
        </w:rPr>
        <w:t>，质量</w:t>
      </w:r>
      <w:r>
        <w:rPr>
          <w:rFonts w:ascii="Times New Roman" w:eastAsia="Times New Roman" w:hAnsi="Times New Roman"/>
          <w:color w:val="000000"/>
        </w:rPr>
        <w:t>55kg</w:t>
      </w:r>
      <w:r>
        <w:rPr>
          <w:rFonts w:ascii="宋体" w:hAnsi="宋体" w:cs="宋体"/>
          <w:color w:val="000000"/>
        </w:rPr>
        <w:t>。某次测试中该机器人用</w:t>
      </w:r>
      <w:r>
        <w:rPr>
          <w:rFonts w:ascii="Times New Roman" w:eastAsia="Times New Roman" w:hAnsi="Times New Roman"/>
          <w:color w:val="000000"/>
        </w:rPr>
        <w:t>100N</w:t>
      </w:r>
      <w:r>
        <w:rPr>
          <w:rFonts w:ascii="宋体" w:hAnsi="宋体" w:cs="宋体"/>
          <w:color w:val="000000"/>
        </w:rPr>
        <w:t>竖直向上的力将箱子在</w:t>
      </w:r>
      <w:r>
        <w:rPr>
          <w:rFonts w:ascii="Times New Roman" w:eastAsia="Times New Roman" w:hAnsi="Times New Roman"/>
          <w:color w:val="000000"/>
        </w:rPr>
        <w:t>2s</w:t>
      </w:r>
      <w:r>
        <w:rPr>
          <w:rFonts w:ascii="宋体" w:hAnsi="宋体" w:cs="宋体"/>
          <w:color w:val="000000"/>
        </w:rPr>
        <w:t>内匀速抬高</w:t>
      </w:r>
      <w:r>
        <w:rPr>
          <w:rFonts w:ascii="Times New Roman" w:eastAsia="Times New Roman" w:hAnsi="Times New Roman"/>
          <w:color w:val="000000"/>
        </w:rPr>
        <w:t>1m</w:t>
      </w:r>
      <w:r>
        <w:rPr>
          <w:rFonts w:ascii="宋体" w:hAnsi="宋体" w:cs="宋体"/>
          <w:color w:val="000000"/>
        </w:rPr>
        <w:t>。求：</w:t>
      </w:r>
    </w:p>
    <w:p w14:paraId="36DCA327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）机器人所受的重力；</w:t>
      </w:r>
    </w:p>
    <w:p w14:paraId="496BD76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</w:t>
      </w:r>
      <w:r>
        <w:rPr>
          <w:rFonts w:ascii="Times New Roman" w:eastAsia="Times New Roman" w:hAnsi="Times New Roman"/>
          <w:color w:val="000000"/>
        </w:rPr>
        <w:t>2s</w:t>
      </w:r>
      <w:r>
        <w:rPr>
          <w:rFonts w:ascii="宋体" w:hAnsi="宋体" w:cs="宋体"/>
          <w:color w:val="000000"/>
        </w:rPr>
        <w:t>内机器人对箱子所做的功；</w:t>
      </w:r>
    </w:p>
    <w:p w14:paraId="493341C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</w:t>
      </w:r>
      <w:r>
        <w:rPr>
          <w:rFonts w:ascii="Times New Roman" w:eastAsia="Times New Roman" w:hAnsi="Times New Roman"/>
          <w:color w:val="000000"/>
        </w:rPr>
        <w:t>2s</w:t>
      </w:r>
      <w:r>
        <w:rPr>
          <w:rFonts w:ascii="宋体" w:hAnsi="宋体" w:cs="宋体"/>
          <w:color w:val="000000"/>
        </w:rPr>
        <w:t>内机器人对箱子做功的功率。</w:t>
      </w:r>
    </w:p>
    <w:p w14:paraId="4E6FC52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cs="宋体"/>
          <w:color w:val="000000"/>
        </w:rPr>
        <w:t>我国制造的新型材料</w:t>
      </w:r>
      <w:r>
        <w:rPr>
          <w:rFonts w:ascii="Times New Roman" w:eastAsia="Times New Roman" w:hAnsi="Times New Roman"/>
          <w:color w:val="000000"/>
        </w:rPr>
        <w:t>PTC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color w:val="000000"/>
        </w:rPr>
        <w:t>NTC</w:t>
      </w:r>
      <w:r>
        <w:rPr>
          <w:rFonts w:ascii="宋体" w:hAnsi="宋体" w:cs="宋体"/>
          <w:color w:val="000000"/>
        </w:rPr>
        <w:t>可制成热敏电阻，现已打破国外技术垄断，被广泛应用于新能源汽车、电热器等多种电子产品。如图甲所示为</w:t>
      </w:r>
      <w:r>
        <w:rPr>
          <w:rFonts w:ascii="Times New Roman" w:eastAsia="Times New Roman" w:hAnsi="Times New Roman"/>
          <w:color w:val="000000"/>
        </w:rPr>
        <w:t>PTC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color w:val="000000"/>
        </w:rPr>
        <w:t>NTC</w:t>
      </w:r>
      <w:r>
        <w:rPr>
          <w:rFonts w:ascii="宋体" w:hAnsi="宋体" w:cs="宋体"/>
          <w:color w:val="000000"/>
        </w:rPr>
        <w:t>热敏电阻阻值随温度变化关系的图像。如图乙所示的电路，电源电压恒为</w:t>
      </w:r>
      <w:r>
        <w:rPr>
          <w:rFonts w:ascii="Times New Roman" w:eastAsia="Times New Roman" w:hAnsi="Times New Roman"/>
          <w:color w:val="000000"/>
        </w:rPr>
        <w:t>6V</w:t>
      </w:r>
      <w:r>
        <w:rPr>
          <w:rFonts w:ascii="宋体" w:hAnsi="宋体" w:cs="宋体"/>
          <w:color w:val="000000"/>
        </w:rPr>
        <w:t>，电压表量程</w:t>
      </w:r>
      <w:r>
        <w:object w:dxaOrig="720" w:dyaOrig="285" w14:anchorId="0FAC718D">
          <v:shape id="_x0000_i1164" type="#_x0000_t75" alt="学科网(www.zxxk.com)--教育资源门户，提供试卷、教案、课件、论文、素材以及各类教学资源下载，还有大量而丰富的教学相关资讯！" style="width:36pt;height:14.4pt" o:ole="">
            <v:imagedata r:id="rId33" o:title="eqId4a6bb65878785532d817f8fd11a9ef3d"/>
          </v:shape>
          <o:OLEObject Type="Embed" ProgID="Equation.DSMT4" ShapeID="_x0000_i1164" DrawAspect="Content" ObjectID="_1780461052" r:id="rId34"/>
        </w:object>
      </w:r>
      <w:r>
        <w:rPr>
          <w:rFonts w:ascii="宋体" w:hAnsi="宋体" w:cs="宋体"/>
          <w:color w:val="000000"/>
        </w:rPr>
        <w:t>，滑动变阻器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p</w:t>
      </w:r>
      <w:r>
        <w:rPr>
          <w:rFonts w:ascii="宋体" w:hAnsi="宋体" w:cs="宋体"/>
          <w:color w:val="000000"/>
        </w:rPr>
        <w:t>的阻值范围为</w:t>
      </w:r>
      <w:r>
        <w:object w:dxaOrig="960" w:dyaOrig="276" w14:anchorId="658CEF2F">
          <v:shape id="_x0000_i1165" type="#_x0000_t75" alt="学科网(www.zxxk.com)--教育资源门户，提供试卷、教案、课件、论文、素材以及各类教学资源下载，还有大量而丰富的教学相关资讯！" style="width:48pt;height:13.8pt" o:ole="">
            <v:imagedata r:id="rId35" o:title="eqIdc5da295ce39cf1df62bac67e0ee57bc1"/>
          </v:shape>
          <o:OLEObject Type="Embed" ProgID="Equation.DSMT4" ShapeID="_x0000_i1165" DrawAspect="Content" ObjectID="_1780461053" r:id="rId36"/>
        </w:object>
      </w:r>
      <w:r>
        <w:rPr>
          <w:rFonts w:ascii="宋体" w:hAnsi="宋体" w:cs="宋体"/>
          <w:color w:val="000000"/>
        </w:rPr>
        <w:t>，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rFonts w:ascii="宋体" w:hAnsi="宋体" w:cs="宋体"/>
          <w:color w:val="000000"/>
        </w:rPr>
        <w:t>的位置可接入</w:t>
      </w:r>
      <w:r>
        <w:rPr>
          <w:rFonts w:ascii="Times New Roman" w:eastAsia="Times New Roman" w:hAnsi="Times New Roman"/>
          <w:color w:val="000000"/>
        </w:rPr>
        <w:t>PTC</w:t>
      </w:r>
      <w:r>
        <w:rPr>
          <w:rFonts w:ascii="宋体" w:hAnsi="宋体" w:cs="宋体"/>
          <w:color w:val="000000"/>
        </w:rPr>
        <w:t>或</w:t>
      </w:r>
      <w:r>
        <w:rPr>
          <w:rFonts w:ascii="Times New Roman" w:eastAsia="Times New Roman" w:hAnsi="Times New Roman"/>
          <w:color w:val="000000"/>
        </w:rPr>
        <w:t>NTC</w:t>
      </w:r>
      <w:r>
        <w:rPr>
          <w:rFonts w:ascii="宋体" w:hAnsi="宋体" w:cs="宋体"/>
          <w:color w:val="000000"/>
        </w:rPr>
        <w:t>热敏电阻。</w:t>
      </w:r>
    </w:p>
    <w:p w14:paraId="30EAB8FE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）由图甲可知，在</w:t>
      </w:r>
      <w:r>
        <w:object w:dxaOrig="1279" w:dyaOrig="276" w14:anchorId="6AC0CA6B">
          <v:shape id="_x0000_i1166" type="#_x0000_t75" alt="学科网(www.zxxk.com)--教育资源门户，提供试卷、教案、课件、论文、素材以及各类教学资源下载，还有大量而丰富的教学相关资讯！" style="width:64.2pt;height:13.8pt" o:ole="">
            <v:imagedata r:id="rId37" o:title="eqIdd65feff118e88db5be3d2bae3d3ae899"/>
          </v:shape>
          <o:OLEObject Type="Embed" ProgID="Equation.DSMT4" ShapeID="_x0000_i1166" DrawAspect="Content" ObjectID="_1780461054" r:id="rId38"/>
        </w:object>
      </w:r>
      <w:r>
        <w:rPr>
          <w:rFonts w:ascii="宋体" w:hAnsi="宋体" w:cs="宋体"/>
          <w:color w:val="000000"/>
        </w:rPr>
        <w:t>之间</w:t>
      </w:r>
      <w:r>
        <w:rPr>
          <w:rFonts w:ascii="Times New Roman" w:eastAsia="Times New Roman" w:hAnsi="Times New Roman"/>
          <w:color w:val="000000"/>
        </w:rPr>
        <w:t>PTC</w:t>
      </w:r>
      <w:r>
        <w:rPr>
          <w:rFonts w:ascii="宋体" w:hAnsi="宋体" w:cs="宋体"/>
          <w:color w:val="000000"/>
        </w:rPr>
        <w:t>热敏电阻的阻值随温度升高的变化情况是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；</w:t>
      </w:r>
    </w:p>
    <w:p w14:paraId="37C7A39E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</w:t>
      </w:r>
      <w:r>
        <w:rPr>
          <w:rFonts w:ascii="Times New Roman" w:eastAsia="Times New Roman" w:hAnsi="Times New Roman"/>
          <w:color w:val="000000"/>
        </w:rPr>
        <w:t>NTC</w:t>
      </w:r>
      <w:r>
        <w:rPr>
          <w:rFonts w:ascii="宋体" w:hAnsi="宋体" w:cs="宋体"/>
          <w:color w:val="000000"/>
        </w:rPr>
        <w:t>热敏电阻温度为</w:t>
      </w:r>
      <w:r>
        <w:rPr>
          <w:rFonts w:ascii="Times New Roman" w:eastAsia="Times New Roman" w:hAnsi="Times New Roman"/>
          <w:color w:val="000000"/>
        </w:rPr>
        <w:t>240℃</w:t>
      </w:r>
      <w:r>
        <w:rPr>
          <w:rFonts w:ascii="宋体" w:hAnsi="宋体" w:cs="宋体"/>
          <w:color w:val="000000"/>
        </w:rPr>
        <w:t>时阻值为</w:t>
      </w:r>
      <w:r>
        <w:rPr>
          <w:rFonts w:ascii="Times New Roman" w:eastAsia="Times New Roman" w:hAnsi="Times New Roman"/>
          <w:color w:val="000000"/>
        </w:rPr>
        <w:t>56Ω</w:t>
      </w:r>
      <w:r>
        <w:rPr>
          <w:rFonts w:ascii="宋体" w:hAnsi="宋体" w:cs="宋体"/>
          <w:color w:val="000000"/>
        </w:rPr>
        <w:t>，将其</w:t>
      </w:r>
      <w:proofErr w:type="gramStart"/>
      <w:r>
        <w:rPr>
          <w:rFonts w:ascii="宋体" w:hAnsi="宋体" w:cs="宋体"/>
          <w:color w:val="000000"/>
        </w:rPr>
        <w:t>接入图</w:t>
      </w:r>
      <w:proofErr w:type="gramEnd"/>
      <w:r>
        <w:rPr>
          <w:rFonts w:ascii="宋体" w:hAnsi="宋体" w:cs="宋体"/>
          <w:color w:val="000000"/>
        </w:rPr>
        <w:t>乙中的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rFonts w:ascii="宋体" w:hAnsi="宋体" w:cs="宋体"/>
          <w:color w:val="000000"/>
        </w:rPr>
        <w:t>位置，闭合开关，移动滑片，使电压表示数为</w:t>
      </w:r>
      <w:r>
        <w:rPr>
          <w:rFonts w:ascii="Times New Roman" w:eastAsia="Times New Roman" w:hAnsi="Times New Roman"/>
          <w:color w:val="000000"/>
        </w:rPr>
        <w:t>2.8V</w:t>
      </w:r>
      <w:r>
        <w:rPr>
          <w:rFonts w:ascii="宋体" w:hAnsi="宋体" w:cs="宋体"/>
          <w:color w:val="000000"/>
        </w:rPr>
        <w:t>，求通过</w:t>
      </w:r>
      <w:r>
        <w:rPr>
          <w:rFonts w:ascii="Times New Roman" w:eastAsia="Times New Roman" w:hAnsi="Times New Roman"/>
          <w:color w:val="000000"/>
        </w:rPr>
        <w:t>NTC</w:t>
      </w:r>
      <w:r>
        <w:rPr>
          <w:rFonts w:ascii="宋体" w:hAnsi="宋体" w:cs="宋体"/>
          <w:color w:val="000000"/>
        </w:rPr>
        <w:t>热敏电阻的电流和通电</w:t>
      </w:r>
      <w:r>
        <w:rPr>
          <w:rFonts w:ascii="Times New Roman" w:eastAsia="Times New Roman" w:hAnsi="Times New Roman"/>
          <w:color w:val="000000"/>
        </w:rPr>
        <w:t>10s</w:t>
      </w:r>
      <w:r>
        <w:rPr>
          <w:rFonts w:ascii="宋体" w:hAnsi="宋体" w:cs="宋体"/>
          <w:color w:val="000000"/>
        </w:rPr>
        <w:t>它所消耗的电能；</w:t>
      </w:r>
      <w:r>
        <w:rPr>
          <w:color w:val="000000"/>
        </w:rPr>
        <w:t>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</w:p>
    <w:p w14:paraId="00DCB8D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）现有</w:t>
      </w:r>
      <w:r>
        <w:rPr>
          <w:rFonts w:ascii="Times New Roman" w:eastAsia="Times New Roman" w:hAnsi="Times New Roman"/>
          <w:color w:val="000000"/>
        </w:rPr>
        <w:t>PTC</w:t>
      </w:r>
      <w:r>
        <w:rPr>
          <w:rFonts w:ascii="宋体" w:hAnsi="宋体" w:cs="宋体"/>
          <w:color w:val="000000"/>
        </w:rPr>
        <w:t>和</w:t>
      </w:r>
      <w:r>
        <w:rPr>
          <w:rFonts w:ascii="Times New Roman" w:eastAsia="Times New Roman" w:hAnsi="Times New Roman"/>
          <w:color w:val="000000"/>
        </w:rPr>
        <w:t>NTC</w:t>
      </w:r>
      <w:r>
        <w:rPr>
          <w:rFonts w:ascii="宋体" w:hAnsi="宋体" w:cs="宋体"/>
          <w:color w:val="000000"/>
        </w:rPr>
        <w:t>热敏电阻各一个，请任选其一</w:t>
      </w:r>
      <w:proofErr w:type="gramStart"/>
      <w:r>
        <w:rPr>
          <w:rFonts w:ascii="宋体" w:hAnsi="宋体" w:cs="宋体"/>
          <w:color w:val="000000"/>
        </w:rPr>
        <w:t>接入图</w:t>
      </w:r>
      <w:proofErr w:type="gramEnd"/>
      <w:r>
        <w:rPr>
          <w:rFonts w:ascii="宋体" w:hAnsi="宋体" w:cs="宋体"/>
          <w:color w:val="000000"/>
        </w:rPr>
        <w:t>乙中的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rFonts w:ascii="宋体" w:hAnsi="宋体" w:cs="宋体"/>
          <w:color w:val="000000"/>
        </w:rPr>
        <w:t>位置，在热敏电阻温度为</w:t>
      </w:r>
      <w:r>
        <w:rPr>
          <w:rFonts w:ascii="Times New Roman" w:eastAsia="Times New Roman" w:hAnsi="Times New Roman"/>
          <w:color w:val="000000"/>
        </w:rPr>
        <w:t>152℃</w:t>
      </w:r>
      <w:r>
        <w:rPr>
          <w:rFonts w:ascii="宋体" w:hAnsi="宋体" w:cs="宋体"/>
          <w:color w:val="000000"/>
        </w:rPr>
        <w:t>时移动滑片，使电压表示数为</w:t>
      </w:r>
      <w:r>
        <w:rPr>
          <w:rFonts w:ascii="Times New Roman" w:eastAsia="Times New Roman" w:hAnsi="Times New Roman"/>
          <w:color w:val="000000"/>
        </w:rPr>
        <w:t>2.5V</w:t>
      </w:r>
      <w:r>
        <w:rPr>
          <w:rFonts w:ascii="宋体" w:hAnsi="宋体" w:cs="宋体"/>
          <w:color w:val="000000"/>
        </w:rPr>
        <w:t>，然后保持滑片位置不变。为保证电路安全，求所选热敏电阻允许降到的最低温度。</w:t>
      </w:r>
      <w:r>
        <w:rPr>
          <w:color w:val="000000"/>
        </w:rPr>
        <w:t>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  <w:r>
        <w:rPr>
          <w:rFonts w:ascii="宋体" w:hAnsi="宋体" w:cs="宋体"/>
          <w:color w:val="000000"/>
        </w:rPr>
        <w:t>（计算过程中若有近似，请用分数代入计算）</w:t>
      </w:r>
    </w:p>
    <w:p w14:paraId="2EAC052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EE78A57" wp14:editId="63B2D38A">
            <wp:extent cx="2619375" cy="155257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3CCF1" w14:textId="77777777" w:rsidR="00B501F1" w:rsidRDefault="00B501F1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</w:p>
    <w:p w14:paraId="63165C72" w14:textId="77777777" w:rsidR="00B501F1" w:rsidRDefault="00B501F1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</w:p>
    <w:p w14:paraId="5CE9F03E" w14:textId="77777777" w:rsidR="00B501F1" w:rsidRDefault="00B501F1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</w:p>
    <w:p w14:paraId="79AB13CB" w14:textId="77777777" w:rsidR="00B501F1" w:rsidRDefault="00B501F1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</w:p>
    <w:p w14:paraId="6BB0D75A" w14:textId="77777777" w:rsidR="00B501F1" w:rsidRDefault="00B501F1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</w:p>
    <w:p w14:paraId="6A145043" w14:textId="77777777" w:rsidR="00604FA3" w:rsidRDefault="00604FA3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</w:p>
    <w:p w14:paraId="54D730FF" w14:textId="5FF73162" w:rsidR="00604FA3" w:rsidRDefault="00604FA3" w:rsidP="002F7B2D">
      <w:pPr>
        <w:spacing w:line="288" w:lineRule="auto"/>
        <w:jc w:val="center"/>
        <w:rPr>
          <w:rFonts w:ascii="黑体" w:eastAsia="黑体" w:hAnsi="黑体" w:hint="eastAsia"/>
          <w:b/>
          <w:noProof/>
          <w:color w:val="FF0000"/>
          <w:sz w:val="40"/>
          <w:szCs w:val="40"/>
        </w:rPr>
      </w:pPr>
      <w:r>
        <w:rPr>
          <w:rFonts w:ascii="黑体" w:eastAsia="黑体" w:hAnsi="黑体" w:hint="eastAsia"/>
          <w:b/>
          <w:noProof/>
          <w:color w:val="FF0000"/>
          <w:sz w:val="40"/>
          <w:szCs w:val="40"/>
        </w:rPr>
        <w:lastRenderedPageBreak/>
        <w:t>参考答案</w:t>
      </w:r>
    </w:p>
    <w:p w14:paraId="1EE2BCF4" w14:textId="77777777" w:rsidR="00B501F1" w:rsidRDefault="00B501F1" w:rsidP="00B501F1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一、选择题（本大题共</w:t>
      </w:r>
      <w:r>
        <w:rPr>
          <w:rFonts w:eastAsia="Times New Roman"/>
          <w:b/>
          <w:sz w:val="24"/>
        </w:rPr>
        <w:t>10</w:t>
      </w:r>
      <w:r>
        <w:rPr>
          <w:rFonts w:ascii="宋体" w:hAnsi="宋体" w:hint="eastAsia"/>
          <w:b/>
          <w:sz w:val="24"/>
        </w:rPr>
        <w:t>小题，每小题</w:t>
      </w:r>
      <w:r>
        <w:rPr>
          <w:rFonts w:eastAsia="Times New Roman"/>
          <w:b/>
          <w:sz w:val="24"/>
        </w:rPr>
        <w:t>3</w:t>
      </w:r>
      <w:r>
        <w:rPr>
          <w:rFonts w:ascii="宋体" w:hAnsi="宋体" w:hint="eastAsia"/>
          <w:b/>
          <w:sz w:val="24"/>
        </w:rPr>
        <w:t>分，共</w:t>
      </w:r>
      <w:r>
        <w:rPr>
          <w:rFonts w:eastAsia="Times New Roman"/>
          <w:b/>
          <w:sz w:val="24"/>
        </w:rPr>
        <w:t>30</w:t>
      </w:r>
      <w:r>
        <w:rPr>
          <w:rFonts w:ascii="宋体" w:hAnsi="宋体" w:hint="eastAsia"/>
          <w:b/>
          <w:sz w:val="24"/>
        </w:rPr>
        <w:t>分。每小题给出的四个选项中，第</w:t>
      </w:r>
      <w:r>
        <w:rPr>
          <w:rFonts w:eastAsia="Times New Roman"/>
          <w:b/>
          <w:sz w:val="24"/>
        </w:rPr>
        <w:t>1~7</w:t>
      </w:r>
      <w:r>
        <w:rPr>
          <w:rFonts w:ascii="宋体" w:hAnsi="宋体" w:hint="eastAsia"/>
          <w:b/>
          <w:sz w:val="24"/>
        </w:rPr>
        <w:t>题只有一项符合题目要求，第</w:t>
      </w:r>
      <w:r>
        <w:rPr>
          <w:rFonts w:eastAsia="Times New Roman"/>
          <w:b/>
          <w:sz w:val="24"/>
        </w:rPr>
        <w:t>8</w:t>
      </w:r>
      <w:r>
        <w:rPr>
          <w:rFonts w:ascii="宋体" w:hAnsi="宋体" w:hint="eastAsia"/>
          <w:b/>
          <w:sz w:val="24"/>
        </w:rPr>
        <w:t>～</w:t>
      </w:r>
      <w:r>
        <w:rPr>
          <w:rFonts w:eastAsia="Times New Roman"/>
          <w:b/>
          <w:sz w:val="24"/>
        </w:rPr>
        <w:t>10</w:t>
      </w:r>
      <w:r>
        <w:rPr>
          <w:rFonts w:ascii="宋体" w:hAnsi="宋体" w:hint="eastAsia"/>
          <w:b/>
          <w:sz w:val="24"/>
        </w:rPr>
        <w:t>题有多项符合题目要求。全部选对得</w:t>
      </w:r>
      <w:r>
        <w:rPr>
          <w:rFonts w:eastAsia="Times New Roman"/>
          <w:b/>
          <w:sz w:val="24"/>
        </w:rPr>
        <w:t>3</w:t>
      </w:r>
      <w:r>
        <w:rPr>
          <w:rFonts w:ascii="宋体" w:hAnsi="宋体" w:hint="eastAsia"/>
          <w:b/>
          <w:sz w:val="24"/>
        </w:rPr>
        <w:t>分，选对但不全的得</w:t>
      </w:r>
      <w:r>
        <w:rPr>
          <w:rFonts w:eastAsia="Times New Roman"/>
          <w:b/>
          <w:sz w:val="24"/>
        </w:rPr>
        <w:t>1</w:t>
      </w:r>
      <w:r>
        <w:rPr>
          <w:rFonts w:ascii="宋体" w:hAnsi="宋体" w:hint="eastAsia"/>
          <w:b/>
          <w:sz w:val="24"/>
        </w:rPr>
        <w:t>分，有选错的得</w:t>
      </w:r>
      <w:r>
        <w:rPr>
          <w:rFonts w:eastAsia="Times New Roman"/>
          <w:b/>
          <w:sz w:val="24"/>
        </w:rPr>
        <w:t>0</w:t>
      </w:r>
      <w:r>
        <w:rPr>
          <w:rFonts w:ascii="宋体" w:hAnsi="宋体" w:hint="eastAsia"/>
          <w:b/>
          <w:sz w:val="24"/>
        </w:rPr>
        <w:t>分）</w:t>
      </w:r>
    </w:p>
    <w:p w14:paraId="7B779223" w14:textId="77777777" w:rsidR="00B501F1" w:rsidRDefault="00B501F1" w:rsidP="00B501F1">
      <w:pPr>
        <w:spacing w:line="360" w:lineRule="auto"/>
        <w:jc w:val="left"/>
      </w:pPr>
      <w:r>
        <w:t xml:space="preserve">1. </w:t>
      </w:r>
      <w:r>
        <w:rPr>
          <w:rFonts w:ascii="宋体" w:hAnsi="宋体" w:hint="eastAsia"/>
        </w:rPr>
        <w:t>下列与一名中学生有关的物理量中，最符合实际的是（　　）</w:t>
      </w:r>
    </w:p>
    <w:p w14:paraId="352E3D14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</w:pPr>
      <w:r>
        <w:t xml:space="preserve">A. </w:t>
      </w:r>
      <w:r>
        <w:rPr>
          <w:rFonts w:ascii="宋体" w:hAnsi="宋体" w:hint="eastAsia"/>
        </w:rPr>
        <w:t>体温约为</w:t>
      </w:r>
      <w:r>
        <w:rPr>
          <w:rFonts w:eastAsia="Times New Roman"/>
        </w:rPr>
        <w:t>25</w:t>
      </w:r>
      <w:r>
        <w:rPr>
          <w:rFonts w:ascii="Cambria Math" w:eastAsia="Times New Roman" w:hAnsi="Cambria Math" w:cs="Cambria Math"/>
        </w:rPr>
        <w:t>℃</w:t>
      </w:r>
      <w:r>
        <w:tab/>
        <w:t xml:space="preserve">B. </w:t>
      </w:r>
      <w:r>
        <w:rPr>
          <w:rFonts w:ascii="宋体" w:hAnsi="宋体" w:hint="eastAsia"/>
        </w:rPr>
        <w:t>质量约为</w:t>
      </w:r>
      <w:r>
        <w:rPr>
          <w:rFonts w:eastAsia="Times New Roman"/>
        </w:rPr>
        <w:t>50kg</w:t>
      </w:r>
    </w:p>
    <w:p w14:paraId="49EA058D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hint="eastAsia"/>
        </w:rPr>
        <w:t>身高约为</w:t>
      </w:r>
      <w:r>
        <w:rPr>
          <w:rFonts w:eastAsia="Times New Roman"/>
        </w:rPr>
        <w:t>160m</w:t>
      </w:r>
      <w:r>
        <w:tab/>
        <w:t xml:space="preserve">D. </w:t>
      </w:r>
      <w:r>
        <w:rPr>
          <w:rFonts w:ascii="宋体" w:hAnsi="宋体" w:hint="eastAsia"/>
        </w:rPr>
        <w:t>心脏跳动一次的时间约为</w:t>
      </w:r>
      <w:r>
        <w:rPr>
          <w:rFonts w:eastAsia="Times New Roman"/>
        </w:rPr>
        <w:t>10s</w:t>
      </w:r>
    </w:p>
    <w:p w14:paraId="31E3D188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3D1409F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hint="eastAsia"/>
          <w:color w:val="000000"/>
        </w:rPr>
        <w:t>古代的《墨经》对光现象就有了记载。图中的光现象中，由于光的折射形成的是（　　）</w:t>
      </w:r>
    </w:p>
    <w:p w14:paraId="44CF8BC5" w14:textId="00A5F04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00D64A3E" wp14:editId="307D3A4B">
            <wp:extent cx="1379220" cy="685800"/>
            <wp:effectExtent l="0" t="0" r="0" b="0"/>
            <wp:docPr id="584373623" name="图片 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小孔成像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37EACE51" wp14:editId="2FE99EC8">
            <wp:extent cx="1249680" cy="830580"/>
            <wp:effectExtent l="0" t="0" r="7620" b="7620"/>
            <wp:docPr id="1641825677" name="图片 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水中倒影</w:t>
      </w:r>
    </w:p>
    <w:p w14:paraId="6931D723" w14:textId="1B02C839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45F9D032" wp14:editId="0CE7B3CE">
            <wp:extent cx="1219200" cy="967740"/>
            <wp:effectExtent l="0" t="0" r="0" b="3810"/>
            <wp:docPr id="1129643612" name="图片 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 w:hint="eastAsia"/>
          <w:color w:val="000000"/>
        </w:rPr>
        <w:t>筷子“</w:t>
      </w:r>
      <w:proofErr w:type="gramEnd"/>
      <w:r>
        <w:rPr>
          <w:rFonts w:ascii="宋体" w:hAnsi="宋体" w:hint="eastAsia"/>
          <w:color w:val="000000"/>
        </w:rPr>
        <w:t>折断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BB4DA25" wp14:editId="37A34054">
            <wp:extent cx="1249680" cy="708660"/>
            <wp:effectExtent l="0" t="0" r="7620" b="0"/>
            <wp:docPr id="1034722512" name="图片 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水杯影子</w:t>
      </w:r>
    </w:p>
    <w:p w14:paraId="38173A00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5FA528CF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下列做法符合安全用电的是（　　）</w:t>
      </w:r>
    </w:p>
    <w:p w14:paraId="5E1B763F" w14:textId="0DD0F8CB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及时更换绝缘皮破损</w:t>
      </w:r>
      <w:r>
        <w:rPr>
          <w:rFonts w:ascii="宋体" w:hAnsi="宋体"/>
          <w:noProof/>
          <w:color w:val="000000"/>
        </w:rPr>
        <w:drawing>
          <wp:inline distT="0" distB="0" distL="0" distR="0" wp14:anchorId="042177F7" wp14:editId="6F5AEA07">
            <wp:extent cx="137160" cy="175260"/>
            <wp:effectExtent l="0" t="0" r="0" b="0"/>
            <wp:docPr id="32866391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409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电线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用正在充电的电热水袋取暖</w:t>
      </w:r>
    </w:p>
    <w:p w14:paraId="5E94420D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用潮湿的手直接拔饮水机的插头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插线板敞露在雨中给电动车充电</w:t>
      </w:r>
    </w:p>
    <w:p w14:paraId="78B6CD87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0D4CFBF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hint="eastAsia"/>
          <w:color w:val="000000"/>
        </w:rPr>
        <w:t>关于电与磁，下列说法正确的是（　　）</w:t>
      </w:r>
    </w:p>
    <w:p w14:paraId="5D6B6056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同名磁极靠近时会相互吸引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奥斯特实验证实了电流周围存在磁场</w:t>
      </w:r>
    </w:p>
    <w:p w14:paraId="7B5BBE1F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螺线管通电时，电流越大其磁性越弱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发电机工作时将电能转化为内能</w:t>
      </w:r>
    </w:p>
    <w:p w14:paraId="0999A746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6CE833D4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如图是运动员滑冰的情景，下列说法正确的是（　　）</w:t>
      </w:r>
    </w:p>
    <w:p w14:paraId="231941E1" w14:textId="7507FC35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303ECE4" wp14:editId="17ABDF53">
            <wp:extent cx="1173480" cy="777240"/>
            <wp:effectExtent l="0" t="0" r="7620" b="3810"/>
            <wp:docPr id="560500631" name="图片 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123F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运动员滑行时只受重力的作用</w:t>
      </w:r>
    </w:p>
    <w:p w14:paraId="15CC87CE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B. </w:t>
      </w:r>
      <w:r>
        <w:rPr>
          <w:rFonts w:ascii="宋体" w:hAnsi="宋体" w:hint="eastAsia"/>
          <w:color w:val="000000"/>
        </w:rPr>
        <w:t>冰刀做得很薄可以减小对冰面的压强</w:t>
      </w:r>
    </w:p>
    <w:p w14:paraId="6282A69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停止蹬地后不会立即停下是由于他受到惯性力的作用</w:t>
      </w:r>
    </w:p>
    <w:p w14:paraId="493E47B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蹬地后开始滑行说明力是改变物体运动状态的原因</w:t>
      </w:r>
    </w:p>
    <w:p w14:paraId="75516B20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4233C6B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如图所示的电路中，电源电压恒定，闭合开关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，灯</w:t>
      </w:r>
      <w:r>
        <w:rPr>
          <w:rFonts w:eastAsia="Times New Roman"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都正常发光，下列说法正确的是（　　）</w:t>
      </w:r>
    </w:p>
    <w:p w14:paraId="575A55B5" w14:textId="0DB55C78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8A3961C" wp14:editId="5413D3A9">
            <wp:extent cx="1638300" cy="1249680"/>
            <wp:effectExtent l="0" t="0" r="0" b="7620"/>
            <wp:docPr id="2090680029" name="图片 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6DFB0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电流表</w:t>
      </w:r>
      <w:r>
        <w:rPr>
          <w:rFonts w:eastAsia="Times New Roman"/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测通过灯</w:t>
      </w:r>
      <w:r>
        <w:rPr>
          <w:rFonts w:eastAsia="Times New Roman"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的电流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电流表</w:t>
      </w:r>
      <w:r>
        <w:rPr>
          <w:rFonts w:eastAsia="Times New Roman"/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示数相等</w:t>
      </w:r>
    </w:p>
    <w:p w14:paraId="1A104219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断开</w:t>
      </w:r>
      <w:r>
        <w:rPr>
          <w:rFonts w:eastAsia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，电流表</w:t>
      </w:r>
      <w:r>
        <w:rPr>
          <w:rFonts w:eastAsia="Times New Roman"/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示数变小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断开</w:t>
      </w:r>
      <w:r>
        <w:rPr>
          <w:rFonts w:eastAsia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，灯</w:t>
      </w:r>
      <w:r>
        <w:rPr>
          <w:rFonts w:eastAsia="Times New Roman"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变暗</w:t>
      </w:r>
    </w:p>
    <w:p w14:paraId="7CC486C7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32EEF2B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eastAsia="Times New Roman"/>
          <w:color w:val="000000"/>
        </w:rPr>
        <w:t>2024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月，我国首款</w:t>
      </w:r>
      <w:proofErr w:type="gramStart"/>
      <w:r>
        <w:rPr>
          <w:rFonts w:ascii="宋体" w:hAnsi="宋体" w:hint="eastAsia"/>
          <w:color w:val="000000"/>
        </w:rPr>
        <w:t>百公斤</w:t>
      </w:r>
      <w:proofErr w:type="gramEnd"/>
      <w:r>
        <w:rPr>
          <w:rFonts w:ascii="宋体" w:hAnsi="宋体" w:hint="eastAsia"/>
          <w:color w:val="000000"/>
        </w:rPr>
        <w:t>级车载液氢系统“赛道</w:t>
      </w:r>
      <w:r>
        <w:rPr>
          <w:rFonts w:eastAsia="Times New Roman"/>
          <w:color w:val="000000"/>
        </w:rPr>
        <w:t>1000</w:t>
      </w:r>
      <w:r>
        <w:rPr>
          <w:rFonts w:ascii="宋体" w:hAnsi="宋体" w:hint="eastAsia"/>
          <w:color w:val="000000"/>
        </w:rPr>
        <w:t>”研制成功，可助力氢能</w:t>
      </w:r>
      <w:proofErr w:type="gramStart"/>
      <w:r>
        <w:rPr>
          <w:rFonts w:ascii="宋体" w:hAnsi="宋体" w:hint="eastAsia"/>
          <w:color w:val="000000"/>
        </w:rPr>
        <w:t>重卡突破</w:t>
      </w:r>
      <w:proofErr w:type="gramEnd"/>
      <w:r>
        <w:rPr>
          <w:rFonts w:eastAsia="Times New Roman"/>
          <w:color w:val="000000"/>
        </w:rPr>
        <w:t>1000</w:t>
      </w:r>
      <w:r>
        <w:rPr>
          <w:rFonts w:ascii="宋体" w:hAnsi="宋体" w:hint="eastAsia"/>
          <w:color w:val="000000"/>
        </w:rPr>
        <w:t>公里续驶里程，这是我国将液氢应用于交通运输领域的重大技术突破（</w:t>
      </w:r>
      <w:r>
        <w:rPr>
          <w:rFonts w:eastAsia="Times New Roman"/>
          <w:i/>
          <w:color w:val="000000"/>
        </w:rPr>
        <w:t>q</w:t>
      </w:r>
      <w:r>
        <w:rPr>
          <w:rFonts w:ascii="宋体" w:hAnsi="宋体" w:hint="eastAsia"/>
          <w:color w:val="000000"/>
          <w:vertAlign w:val="subscript"/>
        </w:rPr>
        <w:t>氢</w:t>
      </w:r>
      <w:r>
        <w:rPr>
          <w:rFonts w:eastAsia="Times New Roman"/>
          <w:color w:val="000000"/>
        </w:rPr>
        <w:t>=1.4×10</w:t>
      </w:r>
      <w:r>
        <w:rPr>
          <w:rFonts w:eastAsia="Times New Roman"/>
          <w:color w:val="000000"/>
          <w:vertAlign w:val="superscript"/>
        </w:rPr>
        <w:t>8</w:t>
      </w:r>
      <w:r>
        <w:rPr>
          <w:rFonts w:eastAsia="Times New Roman"/>
          <w:color w:val="000000"/>
        </w:rPr>
        <w:t>J/kg</w:t>
      </w:r>
      <w:r>
        <w:rPr>
          <w:rFonts w:ascii="宋体" w:hAnsi="宋体" w:hint="eastAsia"/>
          <w:color w:val="000000"/>
        </w:rPr>
        <w:t>）。下列说法正确的是（　　）</w:t>
      </w:r>
    </w:p>
    <w:p w14:paraId="13E2682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氢能不属于清洁能源</w:t>
      </w:r>
    </w:p>
    <w:p w14:paraId="6FC20B1C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用液氢作燃料是因为液氢含有的热量多</w:t>
      </w:r>
    </w:p>
    <w:p w14:paraId="02312FCE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完全燃烧</w:t>
      </w:r>
      <w:r>
        <w:rPr>
          <w:rFonts w:eastAsia="Times New Roman"/>
          <w:color w:val="000000"/>
        </w:rPr>
        <w:t>100kg</w:t>
      </w:r>
      <w:r>
        <w:rPr>
          <w:rFonts w:ascii="宋体" w:hAnsi="宋体" w:hint="eastAsia"/>
          <w:color w:val="000000"/>
        </w:rPr>
        <w:t>的液氢能释放</w:t>
      </w:r>
      <w:r>
        <w:rPr>
          <w:rFonts w:eastAsia="Times New Roman"/>
          <w:color w:val="000000"/>
        </w:rPr>
        <w:t>1.4×10</w:t>
      </w:r>
      <w:r>
        <w:rPr>
          <w:rFonts w:eastAsia="Times New Roman"/>
          <w:color w:val="000000"/>
          <w:vertAlign w:val="superscript"/>
        </w:rPr>
        <w:t>10</w:t>
      </w:r>
      <w:r>
        <w:rPr>
          <w:rFonts w:eastAsia="Times New Roman"/>
          <w:color w:val="000000"/>
        </w:rPr>
        <w:t>J</w:t>
      </w:r>
      <w:r>
        <w:rPr>
          <w:rFonts w:ascii="宋体" w:hAnsi="宋体" w:hint="eastAsia"/>
          <w:color w:val="000000"/>
        </w:rPr>
        <w:t>的热量</w:t>
      </w:r>
    </w:p>
    <w:p w14:paraId="3403A46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氢能重卡的热机效率可高达</w:t>
      </w:r>
      <w:r>
        <w:rPr>
          <w:rFonts w:eastAsia="Times New Roman"/>
          <w:color w:val="000000"/>
        </w:rPr>
        <w:t>100%</w:t>
      </w:r>
    </w:p>
    <w:p w14:paraId="0AC7414B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608C708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eastAsia="Times New Roman"/>
          <w:color w:val="000000"/>
        </w:rPr>
        <w:t>2024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日，搭载“嫦娥六号”探测器的“长征五号”运载火箭成功发射，“嫦娥六号”探测器开始执行世界首次月球背面采样返回任务。如图所示为火箭发射时的情景，下列说法正确的是（　　）</w:t>
      </w:r>
    </w:p>
    <w:p w14:paraId="06C50E10" w14:textId="34DA3D42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DFF203C" wp14:editId="0E043FE4">
            <wp:extent cx="922020" cy="1188720"/>
            <wp:effectExtent l="0" t="0" r="0" b="0"/>
            <wp:docPr id="1061142921" name="图片 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91F54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探测器加速上升过程中动能减小</w:t>
      </w:r>
    </w:p>
    <w:p w14:paraId="68F3B71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探测器加速上升过程中重力势能增大</w:t>
      </w:r>
    </w:p>
    <w:p w14:paraId="68C4354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hAnsi="宋体" w:hint="eastAsia"/>
          <w:color w:val="000000"/>
        </w:rPr>
        <w:t>探测器到达月球后质量会变大</w:t>
      </w:r>
    </w:p>
    <w:p w14:paraId="4A3C3CDB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探测器与地面指挥中心通过电磁波传递信息</w:t>
      </w:r>
    </w:p>
    <w:p w14:paraId="03F77E85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BD</w:t>
      </w:r>
    </w:p>
    <w:p w14:paraId="6EE69E77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如图所示，在探究凸透镜成像规律的实验中，若此时光屏上成清晰的像，下列说法正确的是（　　）</w:t>
      </w:r>
    </w:p>
    <w:p w14:paraId="205A325E" w14:textId="713BCEE5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F84A3C5" wp14:editId="4E682FF2">
            <wp:extent cx="3108960" cy="998220"/>
            <wp:effectExtent l="0" t="0" r="0" b="0"/>
            <wp:docPr id="940209663" name="图片 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B12CB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光屏上成倒立、放大的实像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光屏上成倒立、缩小的实像</w:t>
      </w:r>
    </w:p>
    <w:p w14:paraId="3E1CDCFF" w14:textId="77777777" w:rsidR="00B501F1" w:rsidRDefault="00B501F1" w:rsidP="00B501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照相机是利用该成像原理制成的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投影仪是利用该成像原理制成的</w:t>
      </w:r>
    </w:p>
    <w:p w14:paraId="74570803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BC</w:t>
      </w:r>
    </w:p>
    <w:p w14:paraId="53EF134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proofErr w:type="gramStart"/>
      <w:r>
        <w:rPr>
          <w:rFonts w:ascii="宋体" w:hAnsi="宋体" w:hint="eastAsia"/>
          <w:color w:val="000000"/>
        </w:rPr>
        <w:t>一</w:t>
      </w:r>
      <w:proofErr w:type="gramEnd"/>
      <w:r>
        <w:rPr>
          <w:rFonts w:ascii="宋体" w:hAnsi="宋体" w:hint="eastAsia"/>
          <w:color w:val="000000"/>
        </w:rPr>
        <w:t>质量为</w:t>
      </w:r>
      <w:r>
        <w:rPr>
          <w:rFonts w:eastAsia="Times New Roman"/>
          <w:color w:val="000000"/>
        </w:rPr>
        <w:t>900g</w:t>
      </w:r>
      <w:r>
        <w:rPr>
          <w:rFonts w:ascii="宋体" w:hAnsi="宋体" w:hint="eastAsia"/>
          <w:color w:val="000000"/>
        </w:rPr>
        <w:t>、底面积为</w:t>
      </w:r>
      <w:r>
        <w:rPr>
          <w:rFonts w:eastAsia="Times New Roman"/>
          <w:color w:val="000000"/>
        </w:rPr>
        <w:t>100cm</w:t>
      </w:r>
      <w:r>
        <w:rPr>
          <w:color w:val="000000"/>
          <w:vertAlign w:val="superscript"/>
        </w:rPr>
        <w:t>2</w:t>
      </w:r>
      <w:r>
        <w:rPr>
          <w:rFonts w:ascii="宋体" w:hAnsi="宋体" w:hint="eastAsia"/>
          <w:color w:val="000000"/>
        </w:rPr>
        <w:t>、高为</w:t>
      </w:r>
      <w:r>
        <w:rPr>
          <w:rFonts w:eastAsia="Times New Roman"/>
          <w:color w:val="000000"/>
        </w:rPr>
        <w:t>12cm</w:t>
      </w:r>
      <w:r>
        <w:rPr>
          <w:rFonts w:ascii="宋体" w:hAnsi="宋体" w:hint="eastAsia"/>
          <w:color w:val="000000"/>
        </w:rPr>
        <w:t>的</w:t>
      </w:r>
      <w:proofErr w:type="gramStart"/>
      <w:r>
        <w:rPr>
          <w:rFonts w:ascii="宋体" w:hAnsi="宋体" w:hint="eastAsia"/>
          <w:color w:val="000000"/>
        </w:rPr>
        <w:t>不</w:t>
      </w:r>
      <w:proofErr w:type="gramEnd"/>
      <w:r>
        <w:rPr>
          <w:rFonts w:ascii="宋体" w:hAnsi="宋体" w:hint="eastAsia"/>
          <w:color w:val="000000"/>
        </w:rPr>
        <w:t>吸水圆柱体放在盛有</w:t>
      </w:r>
      <w:r>
        <w:rPr>
          <w:rFonts w:eastAsia="Times New Roman"/>
          <w:color w:val="000000"/>
        </w:rPr>
        <w:t>4.2kg</w:t>
      </w:r>
      <w:r>
        <w:rPr>
          <w:rFonts w:ascii="宋体" w:hAnsi="宋体" w:hint="eastAsia"/>
          <w:color w:val="000000"/>
        </w:rPr>
        <w:t>水的薄壁（厚度不计）柱形容器内，容器底面积为</w:t>
      </w:r>
      <w:r>
        <w:rPr>
          <w:rFonts w:eastAsia="Times New Roman"/>
          <w:color w:val="000000"/>
        </w:rPr>
        <w:t>300cm</w:t>
      </w:r>
      <w:r>
        <w:rPr>
          <w:color w:val="000000"/>
          <w:vertAlign w:val="superscript"/>
        </w:rPr>
        <w:t>2</w:t>
      </w:r>
      <w:r>
        <w:rPr>
          <w:rFonts w:ascii="宋体" w:hAnsi="宋体" w:hint="eastAsia"/>
          <w:color w:val="000000"/>
        </w:rPr>
        <w:t>，如图所示。打开阀门</w:t>
      </w:r>
      <w:r>
        <w:rPr>
          <w:rFonts w:eastAsia="Times New Roman"/>
          <w:color w:val="000000"/>
        </w:rPr>
        <w:t>K</w:t>
      </w:r>
      <w:r>
        <w:rPr>
          <w:rFonts w:ascii="宋体" w:hAnsi="宋体" w:hint="eastAsia"/>
          <w:color w:val="000000"/>
        </w:rPr>
        <w:t>，放出</w:t>
      </w:r>
      <w:r>
        <w:rPr>
          <w:rFonts w:eastAsia="Times New Roman"/>
          <w:color w:val="000000"/>
        </w:rPr>
        <w:t>3kg</w:t>
      </w:r>
      <w:r>
        <w:rPr>
          <w:rFonts w:ascii="宋体" w:hAnsi="宋体" w:hint="eastAsia"/>
          <w:color w:val="000000"/>
        </w:rPr>
        <w:t>的水后关闭阀门（</w:t>
      </w:r>
      <w:r>
        <w:rPr>
          <w:rFonts w:ascii="Times New Roman" w:hAnsi="Times New Roman" w:cs="宋体"/>
        </w:rPr>
        <w:object w:dxaOrig="360" w:dyaOrig="384" w14:anchorId="5E8B8DB6">
          <v:shape id="_x0000_i1181" type="#_x0000_t75" alt="学科网(www.zxxk.com)--教育资源门户，提供试卷、教案、课件、论文、素材以及各类教学资源下载，还有大量而丰富的教学相关资讯！" style="width:18pt;height:19.2pt" o:ole="">
            <v:imagedata r:id="rId19" o:title="eqId1266991755868913b23dbad01b538ed1"/>
          </v:shape>
          <o:OLEObject Type="Embed" ProgID="Equation.DSMT4" ShapeID="_x0000_i1181" DrawAspect="Content" ObjectID="_1780461055" r:id="rId49"/>
        </w:object>
      </w:r>
      <w:r>
        <w:rPr>
          <w:rFonts w:eastAsia="Times New Roman"/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rFonts w:eastAsia="Times New Roman"/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rFonts w:ascii="宋体" w:hAnsi="宋体" w:hint="eastAsia"/>
          <w:color w:val="000000"/>
        </w:rPr>
        <w:t>）。下列说法正确的是（　　）</w:t>
      </w:r>
    </w:p>
    <w:p w14:paraId="15C34949" w14:textId="3053DF0F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AC87475" wp14:editId="266D692A">
            <wp:extent cx="1234440" cy="1181100"/>
            <wp:effectExtent l="0" t="0" r="3810" b="0"/>
            <wp:docPr id="1819471761" name="图片 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F3BB9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圆柱体的密度为</w:t>
      </w:r>
      <w:r>
        <w:rPr>
          <w:rFonts w:eastAsia="Times New Roman"/>
          <w:color w:val="000000"/>
        </w:rPr>
        <w:t>0.75×10</w:t>
      </w:r>
      <w:r>
        <w:rPr>
          <w:color w:val="000000"/>
          <w:vertAlign w:val="superscript"/>
        </w:rPr>
        <w:t>3</w:t>
      </w:r>
      <w:r>
        <w:rPr>
          <w:rFonts w:eastAsia="Times New Roman"/>
          <w:color w:val="000000"/>
        </w:rPr>
        <w:t>kg/m</w:t>
      </w:r>
      <w:r>
        <w:rPr>
          <w:color w:val="000000"/>
          <w:vertAlign w:val="superscript"/>
        </w:rPr>
        <w:t>3</w:t>
      </w:r>
    </w:p>
    <w:p w14:paraId="32032FF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放水前水面距容器底部的高度为</w:t>
      </w:r>
      <w:r>
        <w:rPr>
          <w:rFonts w:eastAsia="Times New Roman"/>
          <w:color w:val="000000"/>
        </w:rPr>
        <w:t>l4cm</w:t>
      </w:r>
    </w:p>
    <w:p w14:paraId="3F5468C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放水后水对容器底部的压力为</w:t>
      </w:r>
      <w:r>
        <w:rPr>
          <w:rFonts w:eastAsia="Times New Roman"/>
          <w:color w:val="000000"/>
        </w:rPr>
        <w:t>21N</w:t>
      </w:r>
    </w:p>
    <w:p w14:paraId="2443934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放水后水对容器底部的压强为</w:t>
      </w:r>
      <w:r>
        <w:rPr>
          <w:rFonts w:eastAsia="Times New Roman"/>
          <w:color w:val="000000"/>
        </w:rPr>
        <w:t>600Pa</w:t>
      </w:r>
    </w:p>
    <w:p w14:paraId="4F75B221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AD</w:t>
      </w:r>
    </w:p>
    <w:p w14:paraId="06929E2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二、填空题（本大题共</w:t>
      </w:r>
      <w:r>
        <w:rPr>
          <w:rFonts w:eastAsia="Times New Roman"/>
          <w:b/>
          <w:color w:val="000000"/>
          <w:sz w:val="24"/>
        </w:rPr>
        <w:t>6</w:t>
      </w:r>
      <w:r>
        <w:rPr>
          <w:rFonts w:ascii="宋体" w:hAnsi="宋体" w:hint="eastAsia"/>
          <w:b/>
          <w:color w:val="000000"/>
          <w:sz w:val="24"/>
        </w:rPr>
        <w:t>小题，</w:t>
      </w:r>
      <w:proofErr w:type="gramStart"/>
      <w:r>
        <w:rPr>
          <w:rFonts w:eastAsia="Times New Roman"/>
          <w:b/>
          <w:color w:val="000000"/>
          <w:sz w:val="24"/>
        </w:rPr>
        <w:t>11</w:t>
      </w:r>
      <w:r>
        <w:rPr>
          <w:rFonts w:ascii="宋体" w:hAnsi="宋体" w:hint="eastAsia"/>
          <w:b/>
          <w:color w:val="000000"/>
          <w:sz w:val="24"/>
        </w:rPr>
        <w:t>～</w:t>
      </w:r>
      <w:r>
        <w:rPr>
          <w:rFonts w:eastAsia="Times New Roman"/>
          <w:b/>
          <w:color w:val="000000"/>
          <w:sz w:val="24"/>
        </w:rPr>
        <w:t>15</w:t>
      </w:r>
      <w:r>
        <w:rPr>
          <w:rFonts w:ascii="宋体" w:hAnsi="宋体" w:hint="eastAsia"/>
          <w:b/>
          <w:color w:val="000000"/>
          <w:sz w:val="24"/>
        </w:rPr>
        <w:t>题每小题</w:t>
      </w:r>
      <w:proofErr w:type="gramEnd"/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</w:t>
      </w:r>
      <w:r>
        <w:rPr>
          <w:rFonts w:eastAsia="Times New Roman"/>
          <w:b/>
          <w:color w:val="000000"/>
          <w:sz w:val="24"/>
        </w:rPr>
        <w:t>16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41C9C92F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学校组织同学们到</w:t>
      </w:r>
      <w:r>
        <w:rPr>
          <w:rFonts w:eastAsia="Times New Roman"/>
          <w:color w:val="000000"/>
        </w:rPr>
        <w:t>5km</w:t>
      </w:r>
      <w:r>
        <w:rPr>
          <w:rFonts w:ascii="宋体" w:hAnsi="宋体" w:hint="eastAsia"/>
          <w:color w:val="000000"/>
        </w:rPr>
        <w:t>外的农场参加“农耕研学”活动，同学们徒步</w:t>
      </w:r>
      <w:r>
        <w:rPr>
          <w:rFonts w:eastAsia="Times New Roman"/>
          <w:color w:val="000000"/>
        </w:rPr>
        <w:t>1h</w:t>
      </w:r>
      <w:r>
        <w:rPr>
          <w:rFonts w:ascii="宋体" w:hAnsi="宋体" w:hint="eastAsia"/>
          <w:color w:val="000000"/>
        </w:rPr>
        <w:t>到达农场，全程平均速度为</w:t>
      </w:r>
      <w:r>
        <w:rPr>
          <w:color w:val="000000"/>
        </w:rPr>
        <w:t>____</w:t>
      </w:r>
      <w:r>
        <w:rPr>
          <w:rFonts w:eastAsia="Times New Roman"/>
          <w:color w:val="000000"/>
        </w:rPr>
        <w:t>km/h</w:t>
      </w:r>
      <w:r>
        <w:rPr>
          <w:rFonts w:ascii="宋体" w:hAnsi="宋体" w:hint="eastAsia"/>
          <w:color w:val="000000"/>
        </w:rPr>
        <w:t>；徒步过程中，同学们相对于路边的树是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的。</w:t>
      </w:r>
    </w:p>
    <w:p w14:paraId="7537DE72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5    ②. </w:t>
      </w:r>
      <w:r>
        <w:rPr>
          <w:rFonts w:hint="eastAsia"/>
          <w:color w:val="000000"/>
        </w:rPr>
        <w:t>运动</w:t>
      </w:r>
    </w:p>
    <w:p w14:paraId="0568180D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民间艺人制作“糖画”时，把糖块加热成糖浆，这属于物态变化中的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现象；熬制糖浆的过程是通过</w:t>
      </w:r>
      <w:r>
        <w:rPr>
          <w:color w:val="000000"/>
        </w:rPr>
        <w:t>_________</w:t>
      </w:r>
      <w:r>
        <w:rPr>
          <w:rFonts w:ascii="宋体" w:hAnsi="宋体" w:hint="eastAsia"/>
          <w:color w:val="000000"/>
        </w:rPr>
        <w:t>的方式改变糖的内能。</w:t>
      </w:r>
    </w:p>
    <w:p w14:paraId="056F501E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熔化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热传递</w:t>
      </w:r>
    </w:p>
    <w:p w14:paraId="28E891F7" w14:textId="6BF9355B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13. </w:t>
      </w:r>
      <w:r>
        <w:rPr>
          <w:rFonts w:ascii="宋体" w:hAnsi="宋体" w:hint="eastAsia"/>
          <w:color w:val="000000"/>
        </w:rPr>
        <w:t>我国古代《论衡》有关于用布摩擦过</w:t>
      </w:r>
      <w:r>
        <w:rPr>
          <w:rFonts w:ascii="宋体" w:hAnsi="宋体"/>
          <w:noProof/>
          <w:color w:val="000000"/>
        </w:rPr>
        <w:drawing>
          <wp:inline distT="0" distB="0" distL="0" distR="0" wp14:anchorId="6EEE68FD" wp14:editId="6D5EE161">
            <wp:extent cx="137160" cy="175260"/>
            <wp:effectExtent l="0" t="0" r="0" b="0"/>
            <wp:docPr id="19958687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409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琥珀能吸引干草屑和司南能指南北的记载。说明用布摩擦过的琥珀带了电荷，其本质是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（选填“电荷的转移”或“创造了电荷”）；司南能指南北是因为地球周围存在</w:t>
      </w:r>
      <w:r>
        <w:rPr>
          <w:color w:val="000000"/>
        </w:rPr>
        <w:t>__________</w:t>
      </w:r>
      <w:r>
        <w:rPr>
          <w:rFonts w:ascii="宋体" w:hAnsi="宋体" w:hint="eastAsia"/>
          <w:color w:val="000000"/>
        </w:rPr>
        <w:t>。</w:t>
      </w:r>
    </w:p>
    <w:p w14:paraId="7D347BCE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hint="eastAsia"/>
          <w:color w:val="000000"/>
        </w:rPr>
        <w:t>电荷的转移</w:t>
      </w:r>
      <w:r>
        <w:rPr>
          <w:color w:val="000000"/>
        </w:rPr>
        <w:t xml:space="preserve">    ②. </w:t>
      </w:r>
      <w:r>
        <w:rPr>
          <w:rFonts w:hint="eastAsia"/>
          <w:color w:val="000000"/>
        </w:rPr>
        <w:t>地磁场</w:t>
      </w:r>
    </w:p>
    <w:p w14:paraId="1BBADC18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hint="eastAsia"/>
          <w:color w:val="000000"/>
        </w:rPr>
        <w:t>如图所示是我国研究制造的新一代大型军用运输机“运</w:t>
      </w:r>
      <w:r>
        <w:rPr>
          <w:rFonts w:eastAsia="Times New Roman"/>
          <w:color w:val="000000"/>
        </w:rPr>
        <w:t>—20</w:t>
      </w:r>
      <w:r>
        <w:rPr>
          <w:rFonts w:ascii="宋体" w:hAnsi="宋体" w:hint="eastAsia"/>
          <w:color w:val="000000"/>
        </w:rPr>
        <w:t>”，制造飞机应选用耐高温、耐腐蚀、硬度大、密度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、抗电磁干扰能力强的材料；飞机的机轮表面有凹凸不平的花纹是为了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摩擦。</w:t>
      </w:r>
    </w:p>
    <w:p w14:paraId="6A9A49CD" w14:textId="44E6AB2D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B3E99AF" wp14:editId="28C4F165">
            <wp:extent cx="2232660" cy="1303020"/>
            <wp:effectExtent l="0" t="0" r="0" b="0"/>
            <wp:docPr id="1719769829" name="图片 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E2972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小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增大</w:t>
      </w:r>
    </w:p>
    <w:p w14:paraId="29421E4F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hint="eastAsia"/>
          <w:color w:val="000000"/>
        </w:rPr>
        <w:t>如图所示，美丽乡村建设的工地上，工人使用一个</w:t>
      </w:r>
      <w:r>
        <w:rPr>
          <w:color w:val="000000"/>
        </w:rPr>
        <w:t>_______</w:t>
      </w:r>
      <w:r>
        <w:rPr>
          <w:rFonts w:ascii="宋体" w:hAnsi="宋体" w:hint="eastAsia"/>
          <w:color w:val="000000"/>
        </w:rPr>
        <w:t>（选填“定”或“动”）滑轮匀速提升重</w:t>
      </w:r>
      <w:r>
        <w:rPr>
          <w:rFonts w:eastAsia="Times New Roman"/>
          <w:color w:val="000000"/>
        </w:rPr>
        <w:t>300N</w:t>
      </w:r>
      <w:r>
        <w:rPr>
          <w:rFonts w:ascii="宋体" w:hAnsi="宋体" w:hint="eastAsia"/>
          <w:color w:val="000000"/>
        </w:rPr>
        <w:t>的建筑材料（不计</w:t>
      </w:r>
      <w:proofErr w:type="gramStart"/>
      <w:r>
        <w:rPr>
          <w:rFonts w:ascii="宋体" w:hAnsi="宋体" w:hint="eastAsia"/>
          <w:color w:val="000000"/>
        </w:rPr>
        <w:t>绳</w:t>
      </w:r>
      <w:proofErr w:type="gramEnd"/>
      <w:r>
        <w:rPr>
          <w:rFonts w:ascii="宋体" w:hAnsi="宋体" w:hint="eastAsia"/>
          <w:color w:val="000000"/>
        </w:rPr>
        <w:t>重和摩擦），则人的拉力为</w:t>
      </w:r>
      <w:r>
        <w:rPr>
          <w:color w:val="000000"/>
        </w:rPr>
        <w:t>_______</w:t>
      </w:r>
      <w:r>
        <w:rPr>
          <w:rFonts w:eastAsia="Times New Roman"/>
          <w:color w:val="000000"/>
        </w:rPr>
        <w:t>N</w:t>
      </w:r>
      <w:r>
        <w:rPr>
          <w:rFonts w:ascii="宋体" w:hAnsi="宋体" w:hint="eastAsia"/>
          <w:color w:val="000000"/>
        </w:rPr>
        <w:t>。</w:t>
      </w:r>
    </w:p>
    <w:p w14:paraId="6891896C" w14:textId="7873F658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B9ABE71" wp14:editId="6D67235F">
            <wp:extent cx="990600" cy="1554480"/>
            <wp:effectExtent l="0" t="0" r="0" b="7620"/>
            <wp:docPr id="693842869" name="图片 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1F470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定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300</w:t>
      </w:r>
    </w:p>
    <w:p w14:paraId="7495EE2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eastAsia="Times New Roman"/>
          <w:color w:val="000000"/>
        </w:rPr>
        <w:t>20</w:t>
      </w:r>
      <w:r>
        <w:rPr>
          <w:rFonts w:ascii="宋体" w:hAnsi="宋体" w:hint="eastAsia"/>
          <w:color w:val="000000"/>
        </w:rPr>
        <w:t>世纪初，科学家发现汞在温度降低至</w:t>
      </w:r>
      <w:r>
        <w:rPr>
          <w:rFonts w:eastAsia="Times New Roman"/>
          <w:color w:val="000000"/>
        </w:rPr>
        <w:t>-269</w:t>
      </w:r>
      <w:r>
        <w:rPr>
          <w:rFonts w:ascii="宋体" w:hAnsi="宋体" w:hint="eastAsia"/>
          <w:color w:val="000000"/>
        </w:rPr>
        <w:t>℃时，电阻值就变成了零，这种现象叫“超导现象”，具有这种特性的物质叫“超导体”。</w:t>
      </w:r>
    </w:p>
    <w:p w14:paraId="36DD80B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低温为什么能发生超导呢</w:t>
      </w:r>
      <w:r>
        <w:rPr>
          <w:rFonts w:eastAsia="Times New Roman"/>
          <w:color w:val="000000"/>
        </w:rPr>
        <w:t>?</w:t>
      </w:r>
      <w:r>
        <w:rPr>
          <w:rFonts w:ascii="宋体" w:hAnsi="宋体" w:hint="eastAsia"/>
          <w:color w:val="000000"/>
        </w:rPr>
        <w:t>基于初中知识，我们建立一个简易模型进行理解，将导体的原子核与核外受到约束的电子（能量较低而不能自由运动</w:t>
      </w:r>
      <w:proofErr w:type="gramStart"/>
      <w:r>
        <w:rPr>
          <w:rFonts w:ascii="宋体" w:hAnsi="宋体" w:hint="eastAsia"/>
          <w:color w:val="000000"/>
        </w:rPr>
        <w:t>〉</w:t>
      </w:r>
      <w:proofErr w:type="gramEnd"/>
      <w:r>
        <w:rPr>
          <w:rFonts w:ascii="宋体" w:hAnsi="宋体" w:hint="eastAsia"/>
          <w:color w:val="000000"/>
        </w:rPr>
        <w:t>组成“原子实”，可类比成小球。原子实做着热运动，穿行其间的自由电子会与它发生碰撞，表现为导体对自由电子传导的阻碍，即电阻。导体温度降至极低时，它们的热运动都趋于消失，通电时自由电子就可以不受阻碍地定向通过导体，宏观上就发生了低温超导现象。</w:t>
      </w:r>
    </w:p>
    <w:p w14:paraId="6A9EE75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高压也能让材料发生超导。理论上，某种导体在相当于</w:t>
      </w:r>
      <w:r>
        <w:rPr>
          <w:rFonts w:eastAsia="Times New Roman"/>
          <w:color w:val="000000"/>
        </w:rPr>
        <w:t>260</w:t>
      </w:r>
      <w:r>
        <w:rPr>
          <w:rFonts w:ascii="宋体" w:hAnsi="宋体" w:hint="eastAsia"/>
          <w:color w:val="000000"/>
        </w:rPr>
        <w:t>万倍标准大气压的高压环境下，</w:t>
      </w:r>
      <w:r>
        <w:rPr>
          <w:rFonts w:eastAsia="Times New Roman"/>
          <w:color w:val="000000"/>
        </w:rPr>
        <w:t>15</w:t>
      </w:r>
      <w:r>
        <w:rPr>
          <w:rFonts w:ascii="宋体" w:hAnsi="宋体" w:hint="eastAsia"/>
          <w:color w:val="000000"/>
        </w:rPr>
        <w:t>℃的“高温”（相对</w:t>
      </w:r>
      <w:proofErr w:type="gramStart"/>
      <w:r>
        <w:rPr>
          <w:rFonts w:ascii="宋体" w:hAnsi="宋体" w:hint="eastAsia"/>
          <w:color w:val="000000"/>
        </w:rPr>
        <w:t>极</w:t>
      </w:r>
      <w:proofErr w:type="gramEnd"/>
      <w:r>
        <w:rPr>
          <w:rFonts w:ascii="宋体" w:hAnsi="宋体" w:hint="eastAsia"/>
          <w:color w:val="000000"/>
        </w:rPr>
        <w:t>低温）也能发生超导现象。在这样极高的压力下，原子实排列成紧密的堆垛形式，如图所示，原子实仅能在很小的范围内做热运动，几乎没有空间表现热运动，就像热运动消失了一般。此时原子实堆垛间的间隙就成为了稳定的自由电子通道。通电时自由电子就能在间隙中零阻碍地定向移动，宏观上就显示出超导</w:t>
      </w:r>
      <w:r>
        <w:rPr>
          <w:rFonts w:ascii="宋体" w:hAnsi="宋体" w:hint="eastAsia"/>
          <w:color w:val="000000"/>
        </w:rPr>
        <w:lastRenderedPageBreak/>
        <w:t>现象。</w:t>
      </w:r>
    </w:p>
    <w:p w14:paraId="6D1D8A55" w14:textId="20906526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A88D629" wp14:editId="05140DEE">
            <wp:extent cx="1813560" cy="1150620"/>
            <wp:effectExtent l="0" t="0" r="0" b="0"/>
            <wp:docPr id="239258892" name="图片 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0D2A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常见输电过程中，约</w:t>
      </w:r>
      <w:r>
        <w:rPr>
          <w:rFonts w:eastAsia="Times New Roman"/>
          <w:color w:val="000000"/>
        </w:rPr>
        <w:t>7%</w:t>
      </w:r>
      <w:r>
        <w:rPr>
          <w:rFonts w:ascii="宋体" w:hAnsi="宋体" w:hint="eastAsia"/>
          <w:color w:val="000000"/>
        </w:rPr>
        <w:t>的电能因导线发热耗散掉。若输电线</w:t>
      </w:r>
      <w:proofErr w:type="gramStart"/>
      <w:r>
        <w:rPr>
          <w:rFonts w:ascii="宋体" w:hAnsi="宋体" w:hint="eastAsia"/>
          <w:color w:val="000000"/>
        </w:rPr>
        <w:t>缆</w:t>
      </w:r>
      <w:proofErr w:type="gramEnd"/>
      <w:r>
        <w:rPr>
          <w:rFonts w:ascii="宋体" w:hAnsi="宋体" w:hint="eastAsia"/>
          <w:color w:val="000000"/>
        </w:rPr>
        <w:t>选用超导材料，就可大大减少由于电阻引发的电能损耗。</w:t>
      </w:r>
      <w:r>
        <w:rPr>
          <w:rFonts w:eastAsia="Times New Roman"/>
          <w:color w:val="000000"/>
        </w:rPr>
        <w:t>2021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12</w:t>
      </w:r>
      <w:r>
        <w:rPr>
          <w:rFonts w:ascii="宋体" w:hAnsi="宋体" w:hint="eastAsia"/>
          <w:color w:val="000000"/>
        </w:rPr>
        <w:t>月，世界首条</w:t>
      </w:r>
      <w:r>
        <w:rPr>
          <w:rFonts w:eastAsia="Times New Roman"/>
          <w:color w:val="000000"/>
        </w:rPr>
        <w:t>35</w:t>
      </w:r>
      <w:r>
        <w:rPr>
          <w:rFonts w:ascii="宋体" w:hAnsi="宋体" w:hint="eastAsia"/>
          <w:color w:val="000000"/>
        </w:rPr>
        <w:t>千伏</w:t>
      </w:r>
      <w:proofErr w:type="gramStart"/>
      <w:r>
        <w:rPr>
          <w:rFonts w:ascii="宋体" w:hAnsi="宋体" w:hint="eastAsia"/>
          <w:color w:val="000000"/>
        </w:rPr>
        <w:t>公里级液氮</w:t>
      </w:r>
      <w:proofErr w:type="gramEnd"/>
      <w:r>
        <w:rPr>
          <w:rFonts w:ascii="宋体" w:hAnsi="宋体" w:hint="eastAsia"/>
          <w:color w:val="000000"/>
        </w:rPr>
        <w:t>超导输电线工程在上海投运，实现了我国在“高温”超导输电领域的领先。</w:t>
      </w:r>
    </w:p>
    <w:p w14:paraId="34ADCFD8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）实现超导现象的方式有低温和</w:t>
      </w:r>
      <w:r>
        <w:rPr>
          <w:color w:val="000000"/>
        </w:rPr>
        <w:t>______________</w:t>
      </w:r>
      <w:r>
        <w:rPr>
          <w:rFonts w:ascii="宋体" w:hAnsi="宋体" w:hint="eastAsia"/>
          <w:color w:val="000000"/>
        </w:rPr>
        <w:t>。</w:t>
      </w:r>
    </w:p>
    <w:p w14:paraId="0B0B6B6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proofErr w:type="gramStart"/>
      <w:r>
        <w:rPr>
          <w:rFonts w:ascii="宋体" w:hAnsi="宋体" w:hint="eastAsia"/>
          <w:color w:val="000000"/>
        </w:rPr>
        <w:t>极</w:t>
      </w:r>
      <w:proofErr w:type="gramEnd"/>
      <w:r>
        <w:rPr>
          <w:rFonts w:ascii="宋体" w:hAnsi="宋体" w:hint="eastAsia"/>
          <w:color w:val="000000"/>
        </w:rPr>
        <w:t>低温度下，原子实与自由电子的</w:t>
      </w:r>
      <w:r>
        <w:rPr>
          <w:color w:val="000000"/>
        </w:rPr>
        <w:t>__________</w:t>
      </w:r>
      <w:r>
        <w:rPr>
          <w:rFonts w:ascii="宋体" w:hAnsi="宋体" w:hint="eastAsia"/>
          <w:color w:val="000000"/>
        </w:rPr>
        <w:t>都趋于消失，通电时自由电子在导体中通行无阻，发生低温超导现象。</w:t>
      </w:r>
    </w:p>
    <w:p w14:paraId="5023673E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）超高的压力限制了</w:t>
      </w:r>
      <w:r>
        <w:rPr>
          <w:color w:val="000000"/>
        </w:rPr>
        <w:t>__________</w:t>
      </w:r>
      <w:r>
        <w:rPr>
          <w:rFonts w:ascii="宋体" w:hAnsi="宋体" w:hint="eastAsia"/>
          <w:color w:val="000000"/>
        </w:rPr>
        <w:t>的热运动，通电时自由电子在原子实间隙中定向移动所受到的阻碍为零，发生高压超导现象。</w:t>
      </w:r>
    </w:p>
    <w:p w14:paraId="793C8AC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）超导技术的一大应用前景是制作输电线缆，这样可以减少电能由于</w:t>
      </w:r>
      <w:r>
        <w:rPr>
          <w:color w:val="000000"/>
        </w:rPr>
        <w:t>_________</w:t>
      </w:r>
      <w:r>
        <w:rPr>
          <w:rFonts w:ascii="宋体" w:hAnsi="宋体" w:hint="eastAsia"/>
          <w:color w:val="000000"/>
        </w:rPr>
        <w:t>引发的电能损耗。</w:t>
      </w:r>
    </w:p>
    <w:p w14:paraId="22A55C59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hint="eastAsia"/>
          <w:color w:val="000000"/>
        </w:rPr>
        <w:t>高压</w:t>
      </w:r>
      <w:r>
        <w:rPr>
          <w:color w:val="000000"/>
        </w:rPr>
        <w:t xml:space="preserve">    ②. </w:t>
      </w:r>
      <w:r>
        <w:rPr>
          <w:rFonts w:hint="eastAsia"/>
          <w:color w:val="000000"/>
        </w:rPr>
        <w:t>热运动</w:t>
      </w:r>
      <w:r>
        <w:rPr>
          <w:color w:val="000000"/>
        </w:rPr>
        <w:t xml:space="preserve">    ③. </w:t>
      </w:r>
      <w:r>
        <w:rPr>
          <w:rFonts w:hint="eastAsia"/>
          <w:color w:val="000000"/>
        </w:rPr>
        <w:t>原子实</w:t>
      </w:r>
      <w:r>
        <w:rPr>
          <w:color w:val="000000"/>
        </w:rPr>
        <w:t xml:space="preserve">    ④. </w:t>
      </w:r>
      <w:r>
        <w:rPr>
          <w:rFonts w:hint="eastAsia"/>
          <w:color w:val="000000"/>
        </w:rPr>
        <w:t>电阻</w:t>
      </w:r>
    </w:p>
    <w:p w14:paraId="754FB1A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三、作图题（本大题共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0D5E6467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如图，木块静止在水面上，请画出木块所受浮力的示意图。</w:t>
      </w:r>
    </w:p>
    <w:p w14:paraId="793E8C9F" w14:textId="69F19F03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E8CA5F5" wp14:editId="603FA7C5">
            <wp:extent cx="1447800" cy="922020"/>
            <wp:effectExtent l="0" t="0" r="0" b="0"/>
            <wp:docPr id="1540655005" name="图片 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59B5B" w14:textId="79F2933E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64C77148" wp14:editId="2B225C67">
            <wp:extent cx="2461260" cy="2026920"/>
            <wp:effectExtent l="0" t="0" r="0" b="0"/>
            <wp:docPr id="1087575666" name="图片 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37158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如图所示，一束光经平面镜发生反射，请画出反射光线。</w:t>
      </w:r>
    </w:p>
    <w:p w14:paraId="1D30280B" w14:textId="1FBE5B9C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6B48DA2" wp14:editId="3014BA43">
            <wp:extent cx="998220" cy="579120"/>
            <wp:effectExtent l="0" t="0" r="0" b="0"/>
            <wp:docPr id="1534727725" name="图片 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CF733" w14:textId="22FF935D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77AA4801" wp14:editId="24E63F3C">
            <wp:extent cx="952500" cy="647700"/>
            <wp:effectExtent l="0" t="0" r="0" b="0"/>
            <wp:docPr id="477914393" name="图片 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40A7E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四、实验探究题（本大题共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小题，第</w:t>
      </w:r>
      <w:r>
        <w:rPr>
          <w:rFonts w:eastAsia="Times New Roman"/>
          <w:b/>
          <w:color w:val="000000"/>
          <w:sz w:val="24"/>
        </w:rPr>
        <w:t>18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分，第</w:t>
      </w:r>
      <w:r>
        <w:rPr>
          <w:rFonts w:eastAsia="Times New Roman"/>
          <w:b/>
          <w:color w:val="000000"/>
          <w:sz w:val="24"/>
        </w:rPr>
        <w:t>19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分，第</w:t>
      </w:r>
      <w:r>
        <w:rPr>
          <w:rFonts w:eastAsia="Times New Roman"/>
          <w:b/>
          <w:color w:val="000000"/>
          <w:sz w:val="24"/>
        </w:rPr>
        <w:t>20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分，第</w:t>
      </w:r>
      <w:r>
        <w:rPr>
          <w:rFonts w:eastAsia="Times New Roman"/>
          <w:b/>
          <w:color w:val="000000"/>
          <w:sz w:val="24"/>
        </w:rPr>
        <w:t>21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42A358F8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hint="eastAsia"/>
          <w:color w:val="000000"/>
        </w:rPr>
        <w:t>实验小组探究“电流与电压的关系”。</w:t>
      </w:r>
    </w:p>
    <w:p w14:paraId="0F98E9BA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）实验前，他们设计了实验探究的思路：保持电阻不变，探究电流与电压的关系，物理上把这种研究方法叫</w:t>
      </w:r>
      <w:r>
        <w:rPr>
          <w:color w:val="000000"/>
        </w:rPr>
        <w:t>__________</w:t>
      </w:r>
      <w:r>
        <w:rPr>
          <w:rFonts w:ascii="宋体" w:hAnsi="宋体" w:hint="eastAsia"/>
          <w:color w:val="000000"/>
        </w:rPr>
        <w:t>法。</w:t>
      </w:r>
    </w:p>
    <w:p w14:paraId="784B50EB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）根据图甲的电路图连接电路时，开关应</w:t>
      </w:r>
      <w:r>
        <w:rPr>
          <w:color w:val="000000"/>
        </w:rPr>
        <w:t>_________</w:t>
      </w:r>
      <w:r>
        <w:rPr>
          <w:rFonts w:ascii="宋体" w:hAnsi="宋体" w:hint="eastAsia"/>
          <w:color w:val="000000"/>
        </w:rPr>
        <w:t>。闭合开关前，应将滑动变阻器的滑片移到</w:t>
      </w:r>
      <w:r>
        <w:rPr>
          <w:color w:val="000000"/>
        </w:rPr>
        <w:t>_______</w:t>
      </w:r>
      <w:r>
        <w:rPr>
          <w:rFonts w:ascii="宋体" w:hAnsi="宋体" w:hint="eastAsia"/>
          <w:color w:val="000000"/>
        </w:rPr>
        <w:t>端（选填</w:t>
      </w:r>
      <w:r>
        <w:rPr>
          <w:rFonts w:eastAsia="Times New Roman"/>
          <w:color w:val="000000"/>
        </w:rPr>
        <w:t>“A”</w:t>
      </w:r>
      <w:r>
        <w:rPr>
          <w:rFonts w:ascii="宋体" w:hAnsi="宋体" w:hint="eastAsia"/>
          <w:color w:val="000000"/>
        </w:rPr>
        <w:t>或</w:t>
      </w:r>
      <w:r>
        <w:rPr>
          <w:rFonts w:eastAsia="Times New Roman"/>
          <w:color w:val="000000"/>
        </w:rPr>
        <w:t>“B”</w:t>
      </w:r>
      <w:r>
        <w:rPr>
          <w:rFonts w:ascii="宋体" w:hAnsi="宋体" w:hint="eastAsia"/>
          <w:color w:val="000000"/>
        </w:rPr>
        <w:t>）。</w:t>
      </w:r>
    </w:p>
    <w:p w14:paraId="7C6C4B17" w14:textId="7BD33D63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5F207CD" wp14:editId="1B7700C4">
            <wp:extent cx="5242560" cy="1424940"/>
            <wp:effectExtent l="0" t="0" r="0" b="3810"/>
            <wp:docPr id="725142254" name="图片 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9BE2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）检查图乙，发现有一根导线接错，请在这根导线上打</w:t>
      </w:r>
      <w:r>
        <w:rPr>
          <w:rFonts w:eastAsia="Times New Roman"/>
          <w:color w:val="000000"/>
        </w:rPr>
        <w:t>“×”</w:t>
      </w:r>
      <w:r>
        <w:rPr>
          <w:rFonts w:ascii="宋体" w:hAnsi="宋体" w:hint="eastAsia"/>
          <w:color w:val="000000"/>
        </w:rPr>
        <w:t>，并画出正确接法，且导线不交叉。</w:t>
      </w:r>
      <w:r>
        <w:rPr>
          <w:color w:val="000000"/>
        </w:rPr>
        <w:t>_______</w:t>
      </w:r>
    </w:p>
    <w:p w14:paraId="7C5076F7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）正确连接电路后，闭合开关，移动滑片，记录第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组电压表和电流表的示数后，为完成后续实验，应逐渐将滑片向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端移动（选填</w:t>
      </w:r>
      <w:r>
        <w:rPr>
          <w:rFonts w:eastAsia="Times New Roman"/>
          <w:color w:val="000000"/>
        </w:rPr>
        <w:t>“A”</w:t>
      </w:r>
      <w:r>
        <w:rPr>
          <w:rFonts w:ascii="宋体" w:hAnsi="宋体" w:hint="eastAsia"/>
          <w:color w:val="000000"/>
        </w:rPr>
        <w:t>或</w:t>
      </w:r>
      <w:r>
        <w:rPr>
          <w:rFonts w:eastAsia="Times New Roman"/>
          <w:color w:val="000000"/>
        </w:rPr>
        <w:t>“B”</w:t>
      </w:r>
      <w:r>
        <w:rPr>
          <w:rFonts w:ascii="宋体" w:hAnsi="宋体" w:hint="eastAsia"/>
          <w:color w:val="000000"/>
        </w:rPr>
        <w:t>），数据记录如下表。其中第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次实验时电流表的示数如图丙所示，读数为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。</w:t>
      </w:r>
    </w:p>
    <w:tbl>
      <w:tblPr>
        <w:tblW w:w="6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15"/>
        <w:gridCol w:w="1005"/>
        <w:gridCol w:w="1005"/>
        <w:gridCol w:w="1005"/>
        <w:gridCol w:w="1005"/>
        <w:gridCol w:w="1005"/>
      </w:tblGrid>
      <w:tr w:rsidR="00B501F1" w14:paraId="5E96B888" w14:textId="77777777" w:rsidTr="00B501F1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F0E6A7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次数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CD777F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6E3361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B5EDFA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774C36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B39CE5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</w:tr>
      <w:tr w:rsidR="00B501F1" w14:paraId="1EBF5D5D" w14:textId="77777777" w:rsidTr="00B501F1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323436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电压</w:t>
            </w:r>
            <w:r>
              <w:rPr>
                <w:rFonts w:eastAsia="Times New Roman"/>
                <w:color w:val="000000"/>
              </w:rPr>
              <w:t>U/V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09F0A8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622C3B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47AD0D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C6887D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6F0929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1.6</w:t>
            </w:r>
          </w:p>
        </w:tc>
      </w:tr>
      <w:tr w:rsidR="00B501F1" w14:paraId="2678C388" w14:textId="77777777" w:rsidTr="00B501F1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6D68BE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电流</w:t>
            </w:r>
            <w:r>
              <w:rPr>
                <w:rFonts w:eastAsia="Times New Roman"/>
                <w:color w:val="000000"/>
              </w:rPr>
              <w:t>I/A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57FE17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0.08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BB939E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0.10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1AF760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911C0E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0.14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EE1A6F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0.16</w:t>
            </w:r>
          </w:p>
        </w:tc>
      </w:tr>
    </w:tbl>
    <w:p w14:paraId="01F1FC86" w14:textId="77777777" w:rsidR="00B501F1" w:rsidRDefault="00B501F1" w:rsidP="00B501F1">
      <w:pPr>
        <w:spacing w:line="360" w:lineRule="auto"/>
        <w:jc w:val="left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）分析实验数据可得结论：当导体的电阻一定时，通过导体的电流与导体两端的电压成</w:t>
      </w:r>
      <w:r>
        <w:rPr>
          <w:color w:val="000000"/>
        </w:rPr>
        <w:t>____________</w:t>
      </w:r>
      <w:r>
        <w:rPr>
          <w:rFonts w:ascii="宋体" w:hAnsi="宋体" w:hint="eastAsia"/>
          <w:color w:val="000000"/>
        </w:rPr>
        <w:t>。</w:t>
      </w:r>
    </w:p>
    <w:p w14:paraId="3B71491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6</w:t>
      </w:r>
      <w:r>
        <w:rPr>
          <w:rFonts w:ascii="宋体" w:hAnsi="宋体" w:hint="eastAsia"/>
          <w:color w:val="000000"/>
        </w:rPr>
        <w:t>）某同学用小灯泡代替电阻重复上述实验，发现无法得出（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）中的结论，原因是</w:t>
      </w:r>
      <w:r>
        <w:rPr>
          <w:color w:val="000000"/>
        </w:rPr>
        <w:t>____________</w:t>
      </w:r>
      <w:r>
        <w:rPr>
          <w:rFonts w:ascii="宋体" w:hAnsi="宋体" w:hint="eastAsia"/>
          <w:color w:val="000000"/>
        </w:rPr>
        <w:t>。</w:t>
      </w:r>
    </w:p>
    <w:p w14:paraId="040CE75A" w14:textId="09821E78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color w:val="000000"/>
        </w:rPr>
        <w:t xml:space="preserve">    ①. </w:t>
      </w:r>
      <w:r>
        <w:rPr>
          <w:rFonts w:hint="eastAsia"/>
          <w:color w:val="000000"/>
        </w:rPr>
        <w:t>控制变量</w:t>
      </w:r>
      <w:r>
        <w:rPr>
          <w:color w:val="000000"/>
        </w:rPr>
        <w:t xml:space="preserve">    ②. </w:t>
      </w:r>
      <w:r>
        <w:rPr>
          <w:rFonts w:hint="eastAsia"/>
          <w:color w:val="000000"/>
        </w:rPr>
        <w:t>断开</w:t>
      </w:r>
      <w:r>
        <w:rPr>
          <w:color w:val="000000"/>
        </w:rPr>
        <w:t xml:space="preserve">    ③. A    ④. </w:t>
      </w:r>
      <w:r>
        <w:rPr>
          <w:noProof/>
          <w:color w:val="000000"/>
        </w:rPr>
        <w:drawing>
          <wp:inline distT="0" distB="0" distL="0" distR="0" wp14:anchorId="712213F1" wp14:editId="5A4B7291">
            <wp:extent cx="2004060" cy="1264920"/>
            <wp:effectExtent l="0" t="0" r="0" b="0"/>
            <wp:docPr id="1911938172" name="图片 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⑤. B    ⑥. 0.12    ⑦. </w:t>
      </w:r>
      <w:r>
        <w:rPr>
          <w:rFonts w:hint="eastAsia"/>
          <w:color w:val="000000"/>
        </w:rPr>
        <w:t>正比</w:t>
      </w:r>
      <w:r>
        <w:rPr>
          <w:color w:val="000000"/>
        </w:rPr>
        <w:t xml:space="preserve">    ⑧. </w:t>
      </w:r>
      <w:r>
        <w:rPr>
          <w:rFonts w:hint="eastAsia"/>
          <w:color w:val="000000"/>
        </w:rPr>
        <w:t>灯丝电阻随温度的升高而增大，不是定值</w:t>
      </w:r>
    </w:p>
    <w:p w14:paraId="6D189B54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实验小组用如图的装置探究“液体内部压强与哪些因素有关”。</w:t>
      </w:r>
    </w:p>
    <w:p w14:paraId="640BE557" w14:textId="0BB52DD4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F8FEC6D" wp14:editId="42DCF71B">
            <wp:extent cx="3032760" cy="1143000"/>
            <wp:effectExtent l="0" t="0" r="0" b="0"/>
            <wp:docPr id="618433113" name="图片 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A3650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）为使实验现象明显，</w:t>
      </w:r>
      <w:r>
        <w:rPr>
          <w:rFonts w:eastAsia="Times New Roman"/>
          <w:color w:val="000000"/>
        </w:rPr>
        <w:t>U</w:t>
      </w:r>
      <w:r>
        <w:rPr>
          <w:rFonts w:ascii="宋体" w:hAnsi="宋体" w:hint="eastAsia"/>
          <w:color w:val="000000"/>
        </w:rPr>
        <w:t>形管中的液体选择</w:t>
      </w:r>
      <w:r>
        <w:rPr>
          <w:color w:val="000000"/>
        </w:rPr>
        <w:t>__________</w:t>
      </w:r>
      <w:r>
        <w:rPr>
          <w:rFonts w:ascii="宋体" w:hAnsi="宋体" w:hint="eastAsia"/>
          <w:color w:val="000000"/>
        </w:rPr>
        <w:t>的更好（选填“有色”或“无色”）；</w:t>
      </w:r>
    </w:p>
    <w:p w14:paraId="00B270A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）在图甲中，固定探头在水中的深度，多次改变探头朝向，这是为了探究在同种液体内部的同一深度，液体向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的压强大小关系；</w:t>
      </w:r>
    </w:p>
    <w:p w14:paraId="5897BAF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）比较甲、乙两图可知，在同种液体内部，深度越大，压强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。比较</w:t>
      </w:r>
      <w:r>
        <w:rPr>
          <w:color w:val="000000"/>
        </w:rPr>
        <w:t>__________</w:t>
      </w:r>
      <w:r>
        <w:rPr>
          <w:rFonts w:ascii="宋体" w:hAnsi="宋体" w:hint="eastAsia"/>
          <w:color w:val="000000"/>
        </w:rPr>
        <w:t>两图可知，在液体内部的同一深度，液体的密度越大，压强越大。</w:t>
      </w:r>
    </w:p>
    <w:p w14:paraId="4FEC4D7A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有色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各个方向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越大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乙、丙</w:t>
      </w:r>
    </w:p>
    <w:p w14:paraId="66A9E3C8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实验小组通过探究杠杆的平衡条件，来解释桔</w:t>
      </w:r>
      <w:proofErr w:type="gramStart"/>
      <w:r>
        <w:rPr>
          <w:rFonts w:ascii="宋体" w:hAnsi="宋体" w:hint="eastAsia"/>
          <w:color w:val="000000"/>
        </w:rPr>
        <w:t>槔</w:t>
      </w:r>
      <w:proofErr w:type="gramEnd"/>
      <w:r>
        <w:rPr>
          <w:rFonts w:ascii="宋体" w:hAnsi="宋体" w:hint="eastAsia"/>
          <w:color w:val="000000"/>
        </w:rPr>
        <w:t>的使用原理。</w:t>
      </w:r>
    </w:p>
    <w:p w14:paraId="1E944BE5" w14:textId="5A94EC96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F6E04AF" wp14:editId="63C62096">
            <wp:extent cx="5242560" cy="1783080"/>
            <wp:effectExtent l="0" t="0" r="0" b="7620"/>
            <wp:docPr id="2049046798" name="图片 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05AAC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）实验前，杠杆水平静止如图甲所示，此时杠杆处于</w:t>
      </w:r>
      <w:r>
        <w:rPr>
          <w:color w:val="000000"/>
        </w:rPr>
        <w:t>__________</w:t>
      </w:r>
      <w:r>
        <w:rPr>
          <w:rFonts w:ascii="宋体" w:hAnsi="宋体" w:hint="eastAsia"/>
          <w:color w:val="000000"/>
        </w:rPr>
        <w:t>状态（选填“平衡”或“非平衡”）。将杠杆</w:t>
      </w:r>
      <w:proofErr w:type="gramStart"/>
      <w:r>
        <w:rPr>
          <w:rFonts w:ascii="宋体" w:hAnsi="宋体" w:hint="eastAsia"/>
          <w:color w:val="000000"/>
        </w:rPr>
        <w:t>左下角物块</w:t>
      </w:r>
      <w:proofErr w:type="gramEnd"/>
      <w:r>
        <w:rPr>
          <w:rFonts w:eastAsia="Times New Roman"/>
          <w:color w:val="000000"/>
        </w:rPr>
        <w:t>M</w:t>
      </w:r>
      <w:r>
        <w:rPr>
          <w:rFonts w:ascii="宋体" w:hAnsi="宋体" w:hint="eastAsia"/>
          <w:color w:val="000000"/>
        </w:rPr>
        <w:t>取走后，不调节平衡螺母，杠杆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保持水平位置静止（选填“仍能”或“不能”）；</w:t>
      </w:r>
    </w:p>
    <w:p w14:paraId="6C134116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）调节杠杆水平平衡，进行多次实验，数据记录如下表：</w:t>
      </w:r>
    </w:p>
    <w:tbl>
      <w:tblPr>
        <w:tblW w:w="6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90"/>
        <w:gridCol w:w="1365"/>
        <w:gridCol w:w="1365"/>
        <w:gridCol w:w="1365"/>
        <w:gridCol w:w="1365"/>
      </w:tblGrid>
      <w:tr w:rsidR="00B501F1" w14:paraId="1DA0B29C" w14:textId="77777777" w:rsidTr="00B501F1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B4E992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次数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715430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动力</w:t>
            </w:r>
            <w:r>
              <w:rPr>
                <w:rFonts w:eastAsia="Times New Roman"/>
                <w:i/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rFonts w:eastAsia="Times New Roman"/>
                <w:color w:val="000000"/>
              </w:rPr>
              <w:t>/N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B7A096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动力臂</w:t>
            </w:r>
            <w:r>
              <w:rPr>
                <w:rFonts w:eastAsia="Times New Roman"/>
                <w:i/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rFonts w:eastAsia="Times New Roman"/>
                <w:color w:val="000000"/>
              </w:rPr>
              <w:t>/cm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986ABD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阻力</w:t>
            </w:r>
            <w:r>
              <w:rPr>
                <w:rFonts w:eastAsia="Times New Roman"/>
                <w:i/>
                <w:color w:val="000000"/>
              </w:rPr>
              <w:t>F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eastAsia="Times New Roman"/>
                <w:color w:val="000000"/>
              </w:rPr>
              <w:t>/N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43C31B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阻力臂</w:t>
            </w:r>
            <w:r>
              <w:rPr>
                <w:rFonts w:eastAsia="Times New Roman"/>
                <w:i/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eastAsia="Times New Roman"/>
                <w:color w:val="000000"/>
              </w:rPr>
              <w:t>/cm</w:t>
            </w:r>
          </w:p>
        </w:tc>
      </w:tr>
      <w:tr w:rsidR="00B501F1" w14:paraId="072DBFC3" w14:textId="77777777" w:rsidTr="00B501F1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F0CF4F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4DCBDD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929FAD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12.0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0460C6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017D38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24.0</w:t>
            </w:r>
          </w:p>
        </w:tc>
      </w:tr>
      <w:tr w:rsidR="00B501F1" w14:paraId="1859ACA7" w14:textId="77777777" w:rsidTr="00B501F1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225D55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632FEB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31FA06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5.0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51B19A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173503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10.0</w:t>
            </w:r>
          </w:p>
        </w:tc>
      </w:tr>
      <w:tr w:rsidR="00B501F1" w14:paraId="53C503D0" w14:textId="77777777" w:rsidTr="00B501F1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41401C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4549EA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316462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10.0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E4DD4B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0A49FC" w14:textId="25DFA096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15</w:t>
            </w:r>
            <w:r>
              <w:rPr>
                <w:rFonts w:eastAsia="Times New Roman"/>
                <w:noProof/>
                <w:color w:val="000000"/>
                <w:position w:val="-22"/>
              </w:rPr>
              <w:drawing>
                <wp:inline distT="0" distB="0" distL="0" distR="0" wp14:anchorId="3AB6ADC7" wp14:editId="651D0898">
                  <wp:extent cx="30480" cy="91440"/>
                  <wp:effectExtent l="0" t="0" r="7620" b="3810"/>
                  <wp:docPr id="6782361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44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501F1" w14:paraId="1E6094E6" w14:textId="77777777" w:rsidTr="00B501F1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303667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A3E036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DD6CCE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12.0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A3F7FA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6CDCD4" w14:textId="77777777" w:rsidR="00B501F1" w:rsidRDefault="00B501F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18.0</w:t>
            </w:r>
          </w:p>
        </w:tc>
      </w:tr>
    </w:tbl>
    <w:p w14:paraId="7A3CF3E6" w14:textId="77777777" w:rsidR="00B501F1" w:rsidRDefault="00B501F1" w:rsidP="00B501F1">
      <w:pPr>
        <w:spacing w:line="360" w:lineRule="auto"/>
        <w:jc w:val="left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①分析表中的数据，归纳出杠杆的平衡条件是</w:t>
      </w:r>
      <w:r>
        <w:rPr>
          <w:color w:val="000000"/>
        </w:rPr>
        <w:t>_________</w:t>
      </w:r>
      <w:r>
        <w:rPr>
          <w:rFonts w:ascii="宋体" w:hAnsi="宋体" w:hint="eastAsia"/>
          <w:color w:val="000000"/>
        </w:rPr>
        <w:t>（用表格中的字母表示）。多次实验的目的是</w:t>
      </w:r>
      <w:r>
        <w:rPr>
          <w:color w:val="000000"/>
        </w:rPr>
        <w:t>_____</w:t>
      </w:r>
      <w:r>
        <w:rPr>
          <w:rFonts w:ascii="宋体" w:hAnsi="宋体" w:hint="eastAsia"/>
          <w:color w:val="000000"/>
        </w:rPr>
        <w:t>（选填“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”）；</w:t>
      </w:r>
    </w:p>
    <w:p w14:paraId="0F65AF2D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．寻找普遍规律</w:t>
      </w:r>
      <w:r>
        <w:rPr>
          <w:rFonts w:eastAsia="Times New Roman"/>
          <w:color w:val="000000"/>
        </w:rPr>
        <w:t xml:space="preserve">       B</w:t>
      </w:r>
      <w:r>
        <w:rPr>
          <w:rFonts w:ascii="宋体" w:hAnsi="宋体" w:hint="eastAsia"/>
          <w:color w:val="000000"/>
        </w:rPr>
        <w:t>．减小实验误差</w:t>
      </w:r>
    </w:p>
    <w:p w14:paraId="4AFE051F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②如图乙，此时在</w:t>
      </w:r>
      <w:proofErr w:type="gramStart"/>
      <w:r>
        <w:rPr>
          <w:rFonts w:ascii="宋体" w:hAnsi="宋体" w:hint="eastAsia"/>
          <w:color w:val="000000"/>
        </w:rPr>
        <w:t>右侧钩码</w:t>
      </w:r>
      <w:proofErr w:type="gramEnd"/>
      <w:r>
        <w:rPr>
          <w:rFonts w:ascii="宋体" w:hAnsi="宋体" w:hint="eastAsia"/>
          <w:color w:val="000000"/>
        </w:rPr>
        <w:t>下端加挂一个钩码，杠杆会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（选填“左端下沉”或“右端下沉”）；</w:t>
      </w:r>
    </w:p>
    <w:p w14:paraId="0E1763CF" w14:textId="3E68C576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）桔</w:t>
      </w:r>
      <w:proofErr w:type="gramStart"/>
      <w:r>
        <w:rPr>
          <w:rFonts w:ascii="宋体" w:hAnsi="宋体" w:hint="eastAsia"/>
          <w:color w:val="000000"/>
        </w:rPr>
        <w:t>槔</w:t>
      </w:r>
      <w:proofErr w:type="gramEnd"/>
      <w:r>
        <w:rPr>
          <w:rFonts w:ascii="宋体" w:hAnsi="宋体" w:hint="eastAsia"/>
          <w:color w:val="000000"/>
        </w:rPr>
        <w:t>是我国古代的取水工具，如图甲，在井边</w:t>
      </w:r>
      <w:proofErr w:type="gramStart"/>
      <w:r>
        <w:rPr>
          <w:rFonts w:ascii="宋体" w:hAnsi="宋体" w:hint="eastAsia"/>
          <w:color w:val="000000"/>
        </w:rPr>
        <w:t>竖</w:t>
      </w:r>
      <w:proofErr w:type="gramEnd"/>
      <w:r>
        <w:rPr>
          <w:rFonts w:ascii="宋体" w:hAnsi="宋体" w:hint="eastAsia"/>
          <w:color w:val="000000"/>
        </w:rPr>
        <w:t>一根树权，架上一根横木，横木的一端绑上大石块，另一端系绳和水桶，简化图如图乙。若水桶盛满水后，为减小人向上提水的拉力，根据杠杆的平衡条件，可以</w:t>
      </w:r>
      <w:r>
        <w:rPr>
          <w:color w:val="000000"/>
        </w:rPr>
        <w:t>_________</w:t>
      </w:r>
      <w:r>
        <w:rPr>
          <w:rFonts w:ascii="宋体" w:hAnsi="宋体" w:hint="eastAsia"/>
          <w:color w:val="000000"/>
        </w:rPr>
        <w:t>（选填“增大”或“减小”）石块的质量或向</w:t>
      </w:r>
      <w:r>
        <w:rPr>
          <w:color w:val="000000"/>
        </w:rPr>
        <w:t>__________</w:t>
      </w:r>
      <w:r>
        <w:rPr>
          <w:rFonts w:ascii="宋体" w:hAnsi="宋体" w:hint="eastAsia"/>
          <w:color w:val="000000"/>
        </w:rPr>
        <w:t>（选填“左”或“右”）移动杠杆的支点；</w:t>
      </w:r>
      <w:r>
        <w:rPr>
          <w:noProof/>
          <w:color w:val="000000"/>
        </w:rPr>
        <w:drawing>
          <wp:inline distT="0" distB="0" distL="0" distR="0" wp14:anchorId="0D357D0B" wp14:editId="342E0016">
            <wp:extent cx="5242560" cy="1691640"/>
            <wp:effectExtent l="0" t="0" r="0" b="3810"/>
            <wp:docPr id="1316621612" name="图片 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CC51B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）图丙</w:t>
      </w:r>
      <w:proofErr w:type="gramStart"/>
      <w:r>
        <w:rPr>
          <w:rFonts w:ascii="宋体" w:hAnsi="宋体" w:hint="eastAsia"/>
          <w:color w:val="000000"/>
        </w:rPr>
        <w:t>为桔棒在</w:t>
      </w:r>
      <w:proofErr w:type="gramEnd"/>
      <w:r>
        <w:rPr>
          <w:rFonts w:ascii="宋体" w:hAnsi="宋体" w:hint="eastAsia"/>
          <w:color w:val="000000"/>
        </w:rPr>
        <w:t>水平位置平衡的模型图，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处所吊水和水桶的总质量为</w:t>
      </w:r>
      <w:r>
        <w:rPr>
          <w:rFonts w:eastAsia="Times New Roman"/>
          <w:i/>
          <w:color w:val="000000"/>
        </w:rPr>
        <w:t>m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i/>
          <w:color w:val="000000"/>
        </w:rPr>
        <w:t>O</w:t>
      </w:r>
      <w:r>
        <w:rPr>
          <w:rFonts w:ascii="宋体" w:hAnsi="宋体" w:hint="eastAsia"/>
          <w:color w:val="000000"/>
        </w:rPr>
        <w:t>处为支点，杠杆的质量为</w:t>
      </w:r>
      <w:r>
        <w:rPr>
          <w:rFonts w:eastAsia="Times New Roman"/>
          <w:i/>
          <w:color w:val="000000"/>
        </w:rPr>
        <w:t>m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，重心在</w:t>
      </w:r>
      <w:r>
        <w:rPr>
          <w:rFonts w:eastAsia="Times New Roman"/>
          <w:i/>
          <w:color w:val="000000"/>
        </w:rPr>
        <w:t>C</w:t>
      </w:r>
      <w:r>
        <w:rPr>
          <w:rFonts w:ascii="宋体" w:hAnsi="宋体" w:hint="eastAsia"/>
          <w:color w:val="000000"/>
        </w:rPr>
        <w:t>处，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处所挂石块的质量为</w:t>
      </w:r>
      <w:r>
        <w:rPr>
          <w:rFonts w:eastAsia="Times New Roman"/>
          <w:i/>
          <w:color w:val="000000"/>
        </w:rPr>
        <w:t>m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i/>
          <w:color w:val="000000"/>
        </w:rPr>
        <w:t>AO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i/>
          <w:color w:val="000000"/>
        </w:rPr>
        <w:t>OC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l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i/>
          <w:color w:val="000000"/>
        </w:rPr>
        <w:t>OB</w:t>
      </w:r>
      <w:r>
        <w:rPr>
          <w:rFonts w:eastAsia="Times New Roman"/>
          <w:color w:val="000000"/>
        </w:rPr>
        <w:t>=</w:t>
      </w:r>
      <w:r>
        <w:rPr>
          <w:rFonts w:eastAsia="Times New Roman"/>
          <w:i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。请写出的表达式，</w:t>
      </w:r>
      <w:r>
        <w:rPr>
          <w:rFonts w:eastAsia="Times New Roman"/>
          <w:i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eastAsia="Times New Roman"/>
          <w:color w:val="000000"/>
        </w:rPr>
        <w:t>=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（用字母</w:t>
      </w:r>
      <w:r>
        <w:rPr>
          <w:rFonts w:eastAsia="Times New Roman"/>
          <w:i/>
          <w:color w:val="000000"/>
        </w:rPr>
        <w:t>m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m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m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l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表示）。</w:t>
      </w:r>
    </w:p>
    <w:p w14:paraId="2C026C89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平衡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仍能</w:t>
      </w:r>
      <w:r>
        <w:rPr>
          <w:color w:val="000000"/>
        </w:rPr>
        <w:t xml:space="preserve">    ③. </w:t>
      </w:r>
      <w:r>
        <w:rPr>
          <w:rFonts w:ascii="Times New Roman" w:hAnsi="Times New Roman" w:cs="宋体"/>
        </w:rPr>
        <w:object w:dxaOrig="888" w:dyaOrig="360" w14:anchorId="580AC8FD">
          <v:shape id="_x0000_i1214" type="#_x0000_t75" alt="学科网(www.zxxk.com)--教育资源门户，提供试卷、教案、课件、论文、素材以及各类教学资源下载，还有大量而丰富的教学相关资讯！" style="width:44.4pt;height:18pt" o:ole="">
            <v:imagedata r:id="rId63" o:title="eqId205a34962d80c7a62698b069ad446710"/>
          </v:shape>
          <o:OLEObject Type="Embed" ProgID="Equation.DSMT4" ShapeID="_x0000_i1214" DrawAspect="Content" ObjectID="_1780461056" r:id="rId64"/>
        </w:object>
      </w:r>
      <w:r>
        <w:rPr>
          <w:color w:val="000000"/>
        </w:rPr>
        <w:t xml:space="preserve">    ④. </w:t>
      </w:r>
      <w:r>
        <w:rPr>
          <w:rFonts w:eastAsia="Times New Roman"/>
          <w:color w:val="000000"/>
        </w:rPr>
        <w:t>A</w:t>
      </w:r>
      <w:r>
        <w:rPr>
          <w:color w:val="000000"/>
        </w:rPr>
        <w:t xml:space="preserve">    ⑤. </w:t>
      </w:r>
      <w:r>
        <w:rPr>
          <w:rFonts w:ascii="宋体" w:hAnsi="宋体" w:hint="eastAsia"/>
          <w:color w:val="000000"/>
        </w:rPr>
        <w:t>右端下沉</w:t>
      </w:r>
      <w:r>
        <w:rPr>
          <w:color w:val="000000"/>
        </w:rPr>
        <w:t xml:space="preserve">    ⑥. </w:t>
      </w:r>
      <w:r>
        <w:rPr>
          <w:rFonts w:ascii="宋体" w:hAnsi="宋体" w:hint="eastAsia"/>
          <w:color w:val="000000"/>
        </w:rPr>
        <w:t>增大</w:t>
      </w:r>
      <w:r>
        <w:rPr>
          <w:color w:val="000000"/>
        </w:rPr>
        <w:t xml:space="preserve">    ⑦. </w:t>
      </w:r>
      <w:r>
        <w:rPr>
          <w:rFonts w:ascii="宋体" w:hAnsi="宋体" w:hint="eastAsia"/>
          <w:color w:val="000000"/>
        </w:rPr>
        <w:t>左</w:t>
      </w:r>
      <w:r>
        <w:rPr>
          <w:color w:val="000000"/>
        </w:rPr>
        <w:t xml:space="preserve">    ⑧. </w:t>
      </w:r>
      <w:r>
        <w:rPr>
          <w:rFonts w:ascii="Times New Roman" w:hAnsi="Times New Roman" w:cs="宋体"/>
        </w:rPr>
        <w:object w:dxaOrig="1476" w:dyaOrig="684" w14:anchorId="30CD8261">
          <v:shape id="_x0000_i1215" type="#_x0000_t75" alt="学科网(www.zxxk.com)--教育资源门户，提供试卷、教案、课件、论文、素材以及各类教学资源下载，还有大量而丰富的教学相关资讯！" style="width:73.8pt;height:34.2pt" o:ole="">
            <v:imagedata r:id="rId65" o:title="eqId59a80ec89a41a7d7684fb266fa82de86"/>
          </v:shape>
          <o:OLEObject Type="Embed" ProgID="Equation.DSMT4" ShapeID="_x0000_i1215" DrawAspect="Content" ObjectID="_1780461057" r:id="rId66"/>
        </w:object>
      </w:r>
    </w:p>
    <w:p w14:paraId="2A39E157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hint="eastAsia"/>
          <w:color w:val="000000"/>
        </w:rPr>
        <w:t>某同学计划将自己练琴的房间改造成隔音房间，以免练琴时打扰邻居。方案实施前，她设计实验来测评材料的隔音性能。器材有：一个声级计（测量声音强弱的仪器）、毛毡布、泡沫板、闹钟和两个相同的盒子。实验如下：</w:t>
      </w:r>
    </w:p>
    <w:p w14:paraId="09869C4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）用相同的方式把毛毡布、泡沫板分别布置在两个盒子内；</w:t>
      </w:r>
    </w:p>
    <w:p w14:paraId="0C250E5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）接下来的操作是：</w:t>
      </w:r>
      <w:r>
        <w:rPr>
          <w:color w:val="000000"/>
        </w:rPr>
        <w:t>_______________</w:t>
      </w:r>
      <w:r>
        <w:rPr>
          <w:rFonts w:ascii="宋体" w:hAnsi="宋体" w:hint="eastAsia"/>
          <w:color w:val="000000"/>
        </w:rPr>
        <w:t>，读出声级计的示数；</w:t>
      </w:r>
    </w:p>
    <w:p w14:paraId="04A38682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）比较两次声级计的示数，如果</w:t>
      </w:r>
      <w:r>
        <w:rPr>
          <w:color w:val="000000"/>
        </w:rPr>
        <w:t>_______________</w:t>
      </w:r>
      <w:r>
        <w:rPr>
          <w:rFonts w:ascii="宋体" w:hAnsi="宋体" w:hint="eastAsia"/>
          <w:color w:val="000000"/>
        </w:rPr>
        <w:t>，则说明泡沫板的隔音性能好。</w:t>
      </w:r>
    </w:p>
    <w:p w14:paraId="106BE27A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见解析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见解析</w:t>
      </w:r>
    </w:p>
    <w:p w14:paraId="3D10B110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五、综合题（本大题共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小题，每小题</w:t>
      </w:r>
      <w:r>
        <w:rPr>
          <w:rFonts w:eastAsia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18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44659771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eastAsia="Times New Roman"/>
          <w:color w:val="000000"/>
        </w:rPr>
        <w:t>AI</w:t>
      </w:r>
      <w:r>
        <w:rPr>
          <w:rFonts w:ascii="宋体" w:hAnsi="宋体" w:hint="eastAsia"/>
          <w:color w:val="000000"/>
        </w:rPr>
        <w:t>机器人逐渐改变了我们的生活，我国自主研发的某款人形机器人身高</w:t>
      </w:r>
      <w:r>
        <w:rPr>
          <w:rFonts w:eastAsia="Times New Roman"/>
          <w:color w:val="000000"/>
        </w:rPr>
        <w:t>1.65m</w:t>
      </w:r>
      <w:r>
        <w:rPr>
          <w:rFonts w:ascii="宋体" w:hAnsi="宋体" w:hint="eastAsia"/>
          <w:color w:val="000000"/>
        </w:rPr>
        <w:t>，质量</w:t>
      </w:r>
      <w:r>
        <w:rPr>
          <w:rFonts w:eastAsia="Times New Roman"/>
          <w:color w:val="000000"/>
        </w:rPr>
        <w:t>55kg</w:t>
      </w:r>
      <w:r>
        <w:rPr>
          <w:rFonts w:ascii="宋体" w:hAnsi="宋体" w:hint="eastAsia"/>
          <w:color w:val="000000"/>
        </w:rPr>
        <w:t>。某次测试中该机器人用</w:t>
      </w:r>
      <w:r>
        <w:rPr>
          <w:rFonts w:eastAsia="Times New Roman"/>
          <w:color w:val="000000"/>
        </w:rPr>
        <w:t>100N</w:t>
      </w:r>
      <w:r>
        <w:rPr>
          <w:rFonts w:ascii="宋体" w:hAnsi="宋体" w:hint="eastAsia"/>
          <w:color w:val="000000"/>
        </w:rPr>
        <w:t>竖直向上的力将箱子在</w:t>
      </w:r>
      <w:r>
        <w:rPr>
          <w:rFonts w:eastAsia="Times New Roman"/>
          <w:color w:val="000000"/>
        </w:rPr>
        <w:t>2s</w:t>
      </w:r>
      <w:r>
        <w:rPr>
          <w:rFonts w:ascii="宋体" w:hAnsi="宋体" w:hint="eastAsia"/>
          <w:color w:val="000000"/>
        </w:rPr>
        <w:t>内匀速抬高</w:t>
      </w:r>
      <w:r>
        <w:rPr>
          <w:rFonts w:eastAsia="Times New Roman"/>
          <w:color w:val="000000"/>
        </w:rPr>
        <w:t>1m</w:t>
      </w:r>
      <w:r>
        <w:rPr>
          <w:rFonts w:ascii="宋体" w:hAnsi="宋体" w:hint="eastAsia"/>
          <w:color w:val="000000"/>
        </w:rPr>
        <w:t>。求：</w:t>
      </w:r>
    </w:p>
    <w:p w14:paraId="086FA1B8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）机器人所受的重力；</w:t>
      </w:r>
    </w:p>
    <w:p w14:paraId="3D9BD740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2s</w:t>
      </w:r>
      <w:r>
        <w:rPr>
          <w:rFonts w:ascii="宋体" w:hAnsi="宋体" w:hint="eastAsia"/>
          <w:color w:val="000000"/>
        </w:rPr>
        <w:t>内机器人对箱子所做的功；</w:t>
      </w:r>
    </w:p>
    <w:p w14:paraId="1E9D9010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2s</w:t>
      </w:r>
      <w:r>
        <w:rPr>
          <w:rFonts w:ascii="宋体" w:hAnsi="宋体" w:hint="eastAsia"/>
          <w:color w:val="000000"/>
        </w:rPr>
        <w:t>内机器人对箱子做功的功率。</w:t>
      </w:r>
    </w:p>
    <w:p w14:paraId="3E748ACC" w14:textId="292E6055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解：（</w:t>
      </w:r>
      <w:r>
        <w:rPr>
          <w:color w:val="000000"/>
        </w:rPr>
        <w:t>1</w:t>
      </w:r>
      <w:r>
        <w:rPr>
          <w:rFonts w:hint="eastAsia"/>
          <w:color w:val="000000"/>
        </w:rPr>
        <w:t>）机器人所受的重力</w:t>
      </w:r>
    </w:p>
    <w:p w14:paraId="17FD851C" w14:textId="77777777" w:rsidR="00B501F1" w:rsidRDefault="00B501F1" w:rsidP="00B501F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G=mg</w:t>
      </w:r>
      <w:r>
        <w:rPr>
          <w:color w:val="000000"/>
        </w:rPr>
        <w:t>=55kg×10N/kg=550N</w:t>
      </w:r>
    </w:p>
    <w:p w14:paraId="73E8443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（</w:t>
      </w:r>
      <w:r>
        <w:rPr>
          <w:color w:val="000000"/>
        </w:rPr>
        <w:t>2</w:t>
      </w:r>
      <w:r>
        <w:rPr>
          <w:rFonts w:hint="eastAsia"/>
          <w:color w:val="000000"/>
        </w:rPr>
        <w:t>）</w:t>
      </w:r>
      <w:r>
        <w:rPr>
          <w:color w:val="000000"/>
        </w:rPr>
        <w:t>2s</w:t>
      </w:r>
      <w:r>
        <w:rPr>
          <w:rFonts w:hint="eastAsia"/>
          <w:color w:val="000000"/>
        </w:rPr>
        <w:t>内机器人对箱子所做的功</w:t>
      </w:r>
    </w:p>
    <w:p w14:paraId="308D9892" w14:textId="77777777" w:rsidR="00B501F1" w:rsidRDefault="00B501F1" w:rsidP="00B501F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W=Fs</w:t>
      </w:r>
      <w:r>
        <w:rPr>
          <w:color w:val="000000"/>
        </w:rPr>
        <w:t>=100N×1m=100J</w:t>
      </w:r>
    </w:p>
    <w:p w14:paraId="4322E17F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（</w:t>
      </w:r>
      <w:r>
        <w:rPr>
          <w:color w:val="000000"/>
        </w:rPr>
        <w:t>3</w:t>
      </w:r>
      <w:r>
        <w:rPr>
          <w:rFonts w:hint="eastAsia"/>
          <w:color w:val="000000"/>
        </w:rPr>
        <w:t>）</w:t>
      </w:r>
      <w:r>
        <w:rPr>
          <w:color w:val="000000"/>
        </w:rPr>
        <w:t>2s</w:t>
      </w:r>
      <w:r>
        <w:rPr>
          <w:rFonts w:hint="eastAsia"/>
          <w:color w:val="000000"/>
        </w:rPr>
        <w:t>内机器人对箱子做功的功率</w:t>
      </w:r>
    </w:p>
    <w:p w14:paraId="2C31916A" w14:textId="77777777" w:rsidR="00B501F1" w:rsidRDefault="00B501F1" w:rsidP="00B501F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160" w:dyaOrig="612" w14:anchorId="04AC1C84">
          <v:shape id="_x0000_i1221" type="#_x0000_t75" alt="学科网(www.zxxk.com)--教育资源门户，提供试卷、教案、课件、论文、素材以及各类教学资源下载，还有大量而丰富的教学相关资讯！" style="width:108pt;height:30.6pt" o:ole="">
            <v:imagedata r:id="rId67" o:title="eqId081af09eab5e60961ddb7a617e610685"/>
          </v:shape>
          <o:OLEObject Type="Embed" ProgID="Equation.DSMT4" ShapeID="_x0000_i1221" DrawAspect="Content" ObjectID="_1780461058" r:id="rId68"/>
        </w:object>
      </w:r>
    </w:p>
    <w:p w14:paraId="4855690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hint="eastAsia"/>
          <w:color w:val="000000"/>
        </w:rPr>
        <w:t>我国制造的新型材料</w:t>
      </w:r>
      <w:r>
        <w:rPr>
          <w:rFonts w:eastAsia="Times New Roman"/>
          <w:color w:val="000000"/>
        </w:rPr>
        <w:t>PTC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NTC</w:t>
      </w:r>
      <w:r>
        <w:rPr>
          <w:rFonts w:ascii="宋体" w:hAnsi="宋体" w:hint="eastAsia"/>
          <w:color w:val="000000"/>
        </w:rPr>
        <w:t>可制成热敏电阻，现已打破国外技术垄断，被广泛应用于新能源汽车、电热器等多种电子产品。如图甲所示为</w:t>
      </w:r>
      <w:r>
        <w:rPr>
          <w:rFonts w:eastAsia="Times New Roman"/>
          <w:color w:val="000000"/>
        </w:rPr>
        <w:t>PTC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NTC</w:t>
      </w:r>
      <w:r>
        <w:rPr>
          <w:rFonts w:ascii="宋体" w:hAnsi="宋体" w:hint="eastAsia"/>
          <w:color w:val="000000"/>
        </w:rPr>
        <w:t>热敏电阻阻值随温度变化关系的图像。如图乙所示的电路，电源电压恒为</w:t>
      </w:r>
      <w:r>
        <w:rPr>
          <w:rFonts w:eastAsia="Times New Roman"/>
          <w:color w:val="000000"/>
        </w:rPr>
        <w:t>6V</w:t>
      </w:r>
      <w:r>
        <w:rPr>
          <w:rFonts w:ascii="宋体" w:hAnsi="宋体" w:hint="eastAsia"/>
          <w:color w:val="000000"/>
        </w:rPr>
        <w:t>，电压表量程</w:t>
      </w:r>
      <w:r>
        <w:rPr>
          <w:rFonts w:ascii="Times New Roman" w:hAnsi="Times New Roman" w:cs="宋体"/>
        </w:rPr>
        <w:object w:dxaOrig="720" w:dyaOrig="288" w14:anchorId="59CEACD3">
          <v:shape id="_x0000_i1222" type="#_x0000_t75" alt="学科网(www.zxxk.com)--教育资源门户，提供试卷、教案、课件、论文、素材以及各类教学资源下载，还有大量而丰富的教学相关资讯！" style="width:36pt;height:14.4pt" o:ole="">
            <v:imagedata r:id="rId33" o:title="eqId4a6bb65878785532d817f8fd11a9ef3d"/>
          </v:shape>
          <o:OLEObject Type="Embed" ProgID="Equation.DSMT4" ShapeID="_x0000_i1222" DrawAspect="Content" ObjectID="_1780461059" r:id="rId69"/>
        </w:object>
      </w:r>
      <w:r>
        <w:rPr>
          <w:rFonts w:ascii="宋体" w:hAnsi="宋体" w:hint="eastAsia"/>
          <w:color w:val="000000"/>
        </w:rPr>
        <w:t>，滑动变阻器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p</w:t>
      </w:r>
      <w:r>
        <w:rPr>
          <w:rFonts w:ascii="宋体" w:hAnsi="宋体" w:hint="eastAsia"/>
          <w:color w:val="000000"/>
        </w:rPr>
        <w:t>的阻值范围为</w:t>
      </w:r>
      <w:r>
        <w:rPr>
          <w:rFonts w:ascii="Times New Roman" w:hAnsi="Times New Roman" w:cs="宋体"/>
        </w:rPr>
        <w:object w:dxaOrig="960" w:dyaOrig="276" w14:anchorId="68C8EF52">
          <v:shape id="_x0000_i1223" type="#_x0000_t75" alt="学科网(www.zxxk.com)--教育资源门户，提供试卷、教案、课件、论文、素材以及各类教学资源下载，还有大量而丰富的教学相关资讯！" style="width:48pt;height:13.8pt" o:ole="">
            <v:imagedata r:id="rId35" o:title="eqIdc5da295ce39cf1df62bac67e0ee57bc1"/>
          </v:shape>
          <o:OLEObject Type="Embed" ProgID="Equation.DSMT4" ShapeID="_x0000_i1223" DrawAspect="Content" ObjectID="_1780461060" r:id="rId70"/>
        </w:objec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rFonts w:ascii="宋体" w:hAnsi="宋体" w:hint="eastAsia"/>
          <w:color w:val="000000"/>
        </w:rPr>
        <w:t>的位置可接入</w:t>
      </w:r>
      <w:r>
        <w:rPr>
          <w:rFonts w:eastAsia="Times New Roman"/>
          <w:color w:val="000000"/>
        </w:rPr>
        <w:t>PTC</w:t>
      </w:r>
      <w:r>
        <w:rPr>
          <w:rFonts w:ascii="宋体" w:hAnsi="宋体" w:hint="eastAsia"/>
          <w:color w:val="000000"/>
        </w:rPr>
        <w:t>或</w:t>
      </w:r>
      <w:r>
        <w:rPr>
          <w:rFonts w:eastAsia="Times New Roman"/>
          <w:color w:val="000000"/>
        </w:rPr>
        <w:t>NTC</w:t>
      </w:r>
      <w:r>
        <w:rPr>
          <w:rFonts w:ascii="宋体" w:hAnsi="宋体" w:hint="eastAsia"/>
          <w:color w:val="000000"/>
        </w:rPr>
        <w:t>热敏电阻。</w:t>
      </w:r>
    </w:p>
    <w:p w14:paraId="0FAA6C63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）由图甲可知，在</w:t>
      </w:r>
      <w:r>
        <w:rPr>
          <w:rFonts w:ascii="Times New Roman" w:hAnsi="Times New Roman" w:cs="宋体"/>
        </w:rPr>
        <w:object w:dxaOrig="1284" w:dyaOrig="276" w14:anchorId="7F92005D">
          <v:shape id="_x0000_i1224" type="#_x0000_t75" alt="学科网(www.zxxk.com)--教育资源门户，提供试卷、教案、课件、论文、素材以及各类教学资源下载，还有大量而丰富的教学相关资讯！" style="width:64.2pt;height:13.8pt" o:ole="">
            <v:imagedata r:id="rId37" o:title="eqIdd65feff118e88db5be3d2bae3d3ae899"/>
          </v:shape>
          <o:OLEObject Type="Embed" ProgID="Equation.DSMT4" ShapeID="_x0000_i1224" DrawAspect="Content" ObjectID="_1780461061" r:id="rId71"/>
        </w:object>
      </w:r>
      <w:r>
        <w:rPr>
          <w:rFonts w:ascii="宋体" w:hAnsi="宋体" w:hint="eastAsia"/>
          <w:color w:val="000000"/>
        </w:rPr>
        <w:t>之间</w:t>
      </w:r>
      <w:r>
        <w:rPr>
          <w:rFonts w:eastAsia="Times New Roman"/>
          <w:color w:val="000000"/>
        </w:rPr>
        <w:t>PTC</w:t>
      </w:r>
      <w:r>
        <w:rPr>
          <w:rFonts w:ascii="宋体" w:hAnsi="宋体" w:hint="eastAsia"/>
          <w:color w:val="000000"/>
        </w:rPr>
        <w:t>热敏电阻的阻值随温度升高的变化情况是</w:t>
      </w:r>
      <w:r>
        <w:rPr>
          <w:color w:val="000000"/>
        </w:rPr>
        <w:t>__________</w:t>
      </w:r>
      <w:r>
        <w:rPr>
          <w:rFonts w:ascii="宋体" w:hAnsi="宋体" w:hint="eastAsia"/>
          <w:color w:val="000000"/>
        </w:rPr>
        <w:t>；</w:t>
      </w:r>
    </w:p>
    <w:p w14:paraId="180CD2B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NTC</w:t>
      </w:r>
      <w:r>
        <w:rPr>
          <w:rFonts w:ascii="宋体" w:hAnsi="宋体" w:hint="eastAsia"/>
          <w:color w:val="000000"/>
        </w:rPr>
        <w:t>热敏电阻温度为</w:t>
      </w:r>
      <w:r>
        <w:rPr>
          <w:rFonts w:eastAsia="Times New Roman"/>
          <w:color w:val="000000"/>
        </w:rPr>
        <w:t>240</w:t>
      </w:r>
      <w:r>
        <w:rPr>
          <w:rFonts w:ascii="Cambria Math" w:eastAsia="Times New Roman" w:hAnsi="Cambria Math" w:cs="Cambria Math"/>
          <w:color w:val="000000"/>
        </w:rPr>
        <w:t>℃</w:t>
      </w:r>
      <w:r>
        <w:rPr>
          <w:rFonts w:ascii="宋体" w:hAnsi="宋体" w:hint="eastAsia"/>
          <w:color w:val="000000"/>
        </w:rPr>
        <w:t>时阻值为</w:t>
      </w:r>
      <w:r>
        <w:rPr>
          <w:rFonts w:eastAsia="Times New Roman"/>
          <w:color w:val="000000"/>
        </w:rPr>
        <w:t>56Ω</w:t>
      </w:r>
      <w:r>
        <w:rPr>
          <w:rFonts w:ascii="宋体" w:hAnsi="宋体" w:hint="eastAsia"/>
          <w:color w:val="000000"/>
        </w:rPr>
        <w:t>，将其</w:t>
      </w:r>
      <w:proofErr w:type="gramStart"/>
      <w:r>
        <w:rPr>
          <w:rFonts w:ascii="宋体" w:hAnsi="宋体" w:hint="eastAsia"/>
          <w:color w:val="000000"/>
        </w:rPr>
        <w:t>接入图</w:t>
      </w:r>
      <w:proofErr w:type="gramEnd"/>
      <w:r>
        <w:rPr>
          <w:rFonts w:ascii="宋体" w:hAnsi="宋体" w:hint="eastAsia"/>
          <w:color w:val="000000"/>
        </w:rPr>
        <w:t>乙中的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rFonts w:ascii="宋体" w:hAnsi="宋体" w:hint="eastAsia"/>
          <w:color w:val="000000"/>
        </w:rPr>
        <w:t>位置，闭合开关，移动滑片，使电压表示数为</w:t>
      </w:r>
      <w:r>
        <w:rPr>
          <w:rFonts w:eastAsia="Times New Roman"/>
          <w:color w:val="000000"/>
        </w:rPr>
        <w:t>2.8V</w:t>
      </w:r>
      <w:r>
        <w:rPr>
          <w:rFonts w:ascii="宋体" w:hAnsi="宋体" w:hint="eastAsia"/>
          <w:color w:val="000000"/>
        </w:rPr>
        <w:t>，求通过</w:t>
      </w:r>
      <w:r>
        <w:rPr>
          <w:rFonts w:eastAsia="Times New Roman"/>
          <w:color w:val="000000"/>
        </w:rPr>
        <w:t>NTC</w:t>
      </w:r>
      <w:r>
        <w:rPr>
          <w:rFonts w:ascii="宋体" w:hAnsi="宋体" w:hint="eastAsia"/>
          <w:color w:val="000000"/>
        </w:rPr>
        <w:t>热敏电阻的电流和通电</w:t>
      </w:r>
      <w:r>
        <w:rPr>
          <w:rFonts w:eastAsia="Times New Roman"/>
          <w:color w:val="000000"/>
        </w:rPr>
        <w:t>10s</w:t>
      </w:r>
      <w:r>
        <w:rPr>
          <w:rFonts w:ascii="宋体" w:hAnsi="宋体" w:hint="eastAsia"/>
          <w:color w:val="000000"/>
        </w:rPr>
        <w:t>它所消耗的电能；</w:t>
      </w:r>
      <w:r>
        <w:rPr>
          <w:rFonts w:hint="eastAsia"/>
          <w:color w:val="000000"/>
        </w:rPr>
        <w:t>（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）</w:t>
      </w:r>
      <w:r>
        <w:rPr>
          <w:rFonts w:eastAsia="Times New Roman"/>
          <w:color w:val="000000"/>
        </w:rPr>
        <w:t xml:space="preserve"> </w:t>
      </w:r>
      <w:r>
        <w:rPr>
          <w:rFonts w:hint="eastAsia"/>
          <w:color w:val="000000"/>
        </w:rPr>
        <w:t>（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）</w:t>
      </w:r>
    </w:p>
    <w:p w14:paraId="3EFC1AD5" w14:textId="77777777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）现有</w:t>
      </w:r>
      <w:r>
        <w:rPr>
          <w:rFonts w:eastAsia="Times New Roman"/>
          <w:color w:val="000000"/>
        </w:rPr>
        <w:t>PTC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color w:val="000000"/>
        </w:rPr>
        <w:t>NTC</w:t>
      </w:r>
      <w:r>
        <w:rPr>
          <w:rFonts w:ascii="宋体" w:hAnsi="宋体" w:hint="eastAsia"/>
          <w:color w:val="000000"/>
        </w:rPr>
        <w:t>热敏电阻各一个，请任选其一</w:t>
      </w:r>
      <w:proofErr w:type="gramStart"/>
      <w:r>
        <w:rPr>
          <w:rFonts w:ascii="宋体" w:hAnsi="宋体" w:hint="eastAsia"/>
          <w:color w:val="000000"/>
        </w:rPr>
        <w:t>接入图</w:t>
      </w:r>
      <w:proofErr w:type="gramEnd"/>
      <w:r>
        <w:rPr>
          <w:rFonts w:ascii="宋体" w:hAnsi="宋体" w:hint="eastAsia"/>
          <w:color w:val="000000"/>
        </w:rPr>
        <w:t>乙中的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rFonts w:ascii="宋体" w:hAnsi="宋体" w:hint="eastAsia"/>
          <w:color w:val="000000"/>
        </w:rPr>
        <w:t>位置，在热敏电阻温度为</w:t>
      </w:r>
      <w:r>
        <w:rPr>
          <w:rFonts w:eastAsia="Times New Roman"/>
          <w:color w:val="000000"/>
        </w:rPr>
        <w:t>152</w:t>
      </w:r>
      <w:r>
        <w:rPr>
          <w:rFonts w:ascii="Cambria Math" w:eastAsia="Times New Roman" w:hAnsi="Cambria Math" w:cs="Cambria Math"/>
          <w:color w:val="000000"/>
        </w:rPr>
        <w:t>℃</w:t>
      </w:r>
      <w:r>
        <w:rPr>
          <w:rFonts w:ascii="宋体" w:hAnsi="宋体" w:hint="eastAsia"/>
          <w:color w:val="000000"/>
        </w:rPr>
        <w:t>时移动滑片，使电压表示数为</w:t>
      </w:r>
      <w:r>
        <w:rPr>
          <w:rFonts w:eastAsia="Times New Roman"/>
          <w:color w:val="000000"/>
        </w:rPr>
        <w:t>2.5V</w:t>
      </w:r>
      <w:r>
        <w:rPr>
          <w:rFonts w:ascii="宋体" w:hAnsi="宋体" w:hint="eastAsia"/>
          <w:color w:val="000000"/>
        </w:rPr>
        <w:t>，然后保持滑片位置不变。为保证电路安全，求所选热敏电阻允许降到的最低温度。</w:t>
      </w:r>
      <w:r>
        <w:rPr>
          <w:rFonts w:hint="eastAsia"/>
          <w:color w:val="000000"/>
        </w:rPr>
        <w:t>（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）</w:t>
      </w:r>
      <w:r>
        <w:rPr>
          <w:rFonts w:ascii="宋体" w:hAnsi="宋体" w:hint="eastAsia"/>
          <w:color w:val="000000"/>
        </w:rPr>
        <w:t>（计算过程中若有近似，请用分数代入计算）</w:t>
      </w:r>
    </w:p>
    <w:p w14:paraId="689E363E" w14:textId="44738489" w:rsidR="00B501F1" w:rsidRDefault="00B501F1" w:rsidP="00B501F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F24FF5A" wp14:editId="1080B1B4">
            <wp:extent cx="2621280" cy="1554480"/>
            <wp:effectExtent l="0" t="0" r="7620" b="7620"/>
            <wp:docPr id="1228753598" name="图片 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3D2B3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先变小后变大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0.05A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1.4J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见解析</w:t>
      </w:r>
    </w:p>
    <w:p w14:paraId="7A06DF43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【解析】</w:t>
      </w:r>
    </w:p>
    <w:p w14:paraId="74AFFD0E" w14:textId="398EC108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000000"/>
        </w:rPr>
        <w:t>【解】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[1]</w:t>
      </w:r>
      <w:r>
        <w:rPr>
          <w:rFonts w:ascii="宋体" w:hAnsi="宋体" w:hint="eastAsia"/>
          <w:color w:val="000000"/>
        </w:rPr>
        <w:t>在</w:t>
      </w:r>
      <w:r>
        <w:rPr>
          <w:rFonts w:ascii="Times New Roman" w:hAnsi="Times New Roman" w:cs="宋体"/>
        </w:rPr>
        <w:object w:dxaOrig="1164" w:dyaOrig="276" w14:anchorId="6964D411">
          <v:shape id="_x0000_i1226" type="#_x0000_t75" alt="学科网(www.zxxk.com)--教育资源门户，提供试卷、教案、课件、论文、素材以及各类教学资源下载，还有大量而丰富的教学相关资讯！" style="width:58.2pt;height:13.8pt" o:ole="">
            <v:imagedata r:id="rId73" o:title="eqId5f861d1dfb780d80437be7d2b47da2f1"/>
          </v:shape>
          <o:OLEObject Type="Embed" ProgID="Equation.DSMT4" ShapeID="_x0000_i1226" DrawAspect="Content" ObjectID="_1780461062" r:id="rId74"/>
        </w:object>
      </w:r>
      <w:r>
        <w:rPr>
          <w:rFonts w:ascii="宋体" w:hAnsi="宋体" w:hint="eastAsia"/>
          <w:color w:val="000000"/>
        </w:rPr>
        <w:t>之间</w:t>
      </w:r>
      <w:r>
        <w:rPr>
          <w:rFonts w:eastAsia="Times New Roman"/>
          <w:color w:val="000000"/>
        </w:rPr>
        <w:t>PTC</w:t>
      </w:r>
      <w:r>
        <w:rPr>
          <w:rFonts w:ascii="宋体" w:hAnsi="宋体" w:hint="eastAsia"/>
          <w:color w:val="000000"/>
        </w:rPr>
        <w:t>热敏电阻的阻值随温度升高而减小，在</w:t>
      </w:r>
      <w:r>
        <w:rPr>
          <w:rFonts w:ascii="Times New Roman" w:hAnsi="Times New Roman" w:cs="宋体"/>
        </w:rPr>
        <w:object w:dxaOrig="1320" w:dyaOrig="276" w14:anchorId="5C288F1A">
          <v:shape id="_x0000_i1227" type="#_x0000_t75" alt="学科网(www.zxxk.com)--教育资源门户，提供试卷、教案、课件、论文、素材以及各类教学资源下载，还有大量而丰富的教学相关资讯！" style="width:66pt;height:13.8pt" o:ole="">
            <v:imagedata r:id="rId75" o:title="eqId11f6ae941301656195ceb04c34feeaa2"/>
          </v:shape>
          <o:OLEObject Type="Embed" ProgID="Equation.DSMT4" ShapeID="_x0000_i1227" DrawAspect="Content" ObjectID="_1780461063" r:id="rId76"/>
        </w:object>
      </w:r>
      <w:r>
        <w:rPr>
          <w:rFonts w:ascii="宋体" w:hAnsi="宋体" w:hint="eastAsia"/>
          <w:color w:val="000000"/>
        </w:rPr>
        <w:t>之间</w:t>
      </w:r>
      <w:r>
        <w:rPr>
          <w:rFonts w:eastAsia="Times New Roman"/>
          <w:color w:val="000000"/>
        </w:rPr>
        <w:t>PTC</w:t>
      </w:r>
      <w:r>
        <w:rPr>
          <w:rFonts w:ascii="宋体" w:hAnsi="宋体" w:hint="eastAsia"/>
          <w:color w:val="000000"/>
        </w:rPr>
        <w:t>热敏电阻的阻值随温度升高而增大，所以在</w:t>
      </w:r>
      <w:r>
        <w:rPr>
          <w:rFonts w:ascii="Times New Roman" w:hAnsi="Times New Roman" w:cs="宋体"/>
        </w:rPr>
        <w:object w:dxaOrig="1284" w:dyaOrig="276" w14:anchorId="1B06CD1C">
          <v:shape id="_x0000_i1228" type="#_x0000_t75" alt="学科网(www.zxxk.com)--教育资源门户，提供试卷、教案、课件、论文、素材以及各类教学资源下载，还有大量而丰富的教学相关资讯！" style="width:64.2pt;height:13.8pt" o:ole="">
            <v:imagedata r:id="rId37" o:title="eqIdd65feff118e88db5be3d2bae3d3ae899"/>
          </v:shape>
          <o:OLEObject Type="Embed" ProgID="Equation.DSMT4" ShapeID="_x0000_i1228" DrawAspect="Content" ObjectID="_1780461064" r:id="rId77"/>
        </w:object>
      </w:r>
      <w:r>
        <w:rPr>
          <w:rFonts w:ascii="宋体" w:hAnsi="宋体" w:hint="eastAsia"/>
          <w:color w:val="000000"/>
        </w:rPr>
        <w:t>之间</w:t>
      </w:r>
      <w:r>
        <w:rPr>
          <w:rFonts w:eastAsia="Times New Roman"/>
          <w:color w:val="000000"/>
        </w:rPr>
        <w:t>PTC</w:t>
      </w:r>
      <w:r>
        <w:rPr>
          <w:rFonts w:ascii="宋体" w:hAnsi="宋体" w:hint="eastAsia"/>
          <w:color w:val="000000"/>
        </w:rPr>
        <w:t>热敏电阻的阻值随温度升高的变化情况是先变小后变大。</w:t>
      </w:r>
    </w:p>
    <w:p w14:paraId="1E8BFBB2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[2]</w:t>
      </w:r>
      <w:r>
        <w:rPr>
          <w:rFonts w:ascii="宋体" w:hAnsi="宋体" w:hint="eastAsia"/>
          <w:color w:val="000000"/>
        </w:rPr>
        <w:t>通过</w:t>
      </w:r>
      <w:r>
        <w:rPr>
          <w:rFonts w:eastAsia="Times New Roman"/>
          <w:color w:val="000000"/>
        </w:rPr>
        <w:t>NTC</w:t>
      </w:r>
      <w:r>
        <w:rPr>
          <w:rFonts w:ascii="宋体" w:hAnsi="宋体" w:hint="eastAsia"/>
          <w:color w:val="000000"/>
        </w:rPr>
        <w:t>热敏电阻的电流</w:t>
      </w:r>
    </w:p>
    <w:p w14:paraId="7B43AE02" w14:textId="77777777" w:rsidR="00B501F1" w:rsidRDefault="00B501F1" w:rsidP="00B501F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448" w:dyaOrig="684" w14:anchorId="6EF77DE4">
          <v:shape id="_x0000_i1229" type="#_x0000_t75" alt="学科网(www.zxxk.com)--教育资源门户，提供试卷、教案、课件、论文、素材以及各类教学资源下载，还有大量而丰富的教学相关资讯！" style="width:122.4pt;height:34.2pt" o:ole="">
            <v:imagedata r:id="rId78" o:title="eqId4ed60c2cf2213ef604ae933d4b7709bd"/>
          </v:shape>
          <o:OLEObject Type="Embed" ProgID="Equation.DSMT4" ShapeID="_x0000_i1229" DrawAspect="Content" ObjectID="_1780461065" r:id="rId79"/>
        </w:object>
      </w:r>
    </w:p>
    <w:p w14:paraId="6E777477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eastAsia="Times New Roman"/>
          <w:color w:val="000000"/>
        </w:rPr>
        <w:t>[3]</w:t>
      </w:r>
      <w:r>
        <w:rPr>
          <w:rFonts w:ascii="宋体" w:hAnsi="宋体" w:hint="eastAsia"/>
          <w:color w:val="000000"/>
        </w:rPr>
        <w:t>通电</w:t>
      </w:r>
      <w:r>
        <w:rPr>
          <w:rFonts w:eastAsia="Times New Roman"/>
          <w:color w:val="000000"/>
        </w:rPr>
        <w:t>10sNTC</w:t>
      </w:r>
      <w:r>
        <w:rPr>
          <w:rFonts w:ascii="宋体" w:hAnsi="宋体" w:hint="eastAsia"/>
          <w:color w:val="000000"/>
        </w:rPr>
        <w:t>热敏电阻所消耗的电能</w:t>
      </w:r>
    </w:p>
    <w:p w14:paraId="77BBEF3D" w14:textId="77777777" w:rsidR="00B501F1" w:rsidRDefault="00B501F1" w:rsidP="00B501F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4044" w:dyaOrig="360" w14:anchorId="27A5820D">
          <v:shape id="_x0000_i1230" type="#_x0000_t75" alt="学科网(www.zxxk.com)--教育资源门户，提供试卷、教案、课件、论文、素材以及各类教学资源下载，还有大量而丰富的教学相关资讯！" style="width:202.2pt;height:18pt" o:ole="">
            <v:imagedata r:id="rId80" o:title="eqIdf3f52da76a32272150d2b0f9f8a7e864"/>
          </v:shape>
          <o:OLEObject Type="Embed" ProgID="Equation.DSMT4" ShapeID="_x0000_i1230" DrawAspect="Content" ObjectID="_1780461066" r:id="rId81"/>
        </w:object>
      </w:r>
    </w:p>
    <w:p w14:paraId="7FD5FAA8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color w:val="000000"/>
        </w:rPr>
        <w:t>[4]</w:t>
      </w:r>
      <w:r>
        <w:rPr>
          <w:rFonts w:ascii="宋体" w:hAnsi="宋体" w:hint="eastAsia"/>
          <w:color w:val="000000"/>
        </w:rPr>
        <w:t>在热敏电阻温度为</w:t>
      </w:r>
      <w:r>
        <w:rPr>
          <w:rFonts w:eastAsia="Times New Roman"/>
          <w:color w:val="000000"/>
        </w:rPr>
        <w:t>152</w:t>
      </w:r>
      <w:r>
        <w:rPr>
          <w:rFonts w:ascii="Cambria Math" w:eastAsia="Times New Roman" w:hAnsi="Cambria Math" w:cs="Cambria Math"/>
          <w:color w:val="000000"/>
        </w:rPr>
        <w:t>℃</w:t>
      </w:r>
      <w:r>
        <w:rPr>
          <w:rFonts w:ascii="宋体" w:hAnsi="宋体" w:hint="eastAsia"/>
          <w:color w:val="000000"/>
        </w:rPr>
        <w:t>时，两曲线相交，无论是</w:t>
      </w:r>
      <w:r>
        <w:rPr>
          <w:rFonts w:eastAsia="Times New Roman"/>
          <w:color w:val="000000"/>
        </w:rPr>
        <w:t>PTC</w:t>
      </w:r>
      <w:r>
        <w:rPr>
          <w:rFonts w:ascii="宋体" w:hAnsi="宋体" w:hint="eastAsia"/>
          <w:color w:val="000000"/>
        </w:rPr>
        <w:t>还是</w:t>
      </w:r>
      <w:r>
        <w:rPr>
          <w:rFonts w:eastAsia="Times New Roman"/>
          <w:color w:val="000000"/>
        </w:rPr>
        <w:t>NTC</w:t>
      </w:r>
      <w:r>
        <w:rPr>
          <w:rFonts w:ascii="宋体" w:hAnsi="宋体" w:hint="eastAsia"/>
          <w:color w:val="000000"/>
        </w:rPr>
        <w:t>热敏电阻接入电路，阻值均为</w:t>
      </w:r>
      <w:r>
        <w:rPr>
          <w:rFonts w:eastAsia="Times New Roman"/>
          <w:color w:val="000000"/>
        </w:rPr>
        <w:t>60</w:t>
      </w:r>
      <w:r>
        <w:rPr>
          <w:rFonts w:ascii="宋体" w:hAnsi="宋体" w:hint="eastAsia"/>
          <w:color w:val="000000"/>
        </w:rPr>
        <w:t>欧姆，此时电压表示数为</w:t>
      </w:r>
      <w:r>
        <w:rPr>
          <w:rFonts w:eastAsia="Times New Roman"/>
          <w:color w:val="000000"/>
        </w:rPr>
        <w:t>2.5V</w:t>
      </w:r>
      <w:r>
        <w:rPr>
          <w:rFonts w:ascii="宋体" w:hAnsi="宋体" w:hint="eastAsia"/>
          <w:color w:val="000000"/>
        </w:rPr>
        <w:t>，则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p</w:t>
      </w:r>
      <w:r>
        <w:rPr>
          <w:rFonts w:ascii="宋体" w:hAnsi="宋体" w:hint="eastAsia"/>
          <w:color w:val="000000"/>
        </w:rPr>
        <w:t>两端的电压为</w:t>
      </w:r>
    </w:p>
    <w:p w14:paraId="4EFDF6D7" w14:textId="77777777" w:rsidR="00B501F1" w:rsidRDefault="00B501F1" w:rsidP="00B501F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288" w:dyaOrig="384" w14:anchorId="137AE7B2">
          <v:shape id="_x0000_i1231" type="#_x0000_t75" alt="学科网(www.zxxk.com)--教育资源门户，提供试卷、教案、课件、论文、素材以及各类教学资源下载，还有大量而丰富的教学相关资讯！" style="width:164.4pt;height:19.2pt" o:ole="">
            <v:imagedata r:id="rId82" o:title="eqId96b0678988b775bffb24002c3f35601f"/>
          </v:shape>
          <o:OLEObject Type="Embed" ProgID="Equation.DSMT4" ShapeID="_x0000_i1231" DrawAspect="Content" ObjectID="_1780461067" r:id="rId83"/>
        </w:object>
      </w:r>
    </w:p>
    <w:p w14:paraId="7FF38106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串联电路电压比等于电阻比，故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p</w:t>
      </w:r>
      <w:r>
        <w:rPr>
          <w:rFonts w:ascii="宋体" w:hAnsi="宋体" w:hint="eastAsia"/>
          <w:color w:val="000000"/>
        </w:rPr>
        <w:t>连入电路的阻值为</w:t>
      </w:r>
    </w:p>
    <w:p w14:paraId="3BA9CB1A" w14:textId="77777777" w:rsidR="00B501F1" w:rsidRDefault="00B501F1" w:rsidP="00B501F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1284" w:dyaOrig="684" w14:anchorId="6D174944">
          <v:shape id="_x0000_i1232" type="#_x0000_t75" alt="学科网(www.zxxk.com)--教育资源门户，提供试卷、教案、课件、论文、素材以及各类教学资源下载，还有大量而丰富的教学相关资讯！" style="width:64.2pt;height:34.2pt" o:ole="">
            <v:imagedata r:id="rId84" o:title="eqId95c8cc1abf6ee2c65f728a4f9668ac1e"/>
          </v:shape>
          <o:OLEObject Type="Embed" ProgID="Equation.DSMT4" ShapeID="_x0000_i1232" DrawAspect="Content" ObjectID="_1780461068" r:id="rId85"/>
        </w:object>
      </w:r>
    </w:p>
    <w:p w14:paraId="7BE16B19" w14:textId="77777777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解得</w:t>
      </w:r>
    </w:p>
    <w:p w14:paraId="11D6A94D" w14:textId="77777777" w:rsidR="00B501F1" w:rsidRDefault="00B501F1" w:rsidP="00B501F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984" w:dyaOrig="360" w14:anchorId="316298FC">
          <v:shape id="_x0000_i1233" type="#_x0000_t75" alt="学科网(www.zxxk.com)--教育资源门户，提供试卷、教案、课件、论文、素材以及各类教学资源下载，还有大量而丰富的教学相关资讯！" style="width:49.2pt;height:18pt" o:ole="">
            <v:imagedata r:id="rId86" o:title="eqId8461a1a48104bd180ebd945327582a34"/>
          </v:shape>
          <o:OLEObject Type="Embed" ProgID="Equation.DSMT4" ShapeID="_x0000_i1233" DrawAspect="Content" ObjectID="_1780461069" r:id="rId87"/>
        </w:object>
      </w:r>
    </w:p>
    <w:p w14:paraId="7329B554" w14:textId="128A6C9F" w:rsidR="00B501F1" w:rsidRDefault="00B501F1" w:rsidP="00B501F1">
      <w:pPr>
        <w:spacing w:line="360" w:lineRule="auto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电压表最大测量值为</w:t>
      </w:r>
      <w:r>
        <w:rPr>
          <w:rFonts w:eastAsia="Times New Roman"/>
          <w:color w:val="000000"/>
        </w:rPr>
        <w:t>3V</w:t>
      </w:r>
      <w:r>
        <w:rPr>
          <w:rFonts w:ascii="宋体" w:hAnsi="宋体" w:hint="eastAsia"/>
          <w:color w:val="000000"/>
        </w:rPr>
        <w:t>，此时</w:t>
      </w:r>
      <w:r>
        <w:rPr>
          <w:rFonts w:ascii="Times New Roman" w:hAnsi="Times New Roman" w:cs="宋体"/>
        </w:rPr>
        <w:object w:dxaOrig="300" w:dyaOrig="372" w14:anchorId="2E93C8F3">
          <v:shape id="_x0000_i1234" type="#_x0000_t75" alt="学科网(www.zxxk.com)--教育资源门户，提供试卷、教案、课件、论文、素材以及各类教学资源下载，还有大量而丰富的教学相关资讯！" style="width:15pt;height:18.6pt" o:ole="">
            <v:imagedata r:id="rId88" o:title="eqIdce2581ae160692cd7e2686226fe5e2c6"/>
          </v:shape>
          <o:OLEObject Type="Embed" ProgID="Equation.DSMT4" ShapeID="_x0000_i1234" DrawAspect="Content" ObjectID="_1780461070" r:id="rId89"/>
        </w:objec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p</w:t>
      </w:r>
      <w:r>
        <w:rPr>
          <w:rFonts w:ascii="宋体" w:hAnsi="宋体" w:hint="eastAsia"/>
          <w:color w:val="000000"/>
        </w:rPr>
        <w:t>两端</w:t>
      </w:r>
      <w:r>
        <w:rPr>
          <w:rFonts w:ascii="宋体" w:hAnsi="宋体"/>
          <w:noProof/>
          <w:color w:val="000000"/>
        </w:rPr>
        <w:drawing>
          <wp:inline distT="0" distB="0" distL="0" distR="0" wp14:anchorId="7690DE1A" wp14:editId="7F4B9B1C">
            <wp:extent cx="137160" cy="175260"/>
            <wp:effectExtent l="0" t="0" r="0" b="0"/>
            <wp:docPr id="241422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409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电压相同，串联电路电流处处相等，所以</w:t>
      </w:r>
      <w:r>
        <w:rPr>
          <w:rFonts w:ascii="Times New Roman" w:hAnsi="Times New Roman" w:cs="宋体"/>
        </w:rPr>
        <w:object w:dxaOrig="300" w:dyaOrig="372" w14:anchorId="2EA584C1">
          <v:shape id="_x0000_i1236" type="#_x0000_t75" alt="学科网(www.zxxk.com)--教育资源门户，提供试卷、教案、课件、论文、素材以及各类教学资源下载，还有大量而丰富的教学相关资讯！" style="width:15pt;height:18.6pt" o:ole="">
            <v:imagedata r:id="rId88" o:title="eqIdce2581ae160692cd7e2686226fe5e2c6"/>
          </v:shape>
          <o:OLEObject Type="Embed" ProgID="Equation.DSMT4" ShapeID="_x0000_i1236" DrawAspect="Content" ObjectID="_1780461071" r:id="rId90"/>
        </w:objec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p</w:t>
      </w:r>
      <w:r>
        <w:rPr>
          <w:rFonts w:ascii="宋体" w:hAnsi="宋体" w:hint="eastAsia"/>
          <w:color w:val="000000"/>
        </w:rPr>
        <w:t>的阻值相等，为</w:t>
      </w:r>
      <w:r>
        <w:rPr>
          <w:rFonts w:eastAsia="Times New Roman"/>
          <w:color w:val="000000"/>
        </w:rPr>
        <w:t>84</w:t>
      </w:r>
      <w:r>
        <w:rPr>
          <w:rFonts w:ascii="宋体" w:hAnsi="宋体" w:hint="eastAsia"/>
          <w:color w:val="000000"/>
        </w:rPr>
        <w:t>欧姆。由图甲可知，若将</w:t>
      </w:r>
      <w:r>
        <w:rPr>
          <w:rFonts w:eastAsia="Times New Roman"/>
          <w:color w:val="000000"/>
        </w:rPr>
        <w:t>PTC</w:t>
      </w:r>
      <w:r>
        <w:rPr>
          <w:rFonts w:ascii="宋体" w:hAnsi="宋体" w:hint="eastAsia"/>
          <w:color w:val="000000"/>
        </w:rPr>
        <w:t>接入电路，最低温度为</w:t>
      </w:r>
      <w:r>
        <w:rPr>
          <w:rFonts w:eastAsia="Times New Roman"/>
          <w:color w:val="000000"/>
        </w:rPr>
        <w:t>24</w:t>
      </w:r>
      <w:r>
        <w:rPr>
          <w:rFonts w:ascii="宋体" w:hAnsi="宋体" w:hint="eastAsia"/>
          <w:color w:val="000000"/>
        </w:rPr>
        <w:t>℃；若将</w:t>
      </w:r>
      <w:r>
        <w:rPr>
          <w:rFonts w:eastAsia="Times New Roman"/>
          <w:color w:val="000000"/>
        </w:rPr>
        <w:t>NTC</w:t>
      </w:r>
      <w:r>
        <w:rPr>
          <w:rFonts w:ascii="宋体" w:hAnsi="宋体" w:hint="eastAsia"/>
          <w:color w:val="000000"/>
        </w:rPr>
        <w:t>接入电路，最低温度为</w:t>
      </w:r>
      <w:r>
        <w:rPr>
          <w:rFonts w:eastAsia="Times New Roman"/>
          <w:color w:val="000000"/>
        </w:rPr>
        <w:t>80</w:t>
      </w:r>
      <w:r>
        <w:rPr>
          <w:rFonts w:ascii="宋体" w:hAnsi="宋体" w:hint="eastAsia"/>
          <w:color w:val="000000"/>
        </w:rPr>
        <w:t>℃。</w:t>
      </w:r>
    </w:p>
    <w:p w14:paraId="65492110" w14:textId="77777777" w:rsidR="00B501F1" w:rsidRPr="00B501F1" w:rsidRDefault="00B501F1" w:rsidP="002F7B2D">
      <w:pPr>
        <w:spacing w:line="288" w:lineRule="auto"/>
        <w:jc w:val="center"/>
        <w:rPr>
          <w:rFonts w:ascii="黑体" w:eastAsia="黑体" w:hAnsi="黑体" w:hint="eastAsia"/>
          <w:b/>
          <w:noProof/>
          <w:color w:val="FF0000"/>
          <w:sz w:val="40"/>
          <w:szCs w:val="40"/>
        </w:rPr>
      </w:pPr>
    </w:p>
    <w:sectPr w:rsidR="00B501F1" w:rsidRPr="00B501F1" w:rsidSect="001C09FA">
      <w:headerReference w:type="default" r:id="rId91"/>
      <w:footerReference w:type="default" r:id="rId92"/>
      <w:pgSz w:w="11906" w:h="16838" w:code="9"/>
      <w:pgMar w:top="1304" w:right="964" w:bottom="1304" w:left="964" w:header="153" w:footer="0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2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A9D8F" w14:textId="77777777" w:rsidR="00983E72" w:rsidRDefault="00983E72">
      <w:r>
        <w:separator/>
      </w:r>
    </w:p>
  </w:endnote>
  <w:endnote w:type="continuationSeparator" w:id="0">
    <w:p w14:paraId="4C9AC3B2" w14:textId="77777777" w:rsidR="00983E72" w:rsidRDefault="0098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4699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9759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FAA9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DBE10" w14:textId="77777777" w:rsidR="00983E72" w:rsidRDefault="00983E72">
      <w:r>
        <w:separator/>
      </w:r>
    </w:p>
  </w:footnote>
  <w:footnote w:type="continuationSeparator" w:id="0">
    <w:p w14:paraId="55A945DA" w14:textId="77777777" w:rsidR="00983E72" w:rsidRDefault="00983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D2463" w14:textId="3E84CAE4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5082A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E552331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F382EF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4128E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38854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8C02D8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7D6E1C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7D840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6EAB7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7BC5E1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891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D5946"/>
    <w:rsid w:val="000E4D02"/>
    <w:rsid w:val="000E4FF1"/>
    <w:rsid w:val="001177F3"/>
    <w:rsid w:val="00126D67"/>
    <w:rsid w:val="0016238F"/>
    <w:rsid w:val="00171458"/>
    <w:rsid w:val="00173C1D"/>
    <w:rsid w:val="001764C3"/>
    <w:rsid w:val="0018010E"/>
    <w:rsid w:val="00191C29"/>
    <w:rsid w:val="001C09FA"/>
    <w:rsid w:val="001C63DA"/>
    <w:rsid w:val="001D0C6F"/>
    <w:rsid w:val="00201A7E"/>
    <w:rsid w:val="00204526"/>
    <w:rsid w:val="00212D77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2F6FE5"/>
    <w:rsid w:val="002F7B2D"/>
    <w:rsid w:val="003102DB"/>
    <w:rsid w:val="003625C4"/>
    <w:rsid w:val="00373D0A"/>
    <w:rsid w:val="003B1712"/>
    <w:rsid w:val="003C4A95"/>
    <w:rsid w:val="003D0C09"/>
    <w:rsid w:val="003D64B5"/>
    <w:rsid w:val="004032EE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13FAD"/>
    <w:rsid w:val="00523523"/>
    <w:rsid w:val="0059145F"/>
    <w:rsid w:val="00596076"/>
    <w:rsid w:val="005B39DB"/>
    <w:rsid w:val="005C2124"/>
    <w:rsid w:val="005C25E0"/>
    <w:rsid w:val="005F1362"/>
    <w:rsid w:val="00604FA3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15EF5"/>
    <w:rsid w:val="00832EC9"/>
    <w:rsid w:val="00846D94"/>
    <w:rsid w:val="00854803"/>
    <w:rsid w:val="008634CD"/>
    <w:rsid w:val="008662AC"/>
    <w:rsid w:val="008731FA"/>
    <w:rsid w:val="00880A38"/>
    <w:rsid w:val="00893DD6"/>
    <w:rsid w:val="008D2E94"/>
    <w:rsid w:val="009121D7"/>
    <w:rsid w:val="00974E0F"/>
    <w:rsid w:val="00982128"/>
    <w:rsid w:val="00983E72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304E9"/>
    <w:rsid w:val="00B501F1"/>
    <w:rsid w:val="00B73811"/>
    <w:rsid w:val="00B80D67"/>
    <w:rsid w:val="00B8100F"/>
    <w:rsid w:val="00B96924"/>
    <w:rsid w:val="00BB50C6"/>
    <w:rsid w:val="00BD773C"/>
    <w:rsid w:val="00BE27DD"/>
    <w:rsid w:val="00C01708"/>
    <w:rsid w:val="00C02815"/>
    <w:rsid w:val="00C02FC6"/>
    <w:rsid w:val="00C13493"/>
    <w:rsid w:val="00C321EB"/>
    <w:rsid w:val="00C54A96"/>
    <w:rsid w:val="00C80D69"/>
    <w:rsid w:val="00CA4A07"/>
    <w:rsid w:val="00CD7652"/>
    <w:rsid w:val="00CE2F84"/>
    <w:rsid w:val="00D34645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516E6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27CF4"/>
    <w:rsid w:val="00F676FD"/>
    <w:rsid w:val="00F72514"/>
    <w:rsid w:val="00F75B3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372E0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table" w:styleId="aa">
    <w:name w:val="Table Grid"/>
    <w:basedOn w:val="a1"/>
    <w:uiPriority w:val="39"/>
    <w:qFormat/>
    <w:rsid w:val="002F7B2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unhideWhenUsed/>
    <w:rsid w:val="0085480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548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脚 字符"/>
    <w:basedOn w:val="a0"/>
    <w:link w:val="a5"/>
    <w:rsid w:val="00854803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0.jpeg"/><Relationship Id="rId47" Type="http://schemas.openxmlformats.org/officeDocument/2006/relationships/image" Target="media/image35.png"/><Relationship Id="rId63" Type="http://schemas.openxmlformats.org/officeDocument/2006/relationships/image" Target="media/image50.wmf"/><Relationship Id="rId68" Type="http://schemas.openxmlformats.org/officeDocument/2006/relationships/oleObject" Target="embeddings/oleObject8.bin"/><Relationship Id="rId84" Type="http://schemas.openxmlformats.org/officeDocument/2006/relationships/image" Target="media/image59.wmf"/><Relationship Id="rId89" Type="http://schemas.openxmlformats.org/officeDocument/2006/relationships/oleObject" Target="embeddings/oleObject20.bin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3.png"/><Relationship Id="rId37" Type="http://schemas.openxmlformats.org/officeDocument/2006/relationships/image" Target="media/image26.wmf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oleObject" Target="embeddings/oleObject12.bin"/><Relationship Id="rId79" Type="http://schemas.openxmlformats.org/officeDocument/2006/relationships/oleObject" Target="embeddings/oleObject15.bin"/><Relationship Id="rId5" Type="http://schemas.openxmlformats.org/officeDocument/2006/relationships/settings" Target="settings.xml"/><Relationship Id="rId90" Type="http://schemas.openxmlformats.org/officeDocument/2006/relationships/oleObject" Target="embeddings/oleObject21.bin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1.jpeg"/><Relationship Id="rId48" Type="http://schemas.openxmlformats.org/officeDocument/2006/relationships/image" Target="media/image36.png"/><Relationship Id="rId64" Type="http://schemas.openxmlformats.org/officeDocument/2006/relationships/oleObject" Target="embeddings/oleObject6.bin"/><Relationship Id="rId69" Type="http://schemas.openxmlformats.org/officeDocument/2006/relationships/oleObject" Target="embeddings/oleObject9.bin"/><Relationship Id="rId8" Type="http://schemas.openxmlformats.org/officeDocument/2006/relationships/endnotes" Target="endnotes.xml"/><Relationship Id="rId51" Type="http://schemas.openxmlformats.org/officeDocument/2006/relationships/image" Target="media/image38.png"/><Relationship Id="rId72" Type="http://schemas.openxmlformats.org/officeDocument/2006/relationships/image" Target="media/image53.png"/><Relationship Id="rId80" Type="http://schemas.openxmlformats.org/officeDocument/2006/relationships/image" Target="media/image57.wmf"/><Relationship Id="rId85" Type="http://schemas.openxmlformats.org/officeDocument/2006/relationships/oleObject" Target="embeddings/oleObject18.bin"/><Relationship Id="rId93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wmf"/><Relationship Id="rId38" Type="http://schemas.openxmlformats.org/officeDocument/2006/relationships/oleObject" Target="embeddings/oleObject4.bin"/><Relationship Id="rId46" Type="http://schemas.openxmlformats.org/officeDocument/2006/relationships/image" Target="media/image34.png"/><Relationship Id="rId59" Type="http://schemas.openxmlformats.org/officeDocument/2006/relationships/image" Target="media/image46.png"/><Relationship Id="rId67" Type="http://schemas.openxmlformats.org/officeDocument/2006/relationships/image" Target="media/image52.wmf"/><Relationship Id="rId20" Type="http://schemas.openxmlformats.org/officeDocument/2006/relationships/oleObject" Target="embeddings/oleObject1.bin"/><Relationship Id="rId41" Type="http://schemas.openxmlformats.org/officeDocument/2006/relationships/image" Target="media/image29.jpe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oleObject" Target="embeddings/oleObject10.bin"/><Relationship Id="rId75" Type="http://schemas.openxmlformats.org/officeDocument/2006/relationships/image" Target="media/image55.wmf"/><Relationship Id="rId83" Type="http://schemas.openxmlformats.org/officeDocument/2006/relationships/oleObject" Target="embeddings/oleObject17.bin"/><Relationship Id="rId88" Type="http://schemas.openxmlformats.org/officeDocument/2006/relationships/image" Target="media/image61.wmf"/><Relationship Id="rId91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wmf"/><Relationship Id="rId36" Type="http://schemas.openxmlformats.org/officeDocument/2006/relationships/oleObject" Target="embeddings/oleObject3.bin"/><Relationship Id="rId49" Type="http://schemas.openxmlformats.org/officeDocument/2006/relationships/oleObject" Target="embeddings/oleObject5.bin"/><Relationship Id="rId57" Type="http://schemas.openxmlformats.org/officeDocument/2006/relationships/image" Target="media/image44.png"/><Relationship Id="rId10" Type="http://schemas.openxmlformats.org/officeDocument/2006/relationships/image" Target="media/image2.png"/><Relationship Id="rId31" Type="http://schemas.openxmlformats.org/officeDocument/2006/relationships/image" Target="media/image22.png"/><Relationship Id="rId44" Type="http://schemas.openxmlformats.org/officeDocument/2006/relationships/image" Target="media/image32.wmf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1.wmf"/><Relationship Id="rId73" Type="http://schemas.openxmlformats.org/officeDocument/2006/relationships/image" Target="media/image54.wmf"/><Relationship Id="rId78" Type="http://schemas.openxmlformats.org/officeDocument/2006/relationships/image" Target="media/image56.wmf"/><Relationship Id="rId81" Type="http://schemas.openxmlformats.org/officeDocument/2006/relationships/oleObject" Target="embeddings/oleObject16.bin"/><Relationship Id="rId86" Type="http://schemas.openxmlformats.org/officeDocument/2006/relationships/image" Target="media/image60.wmf"/><Relationship Id="rId9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7.png"/><Relationship Id="rId34" Type="http://schemas.openxmlformats.org/officeDocument/2006/relationships/oleObject" Target="embeddings/oleObject2.bin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oleObject" Target="embeddings/oleObject13.bin"/><Relationship Id="rId7" Type="http://schemas.openxmlformats.org/officeDocument/2006/relationships/footnotes" Target="footnotes.xml"/><Relationship Id="rId71" Type="http://schemas.openxmlformats.org/officeDocument/2006/relationships/oleObject" Target="embeddings/oleObject11.bin"/><Relationship Id="rId92" Type="http://schemas.openxmlformats.org/officeDocument/2006/relationships/footer" Target="footer1.xml"/><Relationship Id="rId2" Type="http://schemas.openxmlformats.org/officeDocument/2006/relationships/customXml" Target="../customXml/item1.xml"/><Relationship Id="rId29" Type="http://schemas.openxmlformats.org/officeDocument/2006/relationships/image" Target="media/image20.wmf"/><Relationship Id="rId24" Type="http://schemas.openxmlformats.org/officeDocument/2006/relationships/image" Target="media/image15.png"/><Relationship Id="rId40" Type="http://schemas.openxmlformats.org/officeDocument/2006/relationships/image" Target="media/image28.png"/><Relationship Id="rId45" Type="http://schemas.openxmlformats.org/officeDocument/2006/relationships/image" Target="media/image33.jpeg"/><Relationship Id="rId66" Type="http://schemas.openxmlformats.org/officeDocument/2006/relationships/oleObject" Target="embeddings/oleObject7.bin"/><Relationship Id="rId87" Type="http://schemas.openxmlformats.org/officeDocument/2006/relationships/oleObject" Target="embeddings/oleObject19.bin"/><Relationship Id="rId61" Type="http://schemas.openxmlformats.org/officeDocument/2006/relationships/image" Target="media/image48.wmf"/><Relationship Id="rId82" Type="http://schemas.openxmlformats.org/officeDocument/2006/relationships/image" Target="media/image58.wmf"/><Relationship Id="rId19" Type="http://schemas.openxmlformats.org/officeDocument/2006/relationships/image" Target="media/image11.wmf"/><Relationship Id="rId14" Type="http://schemas.openxmlformats.org/officeDocument/2006/relationships/image" Target="media/image6.wmf"/><Relationship Id="rId30" Type="http://schemas.openxmlformats.org/officeDocument/2006/relationships/image" Target="media/image21.png"/><Relationship Id="rId35" Type="http://schemas.openxmlformats.org/officeDocument/2006/relationships/image" Target="media/image25.wmf"/><Relationship Id="rId56" Type="http://schemas.openxmlformats.org/officeDocument/2006/relationships/image" Target="media/image43.png"/><Relationship Id="rId77" Type="http://schemas.openxmlformats.org/officeDocument/2006/relationships/oleObject" Target="embeddings/oleObject1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5989F-A71F-48E9-BBA4-3E9B6223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1754</Words>
  <Characters>10002</Characters>
  <Application>Microsoft Office Word</Application>
  <DocSecurity>0</DocSecurity>
  <Lines>83</Lines>
  <Paragraphs>23</Paragraphs>
  <ScaleCrop>false</ScaleCrop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2024-06-20T23:38:00Z</dcterms:created>
  <dcterms:modified xsi:type="dcterms:W3CDTF">2024-06-20T23:42:00Z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