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607C" w14:textId="3CD371B5" w:rsidR="003C18DD" w:rsidRPr="003C18DD" w:rsidRDefault="00000000" w:rsidP="003C18DD">
      <w:pPr>
        <w:jc w:val="center"/>
        <w:textAlignment w:val="center"/>
        <w:rPr>
          <w:rFonts w:ascii="黑体" w:eastAsia="黑体" w:hAnsi="黑体" w:cs="宋体"/>
          <w:b/>
          <w:color w:val="FF0000"/>
          <w:sz w:val="30"/>
        </w:rPr>
      </w:pPr>
      <w:r w:rsidRPr="003C18DD">
        <w:rPr>
          <w:rFonts w:ascii="黑体" w:eastAsia="黑体" w:hAnsi="黑体" w:cs="宋体"/>
          <w:b/>
          <w:color w:val="FF0000"/>
          <w:sz w:val="30"/>
        </w:rPr>
        <w:t>2023-2024学年苏科版八年级下</w:t>
      </w:r>
      <w:r w:rsidR="007E34CD">
        <w:rPr>
          <w:rFonts w:ascii="黑体" w:eastAsia="黑体" w:hAnsi="黑体" w:cs="宋体" w:hint="eastAsia"/>
          <w:b/>
          <w:color w:val="FF0000"/>
          <w:sz w:val="30"/>
        </w:rPr>
        <w:t>学期</w:t>
      </w:r>
      <w:r w:rsidRPr="003C18DD">
        <w:rPr>
          <w:rFonts w:ascii="黑体" w:eastAsia="黑体" w:hAnsi="黑体" w:cs="宋体"/>
          <w:b/>
          <w:color w:val="FF0000"/>
          <w:sz w:val="30"/>
        </w:rPr>
        <w:t>物理</w:t>
      </w:r>
      <w:r w:rsidR="003C18DD" w:rsidRPr="003C18DD">
        <w:rPr>
          <w:rFonts w:ascii="黑体" w:eastAsia="黑体" w:hAnsi="黑体" w:cs="宋体"/>
          <w:b/>
          <w:noProof/>
          <w:color w:val="FF0000"/>
          <w:sz w:val="30"/>
        </w:rPr>
        <w:drawing>
          <wp:anchor distT="0" distB="0" distL="114300" distR="114300" simplePos="0" relativeHeight="251658752" behindDoc="0" locked="0" layoutInCell="1" allowOverlap="1" wp14:anchorId="7180388D" wp14:editId="5F065E99">
            <wp:simplePos x="0" y="0"/>
            <wp:positionH relativeFrom="page">
              <wp:posOffset>11734800</wp:posOffset>
            </wp:positionH>
            <wp:positionV relativeFrom="topMargin">
              <wp:posOffset>11887200</wp:posOffset>
            </wp:positionV>
            <wp:extent cx="406400" cy="482600"/>
            <wp:effectExtent l="0" t="0" r="0" b="0"/>
            <wp:wrapNone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8DD" w:rsidRPr="003C18DD">
        <w:rPr>
          <w:rFonts w:ascii="黑体" w:eastAsia="黑体" w:hAnsi="黑体"/>
          <w:noProof/>
          <w:color w:val="FF0000"/>
        </w:rPr>
        <w:drawing>
          <wp:inline distT="0" distB="0" distL="114300" distR="114300" wp14:anchorId="12680AA5" wp14:editId="3C6D2778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8DD" w:rsidRPr="003C18DD">
        <w:rPr>
          <w:rFonts w:ascii="黑体" w:eastAsia="黑体" w:hAnsi="黑体" w:cs="宋体"/>
          <w:b/>
          <w:color w:val="FF0000"/>
          <w:sz w:val="30"/>
        </w:rPr>
        <w:t>期中</w:t>
      </w:r>
      <w:r w:rsidR="003C18DD" w:rsidRPr="003C18DD">
        <w:rPr>
          <w:rFonts w:ascii="黑体" w:eastAsia="黑体" w:hAnsi="黑体" w:cs="宋体" w:hint="eastAsia"/>
          <w:b/>
          <w:color w:val="FF0000"/>
          <w:sz w:val="30"/>
        </w:rPr>
        <w:t>考试</w:t>
      </w:r>
      <w:r w:rsidR="003C18DD" w:rsidRPr="003C18DD">
        <w:rPr>
          <w:rFonts w:ascii="黑体" w:eastAsia="黑体" w:hAnsi="黑体" w:cs="宋体"/>
          <w:b/>
          <w:color w:val="FF0000"/>
          <w:sz w:val="30"/>
        </w:rPr>
        <w:t>模拟测试</w:t>
      </w:r>
      <w:r w:rsidR="003C18DD" w:rsidRPr="003C18DD">
        <w:rPr>
          <w:rFonts w:ascii="黑体" w:eastAsia="黑体" w:hAnsi="黑体" w:cs="宋体" w:hint="eastAsia"/>
          <w:b/>
          <w:color w:val="FF0000"/>
          <w:sz w:val="30"/>
        </w:rPr>
        <w:t>物理</w:t>
      </w:r>
      <w:r w:rsidR="003C18DD" w:rsidRPr="003C18DD">
        <w:rPr>
          <w:rFonts w:ascii="黑体" w:eastAsia="黑体" w:hAnsi="黑体" w:cs="宋体"/>
          <w:b/>
          <w:color w:val="FF0000"/>
          <w:sz w:val="30"/>
        </w:rPr>
        <w:t>试题</w:t>
      </w:r>
    </w:p>
    <w:p w14:paraId="503C6BE4" w14:textId="353947B2" w:rsidR="00E84C13" w:rsidRDefault="00E84C13">
      <w:pPr>
        <w:jc w:val="center"/>
        <w:textAlignment w:val="center"/>
        <w:rPr>
          <w:rFonts w:ascii="宋体" w:hAnsi="宋体" w:cs="宋体"/>
          <w:b/>
          <w:sz w:val="30"/>
        </w:rPr>
      </w:pPr>
    </w:p>
    <w:p w14:paraId="3903F5E0" w14:textId="77777777" w:rsidR="00E84C13" w:rsidRDefault="00000000">
      <w:pPr>
        <w:jc w:val="center"/>
        <w:textAlignment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学校:___________姓名：___________班级：___________考号：___________</w:t>
      </w:r>
    </w:p>
    <w:p w14:paraId="67FC695D" w14:textId="77777777" w:rsidR="00E84C13" w:rsidRDefault="00E84C13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59631091" w14:textId="77777777" w:rsidR="00E84C13" w:rsidRDefault="00000000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 w14:paraId="487F6736" w14:textId="77777777" w:rsidR="00E84C13" w:rsidRDefault="00000000">
      <w:pPr>
        <w:spacing w:line="360" w:lineRule="auto"/>
        <w:jc w:val="left"/>
        <w:textAlignment w:val="center"/>
      </w:pPr>
      <w:r>
        <w:t>1</w:t>
      </w:r>
      <w:r>
        <w:t>．如图，手拉着木块在粗糙程度不变的水平面上做加速运动，则木块受到的摩擦力</w:t>
      </w:r>
      <w:r>
        <w:t>(</w:t>
      </w:r>
      <w:r>
        <w:t xml:space="preserve">　　</w:t>
      </w:r>
      <w:r>
        <w:t>)</w:t>
      </w:r>
    </w:p>
    <w:p w14:paraId="5AA768F8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4A615008" wp14:editId="12481136">
            <wp:extent cx="2781300" cy="514350"/>
            <wp:effectExtent l="0" t="0" r="0" b="0"/>
            <wp:docPr id="100003" name="图片 100003" descr="@@@9735b72a-89c3-4cb1-8d79-f61e5b735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9735b72a-89c3-4cb1-8d79-f61e5b735de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2D094" w14:textId="77777777" w:rsidR="00E84C13" w:rsidRDefault="00000000" w:rsidP="003C18DD">
      <w:pPr>
        <w:tabs>
          <w:tab w:val="left" w:pos="2078"/>
          <w:tab w:val="left" w:pos="4156"/>
          <w:tab w:val="left" w:pos="6018"/>
        </w:tabs>
        <w:spacing w:line="360" w:lineRule="auto"/>
        <w:ind w:left="300"/>
        <w:jc w:val="left"/>
        <w:textAlignment w:val="center"/>
      </w:pPr>
      <w:r>
        <w:t>A</w:t>
      </w:r>
      <w:r>
        <w:t>．逐渐增大</w:t>
      </w:r>
      <w:r>
        <w:tab/>
        <w:t>B</w:t>
      </w:r>
      <w:r>
        <w:t>．逐渐减小</w:t>
      </w:r>
      <w:r>
        <w:tab/>
        <w:t>C</w:t>
      </w:r>
      <w:r>
        <w:t>．保持不变</w:t>
      </w:r>
      <w:r>
        <w:tab/>
        <w:t>D</w:t>
      </w:r>
      <w:r>
        <w:t>．总是等于拉力的大小</w:t>
      </w:r>
    </w:p>
    <w:p w14:paraId="46B8997A" w14:textId="77777777" w:rsidR="00E84C13" w:rsidRDefault="00000000">
      <w:pPr>
        <w:spacing w:line="360" w:lineRule="auto"/>
        <w:jc w:val="left"/>
        <w:textAlignment w:val="center"/>
      </w:pPr>
      <w:r>
        <w:t>2</w:t>
      </w:r>
      <w:r>
        <w:t>．现有由同种材料制成的</w:t>
      </w:r>
      <w:r>
        <w:t>A</w:t>
      </w:r>
      <w:r>
        <w:t>、</w:t>
      </w:r>
      <w:r>
        <w:t>B</w:t>
      </w:r>
      <w:r>
        <w:t>两金属球，其中一个是实心的，它们的质量分别为</w:t>
      </w:r>
      <w:r>
        <w:t>128g</w:t>
      </w:r>
      <w:r>
        <w:t>、</w:t>
      </w:r>
      <w:r>
        <w:t>60g</w:t>
      </w:r>
      <w:r>
        <w:t>，体积分别为</w:t>
      </w:r>
      <w:r>
        <w:t>16cm</w:t>
      </w:r>
      <w:r>
        <w:rPr>
          <w:vertAlign w:val="superscript"/>
        </w:rPr>
        <w:t>3</w:t>
      </w:r>
      <w:r>
        <w:t>、</w:t>
      </w:r>
      <w:r>
        <w:t>12cm</w:t>
      </w:r>
      <w:r>
        <w:rPr>
          <w:vertAlign w:val="superscript"/>
        </w:rPr>
        <w:t>3</w:t>
      </w:r>
      <w:r>
        <w:t>。针对</w:t>
      </w:r>
      <w:r>
        <w:t>A</w:t>
      </w:r>
      <w:r>
        <w:t>、</w:t>
      </w:r>
      <w:r>
        <w:t>B</w:t>
      </w:r>
      <w:r>
        <w:t>两球有以下说法，下列选项正确的是（　　）</w:t>
      </w:r>
    </w:p>
    <w:p w14:paraId="32E4C3C0" w14:textId="77777777" w:rsidR="00E84C13" w:rsidRDefault="00000000">
      <w:pPr>
        <w:spacing w:line="360" w:lineRule="auto"/>
        <w:jc w:val="left"/>
        <w:textAlignment w:val="center"/>
      </w:pPr>
      <w:r>
        <w:t>①A</w:t>
      </w:r>
      <w:r>
        <w:t>是实心球</w:t>
      </w:r>
    </w:p>
    <w:p w14:paraId="0D365BD8" w14:textId="77777777" w:rsidR="00E84C13" w:rsidRDefault="00000000">
      <w:pPr>
        <w:spacing w:line="360" w:lineRule="auto"/>
        <w:jc w:val="left"/>
        <w:textAlignment w:val="center"/>
      </w:pPr>
      <w:r>
        <w:t>②B</w:t>
      </w:r>
      <w:proofErr w:type="gramStart"/>
      <w:r>
        <w:t>球材料</w:t>
      </w:r>
      <w:proofErr w:type="gramEnd"/>
      <w:r>
        <w:t>的密度是</w:t>
      </w:r>
      <w:r>
        <w:t>5g/cm</w:t>
      </w:r>
      <w:r>
        <w:rPr>
          <w:vertAlign w:val="superscript"/>
        </w:rPr>
        <w:t>3</w:t>
      </w:r>
    </w:p>
    <w:p w14:paraId="796E1EB2" w14:textId="77777777" w:rsidR="00E84C13" w:rsidRDefault="00000000">
      <w:pPr>
        <w:spacing w:line="360" w:lineRule="auto"/>
        <w:jc w:val="left"/>
        <w:textAlignment w:val="center"/>
      </w:pPr>
      <w:r>
        <w:t>③</w:t>
      </w:r>
      <w:r>
        <w:t>空心球空心部分的体积是</w:t>
      </w:r>
      <w:r>
        <w:t>4.5cm</w:t>
      </w:r>
      <w:r>
        <w:rPr>
          <w:vertAlign w:val="superscript"/>
        </w:rPr>
        <w:t>3</w:t>
      </w:r>
    </w:p>
    <w:p w14:paraId="109C7978" w14:textId="77777777" w:rsidR="00E84C13" w:rsidRDefault="00000000">
      <w:pPr>
        <w:spacing w:line="360" w:lineRule="auto"/>
        <w:jc w:val="left"/>
        <w:textAlignment w:val="center"/>
      </w:pPr>
      <w:r>
        <w:t>④</w:t>
      </w:r>
      <w:r>
        <w:t>质量是</w:t>
      </w:r>
      <w:r>
        <w:t>300g</w:t>
      </w:r>
      <w:r>
        <w:t>的</w:t>
      </w:r>
      <w:r>
        <w:t>A</w:t>
      </w:r>
      <w:r>
        <w:t>金属的体积是</w:t>
      </w:r>
      <w:r>
        <w:t>60cm</w:t>
      </w:r>
      <w:r>
        <w:rPr>
          <w:vertAlign w:val="superscript"/>
        </w:rPr>
        <w:t>3</w:t>
      </w:r>
    </w:p>
    <w:p w14:paraId="5DECAC29" w14:textId="77777777" w:rsidR="00E84C13" w:rsidRDefault="00000000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．只有</w:t>
      </w:r>
      <w:r>
        <w:t>①③</w:t>
      </w:r>
      <w:r>
        <w:t>正确</w:t>
      </w:r>
      <w:r>
        <w:tab/>
        <w:t>B</w:t>
      </w:r>
      <w:r>
        <w:t>．只有</w:t>
      </w:r>
      <w:r>
        <w:t>①④</w:t>
      </w:r>
      <w:r>
        <w:t>正确</w:t>
      </w:r>
      <w:r>
        <w:tab/>
        <w:t>C</w:t>
      </w:r>
      <w:r>
        <w:t>．只有</w:t>
      </w:r>
      <w:r>
        <w:t>②④</w:t>
      </w:r>
      <w:r>
        <w:t>正确</w:t>
      </w:r>
      <w:r>
        <w:tab/>
        <w:t>D</w:t>
      </w:r>
      <w:r>
        <w:t>．</w:t>
      </w:r>
      <w:r>
        <w:t>①②③④</w:t>
      </w:r>
      <w:r>
        <w:t>都正确</w:t>
      </w:r>
    </w:p>
    <w:p w14:paraId="5B958A3E" w14:textId="77777777" w:rsidR="00E84C13" w:rsidRDefault="00000000">
      <w:pPr>
        <w:spacing w:line="360" w:lineRule="auto"/>
        <w:jc w:val="left"/>
        <w:textAlignment w:val="center"/>
      </w:pPr>
      <w:r>
        <w:t>3</w:t>
      </w:r>
      <w:r>
        <w:t>．小明学习了力的知识后，对静止在水平桌面上的文具盒来进行分析，下列说法正确的是（　　）</w:t>
      </w:r>
    </w:p>
    <w:p w14:paraId="12E55534" w14:textId="77777777" w:rsidR="00E84C13" w:rsidRDefault="00000000">
      <w:pPr>
        <w:spacing w:line="360" w:lineRule="auto"/>
        <w:ind w:left="300"/>
        <w:jc w:val="left"/>
        <w:textAlignment w:val="center"/>
      </w:pPr>
      <w:r>
        <w:t>A</w:t>
      </w:r>
      <w:r>
        <w:t>．文具盒对桌面压力的大小等于它所受重力的大小</w:t>
      </w:r>
    </w:p>
    <w:p w14:paraId="030255DB" w14:textId="77777777" w:rsidR="00E84C13" w:rsidRDefault="00000000">
      <w:pPr>
        <w:spacing w:line="360" w:lineRule="auto"/>
        <w:ind w:left="300"/>
        <w:jc w:val="left"/>
        <w:textAlignment w:val="center"/>
      </w:pPr>
      <w:r>
        <w:t>B</w:t>
      </w:r>
      <w:r>
        <w:t>．文具盒对桌面的压力与桌面对它的支持力是平衡力</w:t>
      </w:r>
    </w:p>
    <w:p w14:paraId="0BA45B40" w14:textId="77777777" w:rsidR="00E84C13" w:rsidRDefault="00000000">
      <w:pPr>
        <w:spacing w:line="360" w:lineRule="auto"/>
        <w:ind w:left="300"/>
        <w:jc w:val="left"/>
        <w:textAlignment w:val="center"/>
      </w:pPr>
      <w:r>
        <w:t>C</w:t>
      </w:r>
      <w:r>
        <w:t>．因为文具盒处于静止状态，所以它没有惯性</w:t>
      </w:r>
    </w:p>
    <w:p w14:paraId="3B4D4B91" w14:textId="77777777" w:rsidR="00E84C13" w:rsidRDefault="00000000">
      <w:pPr>
        <w:spacing w:line="360" w:lineRule="auto"/>
        <w:ind w:left="300"/>
        <w:jc w:val="left"/>
        <w:textAlignment w:val="center"/>
      </w:pPr>
      <w:r>
        <w:t>D</w:t>
      </w:r>
      <w:r>
        <w:t>．文具盒不会自动沿桌面滑动，是因为受到摩擦力</w:t>
      </w:r>
    </w:p>
    <w:p w14:paraId="1F58D5AE" w14:textId="77777777" w:rsidR="00E84C13" w:rsidRDefault="00000000">
      <w:pPr>
        <w:spacing w:line="360" w:lineRule="auto"/>
        <w:jc w:val="left"/>
        <w:textAlignment w:val="center"/>
      </w:pPr>
      <w:r>
        <w:t>4</w:t>
      </w:r>
      <w:r>
        <w:t>．下列对物质世界的认识正确的是</w:t>
      </w:r>
    </w:p>
    <w:p w14:paraId="2E0A40DD" w14:textId="77777777" w:rsidR="00E84C13" w:rsidRDefault="00000000"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</w:t>
      </w:r>
      <w:r>
        <w:t>．太阳是宇宙的中心</w:t>
      </w:r>
      <w:r>
        <w:tab/>
        <w:t>B</w:t>
      </w:r>
      <w:r>
        <w:t>．原子是不可再分的最小粒子</w:t>
      </w:r>
    </w:p>
    <w:p w14:paraId="5A673128" w14:textId="77777777" w:rsidR="00E84C13" w:rsidRDefault="00000000"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C</w:t>
      </w:r>
      <w:r>
        <w:t>．香气扑鼻可以作为分子运动的证据</w:t>
      </w:r>
      <w:r>
        <w:tab/>
        <w:t>D</w:t>
      </w:r>
      <w:r>
        <w:t>．用摩擦的方法可以创造电荷</w:t>
      </w:r>
    </w:p>
    <w:p w14:paraId="43D5A153" w14:textId="77777777" w:rsidR="00E84C13" w:rsidRDefault="00000000">
      <w:pPr>
        <w:spacing w:line="360" w:lineRule="auto"/>
        <w:jc w:val="left"/>
        <w:textAlignment w:val="center"/>
      </w:pPr>
      <w:r>
        <w:t>5</w:t>
      </w:r>
      <w:r>
        <w:t>．下列数据最接近实际的是（　　）</w:t>
      </w:r>
    </w:p>
    <w:p w14:paraId="759AC62A" w14:textId="77777777" w:rsidR="00E84C13" w:rsidRDefault="00000000"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</w:t>
      </w:r>
      <w:r>
        <w:t>．光在真空中的传播速度为</w:t>
      </w:r>
      <w:r>
        <w:t>340m/s</w:t>
      </w:r>
      <w:r>
        <w:tab/>
        <w:t>B</w:t>
      </w:r>
      <w:r>
        <w:t>．人体感觉舒适的气温约为</w:t>
      </w:r>
      <w:r>
        <w:object w:dxaOrig="439" w:dyaOrig="230" w14:anchorId="71C8F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4d2df6e152bb4909afa839b0231cc760" style="width:22.2pt;height:11.4pt" o:ole="">
            <v:imagedata r:id="rId10" o:title="eqId4d2df6e152bb4909afa839b0231cc760"/>
          </v:shape>
          <o:OLEObject Type="Embed" ProgID="Equation.DSMT4" ShapeID="_x0000_i1025" DrawAspect="Content" ObjectID="_1775631436" r:id="rId11"/>
        </w:object>
      </w:r>
    </w:p>
    <w:p w14:paraId="4DB1315E" w14:textId="77777777" w:rsidR="00E84C13" w:rsidRDefault="00000000"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C</w:t>
      </w:r>
      <w:r>
        <w:t>．一部手机的质量约</w:t>
      </w:r>
      <w:r>
        <w:t>1kg</w:t>
      </w:r>
      <w:r>
        <w:tab/>
        <w:t>D</w:t>
      </w:r>
      <w:r>
        <w:t>．一般的教学楼每层楼高约为</w:t>
      </w:r>
      <w:r>
        <w:t>3.2m</w:t>
      </w:r>
    </w:p>
    <w:p w14:paraId="21BFC395" w14:textId="77777777" w:rsidR="00E84C13" w:rsidRDefault="00000000">
      <w:pPr>
        <w:spacing w:line="360" w:lineRule="auto"/>
        <w:jc w:val="left"/>
        <w:textAlignment w:val="center"/>
      </w:pPr>
      <w:r>
        <w:t>6</w:t>
      </w:r>
      <w:r>
        <w:t>．对下列现象的解释正确的是（　　）</w:t>
      </w:r>
    </w:p>
    <w:p w14:paraId="54BEFC33" w14:textId="77777777" w:rsidR="00E84C13" w:rsidRDefault="00000000">
      <w:pPr>
        <w:spacing w:line="360" w:lineRule="auto"/>
        <w:ind w:left="300"/>
        <w:jc w:val="left"/>
        <w:textAlignment w:val="center"/>
      </w:pPr>
      <w:r>
        <w:t>A</w:t>
      </w:r>
      <w:r>
        <w:t>．固体很难被压缩说明分子间没有间隙</w:t>
      </w:r>
    </w:p>
    <w:p w14:paraId="3DDE1EE6" w14:textId="77777777" w:rsidR="00E84C13" w:rsidRDefault="00000000">
      <w:pPr>
        <w:spacing w:line="360" w:lineRule="auto"/>
        <w:ind w:left="300"/>
        <w:jc w:val="left"/>
        <w:textAlignment w:val="center"/>
      </w:pPr>
      <w:r>
        <w:t>B</w:t>
      </w:r>
      <w:r>
        <w:t>．</w:t>
      </w:r>
      <w:r>
        <w:t>“</w:t>
      </w:r>
      <w:r>
        <w:t>破镜难圆</w:t>
      </w:r>
      <w:r>
        <w:t>”</w:t>
      </w:r>
      <w:r>
        <w:t>是分子间斥力作用的结果</w:t>
      </w:r>
    </w:p>
    <w:p w14:paraId="0D542663" w14:textId="77777777" w:rsidR="00E84C13" w:rsidRDefault="00000000">
      <w:pPr>
        <w:spacing w:line="360" w:lineRule="auto"/>
        <w:ind w:left="300"/>
        <w:jc w:val="left"/>
        <w:textAlignment w:val="center"/>
      </w:pPr>
      <w:r>
        <w:t>C</w:t>
      </w:r>
      <w:r>
        <w:t>．水和酒精混合后体积变小说明分子间存在引力</w:t>
      </w:r>
    </w:p>
    <w:p w14:paraId="70516CB8" w14:textId="77777777" w:rsidR="00E84C13" w:rsidRDefault="00000000">
      <w:pPr>
        <w:spacing w:line="360" w:lineRule="auto"/>
        <w:ind w:left="300"/>
        <w:jc w:val="left"/>
        <w:textAlignment w:val="center"/>
      </w:pPr>
      <w:r>
        <w:lastRenderedPageBreak/>
        <w:t>D</w:t>
      </w:r>
      <w:r>
        <w:t>．水中放糖后变甜是扩散现象</w:t>
      </w:r>
    </w:p>
    <w:p w14:paraId="7EC4B6FE" w14:textId="77777777" w:rsidR="00E84C13" w:rsidRDefault="00000000">
      <w:pPr>
        <w:spacing w:line="360" w:lineRule="auto"/>
        <w:jc w:val="left"/>
        <w:textAlignment w:val="center"/>
      </w:pPr>
      <w:r>
        <w:t>7</w:t>
      </w:r>
      <w:r>
        <w:t>．掷出去的铅球，最后要落回地面，这是由于（</w:t>
      </w:r>
      <w:r>
        <w:rPr>
          <w:rFonts w:eastAsia="Times New Roman"/>
          <w:kern w:val="0"/>
          <w:sz w:val="24"/>
          <w:szCs w:val="24"/>
        </w:rPr>
        <w:t>  </w:t>
      </w:r>
      <w:r>
        <w:t>）</w:t>
      </w:r>
    </w:p>
    <w:p w14:paraId="5BAD1AB1" w14:textId="77777777" w:rsidR="00E84C13" w:rsidRDefault="00000000"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</w:t>
      </w:r>
      <w:r>
        <w:t>．铅球具有惯性</w:t>
      </w:r>
      <w:r>
        <w:tab/>
        <w:t>B</w:t>
      </w:r>
      <w:r>
        <w:t>．铅球离开手后不受力的作用</w:t>
      </w:r>
    </w:p>
    <w:p w14:paraId="1AE5F236" w14:textId="77777777" w:rsidR="00E84C13" w:rsidRDefault="00000000"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C</w:t>
      </w:r>
      <w:r>
        <w:t>．铅球受到平衡力的作用</w:t>
      </w:r>
      <w:r>
        <w:tab/>
        <w:t>D</w:t>
      </w:r>
      <w:r>
        <w:t>．铅球受到重力的作用</w:t>
      </w:r>
    </w:p>
    <w:p w14:paraId="0289C967" w14:textId="77777777" w:rsidR="00E84C13" w:rsidRDefault="00000000">
      <w:pPr>
        <w:spacing w:line="360" w:lineRule="auto"/>
        <w:jc w:val="left"/>
        <w:textAlignment w:val="center"/>
      </w:pPr>
      <w:r>
        <w:t>8</w:t>
      </w:r>
      <w:r>
        <w:t>．在下面所列举的生活现象中，不能说明分子运动的是</w:t>
      </w:r>
    </w:p>
    <w:p w14:paraId="7B002857" w14:textId="77777777" w:rsidR="00E84C13" w:rsidRDefault="00000000">
      <w:pPr>
        <w:spacing w:line="360" w:lineRule="auto"/>
        <w:ind w:left="300"/>
        <w:jc w:val="left"/>
        <w:textAlignment w:val="center"/>
      </w:pPr>
      <w:r>
        <w:t>A</w:t>
      </w:r>
      <w:r>
        <w:t>．用扫帚扫地时，能看见从门窗射进的阳光中尘土飞扬</w:t>
      </w:r>
    </w:p>
    <w:p w14:paraId="50188D17" w14:textId="77777777" w:rsidR="00E84C13" w:rsidRDefault="00000000">
      <w:pPr>
        <w:spacing w:line="360" w:lineRule="auto"/>
        <w:ind w:left="300"/>
        <w:jc w:val="left"/>
        <w:textAlignment w:val="center"/>
      </w:pPr>
      <w:r>
        <w:t>B</w:t>
      </w:r>
      <w:r>
        <w:t>．在医院的走廊里随处都可闻到消毒水的气味</w:t>
      </w:r>
    </w:p>
    <w:p w14:paraId="58E98318" w14:textId="77777777" w:rsidR="00E84C13" w:rsidRDefault="00000000">
      <w:pPr>
        <w:spacing w:line="360" w:lineRule="auto"/>
        <w:ind w:left="300"/>
        <w:jc w:val="left"/>
        <w:textAlignment w:val="center"/>
      </w:pPr>
      <w:r>
        <w:t>C</w:t>
      </w:r>
      <w:r>
        <w:t>．洒在地上的水，过一会儿就干了</w:t>
      </w:r>
    </w:p>
    <w:p w14:paraId="11572476" w14:textId="77777777" w:rsidR="00E84C13" w:rsidRDefault="00000000">
      <w:pPr>
        <w:spacing w:line="360" w:lineRule="auto"/>
        <w:ind w:left="300"/>
        <w:jc w:val="left"/>
        <w:textAlignment w:val="center"/>
      </w:pPr>
      <w:r>
        <w:t>D</w:t>
      </w:r>
      <w:r>
        <w:t>．把糖放入一杯水中，水就会有甜味了</w:t>
      </w:r>
    </w:p>
    <w:p w14:paraId="571E7631" w14:textId="77777777" w:rsidR="00E84C13" w:rsidRDefault="00000000">
      <w:pPr>
        <w:spacing w:line="360" w:lineRule="auto"/>
        <w:jc w:val="left"/>
        <w:textAlignment w:val="center"/>
      </w:pPr>
      <w:r>
        <w:t>9</w:t>
      </w:r>
      <w:r>
        <w:t>．人类首次探测到的引力波是由</w:t>
      </w:r>
      <w:r>
        <w:t>13</w:t>
      </w:r>
      <w:r>
        <w:t>亿光年之外的双黑洞合并形成的。双黑洞的初始质量分别是太阳质量的</w:t>
      </w:r>
      <w:r>
        <w:t>29</w:t>
      </w:r>
      <w:r>
        <w:t>倍和</w:t>
      </w:r>
      <w:r>
        <w:t>36</w:t>
      </w:r>
      <w:r>
        <w:t>倍，合并后的黑洞质量是太阳的</w:t>
      </w:r>
      <w:r>
        <w:t>62</w:t>
      </w:r>
      <w:r>
        <w:t>倍。亏损的质量以强大引力波的形式释放到宇宙，经过漫长的旅行抵达地球。下列说法正确的是（</w:t>
      </w:r>
      <w:r>
        <w:t xml:space="preserve"> </w:t>
      </w:r>
      <w:r>
        <w:t>）</w:t>
      </w:r>
    </w:p>
    <w:p w14:paraId="46A91FE6" w14:textId="77777777" w:rsidR="00E84C13" w:rsidRDefault="00000000">
      <w:pPr>
        <w:spacing w:line="360" w:lineRule="auto"/>
        <w:ind w:left="300"/>
        <w:jc w:val="left"/>
        <w:textAlignment w:val="center"/>
      </w:pPr>
      <w:r>
        <w:t>A</w:t>
      </w:r>
      <w:r>
        <w:t>．牛顿预言了引力波的存在</w:t>
      </w:r>
    </w:p>
    <w:p w14:paraId="61399C2F" w14:textId="77777777" w:rsidR="00E84C13" w:rsidRDefault="00000000">
      <w:pPr>
        <w:spacing w:line="360" w:lineRule="auto"/>
        <w:ind w:left="300"/>
        <w:jc w:val="left"/>
        <w:textAlignment w:val="center"/>
      </w:pPr>
      <w:r>
        <w:t>B</w:t>
      </w:r>
      <w:r>
        <w:t>．双黑洞合并过程质量守恒</w:t>
      </w:r>
    </w:p>
    <w:p w14:paraId="7A29AAE9" w14:textId="77777777" w:rsidR="00E84C13" w:rsidRDefault="00000000">
      <w:pPr>
        <w:spacing w:line="360" w:lineRule="auto"/>
        <w:ind w:left="300"/>
        <w:jc w:val="left"/>
        <w:textAlignment w:val="center"/>
      </w:pPr>
      <w:r>
        <w:t>C</w:t>
      </w:r>
      <w:r>
        <w:t>．该引力波产生于</w:t>
      </w:r>
      <w:r>
        <w:t>13</w:t>
      </w:r>
      <w:r>
        <w:t>亿年前</w:t>
      </w:r>
    </w:p>
    <w:p w14:paraId="2B8EA5CE" w14:textId="77777777" w:rsidR="00E84C13" w:rsidRDefault="00000000">
      <w:pPr>
        <w:spacing w:line="360" w:lineRule="auto"/>
        <w:ind w:left="300"/>
        <w:jc w:val="left"/>
        <w:textAlignment w:val="center"/>
      </w:pPr>
      <w:r>
        <w:t>D</w:t>
      </w:r>
      <w:r>
        <w:t>．引力波只能在介质中传播</w:t>
      </w:r>
    </w:p>
    <w:p w14:paraId="1A7B9EBD" w14:textId="77777777" w:rsidR="00E84C13" w:rsidRDefault="00000000">
      <w:pPr>
        <w:spacing w:line="360" w:lineRule="auto"/>
        <w:jc w:val="left"/>
        <w:textAlignment w:val="center"/>
      </w:pPr>
      <w:r>
        <w:t>10</w:t>
      </w:r>
      <w:r>
        <w:t>．小芳在科技馆用手触摸静电球时，头发丝一根根竖起，形成</w:t>
      </w:r>
      <w:r>
        <w:t>“</w:t>
      </w:r>
      <w:r>
        <w:t>怒发冲冠</w:t>
      </w:r>
      <w:r>
        <w:t>”</w:t>
      </w:r>
      <w:r>
        <w:t>的有趣现象，如图所示，竖起的头发丝所带电荷是</w:t>
      </w:r>
      <w:r>
        <w:t xml:space="preserve"> </w:t>
      </w:r>
      <w:r>
        <w:t>（</w:t>
      </w:r>
      <w:r>
        <w:t xml:space="preserve"> </w:t>
      </w:r>
      <w:r>
        <w:t>）</w:t>
      </w:r>
    </w:p>
    <w:p w14:paraId="13857667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44D16EAD" wp14:editId="318FC42E">
            <wp:extent cx="1171575" cy="1190625"/>
            <wp:effectExtent l="0" t="0" r="9525" b="9525"/>
            <wp:docPr id="100005" name="图片 100005" descr="@@@272b2eaa-6a93-4112-b613-6daac5e8b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272b2eaa-6a93-4112-b613-6daac5e8b25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C1AAC" w14:textId="77777777" w:rsidR="00E84C13" w:rsidRDefault="00000000"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A</w:t>
      </w:r>
      <w:r>
        <w:t>．同种电荷</w:t>
      </w:r>
      <w:r>
        <w:tab/>
        <w:t>B</w:t>
      </w:r>
      <w:r>
        <w:t>．异种电荷</w:t>
      </w:r>
    </w:p>
    <w:p w14:paraId="0B37F661" w14:textId="77777777" w:rsidR="00E84C13" w:rsidRDefault="00000000"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C</w:t>
      </w:r>
      <w:r>
        <w:t>．正电荷</w:t>
      </w:r>
      <w:r>
        <w:tab/>
        <w:t>D</w:t>
      </w:r>
      <w:r>
        <w:t>．负电荷</w:t>
      </w:r>
    </w:p>
    <w:p w14:paraId="7CF39C10" w14:textId="77777777" w:rsidR="00E84C13" w:rsidRDefault="00000000">
      <w:pPr>
        <w:spacing w:line="360" w:lineRule="auto"/>
        <w:jc w:val="left"/>
        <w:textAlignment w:val="center"/>
      </w:pPr>
      <w:r>
        <w:t>11</w:t>
      </w:r>
      <w:r>
        <w:t>．原子核中带正电的粒子是</w:t>
      </w:r>
      <w:r>
        <w:rPr>
          <w:rFonts w:eastAsia="Times New Roman"/>
          <w:kern w:val="0"/>
          <w:sz w:val="24"/>
          <w:szCs w:val="24"/>
        </w:rPr>
        <w:t>                                      </w:t>
      </w:r>
      <w:r>
        <w:t>(</w:t>
      </w:r>
      <w:r>
        <w:rPr>
          <w:rFonts w:eastAsia="Times New Roman"/>
          <w:kern w:val="0"/>
          <w:sz w:val="24"/>
          <w:szCs w:val="24"/>
        </w:rPr>
        <w:t>        </w:t>
      </w:r>
      <w:r>
        <w:t>)</w:t>
      </w:r>
    </w:p>
    <w:p w14:paraId="28B704D2" w14:textId="77777777" w:rsidR="00E84C13" w:rsidRDefault="00000000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</w:t>
      </w:r>
      <w:r>
        <w:t>．质子</w:t>
      </w:r>
      <w:r>
        <w:tab/>
        <w:t>B</w:t>
      </w:r>
      <w:r>
        <w:t>．中子</w:t>
      </w:r>
      <w:r>
        <w:tab/>
        <w:t>C</w:t>
      </w:r>
      <w:r>
        <w:t>．电子</w:t>
      </w:r>
      <w:r>
        <w:tab/>
        <w:t>D</w:t>
      </w:r>
      <w:r>
        <w:t>．原子</w:t>
      </w:r>
    </w:p>
    <w:p w14:paraId="1040AFF4" w14:textId="77777777" w:rsidR="00E84C13" w:rsidRDefault="00000000">
      <w:pPr>
        <w:spacing w:line="360" w:lineRule="auto"/>
        <w:jc w:val="left"/>
        <w:textAlignment w:val="center"/>
      </w:pPr>
      <w:r>
        <w:t>12</w:t>
      </w:r>
      <w:r>
        <w:t>．运动鞋的鞋底上刻有凹凸不平的花纹主要是为了（</w:t>
      </w:r>
      <w:r>
        <w:rPr>
          <w:rFonts w:eastAsia="Times New Roman"/>
          <w:kern w:val="0"/>
          <w:sz w:val="24"/>
          <w:szCs w:val="24"/>
        </w:rPr>
        <w:t>  </w:t>
      </w:r>
      <w:r>
        <w:t>）</w:t>
      </w:r>
    </w:p>
    <w:p w14:paraId="1CAAD7F1" w14:textId="77777777" w:rsidR="00E84C13" w:rsidRDefault="00000000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</w:t>
      </w:r>
      <w:r>
        <w:t>．增大摩擦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7365F0AD" wp14:editId="28CF0021">
            <wp:extent cx="28575" cy="38100"/>
            <wp:effectExtent l="0" t="0" r="9525" b="0"/>
            <wp:docPr id="100007" name="图片 100007" descr="@@@1502b39401d14301ba90f9cc6f68b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1502b39401d14301ba90f9cc6f68b79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．轻便省力</w:t>
      </w:r>
      <w:r>
        <w:t xml:space="preserve"> 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2844BF64" wp14:editId="706F2B27">
            <wp:extent cx="28575" cy="38100"/>
            <wp:effectExtent l="0" t="0" r="9525" b="0"/>
            <wp:docPr id="100009" name="图片 100009" descr="@@@1502b39401d14301ba90f9cc6f68b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1502b39401d14301ba90f9cc6f68b79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</w:t>
      </w:r>
      <w:r>
        <w:t>．增大压强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73D77079" wp14:editId="2B02D528">
            <wp:extent cx="28575" cy="38100"/>
            <wp:effectExtent l="0" t="0" r="9525" b="0"/>
            <wp:docPr id="100011" name="图片 100011" descr="@@@1502b39401d14301ba90f9cc6f68b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1502b39401d14301ba90f9cc6f68b79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．节省材料</w:t>
      </w:r>
    </w:p>
    <w:p w14:paraId="612B0A25" w14:textId="77777777" w:rsidR="00E84C13" w:rsidRDefault="00000000">
      <w:pPr>
        <w:spacing w:line="360" w:lineRule="auto"/>
        <w:jc w:val="left"/>
        <w:textAlignment w:val="center"/>
      </w:pPr>
      <w:r>
        <w:t>13</w:t>
      </w:r>
      <w:r>
        <w:t>．为测量某种液体的密度，小明利用天平和量杯测量了液体和量杯的总质量</w:t>
      </w:r>
      <w:r>
        <w:rPr>
          <w:i/>
        </w:rPr>
        <w:t>m</w:t>
      </w:r>
      <w:r>
        <w:t>及液体的体积</w:t>
      </w:r>
      <w:r>
        <w:rPr>
          <w:i/>
        </w:rPr>
        <w:t>V</w:t>
      </w:r>
      <w:r>
        <w:t>，得到了几组数据并绘出了</w:t>
      </w:r>
      <w:r>
        <w:rPr>
          <w:i/>
        </w:rPr>
        <w:t>m-V</w:t>
      </w:r>
      <w:r>
        <w:t>图像，如图所示。下列说法正确的是（　　）</w:t>
      </w:r>
    </w:p>
    <w:p w14:paraId="4B31263A" w14:textId="77777777" w:rsidR="00E84C13" w:rsidRDefault="00000000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114300" distR="114300" wp14:anchorId="26B83B78" wp14:editId="04CE3F91">
            <wp:extent cx="2438400" cy="1438275"/>
            <wp:effectExtent l="0" t="0" r="0" b="952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4516B" w14:textId="77777777" w:rsidR="00E84C13" w:rsidRDefault="00000000">
      <w:pPr>
        <w:spacing w:line="360" w:lineRule="auto"/>
        <w:ind w:left="380"/>
        <w:jc w:val="left"/>
        <w:textAlignment w:val="center"/>
      </w:pPr>
      <w:r>
        <w:t>A</w:t>
      </w:r>
      <w:r>
        <w:t>．该液体密度为</w:t>
      </w:r>
      <w:r>
        <w:t>2g/cm</w:t>
      </w:r>
      <w:r>
        <w:rPr>
          <w:vertAlign w:val="superscript"/>
        </w:rPr>
        <w:t>3</w:t>
      </w:r>
      <w:r>
        <w:t>B</w:t>
      </w:r>
      <w:r>
        <w:t>．该液体密度为</w:t>
      </w:r>
      <w:r>
        <w:t xml:space="preserve"> 1.25g/cm</w:t>
      </w:r>
      <w:r>
        <w:rPr>
          <w:vertAlign w:val="superscript"/>
        </w:rPr>
        <w:t>3</w:t>
      </w:r>
    </w:p>
    <w:p w14:paraId="50044140" w14:textId="77777777" w:rsidR="00E84C13" w:rsidRDefault="00000000">
      <w:pPr>
        <w:spacing w:line="360" w:lineRule="auto"/>
        <w:ind w:left="380"/>
        <w:jc w:val="left"/>
        <w:textAlignment w:val="center"/>
      </w:pPr>
      <w:r>
        <w:t>C</w:t>
      </w:r>
      <w:r>
        <w:t>．量杯质量为</w:t>
      </w:r>
      <w:r>
        <w:t>40gD</w:t>
      </w:r>
      <w:r>
        <w:t>．</w:t>
      </w:r>
      <w:r>
        <w:t>60cm</w:t>
      </w:r>
      <w:r>
        <w:rPr>
          <w:vertAlign w:val="superscript"/>
        </w:rPr>
        <w:t>3</w:t>
      </w:r>
      <w:r>
        <w:t>的该液体质量为</w:t>
      </w:r>
      <w:r>
        <w:t>60g</w:t>
      </w:r>
    </w:p>
    <w:p w14:paraId="4E4803C0" w14:textId="77777777" w:rsidR="00E84C13" w:rsidRDefault="00000000">
      <w:pPr>
        <w:spacing w:line="360" w:lineRule="auto"/>
        <w:jc w:val="left"/>
        <w:textAlignment w:val="center"/>
      </w:pPr>
      <w:r>
        <w:t>14</w:t>
      </w:r>
      <w:r>
        <w:t>．一个物体被竖直向上抛出去，则（</w:t>
      </w:r>
      <w:r>
        <w:t xml:space="preserve"> </w:t>
      </w:r>
      <w:r>
        <w:t>）</w:t>
      </w:r>
    </w:p>
    <w:p w14:paraId="3BC4ABE0" w14:textId="77777777" w:rsidR="00E84C13" w:rsidRDefault="00000000">
      <w:pPr>
        <w:spacing w:line="360" w:lineRule="auto"/>
        <w:ind w:left="380"/>
        <w:jc w:val="left"/>
        <w:textAlignment w:val="center"/>
      </w:pPr>
      <w:r>
        <w:t>A</w:t>
      </w:r>
      <w:r>
        <w:t>．物体上升过程中，速度越来越小，重力也越来越小</w:t>
      </w:r>
    </w:p>
    <w:p w14:paraId="03028306" w14:textId="77777777" w:rsidR="00E84C13" w:rsidRDefault="00000000">
      <w:pPr>
        <w:spacing w:line="360" w:lineRule="auto"/>
        <w:ind w:left="380"/>
        <w:jc w:val="left"/>
        <w:textAlignment w:val="center"/>
      </w:pPr>
      <w:r>
        <w:t>B</w:t>
      </w:r>
      <w:r>
        <w:t>．物体下落过程中，速度越来越小，重力却越来越大</w:t>
      </w:r>
    </w:p>
    <w:p w14:paraId="12693E12" w14:textId="77777777" w:rsidR="00E84C13" w:rsidRDefault="00000000">
      <w:pPr>
        <w:spacing w:line="360" w:lineRule="auto"/>
        <w:ind w:left="380"/>
        <w:jc w:val="left"/>
        <w:textAlignment w:val="center"/>
      </w:pPr>
      <w:r>
        <w:t>C</w:t>
      </w:r>
      <w:r>
        <w:t>．物体上升和下落过程中，重力不变</w:t>
      </w:r>
    </w:p>
    <w:p w14:paraId="6A7EF78E" w14:textId="77777777" w:rsidR="00E84C13" w:rsidRDefault="00000000">
      <w:pPr>
        <w:spacing w:line="360" w:lineRule="auto"/>
        <w:ind w:left="380"/>
        <w:jc w:val="left"/>
        <w:textAlignment w:val="center"/>
      </w:pPr>
      <w:r>
        <w:t>D</w:t>
      </w:r>
      <w:r>
        <w:t>．物体上升到最高点时重力为零</w:t>
      </w:r>
    </w:p>
    <w:p w14:paraId="23EBEA37" w14:textId="77777777" w:rsidR="00E84C13" w:rsidRDefault="00000000">
      <w:pPr>
        <w:spacing w:line="360" w:lineRule="auto"/>
        <w:jc w:val="left"/>
        <w:textAlignment w:val="center"/>
      </w:pPr>
      <w:r>
        <w:t>15</w:t>
      </w:r>
      <w:r>
        <w:t>．关于教室内涉及到的一些物理量，下列描述和实际相差较大的是（　　）</w:t>
      </w:r>
    </w:p>
    <w:p w14:paraId="2C84FB7A" w14:textId="77777777" w:rsidR="00E84C13" w:rsidRDefault="00000000"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A</w:t>
      </w:r>
      <w:r>
        <w:t>．一名中学生的体重约</w:t>
      </w:r>
      <w:r>
        <w:t>30N</w:t>
      </w:r>
      <w:r>
        <w:tab/>
        <w:t>B</w:t>
      </w:r>
      <w:r>
        <w:t>．教室内书桌的高度约为</w:t>
      </w:r>
      <w:r>
        <w:t>80cm</w:t>
      </w:r>
    </w:p>
    <w:p w14:paraId="04B03358" w14:textId="77777777" w:rsidR="00E84C13" w:rsidRDefault="00000000"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C</w:t>
      </w:r>
      <w:r>
        <w:t>．教室门的高度约为</w:t>
      </w:r>
      <w:r>
        <w:t>2m</w:t>
      </w:r>
      <w:r>
        <w:tab/>
        <w:t>D</w:t>
      </w:r>
      <w:r>
        <w:t>．教室内的大气压约为</w:t>
      </w:r>
      <w:r>
        <w:t>1.0×10</w:t>
      </w:r>
      <w:r>
        <w:rPr>
          <w:vertAlign w:val="superscript"/>
        </w:rPr>
        <w:t>5</w:t>
      </w:r>
      <w:r>
        <w:t>Pa</w:t>
      </w:r>
    </w:p>
    <w:p w14:paraId="76AE5709" w14:textId="77777777" w:rsidR="00E84C13" w:rsidRDefault="00000000">
      <w:pPr>
        <w:spacing w:line="360" w:lineRule="auto"/>
        <w:jc w:val="left"/>
        <w:textAlignment w:val="center"/>
      </w:pPr>
      <w:r>
        <w:t>16</w:t>
      </w:r>
      <w:r>
        <w:t>．下列说法中正确的是（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194DEA96" w14:textId="77777777" w:rsidR="00E84C13" w:rsidRDefault="00000000">
      <w:pPr>
        <w:spacing w:line="360" w:lineRule="auto"/>
        <w:ind w:left="380"/>
        <w:jc w:val="left"/>
        <w:textAlignment w:val="center"/>
      </w:pPr>
      <w:r>
        <w:t>A</w:t>
      </w:r>
      <w:r>
        <w:t>．分子在永不停息地做无规则运动</w:t>
      </w:r>
    </w:p>
    <w:p w14:paraId="5D2D28C6" w14:textId="77777777" w:rsidR="00E84C13" w:rsidRDefault="00000000">
      <w:pPr>
        <w:spacing w:line="360" w:lineRule="auto"/>
        <w:ind w:left="380"/>
        <w:jc w:val="left"/>
        <w:textAlignment w:val="center"/>
      </w:pPr>
      <w:r>
        <w:t>B</w:t>
      </w:r>
      <w:r>
        <w:t>．分子间相互作用的引力与斥力同时存在</w:t>
      </w:r>
    </w:p>
    <w:p w14:paraId="28821B2F" w14:textId="77777777" w:rsidR="00E84C13" w:rsidRDefault="00000000">
      <w:pPr>
        <w:spacing w:line="360" w:lineRule="auto"/>
        <w:ind w:left="380"/>
        <w:jc w:val="left"/>
        <w:textAlignment w:val="center"/>
      </w:pPr>
      <w:r>
        <w:t>C</w:t>
      </w:r>
      <w:r>
        <w:t>．燃料的热值越大，燃烧时放出的热量越多</w:t>
      </w:r>
    </w:p>
    <w:p w14:paraId="22599917" w14:textId="77777777" w:rsidR="00E84C13" w:rsidRDefault="00000000">
      <w:pPr>
        <w:spacing w:line="360" w:lineRule="auto"/>
        <w:ind w:left="380"/>
        <w:jc w:val="left"/>
        <w:textAlignment w:val="center"/>
      </w:pPr>
      <w:r>
        <w:t>D</w:t>
      </w:r>
      <w:r>
        <w:t>．物体的运动速度越大，物体内部分子运动的就越快，因而物体的内能越大</w:t>
      </w:r>
    </w:p>
    <w:p w14:paraId="6252D7FA" w14:textId="77777777" w:rsidR="00E84C13" w:rsidRDefault="00000000">
      <w:pPr>
        <w:spacing w:line="360" w:lineRule="auto"/>
        <w:jc w:val="left"/>
        <w:textAlignment w:val="center"/>
      </w:pPr>
      <w:r>
        <w:t>17</w:t>
      </w:r>
      <w:r>
        <w:t>．下列说法中正确的是（　　）</w:t>
      </w:r>
    </w:p>
    <w:p w14:paraId="1F347CBF" w14:textId="77777777" w:rsidR="00E84C13" w:rsidRDefault="00000000">
      <w:pPr>
        <w:spacing w:line="360" w:lineRule="auto"/>
        <w:ind w:left="380"/>
        <w:jc w:val="left"/>
        <w:textAlignment w:val="center"/>
      </w:pPr>
      <w:r>
        <w:t>A</w:t>
      </w:r>
      <w:r>
        <w:t>．电路中有持续电流的条件为：有电源且电路是通路</w:t>
      </w:r>
    </w:p>
    <w:p w14:paraId="3BA26695" w14:textId="77777777" w:rsidR="00E84C13" w:rsidRDefault="00000000">
      <w:pPr>
        <w:spacing w:line="360" w:lineRule="auto"/>
        <w:ind w:left="380"/>
        <w:jc w:val="left"/>
        <w:textAlignment w:val="center"/>
      </w:pPr>
      <w:r>
        <w:t>B</w:t>
      </w:r>
      <w:r>
        <w:t>．导体容易导电是因为导体内有大量的自由电子</w:t>
      </w:r>
    </w:p>
    <w:p w14:paraId="604628A3" w14:textId="77777777" w:rsidR="00E84C13" w:rsidRDefault="00000000">
      <w:pPr>
        <w:spacing w:line="360" w:lineRule="auto"/>
        <w:ind w:left="380"/>
        <w:jc w:val="left"/>
        <w:textAlignment w:val="center"/>
      </w:pPr>
      <w:r>
        <w:t>C</w:t>
      </w:r>
      <w:r>
        <w:t>．同种电荷相互吸引，异种电荷相互排斥</w:t>
      </w:r>
    </w:p>
    <w:p w14:paraId="7E91CC21" w14:textId="77777777" w:rsidR="00E84C13" w:rsidRDefault="00000000">
      <w:pPr>
        <w:spacing w:line="360" w:lineRule="auto"/>
        <w:ind w:left="380"/>
        <w:jc w:val="left"/>
        <w:textAlignment w:val="center"/>
      </w:pPr>
      <w:r>
        <w:t>D</w:t>
      </w:r>
      <w:r>
        <w:t>．丝绸摩擦过的玻璃棒所带的电荷为正电荷</w:t>
      </w:r>
    </w:p>
    <w:p w14:paraId="3A5102CD" w14:textId="77777777" w:rsidR="00E84C13" w:rsidRDefault="00000000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二、填空题</w:t>
      </w:r>
    </w:p>
    <w:p w14:paraId="50E55334" w14:textId="77777777" w:rsidR="00E84C13" w:rsidRDefault="00000000">
      <w:pPr>
        <w:spacing w:line="360" w:lineRule="auto"/>
        <w:jc w:val="left"/>
        <w:textAlignment w:val="center"/>
      </w:pPr>
      <w:r>
        <w:t>18</w:t>
      </w:r>
      <w:r>
        <w:t>．如图，这个弹簧测力计的分度值是</w:t>
      </w:r>
      <w:r>
        <w:rPr>
          <w:rFonts w:eastAsia="Times New Roman"/>
          <w:u w:val="single"/>
        </w:rPr>
        <w:t xml:space="preserve">       </w:t>
      </w:r>
      <w:r>
        <w:t>，测得物体的重力为</w:t>
      </w:r>
      <w:r>
        <w:rPr>
          <w:rFonts w:eastAsia="Times New Roman"/>
          <w:u w:val="single"/>
        </w:rPr>
        <w:t xml:space="preserve">       </w:t>
      </w:r>
      <w:r>
        <w:t>，如果测量时倒过来测，将物体挂在了吊环上，而手提着测力计挂钩，则物体静止时所受重力</w:t>
      </w:r>
      <w:r>
        <w:rPr>
          <w:rFonts w:eastAsia="Times New Roman"/>
          <w:u w:val="single"/>
        </w:rPr>
        <w:t xml:space="preserve">       </w:t>
      </w:r>
      <w:r>
        <w:t>弹测力计示数（选填</w:t>
      </w:r>
      <w:r>
        <w:t>“</w:t>
      </w:r>
      <w:r>
        <w:t>＞</w:t>
      </w:r>
      <w:r>
        <w:t>”</w:t>
      </w:r>
      <w:r>
        <w:t>或</w:t>
      </w:r>
      <w:r>
        <w:t>“</w:t>
      </w:r>
      <w:r>
        <w:t>＝</w:t>
      </w:r>
      <w:r>
        <w:t>”</w:t>
      </w:r>
      <w:r>
        <w:t>或</w:t>
      </w:r>
      <w:r>
        <w:t>“</w:t>
      </w:r>
      <w:r>
        <w:t>＜</w:t>
      </w:r>
      <w:r>
        <w:t>”</w:t>
      </w:r>
      <w:r>
        <w:t>）。</w:t>
      </w:r>
    </w:p>
    <w:p w14:paraId="08B5DED7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lastRenderedPageBreak/>
        <w:drawing>
          <wp:inline distT="0" distB="0" distL="114300" distR="114300" wp14:anchorId="77695066" wp14:editId="1E3E5823">
            <wp:extent cx="1152525" cy="1447800"/>
            <wp:effectExtent l="0" t="0" r="9525" b="0"/>
            <wp:docPr id="100015" name="图片 100015" descr="@@@a4aa3c25-856b-44f9-8ca6-273230c0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a4aa3c25-856b-44f9-8ca6-273230c090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295A1" w14:textId="77777777" w:rsidR="00E84C13" w:rsidRDefault="00000000">
      <w:pPr>
        <w:spacing w:line="360" w:lineRule="auto"/>
        <w:jc w:val="left"/>
        <w:textAlignment w:val="center"/>
      </w:pPr>
      <w:r>
        <w:t>19</w:t>
      </w:r>
      <w:r>
        <w:t>．甲、乙两种液体体积之比是</w:t>
      </w:r>
      <w:r>
        <w:t xml:space="preserve">4 </w:t>
      </w:r>
      <w:r>
        <w:t>：</w:t>
      </w:r>
      <w:r>
        <w:t>1</w:t>
      </w:r>
      <w:r>
        <w:t>，质量之比</w:t>
      </w:r>
      <w:r>
        <w:t xml:space="preserve">1 </w:t>
      </w:r>
      <w:r>
        <w:t>：</w:t>
      </w:r>
      <w:r>
        <w:t>2</w:t>
      </w:r>
      <w:r>
        <w:t>，则它们密度之比为</w:t>
      </w:r>
      <w:r>
        <w:rPr>
          <w:rFonts w:eastAsia="Times New Roman"/>
          <w:u w:val="single"/>
        </w:rPr>
        <w:t xml:space="preserve">        </w:t>
      </w:r>
      <w:r>
        <w:t>；如果将甲液体倒去一半，</w:t>
      </w:r>
      <w:proofErr w:type="gramStart"/>
      <w:r>
        <w:t>乙液倒去</w:t>
      </w:r>
      <w:proofErr w:type="gramEnd"/>
      <w:r>
        <w:t>三分之一，余下的两种液体，其质量之比为</w:t>
      </w:r>
      <w:r>
        <w:rPr>
          <w:rFonts w:eastAsia="Times New Roman"/>
          <w:u w:val="single"/>
        </w:rPr>
        <w:t xml:space="preserve">        </w:t>
      </w:r>
      <w:r>
        <w:t>，密度之比为</w:t>
      </w:r>
      <w:r>
        <w:rPr>
          <w:rFonts w:eastAsia="Times New Roman"/>
          <w:u w:val="single"/>
        </w:rPr>
        <w:t xml:space="preserve">        </w:t>
      </w:r>
      <w:r>
        <w:t>。</w:t>
      </w:r>
    </w:p>
    <w:p w14:paraId="63A30BD1" w14:textId="77777777" w:rsidR="00E84C13" w:rsidRDefault="00000000">
      <w:pPr>
        <w:spacing w:line="360" w:lineRule="auto"/>
        <w:jc w:val="left"/>
        <w:textAlignment w:val="center"/>
      </w:pPr>
      <w:r>
        <w:t>20</w:t>
      </w:r>
      <w:r>
        <w:t>．一个木箱放在水平面上静止时，木箱的</w:t>
      </w:r>
      <w:r>
        <w:rPr>
          <w:rFonts w:eastAsia="Times New Roman"/>
          <w:u w:val="single"/>
        </w:rPr>
        <w:t xml:space="preserve">      </w:t>
      </w:r>
      <w:r>
        <w:t>与地面对木箱的</w:t>
      </w:r>
      <w:r>
        <w:rPr>
          <w:rFonts w:eastAsia="Times New Roman"/>
          <w:u w:val="single"/>
        </w:rPr>
        <w:t xml:space="preserve">      </w:t>
      </w:r>
      <w:r>
        <w:t>力是一对平衡力；当木箱受到</w:t>
      </w:r>
      <w:r>
        <w:t>10N</w:t>
      </w:r>
      <w:r>
        <w:t>水平推力时，箱子未推动，这时箱子受到的摩擦力</w:t>
      </w:r>
      <w:r>
        <w:rPr>
          <w:rFonts w:eastAsia="Times New Roman"/>
          <w:u w:val="single"/>
        </w:rPr>
        <w:t xml:space="preserve">      </w:t>
      </w:r>
      <w:r>
        <w:t>（填</w:t>
      </w:r>
      <w:r>
        <w:t>“</w:t>
      </w:r>
      <w:r>
        <w:t>大于</w:t>
      </w:r>
      <w:r>
        <w:t>”</w:t>
      </w:r>
      <w:r>
        <w:t>、</w:t>
      </w:r>
      <w:r>
        <w:t>“</w:t>
      </w:r>
      <w:r>
        <w:t>小于</w:t>
      </w:r>
      <w:r>
        <w:t>”</w:t>
      </w:r>
      <w:r>
        <w:t>或</w:t>
      </w:r>
      <w:r>
        <w:t>“</w:t>
      </w:r>
      <w:r>
        <w:t>等于</w:t>
      </w:r>
      <w:r>
        <w:t>”</w:t>
      </w:r>
      <w:r>
        <w:t>）</w:t>
      </w:r>
      <w:r>
        <w:t>10N</w:t>
      </w:r>
      <w:r>
        <w:t>；当水平推力增大到</w:t>
      </w:r>
      <w:r>
        <w:t>15N</w:t>
      </w:r>
      <w:r>
        <w:t>时，箱子恰好匀速直线运动，木箱受到的摩擦力为</w:t>
      </w:r>
      <w:r>
        <w:rPr>
          <w:rFonts w:eastAsia="Times New Roman"/>
          <w:u w:val="single"/>
        </w:rPr>
        <w:t xml:space="preserve">      </w:t>
      </w:r>
      <w:r>
        <w:t>N</w:t>
      </w:r>
      <w:r>
        <w:t>；当水平推力增大到</w:t>
      </w:r>
      <w:r>
        <w:t>20N</w:t>
      </w:r>
      <w:r>
        <w:t>时，木箱受到的摩擦力为</w:t>
      </w:r>
      <w:r>
        <w:rPr>
          <w:rFonts w:eastAsia="Times New Roman"/>
          <w:u w:val="single"/>
        </w:rPr>
        <w:t xml:space="preserve">      </w:t>
      </w:r>
      <w:r>
        <w:t>N</w:t>
      </w:r>
      <w:r>
        <w:t>。</w:t>
      </w:r>
    </w:p>
    <w:p w14:paraId="010931F6" w14:textId="77777777" w:rsidR="00E84C13" w:rsidRDefault="00000000">
      <w:pPr>
        <w:spacing w:line="360" w:lineRule="auto"/>
        <w:jc w:val="left"/>
        <w:textAlignment w:val="center"/>
      </w:pPr>
      <w:r>
        <w:t>21</w:t>
      </w:r>
      <w:r>
        <w:t>．城市公园的建成大大减弱了周围地区的</w:t>
      </w:r>
      <w:r>
        <w:t>“</w:t>
      </w:r>
      <w:r>
        <w:t>热岛效应</w:t>
      </w:r>
      <w:r>
        <w:t>”</w:t>
      </w:r>
      <w:r>
        <w:t>，这是利用了水的</w:t>
      </w:r>
      <w:r>
        <w:rPr>
          <w:rFonts w:eastAsia="Times New Roman"/>
          <w:u w:val="single"/>
        </w:rPr>
        <w:t xml:space="preserve">      </w:t>
      </w:r>
      <w:r>
        <w:t>大的特性．核电站利用核能发电，核能属于</w:t>
      </w:r>
      <w:r>
        <w:rPr>
          <w:rFonts w:eastAsia="Times New Roman"/>
          <w:u w:val="single"/>
        </w:rPr>
        <w:t xml:space="preserve">       </w:t>
      </w:r>
      <w:r>
        <w:t>（选填</w:t>
      </w:r>
      <w:r>
        <w:t>“</w:t>
      </w:r>
      <w:r>
        <w:t>可再生</w:t>
      </w:r>
      <w:r>
        <w:t>”</w:t>
      </w:r>
      <w:r>
        <w:t>或</w:t>
      </w:r>
      <w:r>
        <w:t>“</w:t>
      </w:r>
      <w:r>
        <w:t>不可再生</w:t>
      </w:r>
      <w:r>
        <w:t>”</w:t>
      </w:r>
      <w:r>
        <w:t>）能源．</w:t>
      </w:r>
    </w:p>
    <w:p w14:paraId="58CE6675" w14:textId="77777777" w:rsidR="00E84C13" w:rsidRDefault="00000000">
      <w:pPr>
        <w:spacing w:line="360" w:lineRule="auto"/>
        <w:jc w:val="left"/>
        <w:textAlignment w:val="center"/>
      </w:pPr>
      <w:r>
        <w:t>22</w:t>
      </w:r>
      <w:r>
        <w:t>．现有</w:t>
      </w:r>
      <w:r>
        <w:t>a</w:t>
      </w:r>
      <w:r>
        <w:t>、</w:t>
      </w:r>
      <w:r>
        <w:t>b</w:t>
      </w:r>
      <w:r>
        <w:t>两个小球，分别由</w:t>
      </w:r>
      <w:proofErr w:type="spellStart"/>
      <w:r>
        <w:rPr>
          <w:rFonts w:eastAsia="Times New Roman"/>
          <w:i/>
        </w:rPr>
        <w:t>ρ</w:t>
      </w:r>
      <w:r>
        <w:rPr>
          <w:rFonts w:eastAsia="Times New Roman"/>
          <w:i/>
          <w:vertAlign w:val="subscript"/>
        </w:rPr>
        <w:t>a</w:t>
      </w:r>
      <w:proofErr w:type="spellEnd"/>
      <w:r>
        <w:t>=4g/cm</w:t>
      </w:r>
      <w:r>
        <w:rPr>
          <w:vertAlign w:val="superscript"/>
        </w:rPr>
        <w:t>3</w:t>
      </w:r>
      <w:r>
        <w:t>、</w:t>
      </w:r>
      <w:proofErr w:type="spellStart"/>
      <w:r>
        <w:rPr>
          <w:rFonts w:eastAsia="Times New Roman"/>
          <w:i/>
        </w:rPr>
        <w:t>ρ</w:t>
      </w:r>
      <w:r>
        <w:rPr>
          <w:rFonts w:eastAsia="Times New Roman"/>
          <w:i/>
          <w:vertAlign w:val="subscript"/>
        </w:rPr>
        <w:t>b</w:t>
      </w:r>
      <w:proofErr w:type="spellEnd"/>
      <w:r>
        <w:t>=5g/cm</w:t>
      </w:r>
      <w:r>
        <w:rPr>
          <w:vertAlign w:val="superscript"/>
        </w:rPr>
        <w:t>3</w:t>
      </w:r>
      <w:r>
        <w:t>的两种材料制成，两小球质量之比为</w:t>
      </w:r>
      <w:r>
        <w:rPr>
          <w:rFonts w:eastAsia="Times New Roman"/>
          <w:i/>
        </w:rPr>
        <w:t>m</w:t>
      </w:r>
      <w:r>
        <w:rPr>
          <w:rFonts w:eastAsia="Times New Roman"/>
          <w:i/>
          <w:vertAlign w:val="subscript"/>
        </w:rPr>
        <w:t>a</w:t>
      </w:r>
      <w:r>
        <w:t>：</w:t>
      </w:r>
      <w:r>
        <w:rPr>
          <w:rFonts w:eastAsia="Times New Roman"/>
          <w:i/>
        </w:rPr>
        <w:t>m</w:t>
      </w:r>
      <w:r>
        <w:rPr>
          <w:rFonts w:eastAsia="Times New Roman"/>
          <w:i/>
          <w:vertAlign w:val="subscript"/>
        </w:rPr>
        <w:t>b</w:t>
      </w:r>
      <w:r>
        <w:t>=6</w:t>
      </w:r>
      <w:r>
        <w:t>：</w:t>
      </w:r>
      <w:r>
        <w:t>5</w:t>
      </w:r>
      <w:r>
        <w:t>。体积之比为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a</w:t>
      </w:r>
      <w:r>
        <w:t>：</w:t>
      </w:r>
      <w:proofErr w:type="spellStart"/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b</w:t>
      </w:r>
      <w:proofErr w:type="spellEnd"/>
      <w:r>
        <w:t>=3</w:t>
      </w:r>
      <w:r>
        <w:t>：</w:t>
      </w:r>
      <w:r>
        <w:t>4</w:t>
      </w:r>
      <w:r>
        <w:t>，若只有一个球是空心，则</w:t>
      </w:r>
      <w:r>
        <w:rPr>
          <w:rFonts w:eastAsia="Times New Roman"/>
          <w:u w:val="single"/>
        </w:rPr>
        <w:t xml:space="preserve">           </w:t>
      </w:r>
      <w:r>
        <w:t>球是空心的；若将此空心球的空心部分装上水，则该球实心部分的质量与所加水的质量之比为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14:paraId="013D8A46" w14:textId="77777777" w:rsidR="00E84C13" w:rsidRDefault="00000000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三、作图题</w:t>
      </w:r>
    </w:p>
    <w:p w14:paraId="30EE505C" w14:textId="77777777" w:rsidR="00E84C13" w:rsidRDefault="00000000">
      <w:pPr>
        <w:spacing w:line="360" w:lineRule="auto"/>
        <w:jc w:val="left"/>
        <w:textAlignment w:val="center"/>
      </w:pPr>
      <w:r>
        <w:t>23</w:t>
      </w:r>
      <w:r>
        <w:t>．如图所示，磁性黑板擦吸附在竖直黑板上，请画出黑板擦在竖直方向受到的力。</w:t>
      </w:r>
    </w:p>
    <w:p w14:paraId="418DA45A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58C7EC96" wp14:editId="08CC2756">
            <wp:extent cx="561975" cy="1276350"/>
            <wp:effectExtent l="0" t="0" r="9525" b="0"/>
            <wp:docPr id="100017" name="图片 100017" descr="@@@2d68dc1f-0c9e-4da0-b379-50a3459eb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2d68dc1f-0c9e-4da0-b379-50a3459eba6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6E83F" w14:textId="77777777" w:rsidR="00E84C13" w:rsidRDefault="00000000">
      <w:pPr>
        <w:spacing w:line="360" w:lineRule="auto"/>
        <w:jc w:val="left"/>
        <w:textAlignment w:val="center"/>
      </w:pPr>
      <w:r>
        <w:t>24</w:t>
      </w:r>
      <w:r>
        <w:t>．如图所示，将一正方体木箱放在正在上行的传送带上，并随传送带一起向上做匀速直线运动，请画出木箱所受力的示意图。</w:t>
      </w:r>
    </w:p>
    <w:p w14:paraId="4268AF6C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1B0DD6DA" wp14:editId="7CF81D0B">
            <wp:extent cx="2143125" cy="1104900"/>
            <wp:effectExtent l="0" t="0" r="9525" b="0"/>
            <wp:docPr id="100019" name="图片 100019" descr="@@@26d3da0c-d0e3-41bc-b9f0-19920512e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26d3da0c-d0e3-41bc-b9f0-19920512ecbc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14:paraId="451EA9DC" w14:textId="77777777" w:rsidR="00E84C13" w:rsidRDefault="00E84C13">
      <w:pPr>
        <w:spacing w:line="360" w:lineRule="auto"/>
        <w:jc w:val="left"/>
        <w:textAlignment w:val="center"/>
      </w:pPr>
    </w:p>
    <w:p w14:paraId="44673EC7" w14:textId="77777777" w:rsidR="00E84C13" w:rsidRDefault="00E84C13">
      <w:pPr>
        <w:spacing w:line="360" w:lineRule="auto"/>
        <w:jc w:val="left"/>
        <w:textAlignment w:val="center"/>
      </w:pPr>
    </w:p>
    <w:p w14:paraId="47E03AAC" w14:textId="77777777" w:rsidR="00E84C13" w:rsidRDefault="00E84C13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0037C549" w14:textId="77777777" w:rsidR="00E84C13" w:rsidRDefault="00000000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四、实验题</w:t>
      </w:r>
    </w:p>
    <w:p w14:paraId="76982B1A" w14:textId="77777777" w:rsidR="00E84C13" w:rsidRDefault="00000000">
      <w:pPr>
        <w:spacing w:line="360" w:lineRule="auto"/>
        <w:jc w:val="left"/>
        <w:textAlignment w:val="center"/>
      </w:pPr>
      <w:r>
        <w:t>25</w:t>
      </w:r>
      <w:r>
        <w:t>．已知滑动摩擦力大小与压力大小和接触面的粗糙程度有关，某同学在探究</w:t>
      </w:r>
      <w:r>
        <w:t>“</w:t>
      </w:r>
      <w:r>
        <w:t>滑动摩擦力大小与压力大小的关系</w:t>
      </w:r>
      <w:r>
        <w:t>”</w:t>
      </w:r>
      <w:r>
        <w:t>的实验中，使用的实验器材有：弹簧测力计、木块（有挂钩）、长木板各一个，重为</w:t>
      </w:r>
      <w:r>
        <w:t>1 N</w:t>
      </w:r>
      <w:proofErr w:type="gramStart"/>
      <w:r>
        <w:t>的钩码若干</w:t>
      </w:r>
      <w:proofErr w:type="gramEnd"/>
      <w:r>
        <w:t>。</w:t>
      </w:r>
    </w:p>
    <w:p w14:paraId="46BA7D62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1</w:t>
      </w:r>
      <w:r>
        <w:t>）用测力计沿水平方向匀速拉动木块，此时测力计的示数直接显示的是</w:t>
      </w:r>
      <w:r>
        <w:t>(     )</w:t>
      </w:r>
    </w:p>
    <w:p w14:paraId="7B68E0E7" w14:textId="77777777" w:rsidR="00E84C13" w:rsidRDefault="00000000">
      <w:pPr>
        <w:spacing w:line="360" w:lineRule="auto"/>
        <w:jc w:val="left"/>
        <w:textAlignment w:val="center"/>
      </w:pPr>
      <w:r>
        <w:t>A</w:t>
      </w:r>
      <w:r>
        <w:t>．木块受到的摩擦力</w:t>
      </w:r>
      <w:r>
        <w:rPr>
          <w:rFonts w:eastAsia="Times New Roman"/>
          <w:kern w:val="0"/>
          <w:sz w:val="24"/>
          <w:szCs w:val="24"/>
        </w:rPr>
        <w:t>     </w:t>
      </w:r>
      <w:r>
        <w:t>B</w:t>
      </w:r>
      <w:r>
        <w:t>．木块受到测力计挂钩的拉力</w:t>
      </w:r>
      <w:r>
        <w:rPr>
          <w:rFonts w:eastAsia="Times New Roman"/>
          <w:kern w:val="0"/>
          <w:sz w:val="24"/>
          <w:szCs w:val="24"/>
        </w:rPr>
        <w:t>     </w:t>
      </w:r>
      <w:r>
        <w:t>C</w:t>
      </w:r>
      <w:r>
        <w:t>．木块对测力计挂钩的拉力</w:t>
      </w:r>
    </w:p>
    <w:p w14:paraId="018908FD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）该同学改变压力大小，进行了多次实验，记录的实验信息和数据如下表。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33"/>
        <w:gridCol w:w="503"/>
        <w:gridCol w:w="503"/>
        <w:gridCol w:w="503"/>
        <w:gridCol w:w="503"/>
        <w:gridCol w:w="503"/>
        <w:gridCol w:w="503"/>
      </w:tblGrid>
      <w:tr w:rsidR="00E84C13" w14:paraId="5BC12A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2A8A2F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实验次数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803F05C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28E31C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9D60B1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9356FF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7D2F4E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8CA5CB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6</w:t>
            </w:r>
          </w:p>
        </w:tc>
      </w:tr>
      <w:tr w:rsidR="00E84C13" w14:paraId="75BE7A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7ABFA2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接触面粗糙程度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C167CCC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相同</w:t>
            </w:r>
          </w:p>
        </w:tc>
      </w:tr>
      <w:tr w:rsidR="00E84C13" w14:paraId="01BFFE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7C91E8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压力</w:t>
            </w:r>
            <w:r>
              <w:rPr>
                <w:rFonts w:eastAsia="Times New Roman"/>
                <w:i/>
              </w:rPr>
              <w:t>F</w:t>
            </w:r>
            <w:r>
              <w:t>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F6437A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878320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BE3A5E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D1F687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EB4C5F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DD9C3F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7</w:t>
            </w:r>
          </w:p>
        </w:tc>
      </w:tr>
      <w:tr w:rsidR="00E84C13" w14:paraId="0B9C4E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9401CB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测力计示数</w:t>
            </w:r>
            <w:r>
              <w:rPr>
                <w:rFonts w:eastAsia="Times New Roman"/>
                <w:i/>
              </w:rPr>
              <w:t>F</w:t>
            </w:r>
            <w:r>
              <w:rPr>
                <w:rFonts w:ascii="宋体" w:hAnsi="宋体" w:cs="宋体"/>
                <w:i/>
                <w:vertAlign w:val="subscript"/>
              </w:rPr>
              <w:t>示</w:t>
            </w:r>
            <w:r>
              <w:t>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159B8B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FD0953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5B894D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AF01C7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E3E89E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5FA726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2.1</w:t>
            </w:r>
          </w:p>
        </w:tc>
      </w:tr>
      <w:tr w:rsidR="00E84C13" w14:paraId="34F96B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66A0144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滑动摩擦力</w:t>
            </w:r>
            <w:r>
              <w:rPr>
                <w:rFonts w:eastAsia="Times New Roman"/>
                <w:i/>
              </w:rPr>
              <w:t>f</w:t>
            </w:r>
            <w:r>
              <w:t>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BF5350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EBF415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FFC989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E34292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7D9E8D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3853F3" w14:textId="77777777" w:rsidR="00E84C13" w:rsidRDefault="00000000">
            <w:pPr>
              <w:spacing w:line="360" w:lineRule="auto"/>
              <w:jc w:val="left"/>
              <w:textAlignment w:val="center"/>
            </w:pPr>
            <w:r>
              <w:t>2.1</w:t>
            </w:r>
          </w:p>
        </w:tc>
      </w:tr>
    </w:tbl>
    <w:p w14:paraId="5F8F2F92" w14:textId="77777777" w:rsidR="00E84C13" w:rsidRDefault="00E84C13">
      <w:pPr>
        <w:spacing w:line="360" w:lineRule="auto"/>
        <w:jc w:val="left"/>
        <w:textAlignment w:val="center"/>
      </w:pPr>
    </w:p>
    <w:p w14:paraId="1320CD6E" w14:textId="77777777" w:rsidR="00E84C13" w:rsidRDefault="00000000">
      <w:pPr>
        <w:spacing w:line="360" w:lineRule="auto"/>
        <w:jc w:val="left"/>
        <w:textAlignment w:val="center"/>
      </w:pPr>
      <w:r>
        <w:t>根据表中的数据在方格纸上画出滑动摩擦力</w:t>
      </w:r>
      <w:r>
        <w:rPr>
          <w:rFonts w:eastAsia="Times New Roman"/>
          <w:i/>
        </w:rPr>
        <w:t>f</w:t>
      </w:r>
      <w:r>
        <w:t>与压力</w:t>
      </w:r>
      <w:r>
        <w:rPr>
          <w:rFonts w:eastAsia="Times New Roman"/>
          <w:i/>
        </w:rPr>
        <w:t>F</w:t>
      </w:r>
      <w:r>
        <w:t>的关系</w:t>
      </w:r>
      <w:proofErr w:type="gramStart"/>
      <w:r>
        <w:t>图象</w:t>
      </w:r>
      <w:proofErr w:type="gramEnd"/>
      <w:r>
        <w:t>；</w:t>
      </w:r>
      <w:r>
        <w:rPr>
          <w:rFonts w:eastAsia="Times New Roman"/>
          <w:u w:val="single"/>
        </w:rPr>
        <w:t xml:space="preserve">      </w:t>
      </w:r>
    </w:p>
    <w:p w14:paraId="6C75C32F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557F2382" wp14:editId="09821D74">
            <wp:extent cx="2466975" cy="2257425"/>
            <wp:effectExtent l="0" t="0" r="9525" b="9525"/>
            <wp:docPr id="100021" name="图片 100021" descr="@@@700640b3-f075-42c4-b140-0634c2d70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700640b3-f075-42c4-b140-0634c2d7046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DD430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3</w:t>
      </w:r>
      <w:r>
        <w:t>）分析</w:t>
      </w:r>
      <w:proofErr w:type="gramStart"/>
      <w:r>
        <w:t>图象</w:t>
      </w:r>
      <w:proofErr w:type="gramEnd"/>
      <w:r>
        <w:t>得出的探究结论是：</w:t>
      </w:r>
      <w:r>
        <w:rPr>
          <w:rFonts w:eastAsia="Times New Roman"/>
          <w:u w:val="single"/>
        </w:rPr>
        <w:t xml:space="preserve">      </w:t>
      </w:r>
      <w:r>
        <w:t>；</w:t>
      </w:r>
    </w:p>
    <w:p w14:paraId="7F5227D9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4</w:t>
      </w:r>
      <w:r>
        <w:t>）为了使实验结论具有普遍性，应该</w:t>
      </w:r>
      <w:r>
        <w:rPr>
          <w:rFonts w:eastAsia="Times New Roman"/>
          <w:u w:val="single"/>
        </w:rPr>
        <w:t xml:space="preserve">      </w:t>
      </w:r>
      <w:r>
        <w:t>；</w:t>
      </w:r>
    </w:p>
    <w:p w14:paraId="0DCFBE20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5</w:t>
      </w:r>
      <w:r>
        <w:t>）交流评估时，某实验小组提出：实验过程中，簧测力计的示数不容易稳定，可能的原因是</w:t>
      </w:r>
      <w:r>
        <w:rPr>
          <w:rFonts w:eastAsia="Times New Roman"/>
          <w:u w:val="single"/>
        </w:rPr>
        <w:t xml:space="preserve">      </w:t>
      </w:r>
      <w:r>
        <w:t>。</w:t>
      </w:r>
    </w:p>
    <w:p w14:paraId="75BD82B3" w14:textId="77777777" w:rsidR="00E84C13" w:rsidRDefault="00000000">
      <w:pPr>
        <w:spacing w:line="360" w:lineRule="auto"/>
        <w:jc w:val="left"/>
        <w:textAlignment w:val="center"/>
      </w:pPr>
      <w:r>
        <w:t>A</w:t>
      </w:r>
      <w:r>
        <w:t>．木板的长度太长</w:t>
      </w:r>
      <w:r>
        <w:rPr>
          <w:rFonts w:eastAsia="Times New Roman"/>
          <w:kern w:val="0"/>
          <w:sz w:val="24"/>
          <w:szCs w:val="24"/>
        </w:rPr>
        <w:t>                         </w:t>
      </w:r>
      <w:r>
        <w:t>B</w:t>
      </w:r>
      <w:r>
        <w:t>．木板的粗糙程度不均匀</w:t>
      </w:r>
    </w:p>
    <w:p w14:paraId="024C0C42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．弹簧测力计的分度值太大</w:t>
      </w:r>
      <w:r>
        <w:rPr>
          <w:rFonts w:eastAsia="Times New Roman"/>
          <w:kern w:val="0"/>
          <w:sz w:val="24"/>
          <w:szCs w:val="24"/>
        </w:rPr>
        <w:t>                 </w:t>
      </w:r>
      <w:r>
        <w:t>D</w:t>
      </w:r>
      <w:r>
        <w:t>．木块与木板的接触面积太大</w:t>
      </w:r>
    </w:p>
    <w:p w14:paraId="3A7F03F0" w14:textId="77777777" w:rsidR="00E84C13" w:rsidRDefault="00000000">
      <w:pPr>
        <w:spacing w:line="360" w:lineRule="auto"/>
        <w:jc w:val="left"/>
        <w:textAlignment w:val="center"/>
      </w:pPr>
      <w:r>
        <w:t>26</w:t>
      </w:r>
      <w:r>
        <w:t>．为了测量小正方体物块的密度，同学们设计了如下甲、乙两个实验方案：</w:t>
      </w:r>
    </w:p>
    <w:p w14:paraId="35C6DE5D" w14:textId="77777777" w:rsidR="00E84C13" w:rsidRDefault="00000000">
      <w:pPr>
        <w:spacing w:line="360" w:lineRule="auto"/>
        <w:jc w:val="left"/>
        <w:textAlignment w:val="center"/>
      </w:pPr>
      <w:r>
        <w:lastRenderedPageBreak/>
        <w:t>甲方案：</w:t>
      </w:r>
    </w:p>
    <w:p w14:paraId="294D6DE7" w14:textId="77777777" w:rsidR="00E84C13" w:rsidRDefault="00000000">
      <w:pPr>
        <w:spacing w:line="360" w:lineRule="auto"/>
        <w:jc w:val="left"/>
        <w:textAlignment w:val="center"/>
      </w:pPr>
      <w:r>
        <w:t>①</w:t>
      </w:r>
      <w:r>
        <w:t>用托盘天平测出小正方体的质量</w:t>
      </w:r>
      <w:r>
        <w:rPr>
          <w:rFonts w:eastAsia="Times New Roman"/>
          <w:i/>
        </w:rPr>
        <w:t>m</w:t>
      </w:r>
      <w:r>
        <w:t>；</w:t>
      </w:r>
    </w:p>
    <w:p w14:paraId="1A7E01C6" w14:textId="77777777" w:rsidR="00E84C13" w:rsidRDefault="00000000">
      <w:pPr>
        <w:spacing w:line="360" w:lineRule="auto"/>
        <w:jc w:val="left"/>
        <w:textAlignment w:val="center"/>
      </w:pPr>
      <w:r>
        <w:t>②</w:t>
      </w:r>
      <w:r>
        <w:t>用直尺测出小正方体的边长，然后计算出它的体积</w:t>
      </w:r>
      <w:r>
        <w:rPr>
          <w:rFonts w:eastAsia="Times New Roman"/>
          <w:i/>
        </w:rPr>
        <w:t>V</w:t>
      </w:r>
      <w:r>
        <w:t>；</w:t>
      </w:r>
    </w:p>
    <w:p w14:paraId="6F16CE03" w14:textId="77777777" w:rsidR="00E84C13" w:rsidRDefault="00000000">
      <w:pPr>
        <w:spacing w:line="360" w:lineRule="auto"/>
        <w:jc w:val="left"/>
        <w:textAlignment w:val="center"/>
      </w:pPr>
      <w:r>
        <w:t>③</w:t>
      </w:r>
      <w:r>
        <w:t>根据公式</w:t>
      </w:r>
      <w:r>
        <w:object w:dxaOrig="615" w:dyaOrig="537" w14:anchorId="5FB09BD8">
          <v:shape id="_x0000_i1026" type="#_x0000_t75" alt="eqIda3e8b5e08812f92622f79e7b17a5a78d" style="width:30.6pt;height:27pt" o:ole="">
            <v:imagedata r:id="rId19" o:title="eqIda3e8b5e08812f92622f79e7b17a5a78d"/>
          </v:shape>
          <o:OLEObject Type="Embed" ProgID="Equation.DSMT4" ShapeID="_x0000_i1026" DrawAspect="Content" ObjectID="_1775631437" r:id="rId20"/>
        </w:object>
      </w:r>
      <w:r>
        <w:t>，求小正方体的密度。</w:t>
      </w:r>
      <w:r>
        <w:t xml:space="preserve"> </w:t>
      </w:r>
    </w:p>
    <w:p w14:paraId="58EA350F" w14:textId="77777777" w:rsidR="00E84C13" w:rsidRDefault="00000000">
      <w:pPr>
        <w:spacing w:line="360" w:lineRule="auto"/>
        <w:jc w:val="left"/>
        <w:textAlignment w:val="center"/>
      </w:pPr>
      <w:r>
        <w:t>乙方案：</w:t>
      </w:r>
    </w:p>
    <w:p w14:paraId="2C0276EA" w14:textId="77777777" w:rsidR="00E84C13" w:rsidRDefault="00000000">
      <w:pPr>
        <w:spacing w:line="360" w:lineRule="auto"/>
        <w:jc w:val="left"/>
        <w:textAlignment w:val="center"/>
      </w:pPr>
      <w:r>
        <w:t>①</w:t>
      </w:r>
      <w:r>
        <w:t>用直尺测出小正方体的边长，然后计算出它的体积</w:t>
      </w:r>
      <w:r>
        <w:rPr>
          <w:rFonts w:eastAsia="Times New Roman"/>
          <w:i/>
        </w:rPr>
        <w:t>V</w:t>
      </w:r>
      <w:r>
        <w:t>；</w:t>
      </w:r>
    </w:p>
    <w:p w14:paraId="7598A926" w14:textId="77777777" w:rsidR="00E84C13" w:rsidRDefault="00000000">
      <w:pPr>
        <w:spacing w:line="360" w:lineRule="auto"/>
        <w:jc w:val="left"/>
        <w:textAlignment w:val="center"/>
      </w:pPr>
      <w:r>
        <w:t>②</w:t>
      </w:r>
      <w:r>
        <w:t>用托盘天平测出小正方体的质量</w:t>
      </w:r>
      <w:r>
        <w:rPr>
          <w:rFonts w:eastAsia="Times New Roman"/>
          <w:i/>
        </w:rPr>
        <w:t>m</w:t>
      </w:r>
      <w:r>
        <w:t>；</w:t>
      </w:r>
    </w:p>
    <w:p w14:paraId="7C9E1535" w14:textId="77777777" w:rsidR="00E84C13" w:rsidRDefault="00000000">
      <w:pPr>
        <w:spacing w:line="360" w:lineRule="auto"/>
        <w:jc w:val="left"/>
        <w:textAlignment w:val="center"/>
      </w:pPr>
      <w:r>
        <w:t>③</w:t>
      </w:r>
      <w:r>
        <w:t>根据公式</w:t>
      </w:r>
      <w:r>
        <w:object w:dxaOrig="615" w:dyaOrig="537" w14:anchorId="155789DC">
          <v:shape id="_x0000_i1027" type="#_x0000_t75" alt="eqIda3e8b5e08812f92622f79e7b17a5a78d" style="width:30.6pt;height:27pt" o:ole="">
            <v:imagedata r:id="rId19" o:title="eqIda3e8b5e08812f92622f79e7b17a5a78d"/>
          </v:shape>
          <o:OLEObject Type="Embed" ProgID="Equation.DSMT4" ShapeID="_x0000_i1027" DrawAspect="Content" ObjectID="_1775631438" r:id="rId21"/>
        </w:object>
      </w:r>
      <w:r>
        <w:t>，求小正方体的密度。</w:t>
      </w:r>
    </w:p>
    <w:p w14:paraId="57A07C93" w14:textId="77777777" w:rsidR="00E84C13" w:rsidRDefault="00000000">
      <w:pPr>
        <w:spacing w:line="360" w:lineRule="auto"/>
        <w:jc w:val="left"/>
        <w:textAlignment w:val="center"/>
      </w:pPr>
      <w:r>
        <w:t>(1)</w:t>
      </w:r>
      <w:r>
        <w:t>下列对甲、乙两个方案的评价正确的是</w:t>
      </w:r>
      <w:r>
        <w:rPr>
          <w:rFonts w:eastAsia="Times New Roman"/>
          <w:u w:val="single"/>
        </w:rPr>
        <w:t xml:space="preserve">     </w:t>
      </w:r>
      <w:r>
        <w:t>（填选项符号）。</w:t>
      </w:r>
    </w:p>
    <w:p w14:paraId="42D80A04" w14:textId="77777777" w:rsidR="00E84C13" w:rsidRDefault="00000000">
      <w:pPr>
        <w:spacing w:line="360" w:lineRule="auto"/>
        <w:jc w:val="left"/>
        <w:textAlignment w:val="center"/>
      </w:pPr>
      <w:r>
        <w:t>A</w:t>
      </w:r>
      <w:r>
        <w:t>．甲方案正确，乙方案错误</w:t>
      </w:r>
    </w:p>
    <w:p w14:paraId="75050388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．甲方案错误，乙方案正确</w:t>
      </w:r>
    </w:p>
    <w:p w14:paraId="5C656E91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．甲、乙两个方案都正确</w:t>
      </w:r>
    </w:p>
    <w:p w14:paraId="3A4F9BC0" w14:textId="77777777" w:rsidR="00E84C13" w:rsidRDefault="00000000">
      <w:pPr>
        <w:spacing w:line="360" w:lineRule="auto"/>
        <w:jc w:val="left"/>
        <w:textAlignment w:val="center"/>
      </w:pPr>
      <w:r>
        <w:t>(2)</w:t>
      </w:r>
      <w:r>
        <w:t>小明利用托盘天平称量小正方体的质量，如图甲所示，其存在的操作错误的是：</w:t>
      </w:r>
      <w:r>
        <w:rPr>
          <w:rFonts w:eastAsia="Times New Roman"/>
          <w:u w:val="single"/>
        </w:rPr>
        <w:t xml:space="preserve">     </w:t>
      </w:r>
      <w:r>
        <w:t>。</w:t>
      </w:r>
    </w:p>
    <w:p w14:paraId="1B16DDE2" w14:textId="77777777" w:rsidR="00E84C13" w:rsidRDefault="00000000">
      <w:pPr>
        <w:spacing w:line="360" w:lineRule="auto"/>
        <w:jc w:val="left"/>
        <w:textAlignment w:val="center"/>
      </w:pPr>
      <w:r>
        <w:t>(3)</w:t>
      </w:r>
      <w:r>
        <w:t>小明改正自己的错误后重新进行的称量，其右盘上的砝码一个，其数值和游码所对刻度值如图乙所示，小正方体的质量为</w:t>
      </w:r>
      <w:r>
        <w:rPr>
          <w:rFonts w:eastAsia="Times New Roman"/>
          <w:u w:val="single"/>
        </w:rPr>
        <w:t xml:space="preserve">     </w:t>
      </w:r>
      <w:r>
        <w:t>g</w:t>
      </w:r>
      <w:r>
        <w:t>；若测得它的边长为</w:t>
      </w:r>
      <w:r>
        <w:t>2cm</w:t>
      </w:r>
      <w:r>
        <w:rPr>
          <w:vertAlign w:val="superscript"/>
        </w:rPr>
        <w:t>3</w:t>
      </w:r>
      <w:r>
        <w:t>，则小正方体物块的密度为</w:t>
      </w:r>
      <w:r>
        <w:rPr>
          <w:rFonts w:eastAsia="Times New Roman"/>
          <w:u w:val="single"/>
        </w:rPr>
        <w:t xml:space="preserve">     </w:t>
      </w:r>
      <w:r>
        <w:t>g/cm</w:t>
      </w:r>
      <w:r>
        <w:rPr>
          <w:vertAlign w:val="superscript"/>
        </w:rPr>
        <w:t>3</w:t>
      </w:r>
      <w:r>
        <w:t>。</w:t>
      </w:r>
    </w:p>
    <w:p w14:paraId="574AE55E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5A506EF9" wp14:editId="5ABE2D2F">
            <wp:extent cx="5048250" cy="1581150"/>
            <wp:effectExtent l="0" t="0" r="0" b="0"/>
            <wp:docPr id="100023" name="图片 100023" descr="@@@06fd0eb3-946c-4e56-9cc8-55ef967b3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06fd0eb3-946c-4e56-9cc8-55ef967b33ad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1ED0" w14:textId="77777777" w:rsidR="00E84C13" w:rsidRDefault="00E84C13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2300FF56" w14:textId="77777777" w:rsidR="00E84C13" w:rsidRDefault="00000000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五、计算题</w:t>
      </w:r>
    </w:p>
    <w:p w14:paraId="78503DC3" w14:textId="77777777" w:rsidR="00E84C13" w:rsidRDefault="00000000">
      <w:pPr>
        <w:spacing w:line="360" w:lineRule="auto"/>
        <w:jc w:val="left"/>
        <w:textAlignment w:val="center"/>
      </w:pPr>
      <w:r>
        <w:t>27</w:t>
      </w:r>
      <w:r>
        <w:t>．某燃料公司采购回</w:t>
      </w:r>
      <w:r>
        <w:t>1500t</w:t>
      </w:r>
      <w:r>
        <w:t>柴油，以备春耕农机的需要，用来运油的槽车如图所示，每辆槽车能装</w:t>
      </w:r>
      <w:r>
        <w:t>38m</w:t>
      </w:r>
      <w:r>
        <w:rPr>
          <w:vertAlign w:val="superscript"/>
        </w:rPr>
        <w:t>3</w:t>
      </w:r>
      <w:r>
        <w:t>柴油，把这批柴油一次运回来要安排多少</w:t>
      </w:r>
      <w:proofErr w:type="gramStart"/>
      <w:r>
        <w:t>辆这样</w:t>
      </w:r>
      <w:proofErr w:type="gramEnd"/>
      <w:r>
        <w:t>的槽车？（</w:t>
      </w:r>
      <w:r>
        <w:t>ρ</w:t>
      </w:r>
      <w:r>
        <w:rPr>
          <w:vertAlign w:val="subscript"/>
        </w:rPr>
        <w:t>柴油</w:t>
      </w:r>
      <w:r>
        <w:t>＝</w:t>
      </w:r>
      <w:r>
        <w:t>0.8×10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>）</w:t>
      </w:r>
    </w:p>
    <w:p w14:paraId="395E5288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4CD83F09" wp14:editId="1EF729BE">
            <wp:extent cx="1362075" cy="1009650"/>
            <wp:effectExtent l="0" t="0" r="9525" b="0"/>
            <wp:docPr id="100025" name="图片 100025" descr="@@@bf58ad6aa483478cb904758c9894f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bf58ad6aa483478cb904758c9894f42d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10C70" w14:textId="77777777" w:rsidR="00E84C13" w:rsidRDefault="00E84C13">
      <w:pPr>
        <w:spacing w:line="360" w:lineRule="auto"/>
        <w:jc w:val="left"/>
        <w:textAlignment w:val="center"/>
      </w:pPr>
    </w:p>
    <w:p w14:paraId="41970725" w14:textId="77777777" w:rsidR="00E84C13" w:rsidRDefault="00E84C13">
      <w:pPr>
        <w:spacing w:line="360" w:lineRule="auto"/>
        <w:jc w:val="left"/>
        <w:textAlignment w:val="center"/>
      </w:pPr>
    </w:p>
    <w:p w14:paraId="59F9E3FE" w14:textId="77777777" w:rsidR="00E84C13" w:rsidRDefault="00E84C13">
      <w:pPr>
        <w:spacing w:line="360" w:lineRule="auto"/>
        <w:jc w:val="left"/>
        <w:textAlignment w:val="center"/>
      </w:pPr>
    </w:p>
    <w:p w14:paraId="62AC6109" w14:textId="77777777" w:rsidR="00E84C13" w:rsidRDefault="00E84C13">
      <w:pPr>
        <w:spacing w:line="360" w:lineRule="auto"/>
        <w:jc w:val="left"/>
        <w:textAlignment w:val="center"/>
      </w:pPr>
    </w:p>
    <w:p w14:paraId="0A138757" w14:textId="77777777" w:rsidR="00E84C13" w:rsidRDefault="00000000">
      <w:pPr>
        <w:spacing w:line="360" w:lineRule="auto"/>
        <w:jc w:val="left"/>
        <w:textAlignment w:val="center"/>
      </w:pPr>
      <w:r>
        <w:t>28</w:t>
      </w:r>
      <w:r>
        <w:t>．每节油罐车的容积为</w:t>
      </w:r>
      <w:r>
        <w:t>50m</w:t>
      </w:r>
      <w:r>
        <w:rPr>
          <w:vertAlign w:val="superscript"/>
        </w:rPr>
        <w:t>3</w:t>
      </w:r>
      <w:r>
        <w:t>，从油罐中取出</w:t>
      </w:r>
      <w:r>
        <w:t>20cm</w:t>
      </w:r>
      <w:r>
        <w:rPr>
          <w:vertAlign w:val="superscript"/>
        </w:rPr>
        <w:t>3</w:t>
      </w:r>
      <w:r>
        <w:t>的油，质量为</w:t>
      </w:r>
      <w:r>
        <w:t>17g</w:t>
      </w:r>
      <w:r>
        <w:t>，</w:t>
      </w:r>
      <w:proofErr w:type="gramStart"/>
      <w:r>
        <w:t>一</w:t>
      </w:r>
      <w:proofErr w:type="gramEnd"/>
      <w:r>
        <w:t>满罐的油的质量是多少吨</w:t>
      </w:r>
      <w:r>
        <w:t>?</w:t>
      </w:r>
      <w:r>
        <w:t>若用容积为</w:t>
      </w:r>
      <w:r>
        <w:t>1.6m</w:t>
      </w:r>
      <w:r>
        <w:rPr>
          <w:vertAlign w:val="superscript"/>
        </w:rPr>
        <w:t>3</w:t>
      </w:r>
      <w:r>
        <w:t>桶装这些油，共需要多少个桶？</w:t>
      </w:r>
    </w:p>
    <w:p w14:paraId="2A3BCBC1" w14:textId="77777777" w:rsidR="00E84C13" w:rsidRDefault="00E84C13">
      <w:pPr>
        <w:spacing w:line="360" w:lineRule="auto"/>
        <w:jc w:val="left"/>
        <w:textAlignment w:val="center"/>
      </w:pPr>
    </w:p>
    <w:p w14:paraId="530478F7" w14:textId="77777777" w:rsidR="00E84C13" w:rsidRDefault="00E84C13">
      <w:pPr>
        <w:spacing w:line="360" w:lineRule="auto"/>
        <w:jc w:val="left"/>
        <w:textAlignment w:val="center"/>
      </w:pPr>
    </w:p>
    <w:p w14:paraId="6DA16B01" w14:textId="77777777" w:rsidR="00E84C13" w:rsidRDefault="00E84C13">
      <w:pPr>
        <w:spacing w:line="360" w:lineRule="auto"/>
        <w:jc w:val="left"/>
        <w:textAlignment w:val="center"/>
      </w:pPr>
    </w:p>
    <w:p w14:paraId="6492E5F2" w14:textId="77777777" w:rsidR="00E84C13" w:rsidRDefault="00E84C13">
      <w:pPr>
        <w:spacing w:line="360" w:lineRule="auto"/>
        <w:jc w:val="left"/>
        <w:textAlignment w:val="center"/>
      </w:pPr>
    </w:p>
    <w:p w14:paraId="728C53FF" w14:textId="77777777" w:rsidR="00E84C13" w:rsidRDefault="00E84C13">
      <w:pPr>
        <w:spacing w:line="360" w:lineRule="auto"/>
        <w:jc w:val="left"/>
        <w:textAlignment w:val="center"/>
      </w:pPr>
    </w:p>
    <w:p w14:paraId="0C7F4ABC" w14:textId="77777777" w:rsidR="00E84C13" w:rsidRDefault="00E84C13">
      <w:pPr>
        <w:spacing w:line="360" w:lineRule="auto"/>
        <w:jc w:val="left"/>
        <w:textAlignment w:val="center"/>
      </w:pPr>
    </w:p>
    <w:p w14:paraId="0A62D3C2" w14:textId="77777777" w:rsidR="00E84C13" w:rsidRDefault="00E84C13">
      <w:pPr>
        <w:spacing w:line="360" w:lineRule="auto"/>
        <w:jc w:val="left"/>
        <w:textAlignment w:val="center"/>
      </w:pPr>
    </w:p>
    <w:p w14:paraId="0C627B91" w14:textId="77777777" w:rsidR="00E84C13" w:rsidRDefault="00E84C13">
      <w:pPr>
        <w:spacing w:line="360" w:lineRule="auto"/>
        <w:jc w:val="left"/>
        <w:textAlignment w:val="center"/>
      </w:pPr>
    </w:p>
    <w:p w14:paraId="392B2518" w14:textId="77777777" w:rsidR="00E84C13" w:rsidRDefault="00E84C13">
      <w:pPr>
        <w:spacing w:line="360" w:lineRule="auto"/>
        <w:jc w:val="left"/>
        <w:textAlignment w:val="center"/>
        <w:sectPr w:rsidR="00E84C13" w:rsidSect="00AF39EF">
          <w:footerReference w:type="even" r:id="rId24"/>
          <w:footerReference w:type="default" r:id="rId25"/>
          <w:pgSz w:w="11907" w:h="16839"/>
          <w:pgMar w:top="1021" w:right="1134" w:bottom="1077" w:left="1191" w:header="851" w:footer="425" w:gutter="0"/>
          <w:cols w:sep="1" w:space="425"/>
          <w:docGrid w:type="lines" w:linePitch="312"/>
        </w:sectPr>
      </w:pPr>
    </w:p>
    <w:p w14:paraId="473AE522" w14:textId="77777777" w:rsidR="00E84C13" w:rsidRDefault="00000000">
      <w:pPr>
        <w:jc w:val="center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参考答案：</w:t>
      </w:r>
    </w:p>
    <w:p w14:paraId="397513E8" w14:textId="77777777" w:rsidR="00E84C13" w:rsidRDefault="00000000">
      <w:pPr>
        <w:spacing w:line="360" w:lineRule="auto"/>
        <w:jc w:val="left"/>
        <w:textAlignment w:val="center"/>
      </w:pPr>
      <w:r>
        <w:t>1</w:t>
      </w:r>
      <w:r>
        <w:t>．</w:t>
      </w:r>
      <w:r>
        <w:t>C</w:t>
      </w:r>
    </w:p>
    <w:p w14:paraId="5B897ADB" w14:textId="77777777" w:rsidR="00E84C13" w:rsidRDefault="00000000">
      <w:pPr>
        <w:spacing w:line="360" w:lineRule="auto"/>
        <w:jc w:val="left"/>
        <w:textAlignment w:val="center"/>
      </w:pPr>
      <w:r>
        <w:t>【分析】滑动摩擦力的大小与压力大小和接触面的粗糙程度有关，与物体的运动速度无关。</w:t>
      </w:r>
    </w:p>
    <w:p w14:paraId="443AF9A7" w14:textId="77777777" w:rsidR="00E84C13" w:rsidRDefault="00000000">
      <w:pPr>
        <w:spacing w:line="360" w:lineRule="auto"/>
        <w:jc w:val="left"/>
        <w:textAlignment w:val="center"/>
      </w:pPr>
      <w:r>
        <w:t>【详解】木块对水平面的压力和接触面的粗糙程度不变，木块所受的摩擦力不变，故</w:t>
      </w:r>
      <w:r>
        <w:t xml:space="preserve"> C</w:t>
      </w:r>
      <w:r>
        <w:t>正确。</w:t>
      </w:r>
    </w:p>
    <w:p w14:paraId="25884A32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14:paraId="7893216C" w14:textId="77777777" w:rsidR="00E84C13" w:rsidRDefault="00E84C13">
      <w:pPr>
        <w:spacing w:line="360" w:lineRule="auto"/>
        <w:jc w:val="left"/>
        <w:textAlignment w:val="center"/>
      </w:pPr>
    </w:p>
    <w:p w14:paraId="3F763474" w14:textId="77777777" w:rsidR="00E84C13" w:rsidRDefault="00000000">
      <w:pPr>
        <w:spacing w:line="360" w:lineRule="auto"/>
        <w:jc w:val="left"/>
        <w:textAlignment w:val="center"/>
      </w:pPr>
      <w:r>
        <w:t>2</w:t>
      </w:r>
      <w:r>
        <w:t>．</w:t>
      </w:r>
      <w:r>
        <w:t>A</w:t>
      </w:r>
    </w:p>
    <w:p w14:paraId="34C728AC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①A</w:t>
      </w:r>
      <w:r>
        <w:t>、</w:t>
      </w:r>
      <w:r>
        <w:t>B</w:t>
      </w:r>
      <w:r>
        <w:t>两金属球的密度分别为</w:t>
      </w:r>
    </w:p>
    <w:p w14:paraId="577022DA" w14:textId="77777777" w:rsidR="00E84C13" w:rsidRDefault="00000000">
      <w:pPr>
        <w:spacing w:line="360" w:lineRule="auto"/>
        <w:jc w:val="center"/>
        <w:textAlignment w:val="center"/>
      </w:pPr>
      <w:r>
        <w:object w:dxaOrig="2481" w:dyaOrig="646" w14:anchorId="0B091FF7">
          <v:shape id="_x0000_i1028" type="#_x0000_t75" alt="eqIdd538bf9fed5de4a73daef158076b2283" style="width:124.2pt;height:32.4pt" o:ole="">
            <v:imagedata r:id="rId26" o:title="eqIdd538bf9fed5de4a73daef158076b2283"/>
          </v:shape>
          <o:OLEObject Type="Embed" ProgID="Equation.DSMT4" ShapeID="_x0000_i1028" DrawAspect="Content" ObjectID="_1775631439" r:id="rId27"/>
        </w:object>
      </w:r>
    </w:p>
    <w:p w14:paraId="03F5F345" w14:textId="77777777" w:rsidR="00E84C13" w:rsidRDefault="00000000">
      <w:pPr>
        <w:spacing w:line="360" w:lineRule="auto"/>
        <w:jc w:val="center"/>
        <w:textAlignment w:val="center"/>
      </w:pPr>
      <w:r>
        <w:object w:dxaOrig="2323" w:dyaOrig="598" w14:anchorId="781BF435">
          <v:shape id="_x0000_i1029" type="#_x0000_t75" alt="eqIdc3c76d639db05affc22949c430cc25cf" style="width:116.4pt;height:30pt" o:ole="">
            <v:imagedata r:id="rId28" o:title="eqIdc3c76d639db05affc22949c430cc25cf"/>
          </v:shape>
          <o:OLEObject Type="Embed" ProgID="Equation.DSMT4" ShapeID="_x0000_i1029" DrawAspect="Content" ObjectID="_1775631440" r:id="rId29"/>
        </w:object>
      </w:r>
    </w:p>
    <w:p w14:paraId="0D824B07" w14:textId="77777777" w:rsidR="00E84C13" w:rsidRDefault="00000000">
      <w:pPr>
        <w:spacing w:line="360" w:lineRule="auto"/>
        <w:jc w:val="left"/>
        <w:textAlignment w:val="center"/>
      </w:pPr>
      <w:r>
        <w:t>因为</w:t>
      </w:r>
      <w:r>
        <w:t>A</w:t>
      </w:r>
      <w:r>
        <w:t>、</w:t>
      </w:r>
      <w:r>
        <w:t>B</w:t>
      </w:r>
      <w:r>
        <w:t>两金属球是同种材料制成的，实心金属球的密度大于空心金属球的密度，所以，</w:t>
      </w:r>
      <w:r>
        <w:t>A</w:t>
      </w:r>
      <w:r>
        <w:t>球是实心的，</w:t>
      </w:r>
      <w:r>
        <w:t>B</w:t>
      </w:r>
      <w:r>
        <w:t>球是空心的，故</w:t>
      </w:r>
      <w:r>
        <w:t>①</w:t>
      </w:r>
      <w:r>
        <w:t>正确；</w:t>
      </w:r>
    </w:p>
    <w:p w14:paraId="5A84FE6B" w14:textId="77777777" w:rsidR="00E84C13" w:rsidRDefault="00000000">
      <w:pPr>
        <w:spacing w:line="360" w:lineRule="auto"/>
        <w:jc w:val="left"/>
        <w:textAlignment w:val="center"/>
      </w:pPr>
      <w:r>
        <w:t>②</w:t>
      </w:r>
      <w:r>
        <w:t>金属材料的密度</w:t>
      </w:r>
      <w:r>
        <w:rPr>
          <w:rFonts w:eastAsia="Times New Roman"/>
          <w:i/>
        </w:rPr>
        <w:t>ρ</w:t>
      </w:r>
      <w:r>
        <w:t>＝</w:t>
      </w:r>
      <w:proofErr w:type="spellStart"/>
      <w:r>
        <w:rPr>
          <w:rFonts w:eastAsia="Times New Roman"/>
          <w:i/>
        </w:rPr>
        <w:t>ρ</w:t>
      </w:r>
      <w:r>
        <w:rPr>
          <w:rFonts w:eastAsia="Times New Roman"/>
          <w:i/>
          <w:vertAlign w:val="subscript"/>
        </w:rPr>
        <w:t>A</w:t>
      </w:r>
      <w:proofErr w:type="spellEnd"/>
      <w:r>
        <w:t>＝</w:t>
      </w:r>
      <w:r>
        <w:t>8g/cm</w:t>
      </w:r>
      <w:r>
        <w:rPr>
          <w:vertAlign w:val="superscript"/>
        </w:rPr>
        <w:t>3</w:t>
      </w:r>
      <w:r>
        <w:t>，则</w:t>
      </w:r>
      <w:r>
        <w:t>B</w:t>
      </w:r>
      <w:proofErr w:type="gramStart"/>
      <w:r>
        <w:t>球材料</w:t>
      </w:r>
      <w:proofErr w:type="gramEnd"/>
      <w:r>
        <w:t>的密度也是</w:t>
      </w:r>
      <w:r>
        <w:rPr>
          <w:rFonts w:eastAsia="Times New Roman"/>
          <w:i/>
        </w:rPr>
        <w:t>ρ</w:t>
      </w:r>
      <w:r>
        <w:t>＝</w:t>
      </w:r>
      <w:r>
        <w:t>8g/cm</w:t>
      </w:r>
      <w:r>
        <w:rPr>
          <w:vertAlign w:val="superscript"/>
        </w:rPr>
        <w:t>3</w:t>
      </w:r>
      <w:r>
        <w:t>，故</w:t>
      </w:r>
      <w:r>
        <w:t>②</w:t>
      </w:r>
      <w:r>
        <w:t>错误；</w:t>
      </w:r>
    </w:p>
    <w:p w14:paraId="3B213586" w14:textId="77777777" w:rsidR="00E84C13" w:rsidRDefault="00000000">
      <w:pPr>
        <w:spacing w:line="360" w:lineRule="auto"/>
        <w:jc w:val="left"/>
        <w:textAlignment w:val="center"/>
      </w:pPr>
      <w:r>
        <w:t>③B</w:t>
      </w:r>
      <w:r>
        <w:t>球中金属的体积</w:t>
      </w:r>
    </w:p>
    <w:p w14:paraId="040F29AE" w14:textId="77777777" w:rsidR="00E84C13" w:rsidRDefault="00000000">
      <w:pPr>
        <w:spacing w:line="360" w:lineRule="auto"/>
        <w:jc w:val="center"/>
        <w:textAlignment w:val="center"/>
      </w:pPr>
      <w:r>
        <w:object w:dxaOrig="2640" w:dyaOrig="580" w14:anchorId="63749F45">
          <v:shape id="_x0000_i1030" type="#_x0000_t75" alt="eqIdeca817f5449ab67e343ff8cd6e7bea56" style="width:132pt;height:28.8pt" o:ole="">
            <v:imagedata r:id="rId30" o:title="eqIdeca817f5449ab67e343ff8cd6e7bea56"/>
          </v:shape>
          <o:OLEObject Type="Embed" ProgID="Equation.DSMT4" ShapeID="_x0000_i1030" DrawAspect="Content" ObjectID="_1775631441" r:id="rId31"/>
        </w:object>
      </w:r>
    </w:p>
    <w:p w14:paraId="54BE9D13" w14:textId="77777777" w:rsidR="00E84C13" w:rsidRDefault="00000000">
      <w:pPr>
        <w:spacing w:line="360" w:lineRule="auto"/>
        <w:jc w:val="left"/>
        <w:textAlignment w:val="center"/>
      </w:pPr>
      <w:r>
        <w:t>则空心球空心部分的体积</w:t>
      </w:r>
    </w:p>
    <w:p w14:paraId="2F9CC9D4" w14:textId="77777777" w:rsidR="00E84C13" w:rsidRDefault="00000000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B</w:t>
      </w:r>
      <w:r>
        <w:rPr>
          <w:rFonts w:ascii="宋体" w:hAnsi="宋体" w:cs="宋体"/>
          <w:i/>
          <w:vertAlign w:val="subscript"/>
        </w:rPr>
        <w:t>空</w:t>
      </w:r>
      <w:r>
        <w:t>＝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B</w:t>
      </w:r>
      <w:r>
        <w:t>-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B</w:t>
      </w:r>
      <w:r>
        <w:rPr>
          <w:rFonts w:ascii="宋体" w:hAnsi="宋体" w:cs="宋体"/>
          <w:i/>
          <w:vertAlign w:val="subscript"/>
        </w:rPr>
        <w:t>实</w:t>
      </w:r>
      <w:r>
        <w:t>＝</w:t>
      </w:r>
      <w:r>
        <w:t>12cm</w:t>
      </w:r>
      <w:r>
        <w:rPr>
          <w:vertAlign w:val="superscript"/>
        </w:rPr>
        <w:t>3</w:t>
      </w:r>
      <w:r>
        <w:t>-7.5cm</w:t>
      </w:r>
      <w:r>
        <w:rPr>
          <w:vertAlign w:val="superscript"/>
        </w:rPr>
        <w:t>3</w:t>
      </w:r>
      <w:r>
        <w:t>＝</w:t>
      </w:r>
      <w:r>
        <w:t>4.5cm</w:t>
      </w:r>
      <w:r>
        <w:rPr>
          <w:vertAlign w:val="superscript"/>
        </w:rPr>
        <w:t>3</w:t>
      </w:r>
    </w:p>
    <w:p w14:paraId="2CF7A162" w14:textId="77777777" w:rsidR="00E84C13" w:rsidRDefault="00000000">
      <w:pPr>
        <w:spacing w:line="360" w:lineRule="auto"/>
        <w:jc w:val="left"/>
        <w:textAlignment w:val="center"/>
      </w:pPr>
      <w:r>
        <w:t>故</w:t>
      </w:r>
      <w:r>
        <w:t>③</w:t>
      </w:r>
      <w:r>
        <w:t>正确；</w:t>
      </w:r>
    </w:p>
    <w:p w14:paraId="32F6FE80" w14:textId="77777777" w:rsidR="00E84C13" w:rsidRDefault="00000000">
      <w:pPr>
        <w:spacing w:line="360" w:lineRule="auto"/>
        <w:jc w:val="left"/>
        <w:textAlignment w:val="center"/>
      </w:pPr>
      <w:r>
        <w:t>④</w:t>
      </w:r>
      <w:r>
        <w:t>质量是</w:t>
      </w:r>
      <w:r>
        <w:t>300g</w:t>
      </w:r>
      <w:r>
        <w:t>的</w:t>
      </w:r>
      <w:r>
        <w:t>A</w:t>
      </w:r>
      <w:r>
        <w:t>金属的体积</w:t>
      </w:r>
    </w:p>
    <w:p w14:paraId="488E3C6E" w14:textId="77777777" w:rsidR="00E84C13" w:rsidRDefault="00000000">
      <w:pPr>
        <w:spacing w:line="360" w:lineRule="auto"/>
        <w:jc w:val="center"/>
        <w:textAlignment w:val="center"/>
      </w:pPr>
      <w:r>
        <w:object w:dxaOrig="2464" w:dyaOrig="581" w14:anchorId="0C0F0A63">
          <v:shape id="_x0000_i1031" type="#_x0000_t75" alt="eqIdaf27cf4d117f7d0b685e4dc7ea22673b" style="width:123pt;height:28.8pt" o:ole="">
            <v:imagedata r:id="rId32" o:title="eqIdaf27cf4d117f7d0b685e4dc7ea22673b"/>
          </v:shape>
          <o:OLEObject Type="Embed" ProgID="Equation.DSMT4" ShapeID="_x0000_i1031" DrawAspect="Content" ObjectID="_1775631442" r:id="rId33"/>
        </w:object>
      </w:r>
    </w:p>
    <w:p w14:paraId="13B13030" w14:textId="77777777" w:rsidR="00E84C13" w:rsidRDefault="00000000">
      <w:pPr>
        <w:spacing w:line="360" w:lineRule="auto"/>
        <w:jc w:val="left"/>
        <w:textAlignment w:val="center"/>
      </w:pPr>
      <w:r>
        <w:t>故</w:t>
      </w:r>
      <w:r>
        <w:t>④</w:t>
      </w:r>
      <w:r>
        <w:t>错误；</w:t>
      </w:r>
    </w:p>
    <w:p w14:paraId="0F926E51" w14:textId="77777777" w:rsidR="00E84C13" w:rsidRDefault="00000000">
      <w:pPr>
        <w:spacing w:line="360" w:lineRule="auto"/>
        <w:jc w:val="left"/>
        <w:textAlignment w:val="center"/>
      </w:pPr>
      <w:r>
        <w:t>综上分析可知，只有</w:t>
      </w:r>
      <w:r>
        <w:t>①③</w:t>
      </w:r>
      <w:r>
        <w:t>正确。故</w:t>
      </w:r>
      <w:r>
        <w:t>A</w:t>
      </w:r>
      <w:r>
        <w:t>正确，</w:t>
      </w:r>
      <w:r>
        <w:t>BCD</w:t>
      </w:r>
      <w:r>
        <w:t>错误。</w:t>
      </w:r>
    </w:p>
    <w:p w14:paraId="7F9EDAD6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A</w:t>
      </w:r>
      <w:r>
        <w:t>。</w:t>
      </w:r>
    </w:p>
    <w:p w14:paraId="0C3E338A" w14:textId="77777777" w:rsidR="00E84C13" w:rsidRDefault="00000000">
      <w:pPr>
        <w:spacing w:line="360" w:lineRule="auto"/>
        <w:jc w:val="left"/>
        <w:textAlignment w:val="center"/>
      </w:pPr>
      <w:r>
        <w:t>3</w:t>
      </w:r>
      <w:r>
        <w:t>．</w:t>
      </w:r>
      <w:r>
        <w:t>A</w:t>
      </w:r>
    </w:p>
    <w:p w14:paraId="494BE8E8" w14:textId="77777777" w:rsidR="00E84C13" w:rsidRDefault="00000000">
      <w:pPr>
        <w:spacing w:line="360" w:lineRule="auto"/>
        <w:jc w:val="left"/>
        <w:textAlignment w:val="center"/>
      </w:pPr>
      <w:r>
        <w:t>【详解】试题分析：</w:t>
      </w:r>
      <w:r>
        <w:t>A</w:t>
      </w:r>
      <w:r>
        <w:t>、文具盒放在水平桌面上，因此对桌面压力的大小等于它所受重力的大小，故该选项说法正确；</w:t>
      </w:r>
    </w:p>
    <w:p w14:paraId="0032F9D5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、文具盒对桌面的压力与桌面对它的支持力，二者作用在两个不同的物体上，不符合二力</w:t>
      </w:r>
      <w:r>
        <w:lastRenderedPageBreak/>
        <w:t>平衡的条件，故该选项说法不正确；</w:t>
      </w:r>
    </w:p>
    <w:p w14:paraId="3EA702EC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、惯性是物体固有的属性，任何物体都有惯性，文具盒处于静止状态，它也有惯性，故该选项说法不正确；</w:t>
      </w:r>
    </w:p>
    <w:p w14:paraId="2827E776" w14:textId="77777777" w:rsidR="00E84C13" w:rsidRDefault="00000000">
      <w:pPr>
        <w:spacing w:line="360" w:lineRule="auto"/>
        <w:jc w:val="left"/>
        <w:textAlignment w:val="center"/>
      </w:pPr>
      <w:r>
        <w:t>D</w:t>
      </w:r>
      <w:r>
        <w:t>、文具盒静止在桌面上，与桌面之间既没发生相对运动，也没有相对运动的趋势，因此不存在摩擦力，故该选项说法不正确．</w:t>
      </w:r>
    </w:p>
    <w:p w14:paraId="1DE765EC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A</w:t>
      </w:r>
      <w:r>
        <w:t>．</w:t>
      </w:r>
    </w:p>
    <w:p w14:paraId="513DD039" w14:textId="77777777" w:rsidR="00E84C13" w:rsidRDefault="00000000">
      <w:pPr>
        <w:spacing w:line="360" w:lineRule="auto"/>
        <w:jc w:val="left"/>
        <w:textAlignment w:val="center"/>
      </w:pPr>
      <w:r>
        <w:t>考点：平衡力的辨别；惯性；二力平衡条件的应用；压力及重力与压力的区别．</w:t>
      </w:r>
    </w:p>
    <w:p w14:paraId="4B69EB1B" w14:textId="77777777" w:rsidR="00E84C13" w:rsidRDefault="00000000">
      <w:pPr>
        <w:spacing w:line="360" w:lineRule="auto"/>
        <w:jc w:val="left"/>
        <w:textAlignment w:val="center"/>
      </w:pPr>
      <w:r>
        <w:t>点评：本题中学生容易出错的是对平衡力的判断，容易和相互作用力混淆，平衡力和相互作用力都是大小相等、方向相反、作用在同一直线上，但是平衡力作用在一个物体上，相互作用力作用在两个物体上．</w:t>
      </w:r>
    </w:p>
    <w:p w14:paraId="396D40D4" w14:textId="77777777" w:rsidR="00E84C13" w:rsidRDefault="00000000">
      <w:pPr>
        <w:spacing w:line="360" w:lineRule="auto"/>
        <w:jc w:val="left"/>
        <w:textAlignment w:val="center"/>
      </w:pPr>
      <w:r>
        <w:t>4</w:t>
      </w:r>
      <w:r>
        <w:t>．</w:t>
      </w:r>
      <w:r>
        <w:t>C</w:t>
      </w:r>
    </w:p>
    <w:p w14:paraId="2F5CCC93" w14:textId="77777777" w:rsidR="00E84C13" w:rsidRDefault="00000000">
      <w:pPr>
        <w:spacing w:line="360" w:lineRule="auto"/>
        <w:jc w:val="left"/>
        <w:textAlignment w:val="center"/>
      </w:pPr>
      <w:r>
        <w:t>【详解】试题分析：</w:t>
      </w:r>
      <w:r>
        <w:t>A</w:t>
      </w:r>
      <w:r>
        <w:t>、宇宙是由无数恒星组成的，太阳只是其中一颗，所以</w:t>
      </w:r>
      <w:r>
        <w:t>A</w:t>
      </w:r>
      <w:r>
        <w:t>错误；</w:t>
      </w:r>
    </w:p>
    <w:p w14:paraId="1620E8CA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、原子是由位于原子中心的原子核及核外转动的电子组成的，所以</w:t>
      </w:r>
      <w:r>
        <w:t>B</w:t>
      </w:r>
      <w:r>
        <w:t>错误；</w:t>
      </w:r>
    </w:p>
    <w:p w14:paraId="078F4881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、我们能闻到香味是因为香气分子在做无规则运动被我们呼吸到，所以</w:t>
      </w:r>
      <w:r>
        <w:t>C</w:t>
      </w:r>
      <w:r>
        <w:t>说明分子在运动，所以</w:t>
      </w:r>
      <w:r>
        <w:t>C</w:t>
      </w:r>
      <w:r>
        <w:t>正确；</w:t>
      </w:r>
    </w:p>
    <w:p w14:paraId="1EDD3C68" w14:textId="77777777" w:rsidR="00E84C13" w:rsidRDefault="00000000">
      <w:pPr>
        <w:spacing w:line="360" w:lineRule="auto"/>
        <w:jc w:val="left"/>
        <w:textAlignment w:val="center"/>
      </w:pPr>
      <w:r>
        <w:t>D</w:t>
      </w:r>
      <w:r>
        <w:t>、电荷是守恒的，既不会被创生也不会被消灭，故摩擦起电不会创造电荷，只是引起了电荷的移动，所以</w:t>
      </w:r>
      <w:r>
        <w:t>D</w:t>
      </w:r>
      <w:r>
        <w:t>错误；</w:t>
      </w:r>
    </w:p>
    <w:p w14:paraId="28631675" w14:textId="77777777" w:rsidR="00E84C13" w:rsidRDefault="00000000">
      <w:pPr>
        <w:spacing w:line="360" w:lineRule="auto"/>
        <w:jc w:val="left"/>
        <w:textAlignment w:val="center"/>
      </w:pPr>
      <w:r>
        <w:t>所以选</w:t>
      </w:r>
      <w:r>
        <w:t>C</w:t>
      </w:r>
      <w:r>
        <w:t>．</w:t>
      </w:r>
    </w:p>
    <w:p w14:paraId="7C615493" w14:textId="77777777" w:rsidR="00E84C13" w:rsidRDefault="00000000">
      <w:pPr>
        <w:spacing w:line="360" w:lineRule="auto"/>
        <w:jc w:val="left"/>
        <w:textAlignment w:val="center"/>
      </w:pPr>
      <w:r>
        <w:t>考点：宇宙和微观世界</w:t>
      </w:r>
    </w:p>
    <w:p w14:paraId="3CF695F2" w14:textId="77777777" w:rsidR="00E84C13" w:rsidRDefault="00000000">
      <w:pPr>
        <w:spacing w:line="360" w:lineRule="auto"/>
        <w:jc w:val="left"/>
        <w:textAlignment w:val="center"/>
      </w:pPr>
      <w:r>
        <w:t>点评：解答本题应掌握：（</w:t>
      </w:r>
      <w:r>
        <w:t>1</w:t>
      </w:r>
      <w:r>
        <w:t>）宇宙是一个有一定层次结构的天体系统，太阳只是其中</w:t>
      </w:r>
      <w:proofErr w:type="gramStart"/>
      <w:r>
        <w:t>一</w:t>
      </w:r>
      <w:proofErr w:type="gramEnd"/>
      <w:r>
        <w:t>普通的恒星；</w:t>
      </w:r>
    </w:p>
    <w:p w14:paraId="5AE33935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）香气扑鼻是因为分子在做无规则运动；</w:t>
      </w:r>
    </w:p>
    <w:p w14:paraId="5A168D5B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3</w:t>
      </w:r>
      <w:r>
        <w:t>）原子是由位于原子中心的原子核及核外电子组成的；</w:t>
      </w:r>
    </w:p>
    <w:p w14:paraId="2E39B380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4</w:t>
      </w:r>
      <w:r>
        <w:t>）电荷不能被创生也不能被消灭，摩擦起电只是因为电荷的转移．</w:t>
      </w:r>
    </w:p>
    <w:p w14:paraId="76A80E5D" w14:textId="77777777" w:rsidR="00E84C13" w:rsidRDefault="00000000">
      <w:pPr>
        <w:spacing w:line="360" w:lineRule="auto"/>
        <w:jc w:val="left"/>
        <w:textAlignment w:val="center"/>
      </w:pPr>
      <w:r>
        <w:t>5</w:t>
      </w:r>
      <w:r>
        <w:t>．</w:t>
      </w:r>
      <w:r>
        <w:t>D</w:t>
      </w:r>
    </w:p>
    <w:p w14:paraId="283BEFF6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．光在真空中的传播速度最大，为</w:t>
      </w:r>
      <w:r>
        <w:object w:dxaOrig="897" w:dyaOrig="277" w14:anchorId="380E3628">
          <v:shape id="_x0000_i1032" type="#_x0000_t75" alt="eqIdff680021b8074345939aa080162b071e" style="width:45pt;height:13.8pt" o:ole="">
            <v:imagedata r:id="rId34" o:title="eqIdff680021b8074345939aa080162b071e"/>
          </v:shape>
          <o:OLEObject Type="Embed" ProgID="Equation.DSMT4" ShapeID="_x0000_i1032" DrawAspect="Content" ObjectID="_1775631443" r:id="rId35"/>
        </w:object>
      </w:r>
      <w:r>
        <w:t>，故</w:t>
      </w:r>
      <w:r>
        <w:t>A</w:t>
      </w:r>
      <w:r>
        <w:t>不符合题意；</w:t>
      </w:r>
    </w:p>
    <w:p w14:paraId="1E7172AE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．人体感觉最舒适的温度约为</w:t>
      </w:r>
      <w:r>
        <w:object w:dxaOrig="492" w:dyaOrig="252" w14:anchorId="14406D3B">
          <v:shape id="_x0000_i1033" type="#_x0000_t75" alt="eqId89bbbd33da5127d2518486e83acf94ef" style="width:24.6pt;height:12.6pt" o:ole="">
            <v:imagedata r:id="rId36" o:title="eqId89bbbd33da5127d2518486e83acf94ef"/>
          </v:shape>
          <o:OLEObject Type="Embed" ProgID="Equation.DSMT4" ShapeID="_x0000_i1033" DrawAspect="Content" ObjectID="_1775631444" r:id="rId37"/>
        </w:object>
      </w:r>
      <w:r>
        <w:t>，故</w:t>
      </w:r>
      <w:r>
        <w:t>B</w:t>
      </w:r>
      <w:r>
        <w:t>不符合题意；</w:t>
      </w:r>
    </w:p>
    <w:p w14:paraId="01494D8A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．两个鸡蛋的质量在</w:t>
      </w:r>
      <w:r>
        <w:t>100g</w:t>
      </w:r>
      <w:r>
        <w:t>左右，一部手机的质量与此差不多，在</w:t>
      </w:r>
      <w:r>
        <w:object w:dxaOrig="1144" w:dyaOrig="281" w14:anchorId="06AB3BF7">
          <v:shape id="_x0000_i1034" type="#_x0000_t75" alt="eqIde49c6287b206ae8e1ee27a88aaf44461" style="width:57pt;height:13.8pt" o:ole="">
            <v:imagedata r:id="rId38" o:title="eqIde49c6287b206ae8e1ee27a88aaf44461"/>
          </v:shape>
          <o:OLEObject Type="Embed" ProgID="Equation.DSMT4" ShapeID="_x0000_i1034" DrawAspect="Content" ObjectID="_1775631445" r:id="rId39"/>
        </w:object>
      </w:r>
      <w:r>
        <w:t>左右，故</w:t>
      </w:r>
      <w:r>
        <w:t>C</w:t>
      </w:r>
      <w:r>
        <w:t>不符合题意；</w:t>
      </w:r>
    </w:p>
    <w:p w14:paraId="74304FD1" w14:textId="77777777" w:rsidR="00E84C13" w:rsidRDefault="00000000">
      <w:pPr>
        <w:spacing w:line="360" w:lineRule="auto"/>
        <w:jc w:val="left"/>
        <w:textAlignment w:val="center"/>
      </w:pPr>
      <w:r>
        <w:t>D</w:t>
      </w:r>
      <w:r>
        <w:t>．一般的教学楼每层楼高约为</w:t>
      </w:r>
      <w:r>
        <w:t>3m</w:t>
      </w:r>
      <w:r>
        <w:t>，故</w:t>
      </w:r>
      <w:r>
        <w:t>D</w:t>
      </w:r>
      <w:r>
        <w:t>符合题意。</w:t>
      </w:r>
    </w:p>
    <w:p w14:paraId="7C72F6F7" w14:textId="77777777" w:rsidR="00E84C13" w:rsidRDefault="00000000">
      <w:pPr>
        <w:spacing w:line="360" w:lineRule="auto"/>
        <w:jc w:val="left"/>
        <w:textAlignment w:val="center"/>
      </w:pPr>
      <w:r>
        <w:lastRenderedPageBreak/>
        <w:t>故选</w:t>
      </w:r>
      <w:r>
        <w:t>D</w:t>
      </w:r>
      <w:r>
        <w:t>。</w:t>
      </w:r>
    </w:p>
    <w:p w14:paraId="617958A4" w14:textId="77777777" w:rsidR="00E84C13" w:rsidRDefault="00000000">
      <w:pPr>
        <w:spacing w:line="360" w:lineRule="auto"/>
        <w:jc w:val="left"/>
        <w:textAlignment w:val="center"/>
      </w:pPr>
      <w:r>
        <w:t>6</w:t>
      </w:r>
      <w:r>
        <w:t>．</w:t>
      </w:r>
      <w:r>
        <w:t>D</w:t>
      </w:r>
    </w:p>
    <w:p w14:paraId="074A6F9C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．固体很难被压缩，是因为固体分子间斥力较大，而不是固体的分子间没有间隙，故</w:t>
      </w:r>
      <w:r>
        <w:t>A</w:t>
      </w:r>
      <w:r>
        <w:t>错误；</w:t>
      </w:r>
    </w:p>
    <w:p w14:paraId="4DA879F4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．由于玻璃破裂处的绝大多数分子间距离较大，大于分子直径的</w:t>
      </w:r>
      <w:r>
        <w:t>10</w:t>
      </w:r>
      <w:r>
        <w:t>倍，分子间的作用力就十分微弱，所以无法复原；不是因为分子间斥力的作用结果，故</w:t>
      </w:r>
      <w:r>
        <w:t>B</w:t>
      </w:r>
      <w:r>
        <w:t>错误；</w:t>
      </w:r>
    </w:p>
    <w:p w14:paraId="535B6E04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．酒精和水混合后总体积变小，是因为分子之间有间隔，一部分水分子和酒精分子会互相占据分子之间的间隔，故</w:t>
      </w:r>
      <w:r>
        <w:t>C</w:t>
      </w:r>
      <w:r>
        <w:t>错误；</w:t>
      </w:r>
    </w:p>
    <w:p w14:paraId="75986A43" w14:textId="77777777" w:rsidR="00E84C13" w:rsidRDefault="00000000">
      <w:pPr>
        <w:spacing w:line="360" w:lineRule="auto"/>
        <w:jc w:val="left"/>
        <w:textAlignment w:val="center"/>
      </w:pPr>
      <w:r>
        <w:t>D</w:t>
      </w:r>
      <w:r>
        <w:t>．水中放糖糖水变甜，糖分子进入水中，发生了扩散现象，故</w:t>
      </w:r>
      <w:r>
        <w:t>D</w:t>
      </w:r>
      <w:r>
        <w:t>正确。</w:t>
      </w:r>
    </w:p>
    <w:p w14:paraId="7331923C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14:paraId="4FC3F86A" w14:textId="77777777" w:rsidR="00E84C13" w:rsidRDefault="00000000">
      <w:pPr>
        <w:spacing w:line="360" w:lineRule="auto"/>
        <w:jc w:val="left"/>
        <w:textAlignment w:val="center"/>
      </w:pPr>
      <w:r>
        <w:t>7</w:t>
      </w:r>
      <w:r>
        <w:t>．</w:t>
      </w:r>
      <w:r>
        <w:t>D</w:t>
      </w:r>
    </w:p>
    <w:p w14:paraId="2C1DD4A6" w14:textId="77777777" w:rsidR="00E84C13" w:rsidRDefault="00000000">
      <w:pPr>
        <w:spacing w:line="360" w:lineRule="auto"/>
        <w:jc w:val="left"/>
        <w:textAlignment w:val="center"/>
      </w:pPr>
      <w:r>
        <w:t>【详解】因为在空中飞行的铅球受到重力和阻力作用，阻力与铅球的运动方向相反，而重力的方向竖直向下，因此铅球由于受到重力的作用，会不断改变运动方向</w:t>
      </w:r>
      <w:proofErr w:type="gramStart"/>
      <w:r>
        <w:t>做曲</w:t>
      </w:r>
      <w:proofErr w:type="gramEnd"/>
      <w:r>
        <w:t>线运动，最终落到地面，故选</w:t>
      </w:r>
      <w:r>
        <w:t>D</w:t>
      </w:r>
      <w:r>
        <w:t>．</w:t>
      </w:r>
    </w:p>
    <w:p w14:paraId="0F73AB7D" w14:textId="77777777" w:rsidR="00E84C13" w:rsidRDefault="00000000">
      <w:pPr>
        <w:spacing w:line="360" w:lineRule="auto"/>
        <w:jc w:val="left"/>
        <w:textAlignment w:val="center"/>
      </w:pPr>
      <w:r>
        <w:t>8</w:t>
      </w:r>
      <w:r>
        <w:t>．</w:t>
      </w:r>
      <w:r>
        <w:t>A</w:t>
      </w:r>
    </w:p>
    <w:p w14:paraId="6386A350" w14:textId="77777777" w:rsidR="00E84C13" w:rsidRDefault="00000000">
      <w:pPr>
        <w:spacing w:line="360" w:lineRule="auto"/>
        <w:jc w:val="left"/>
        <w:textAlignment w:val="center"/>
      </w:pPr>
      <w:r>
        <w:t>【详解】扫地时尘土飞扬，尘土是可见的，属于物体的运动，不属于分子的运动，</w:t>
      </w:r>
      <w:r>
        <w:t>A</w:t>
      </w:r>
      <w:r>
        <w:t>符合题意；闻到消毒水的气味，是气体分子运动的结果，属于分子运动，</w:t>
      </w:r>
      <w:r>
        <w:t>B</w:t>
      </w:r>
      <w:r>
        <w:t>不符合题意；洒在地上的水变干，属于水分子的运动，</w:t>
      </w:r>
      <w:r>
        <w:t>C</w:t>
      </w:r>
      <w:r>
        <w:t>不符合题意；水变甜，是固体分子运动的结果，</w:t>
      </w:r>
      <w:r>
        <w:t>D</w:t>
      </w:r>
      <w:r>
        <w:t>不符合题意，故选</w:t>
      </w:r>
      <w:r>
        <w:t>A</w:t>
      </w:r>
      <w:r>
        <w:t>．</w:t>
      </w:r>
    </w:p>
    <w:p w14:paraId="3F342A26" w14:textId="77777777" w:rsidR="00E84C13" w:rsidRDefault="00000000">
      <w:pPr>
        <w:spacing w:line="360" w:lineRule="auto"/>
        <w:jc w:val="left"/>
        <w:textAlignment w:val="center"/>
      </w:pPr>
      <w:r>
        <w:t>9</w:t>
      </w:r>
      <w:r>
        <w:t>．</w:t>
      </w:r>
      <w:r>
        <w:t>C</w:t>
      </w:r>
    </w:p>
    <w:p w14:paraId="4F41D7D5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．爱因斯坦预言了引力波的存在，故</w:t>
      </w:r>
      <w:r>
        <w:t>A</w:t>
      </w:r>
      <w:r>
        <w:t>错误；</w:t>
      </w:r>
    </w:p>
    <w:p w14:paraId="2C01F307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．双黑洞合并过程质量是亏损的，故</w:t>
      </w:r>
      <w:r>
        <w:t>B</w:t>
      </w:r>
      <w:r>
        <w:t>错误；</w:t>
      </w:r>
    </w:p>
    <w:p w14:paraId="61D5158E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．由于引力波是由</w:t>
      </w:r>
      <w:r>
        <w:t>13</w:t>
      </w:r>
      <w:r>
        <w:t>亿光年之外的双黑洞合并形成的，所以该引力波产生于</w:t>
      </w:r>
      <w:r>
        <w:t>13</w:t>
      </w:r>
      <w:r>
        <w:t>亿年前，故</w:t>
      </w:r>
      <w:r>
        <w:t>C</w:t>
      </w:r>
      <w:r>
        <w:t>正确；</w:t>
      </w:r>
    </w:p>
    <w:p w14:paraId="46A8C366" w14:textId="77777777" w:rsidR="00E84C13" w:rsidRDefault="00000000">
      <w:pPr>
        <w:spacing w:line="360" w:lineRule="auto"/>
        <w:jc w:val="left"/>
        <w:textAlignment w:val="center"/>
      </w:pPr>
      <w:r>
        <w:t>D</w:t>
      </w:r>
      <w:r>
        <w:t>．太空中没有介质，引力波也能传播，所以引力波可以在真空中传播，故</w:t>
      </w:r>
      <w:r>
        <w:t>D</w:t>
      </w:r>
      <w:r>
        <w:t>错误；</w:t>
      </w:r>
    </w:p>
    <w:p w14:paraId="535CFF96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14:paraId="31C60E09" w14:textId="77777777" w:rsidR="00E84C13" w:rsidRDefault="00000000">
      <w:pPr>
        <w:spacing w:line="360" w:lineRule="auto"/>
        <w:jc w:val="left"/>
        <w:textAlignment w:val="center"/>
      </w:pPr>
      <w:r>
        <w:t>10</w:t>
      </w:r>
      <w:r>
        <w:t>．</w:t>
      </w:r>
      <w:r>
        <w:t>A</w:t>
      </w:r>
    </w:p>
    <w:p w14:paraId="1615425E" w14:textId="77777777" w:rsidR="00E84C13" w:rsidRDefault="00000000">
      <w:pPr>
        <w:spacing w:line="360" w:lineRule="auto"/>
        <w:jc w:val="left"/>
        <w:textAlignment w:val="center"/>
      </w:pPr>
      <w:r>
        <w:t>【详解】在自然界中只有两种电荷，即正电荷和负电荷，且电荷间存在着相互作用规律，即同种电荷相互排斥，异种电荷相互吸引，故该题据上分析即可解决．当人在触摸静电球时，人身体就会带上电荷，即人的头发上会带上同种电荷，由于同种电荷相互排斥，故此时人的</w:t>
      </w:r>
      <w:r>
        <w:lastRenderedPageBreak/>
        <w:t>头发会飘起来．故</w:t>
      </w:r>
      <w:r>
        <w:t>A</w:t>
      </w:r>
      <w:r>
        <w:t>符合题意．</w:t>
      </w:r>
    </w:p>
    <w:p w14:paraId="489FD47C" w14:textId="77777777" w:rsidR="00E84C13" w:rsidRDefault="00000000">
      <w:pPr>
        <w:spacing w:line="360" w:lineRule="auto"/>
        <w:jc w:val="left"/>
        <w:textAlignment w:val="center"/>
      </w:pPr>
      <w:r>
        <w:t>11</w:t>
      </w:r>
      <w:r>
        <w:t>．</w:t>
      </w:r>
      <w:r>
        <w:t>A</w:t>
      </w:r>
    </w:p>
    <w:p w14:paraId="36A765B3" w14:textId="77777777" w:rsidR="00E84C13" w:rsidRDefault="00000000">
      <w:pPr>
        <w:spacing w:line="360" w:lineRule="auto"/>
        <w:jc w:val="left"/>
        <w:textAlignment w:val="center"/>
      </w:pPr>
      <w:r>
        <w:t>【详解】中子不带电，电子带负电，原子不带电．</w:t>
      </w:r>
    </w:p>
    <w:p w14:paraId="4EF556E6" w14:textId="77777777" w:rsidR="00E84C13" w:rsidRDefault="00000000">
      <w:pPr>
        <w:spacing w:line="360" w:lineRule="auto"/>
        <w:jc w:val="left"/>
        <w:textAlignment w:val="center"/>
      </w:pPr>
      <w:r>
        <w:t>12</w:t>
      </w:r>
      <w:r>
        <w:t>．</w:t>
      </w:r>
      <w:r>
        <w:t>A</w:t>
      </w:r>
    </w:p>
    <w:p w14:paraId="35138B59" w14:textId="77777777" w:rsidR="00E84C13" w:rsidRDefault="00000000">
      <w:pPr>
        <w:spacing w:line="360" w:lineRule="auto"/>
        <w:jc w:val="left"/>
        <w:textAlignment w:val="center"/>
      </w:pPr>
      <w:r>
        <w:t>【详解】运动鞋的鞋底上刻有凹凸不平的花纹，增大了接触面的粗糙程度，主要是为了增大摩擦力，故</w:t>
      </w:r>
      <w:r>
        <w:t>A</w:t>
      </w:r>
      <w:r>
        <w:t>正确。</w:t>
      </w:r>
    </w:p>
    <w:p w14:paraId="49D5AE59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A</w:t>
      </w:r>
      <w:r>
        <w:t>。</w:t>
      </w:r>
    </w:p>
    <w:p w14:paraId="258E5E15" w14:textId="77777777" w:rsidR="00E84C13" w:rsidRDefault="00000000">
      <w:pPr>
        <w:spacing w:line="360" w:lineRule="auto"/>
        <w:jc w:val="left"/>
        <w:textAlignment w:val="center"/>
      </w:pPr>
      <w:r>
        <w:t>13</w:t>
      </w:r>
      <w:r>
        <w:t>．</w:t>
      </w:r>
      <w:r>
        <w:t>D</w:t>
      </w:r>
    </w:p>
    <w:p w14:paraId="61BC059F" w14:textId="77777777" w:rsidR="00E84C13" w:rsidRDefault="00000000">
      <w:pPr>
        <w:spacing w:line="360" w:lineRule="auto"/>
        <w:jc w:val="left"/>
        <w:textAlignment w:val="center"/>
      </w:pPr>
      <w:r>
        <w:t>【详解】设量杯的质量为</w:t>
      </w:r>
      <w:r>
        <w:rPr>
          <w:i/>
        </w:rPr>
        <w:t>m</w:t>
      </w:r>
      <w:r>
        <w:rPr>
          <w:i/>
          <w:vertAlign w:val="subscript"/>
        </w:rPr>
        <w:t>杯</w:t>
      </w:r>
      <w:r>
        <w:t>，液体的密度为</w:t>
      </w:r>
      <w:r>
        <w:rPr>
          <w:i/>
        </w:rPr>
        <w:t>ρ</w:t>
      </w:r>
      <w:r>
        <w:t>，读图可知，当液体体积为</w:t>
      </w:r>
      <w:r>
        <w:rPr>
          <w:i/>
        </w:rPr>
        <w:t>V</w:t>
      </w:r>
      <w:r>
        <w:rPr>
          <w:i/>
          <w:vertAlign w:val="subscript"/>
        </w:rPr>
        <w:t>1</w:t>
      </w:r>
      <w:r>
        <w:t>=20cm</w:t>
      </w:r>
      <w:r>
        <w:rPr>
          <w:vertAlign w:val="superscript"/>
        </w:rPr>
        <w:t>3</w:t>
      </w:r>
      <w:r>
        <w:t>时，液体和杯的总质量</w:t>
      </w:r>
    </w:p>
    <w:p w14:paraId="0530953C" w14:textId="77777777" w:rsidR="00E84C13" w:rsidRDefault="00000000">
      <w:pPr>
        <w:spacing w:line="360" w:lineRule="auto"/>
        <w:jc w:val="center"/>
        <w:textAlignment w:val="center"/>
      </w:pPr>
      <w:r>
        <w:rPr>
          <w:i/>
        </w:rPr>
        <w:t>m</w:t>
      </w:r>
      <w:r>
        <w:rPr>
          <w:i/>
          <w:vertAlign w:val="subscript"/>
        </w:rPr>
        <w:t>总</w:t>
      </w:r>
      <w:r>
        <w:rPr>
          <w:i/>
          <w:vertAlign w:val="subscript"/>
        </w:rPr>
        <w:t>1</w:t>
      </w:r>
      <w:r>
        <w:t>=</w:t>
      </w:r>
      <w:r>
        <w:rPr>
          <w:i/>
        </w:rPr>
        <w:t>m</w:t>
      </w:r>
      <w:r>
        <w:rPr>
          <w:i/>
          <w:vertAlign w:val="subscript"/>
        </w:rPr>
        <w:t>1</w:t>
      </w:r>
      <w:r>
        <w:t>+</w:t>
      </w:r>
      <w:r>
        <w:rPr>
          <w:i/>
        </w:rPr>
        <w:t>m</w:t>
      </w:r>
      <w:r>
        <w:rPr>
          <w:i/>
          <w:vertAlign w:val="subscript"/>
        </w:rPr>
        <w:t>杯</w:t>
      </w:r>
      <w:r>
        <w:t>=40g</w:t>
      </w:r>
    </w:p>
    <w:p w14:paraId="33D9C490" w14:textId="77777777" w:rsidR="00E84C13" w:rsidRDefault="00000000">
      <w:pPr>
        <w:spacing w:line="360" w:lineRule="auto"/>
        <w:jc w:val="left"/>
        <w:textAlignment w:val="center"/>
      </w:pPr>
      <w:r>
        <w:t>可得</w:t>
      </w:r>
    </w:p>
    <w:p w14:paraId="445690C5" w14:textId="77777777" w:rsidR="00E84C13" w:rsidRDefault="00000000">
      <w:pPr>
        <w:spacing w:line="360" w:lineRule="auto"/>
        <w:jc w:val="center"/>
        <w:textAlignment w:val="center"/>
      </w:pPr>
      <w:r>
        <w:rPr>
          <w:i/>
        </w:rPr>
        <w:t>ρ</w:t>
      </w:r>
      <w:r>
        <w:t>×20cm</w:t>
      </w:r>
      <w:r>
        <w:rPr>
          <w:vertAlign w:val="superscript"/>
        </w:rPr>
        <w:t>3</w:t>
      </w:r>
      <w:r>
        <w:t>+</w:t>
      </w:r>
      <w:r>
        <w:rPr>
          <w:i/>
        </w:rPr>
        <w:t>m</w:t>
      </w:r>
      <w:r>
        <w:rPr>
          <w:i/>
          <w:vertAlign w:val="subscript"/>
        </w:rPr>
        <w:t>杯</w:t>
      </w:r>
      <w:r>
        <w:t>=40g</w:t>
      </w:r>
      <w:r>
        <w:t>，﹣﹣﹣</w:t>
      </w:r>
      <w:r>
        <w:t>①</w:t>
      </w:r>
    </w:p>
    <w:p w14:paraId="47FCA1D8" w14:textId="77777777" w:rsidR="00E84C13" w:rsidRDefault="00000000">
      <w:pPr>
        <w:spacing w:line="360" w:lineRule="auto"/>
        <w:jc w:val="left"/>
        <w:textAlignment w:val="center"/>
      </w:pPr>
      <w:r>
        <w:t>当液体体积为</w:t>
      </w:r>
      <w:r>
        <w:rPr>
          <w:i/>
        </w:rPr>
        <w:t>V</w:t>
      </w:r>
      <w:r>
        <w:rPr>
          <w:i/>
          <w:vertAlign w:val="subscript"/>
        </w:rPr>
        <w:t>1</w:t>
      </w:r>
      <w:r>
        <w:t>=80cm</w:t>
      </w:r>
      <w:r>
        <w:rPr>
          <w:vertAlign w:val="superscript"/>
        </w:rPr>
        <w:t>3</w:t>
      </w:r>
      <w:r>
        <w:t>时，液体和杯的总质量</w:t>
      </w:r>
    </w:p>
    <w:p w14:paraId="41D9B1DC" w14:textId="77777777" w:rsidR="00E84C13" w:rsidRDefault="00000000">
      <w:pPr>
        <w:spacing w:line="360" w:lineRule="auto"/>
        <w:jc w:val="center"/>
        <w:textAlignment w:val="center"/>
      </w:pPr>
      <w:r>
        <w:rPr>
          <w:i/>
        </w:rPr>
        <w:t>m</w:t>
      </w:r>
      <w:r>
        <w:rPr>
          <w:i/>
          <w:vertAlign w:val="subscript"/>
        </w:rPr>
        <w:t>总</w:t>
      </w:r>
      <w:r>
        <w:rPr>
          <w:i/>
          <w:vertAlign w:val="subscript"/>
        </w:rPr>
        <w:t>2</w:t>
      </w:r>
      <w:r>
        <w:t>=</w:t>
      </w:r>
      <w:r>
        <w:rPr>
          <w:i/>
        </w:rPr>
        <w:t>m</w:t>
      </w:r>
      <w:r>
        <w:rPr>
          <w:i/>
          <w:vertAlign w:val="subscript"/>
        </w:rPr>
        <w:t>2</w:t>
      </w:r>
      <w:r>
        <w:t>+</w:t>
      </w:r>
      <w:r>
        <w:rPr>
          <w:i/>
        </w:rPr>
        <w:t>m</w:t>
      </w:r>
      <w:r>
        <w:rPr>
          <w:i/>
          <w:vertAlign w:val="subscript"/>
        </w:rPr>
        <w:t>杯</w:t>
      </w:r>
      <w:r>
        <w:t>=100g</w:t>
      </w:r>
    </w:p>
    <w:p w14:paraId="57892F52" w14:textId="77777777" w:rsidR="00E84C13" w:rsidRDefault="00000000">
      <w:pPr>
        <w:spacing w:line="360" w:lineRule="auto"/>
        <w:jc w:val="left"/>
        <w:textAlignment w:val="center"/>
      </w:pPr>
      <w:r>
        <w:t>可得</w:t>
      </w:r>
    </w:p>
    <w:p w14:paraId="44E933EE" w14:textId="77777777" w:rsidR="00E84C13" w:rsidRDefault="00000000">
      <w:pPr>
        <w:spacing w:line="360" w:lineRule="auto"/>
        <w:jc w:val="center"/>
        <w:textAlignment w:val="center"/>
      </w:pPr>
      <w:r>
        <w:rPr>
          <w:i/>
        </w:rPr>
        <w:t>ρ</w:t>
      </w:r>
      <w:r>
        <w:t>×80cm</w:t>
      </w:r>
      <w:r>
        <w:rPr>
          <w:vertAlign w:val="superscript"/>
        </w:rPr>
        <w:t>3</w:t>
      </w:r>
      <w:r>
        <w:t>+</w:t>
      </w:r>
      <w:r>
        <w:rPr>
          <w:i/>
        </w:rPr>
        <w:t>m</w:t>
      </w:r>
      <w:r>
        <w:rPr>
          <w:i/>
          <w:vertAlign w:val="subscript"/>
        </w:rPr>
        <w:t>杯</w:t>
      </w:r>
      <w:r>
        <w:t>=100g</w:t>
      </w:r>
      <w:r>
        <w:t>，﹣﹣﹣</w:t>
      </w:r>
      <w:r>
        <w:t>②</w:t>
      </w:r>
    </w:p>
    <w:p w14:paraId="417A14D1" w14:textId="77777777" w:rsidR="00E84C13" w:rsidRDefault="00000000">
      <w:pPr>
        <w:spacing w:line="360" w:lineRule="auto"/>
        <w:jc w:val="left"/>
        <w:textAlignment w:val="center"/>
      </w:pPr>
      <w:r>
        <w:t>①</w:t>
      </w:r>
      <w:r>
        <w:t>﹣</w:t>
      </w:r>
      <w:r>
        <w:t>②</w:t>
      </w:r>
      <w:r>
        <w:t>得：液体的密度</w:t>
      </w:r>
      <w:r>
        <w:rPr>
          <w:i/>
        </w:rPr>
        <w:t>ρ</w:t>
      </w:r>
      <w:r>
        <w:t>=1g/cm</w:t>
      </w:r>
      <w:r>
        <w:rPr>
          <w:vertAlign w:val="superscript"/>
        </w:rPr>
        <w:t>3</w:t>
      </w:r>
      <w:r>
        <w:t>，故</w:t>
      </w:r>
      <w:r>
        <w:t>AB</w:t>
      </w:r>
      <w:r>
        <w:t>错误；代入</w:t>
      </w:r>
      <w:r>
        <w:t>①</w:t>
      </w:r>
      <w:r>
        <w:t>得</w:t>
      </w:r>
      <w:r>
        <w:rPr>
          <w:i/>
        </w:rPr>
        <w:t>m</w:t>
      </w:r>
      <w:r>
        <w:rPr>
          <w:i/>
          <w:vertAlign w:val="subscript"/>
        </w:rPr>
        <w:t>杯</w:t>
      </w:r>
      <w:r>
        <w:t>=20g</w:t>
      </w:r>
      <w:r>
        <w:t>，故</w:t>
      </w:r>
      <w:r>
        <w:t>C</w:t>
      </w:r>
      <w:r>
        <w:t>错误；当液体的体积</w:t>
      </w:r>
      <w:r>
        <w:rPr>
          <w:i/>
        </w:rPr>
        <w:t>V</w:t>
      </w:r>
      <w:r>
        <w:rPr>
          <w:i/>
          <w:vertAlign w:val="subscript"/>
        </w:rPr>
        <w:t>3</w:t>
      </w:r>
      <w:r>
        <w:t>=60cm</w:t>
      </w:r>
      <w:r>
        <w:rPr>
          <w:vertAlign w:val="superscript"/>
        </w:rPr>
        <w:t>3</w:t>
      </w:r>
      <w:r>
        <w:t>，液体质量</w:t>
      </w:r>
    </w:p>
    <w:p w14:paraId="037D6A39" w14:textId="77777777" w:rsidR="00E84C13" w:rsidRDefault="00000000">
      <w:pPr>
        <w:spacing w:line="360" w:lineRule="auto"/>
        <w:jc w:val="center"/>
        <w:textAlignment w:val="center"/>
      </w:pPr>
      <w:r>
        <w:rPr>
          <w:i/>
        </w:rPr>
        <w:t>m</w:t>
      </w:r>
      <w:r>
        <w:rPr>
          <w:i/>
          <w:vertAlign w:val="subscript"/>
        </w:rPr>
        <w:t>3</w:t>
      </w:r>
      <w:r>
        <w:t>=</w:t>
      </w:r>
      <w:r>
        <w:rPr>
          <w:i/>
        </w:rPr>
        <w:t>ρ</w:t>
      </w:r>
      <w:r>
        <w:t>×</w:t>
      </w:r>
      <w:r>
        <w:rPr>
          <w:i/>
        </w:rPr>
        <w:t>V</w:t>
      </w:r>
      <w:r>
        <w:rPr>
          <w:i/>
          <w:vertAlign w:val="subscript"/>
        </w:rPr>
        <w:t>3</w:t>
      </w:r>
      <w:r>
        <w:t>=1g/cm</w:t>
      </w:r>
      <w:r>
        <w:rPr>
          <w:vertAlign w:val="superscript"/>
        </w:rPr>
        <w:t>3</w:t>
      </w:r>
      <w:r>
        <w:t>×60cm</w:t>
      </w:r>
      <w:r>
        <w:rPr>
          <w:vertAlign w:val="superscript"/>
        </w:rPr>
        <w:t>3</w:t>
      </w:r>
      <w:r>
        <w:t>=60g</w:t>
      </w:r>
    </w:p>
    <w:p w14:paraId="7D60CD71" w14:textId="77777777" w:rsidR="00E84C13" w:rsidRDefault="00000000">
      <w:pPr>
        <w:spacing w:line="360" w:lineRule="auto"/>
        <w:jc w:val="left"/>
        <w:textAlignment w:val="center"/>
      </w:pPr>
      <w:r>
        <w:t>故</w:t>
      </w:r>
      <w:r>
        <w:t>D</w:t>
      </w:r>
      <w:r>
        <w:t>正确；故选</w:t>
      </w:r>
      <w:r>
        <w:t>D</w:t>
      </w:r>
      <w:r>
        <w:t>。</w:t>
      </w:r>
    </w:p>
    <w:p w14:paraId="05B665DC" w14:textId="77777777" w:rsidR="00E84C13" w:rsidRDefault="00E84C13">
      <w:pPr>
        <w:spacing w:line="360" w:lineRule="auto"/>
        <w:jc w:val="left"/>
        <w:textAlignment w:val="center"/>
      </w:pPr>
    </w:p>
    <w:p w14:paraId="416E5B80" w14:textId="77777777" w:rsidR="00E84C13" w:rsidRDefault="00000000">
      <w:pPr>
        <w:spacing w:line="360" w:lineRule="auto"/>
        <w:jc w:val="left"/>
        <w:textAlignment w:val="center"/>
      </w:pPr>
      <w:r>
        <w:t>14</w:t>
      </w:r>
      <w:r>
        <w:t>．</w:t>
      </w:r>
      <w:r>
        <w:t>C</w:t>
      </w:r>
    </w:p>
    <w:p w14:paraId="41B90847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．物体上升过程中，由于重力方向与运动方向相反，速度会越来越小．但质量是不变的，所以重力不变；故</w:t>
      </w:r>
      <w:r>
        <w:t>A</w:t>
      </w:r>
      <w:r>
        <w:t>不符合题意；</w:t>
      </w:r>
    </w:p>
    <w:p w14:paraId="727F7045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．物体下落过程中，由于重力方向与运动方向相同，速度会越来越快．但质量是不变的，所以重力不变；故</w:t>
      </w:r>
      <w:r>
        <w:t>B</w:t>
      </w:r>
      <w:r>
        <w:t>不符合题意；</w:t>
      </w:r>
    </w:p>
    <w:p w14:paraId="1E02F729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．物体上升和下落过程中，质量不变，所以重力不变；故</w:t>
      </w:r>
      <w:r>
        <w:t>C</w:t>
      </w:r>
      <w:r>
        <w:t>符合题意；</w:t>
      </w:r>
    </w:p>
    <w:p w14:paraId="72D0AF8A" w14:textId="77777777" w:rsidR="00E84C13" w:rsidRDefault="00000000">
      <w:pPr>
        <w:spacing w:line="360" w:lineRule="auto"/>
        <w:jc w:val="left"/>
        <w:textAlignment w:val="center"/>
      </w:pPr>
      <w:r>
        <w:t>D</w:t>
      </w:r>
      <w:r>
        <w:t>．物体上升到最高点时，速度为零，但物体仍会受到重力。故</w:t>
      </w:r>
      <w:r>
        <w:t>D</w:t>
      </w:r>
      <w:r>
        <w:t>不符合题意。</w:t>
      </w:r>
    </w:p>
    <w:p w14:paraId="4AEB448F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14:paraId="3EB1EC81" w14:textId="77777777" w:rsidR="00E84C13" w:rsidRDefault="00000000">
      <w:pPr>
        <w:spacing w:line="360" w:lineRule="auto"/>
        <w:jc w:val="left"/>
        <w:textAlignment w:val="center"/>
      </w:pPr>
      <w:r>
        <w:lastRenderedPageBreak/>
        <w:t>15</w:t>
      </w:r>
      <w:r>
        <w:t>．</w:t>
      </w:r>
      <w:r>
        <w:t>A</w:t>
      </w:r>
    </w:p>
    <w:p w14:paraId="4ACAE070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．中学生的体重约为</w:t>
      </w:r>
      <w:r>
        <w:t>50kg</w:t>
      </w:r>
      <w:r>
        <w:t>，约为</w:t>
      </w:r>
      <w:r>
        <w:t>500N</w:t>
      </w:r>
      <w:r>
        <w:t>，故</w:t>
      </w:r>
      <w:r>
        <w:t>A</w:t>
      </w:r>
      <w:r>
        <w:t>符合题意；</w:t>
      </w:r>
    </w:p>
    <w:p w14:paraId="6410FEC7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．教室内书桌的高度约为中学生身高的一半，中学生身高约为</w:t>
      </w:r>
      <w:r>
        <w:t>170cm</w:t>
      </w:r>
      <w:r>
        <w:t>，课桌约为</w:t>
      </w:r>
      <w:r>
        <w:t>80cm</w:t>
      </w:r>
      <w:r>
        <w:t>，故</w:t>
      </w:r>
      <w:r>
        <w:t>B</w:t>
      </w:r>
      <w:r>
        <w:t>不符合题意；</w:t>
      </w:r>
    </w:p>
    <w:p w14:paraId="7B0B0D2E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．教室门的高度约为</w:t>
      </w:r>
      <w:r>
        <w:t>2m</w:t>
      </w:r>
      <w:r>
        <w:t>，故</w:t>
      </w:r>
      <w:r>
        <w:t>C</w:t>
      </w:r>
      <w:r>
        <w:t>不符合题意；</w:t>
      </w:r>
    </w:p>
    <w:p w14:paraId="72058556" w14:textId="77777777" w:rsidR="00E84C13" w:rsidRDefault="00000000">
      <w:pPr>
        <w:spacing w:line="360" w:lineRule="auto"/>
        <w:jc w:val="left"/>
        <w:textAlignment w:val="center"/>
      </w:pPr>
      <w:r>
        <w:t>D</w:t>
      </w:r>
      <w:r>
        <w:t>．教室内的大气压约为标准时间为</w:t>
      </w:r>
      <w:r>
        <w:t>1.0×10</w:t>
      </w:r>
      <w:r>
        <w:rPr>
          <w:vertAlign w:val="superscript"/>
        </w:rPr>
        <w:t>5</w:t>
      </w:r>
      <w:r>
        <w:t>Pa</w:t>
      </w:r>
      <w:r>
        <w:t>，故</w:t>
      </w:r>
      <w:r>
        <w:t>D</w:t>
      </w:r>
      <w:r>
        <w:t>符合题意。</w:t>
      </w:r>
    </w:p>
    <w:p w14:paraId="58D9162C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A</w:t>
      </w:r>
      <w:r>
        <w:t>。</w:t>
      </w:r>
    </w:p>
    <w:p w14:paraId="1B347F69" w14:textId="77777777" w:rsidR="00E84C13" w:rsidRDefault="00000000">
      <w:pPr>
        <w:spacing w:line="360" w:lineRule="auto"/>
        <w:jc w:val="left"/>
        <w:textAlignment w:val="center"/>
      </w:pPr>
      <w:r>
        <w:t>16</w:t>
      </w:r>
      <w:r>
        <w:t>．</w:t>
      </w:r>
      <w:r>
        <w:t>AB</w:t>
      </w:r>
    </w:p>
    <w:p w14:paraId="4808A86D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．分子动理论告诉我们分子在永不停息地做无规则运动，故</w:t>
      </w:r>
      <w:r>
        <w:t>A</w:t>
      </w:r>
      <w:r>
        <w:t>正确；</w:t>
      </w:r>
    </w:p>
    <w:p w14:paraId="0F3229CE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．分子间相互作用的引力与斥力同时存在是正确的，故</w:t>
      </w:r>
      <w:r>
        <w:t>B</w:t>
      </w:r>
      <w:r>
        <w:t>正确；</w:t>
      </w:r>
    </w:p>
    <w:p w14:paraId="127A6CE6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．燃料的热值越大，但不知道燃料的质量，也不知道燃料是否完全燃烧，所以燃料燃烧时放出的热量不一定越多，故</w:t>
      </w:r>
      <w:r>
        <w:t>C</w:t>
      </w:r>
      <w:r>
        <w:t>错误；</w:t>
      </w:r>
    </w:p>
    <w:p w14:paraId="7DB07BB5" w14:textId="77777777" w:rsidR="00E84C13" w:rsidRDefault="00000000">
      <w:pPr>
        <w:spacing w:line="360" w:lineRule="auto"/>
        <w:jc w:val="left"/>
        <w:textAlignment w:val="center"/>
      </w:pPr>
      <w:r>
        <w:t>D</w:t>
      </w:r>
      <w:r>
        <w:t>．物体的运动是宏观的机械运动，与内部的微观的分子运动无关，内部的分子运动与温度有关，故</w:t>
      </w:r>
      <w:r>
        <w:t>D</w:t>
      </w:r>
      <w:r>
        <w:t>错误。</w:t>
      </w:r>
    </w:p>
    <w:p w14:paraId="7686CBE2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AB</w:t>
      </w:r>
      <w:r>
        <w:t>。</w:t>
      </w:r>
    </w:p>
    <w:p w14:paraId="2C488421" w14:textId="77777777" w:rsidR="00E84C13" w:rsidRDefault="00000000">
      <w:pPr>
        <w:spacing w:line="360" w:lineRule="auto"/>
        <w:jc w:val="left"/>
        <w:textAlignment w:val="center"/>
      </w:pPr>
      <w:r>
        <w:t>17</w:t>
      </w:r>
      <w:r>
        <w:t>．</w:t>
      </w:r>
      <w:r>
        <w:t>AD</w:t>
      </w:r>
    </w:p>
    <w:p w14:paraId="7501B689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．电路中形成持续电流的条件是：有提供电压的装置电源，电路是通路，故</w:t>
      </w:r>
      <w:r>
        <w:t>A</w:t>
      </w:r>
      <w:r>
        <w:t>正确；</w:t>
      </w:r>
    </w:p>
    <w:p w14:paraId="5DC489B9" w14:textId="77777777" w:rsidR="00E84C13" w:rsidRDefault="00000000">
      <w:pPr>
        <w:spacing w:line="360" w:lineRule="auto"/>
        <w:jc w:val="left"/>
        <w:textAlignment w:val="center"/>
      </w:pPr>
      <w:r>
        <w:t>B</w:t>
      </w:r>
      <w:r>
        <w:t>．导体容易导电，是因为导体中有大量可以自由移动的电荷，故</w:t>
      </w:r>
      <w:r>
        <w:t>B</w:t>
      </w:r>
      <w:r>
        <w:t>错误；</w:t>
      </w:r>
    </w:p>
    <w:p w14:paraId="57E46409" w14:textId="77777777" w:rsidR="00E84C13" w:rsidRDefault="00000000">
      <w:pPr>
        <w:spacing w:line="360" w:lineRule="auto"/>
        <w:jc w:val="left"/>
        <w:textAlignment w:val="center"/>
      </w:pPr>
      <w:r>
        <w:t>C</w:t>
      </w:r>
      <w:r>
        <w:t>．电荷间相互作用的规律是同种电荷相互排斥，异种电荷相互吸引，故</w:t>
      </w:r>
      <w:r>
        <w:t>C</w:t>
      </w:r>
      <w:r>
        <w:t>错误；</w:t>
      </w:r>
    </w:p>
    <w:p w14:paraId="6FDE8156" w14:textId="77777777" w:rsidR="00E84C13" w:rsidRDefault="00000000">
      <w:pPr>
        <w:spacing w:line="360" w:lineRule="auto"/>
        <w:jc w:val="left"/>
        <w:textAlignment w:val="center"/>
      </w:pPr>
      <w:r>
        <w:t>D</w:t>
      </w:r>
      <w:r>
        <w:t>．用丝绸摩擦过的玻璃棒，玻璃棒带了正电，故</w:t>
      </w:r>
      <w:r>
        <w:t>D</w:t>
      </w:r>
      <w:r>
        <w:t>正确。</w:t>
      </w:r>
    </w:p>
    <w:p w14:paraId="4614B8CD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AD</w:t>
      </w:r>
      <w:r>
        <w:t>。</w:t>
      </w:r>
    </w:p>
    <w:p w14:paraId="2402745B" w14:textId="77777777" w:rsidR="00E84C13" w:rsidRDefault="00000000">
      <w:pPr>
        <w:spacing w:line="360" w:lineRule="auto"/>
        <w:jc w:val="left"/>
        <w:textAlignment w:val="center"/>
      </w:pPr>
      <w:r>
        <w:t>18</w:t>
      </w:r>
      <w:r>
        <w:t>．</w:t>
      </w:r>
      <w:r>
        <w:t xml:space="preserve">     0.2N     2.2N     </w:t>
      </w:r>
      <w:r>
        <w:t>＜</w:t>
      </w:r>
    </w:p>
    <w:p w14:paraId="0D367F68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[1]</w:t>
      </w:r>
      <w:r>
        <w:t>由图可知，测力计一大格式</w:t>
      </w:r>
      <w:r>
        <w:t>1N</w:t>
      </w:r>
      <w:r>
        <w:t>，又分为</w:t>
      </w:r>
      <w:r>
        <w:t>5</w:t>
      </w:r>
      <w:r>
        <w:t>个小格，一小格为</w:t>
      </w:r>
      <w:r>
        <w:t>0.2N</w:t>
      </w:r>
      <w:r>
        <w:t>，即测力计的分度值是</w:t>
      </w:r>
      <w:r>
        <w:t>0.2N</w:t>
      </w:r>
      <w:r>
        <w:t>。</w:t>
      </w:r>
    </w:p>
    <w:p w14:paraId="7EC28308" w14:textId="77777777" w:rsidR="00E84C13" w:rsidRDefault="00000000">
      <w:pPr>
        <w:spacing w:line="360" w:lineRule="auto"/>
        <w:jc w:val="left"/>
        <w:textAlignment w:val="center"/>
      </w:pPr>
      <w:r>
        <w:t>[2]</w:t>
      </w:r>
      <w:r>
        <w:t>由图可知，指针指在</w:t>
      </w:r>
      <w:r>
        <w:t>2</w:t>
      </w:r>
      <w:r>
        <w:t>下面一小格处，即测力计示数为</w:t>
      </w:r>
      <w:r>
        <w:t>2.2N</w:t>
      </w:r>
      <w:r>
        <w:t>，故测得物体重力为</w:t>
      </w:r>
      <w:r>
        <w:t>2.2N</w:t>
      </w:r>
      <w:r>
        <w:t>。</w:t>
      </w:r>
    </w:p>
    <w:p w14:paraId="0729CA56" w14:textId="77777777" w:rsidR="00E84C13" w:rsidRDefault="00000000">
      <w:pPr>
        <w:spacing w:line="360" w:lineRule="auto"/>
        <w:jc w:val="left"/>
        <w:textAlignment w:val="center"/>
      </w:pPr>
      <w:r>
        <w:t>[3]</w:t>
      </w:r>
      <w:r>
        <w:t>如果测量时倒过来测，将物体挂在了吊环上，而手提着测力计挂钩，考虑到测力计自身的重力，物体静止时测力计的示数应该是物体和测力计重力之和，所以此时物体静止时所受重力小于弹测力计示数。</w:t>
      </w:r>
    </w:p>
    <w:p w14:paraId="6944059A" w14:textId="77777777" w:rsidR="00E84C13" w:rsidRDefault="00000000">
      <w:pPr>
        <w:spacing w:line="360" w:lineRule="auto"/>
        <w:jc w:val="left"/>
        <w:textAlignment w:val="center"/>
      </w:pPr>
      <w:r>
        <w:t>19</w:t>
      </w:r>
      <w:r>
        <w:t>．</w:t>
      </w:r>
      <w:r>
        <w:t xml:space="preserve">     1 </w:t>
      </w:r>
      <w:r>
        <w:t>：</w:t>
      </w:r>
      <w:r>
        <w:t xml:space="preserve">8     3 </w:t>
      </w:r>
      <w:r>
        <w:t>：</w:t>
      </w:r>
      <w:r>
        <w:t xml:space="preserve">8     1 </w:t>
      </w:r>
      <w:r>
        <w:t>：</w:t>
      </w:r>
      <w:r>
        <w:t>8</w:t>
      </w:r>
    </w:p>
    <w:p w14:paraId="7197E645" w14:textId="77777777" w:rsidR="00E84C13" w:rsidRDefault="00000000">
      <w:pPr>
        <w:spacing w:line="360" w:lineRule="auto"/>
        <w:jc w:val="left"/>
        <w:textAlignment w:val="center"/>
      </w:pPr>
      <w:r>
        <w:lastRenderedPageBreak/>
        <w:t>【详解】</w:t>
      </w:r>
      <w:r>
        <w:t>[1]</w:t>
      </w:r>
      <w:r>
        <w:t>根据</w:t>
      </w:r>
      <w:r>
        <w:object w:dxaOrig="598" w:dyaOrig="541" w14:anchorId="722829CD">
          <v:shape id="_x0000_i1035" type="#_x0000_t75" alt="eqIda08ff3dfb56bd88ec3fc60bfc49775cc" style="width:30pt;height:27pt" o:ole="">
            <v:imagedata r:id="rId40" o:title="eqIda08ff3dfb56bd88ec3fc60bfc49775cc"/>
          </v:shape>
          <o:OLEObject Type="Embed" ProgID="Equation.DSMT4" ShapeID="_x0000_i1035" DrawAspect="Content" ObjectID="_1775631446" r:id="rId41"/>
        </w:object>
      </w:r>
      <w:r>
        <w:t>，得密度比为</w:t>
      </w:r>
    </w:p>
    <w:p w14:paraId="6B69D289" w14:textId="77777777" w:rsidR="00E84C13" w:rsidRDefault="00000000">
      <w:pPr>
        <w:spacing w:line="360" w:lineRule="auto"/>
        <w:jc w:val="center"/>
        <w:textAlignment w:val="center"/>
      </w:pPr>
      <w:r>
        <w:object w:dxaOrig="2728" w:dyaOrig="1177" w14:anchorId="09D88AB9">
          <v:shape id="_x0000_i1036" type="#_x0000_t75" alt="eqIdc8186c6354e4d09e2902725873eb3dfb" style="width:136.2pt;height:58.8pt" o:ole="">
            <v:imagedata r:id="rId42" o:title="eqIdc8186c6354e4d09e2902725873eb3dfb"/>
          </v:shape>
          <o:OLEObject Type="Embed" ProgID="Equation.DSMT4" ShapeID="_x0000_i1036" DrawAspect="Content" ObjectID="_1775631447" r:id="rId43"/>
        </w:object>
      </w:r>
    </w:p>
    <w:p w14:paraId="55BEBA25" w14:textId="77777777" w:rsidR="00E84C13" w:rsidRDefault="00000000">
      <w:pPr>
        <w:spacing w:line="360" w:lineRule="auto"/>
        <w:jc w:val="left"/>
        <w:textAlignment w:val="center"/>
      </w:pPr>
      <w:r>
        <w:t>[2]</w:t>
      </w:r>
      <w:r>
        <w:t>将甲液体倒去一半，</w:t>
      </w:r>
      <w:proofErr w:type="gramStart"/>
      <w:r>
        <w:t>乙液倒去</w:t>
      </w:r>
      <w:proofErr w:type="gramEnd"/>
      <w:r>
        <w:t>三分之一，余下的两种液体，其质量之比为</w:t>
      </w:r>
    </w:p>
    <w:p w14:paraId="10F7F855" w14:textId="77777777" w:rsidR="00E84C13" w:rsidRDefault="00000000">
      <w:pPr>
        <w:spacing w:line="360" w:lineRule="auto"/>
        <w:jc w:val="center"/>
        <w:textAlignment w:val="center"/>
      </w:pPr>
      <w:r>
        <w:object w:dxaOrig="2587" w:dyaOrig="1156" w14:anchorId="534E8863">
          <v:shape id="_x0000_i1037" type="#_x0000_t75" alt="eqId582c904fc7c92960233237ba0e832598" style="width:129.6pt;height:57.6pt" o:ole="">
            <v:imagedata r:id="rId44" o:title="eqId582c904fc7c92960233237ba0e832598"/>
          </v:shape>
          <o:OLEObject Type="Embed" ProgID="Equation.DSMT4" ShapeID="_x0000_i1037" DrawAspect="Content" ObjectID="_1775631448" r:id="rId45"/>
        </w:object>
      </w:r>
    </w:p>
    <w:p w14:paraId="13FE9505" w14:textId="77777777" w:rsidR="00E84C13" w:rsidRDefault="00000000">
      <w:pPr>
        <w:spacing w:line="360" w:lineRule="auto"/>
        <w:jc w:val="left"/>
        <w:textAlignment w:val="center"/>
      </w:pPr>
      <w:r>
        <w:t>[3]</w:t>
      </w:r>
      <w:r>
        <w:t>因为密度是物质的特性，密度与质量、体积的变化无关，所以密度比仍为</w:t>
      </w:r>
      <w:r>
        <w:t>1</w:t>
      </w:r>
      <w:r>
        <w:t>：</w:t>
      </w:r>
      <w:r>
        <w:t>8</w:t>
      </w:r>
      <w:r>
        <w:t>。</w:t>
      </w:r>
    </w:p>
    <w:p w14:paraId="28A7A6E0" w14:textId="77777777" w:rsidR="00E84C13" w:rsidRDefault="00000000">
      <w:pPr>
        <w:spacing w:line="360" w:lineRule="auto"/>
        <w:jc w:val="left"/>
        <w:textAlignment w:val="center"/>
      </w:pPr>
      <w:r>
        <w:t>20</w:t>
      </w:r>
      <w:r>
        <w:t>．</w:t>
      </w:r>
      <w:r>
        <w:t xml:space="preserve">     </w:t>
      </w:r>
      <w:r>
        <w:t>重力</w:t>
      </w:r>
      <w:r>
        <w:t xml:space="preserve">     </w:t>
      </w:r>
      <w:r>
        <w:t>支持</w:t>
      </w:r>
      <w:r>
        <w:t xml:space="preserve">     </w:t>
      </w:r>
      <w:r>
        <w:t>等于</w:t>
      </w:r>
      <w:proofErr w:type="gramStart"/>
      <w:r>
        <w:t xml:space="preserve">     15     15</w:t>
      </w:r>
      <w:proofErr w:type="gramEnd"/>
    </w:p>
    <w:p w14:paraId="42B9B2D8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[1][2]</w:t>
      </w:r>
      <w:r>
        <w:t>木箱处于静止状态时，说明木箱受平衡力，则竖直方向上受到的重力和支持力是一对平衡力。</w:t>
      </w:r>
    </w:p>
    <w:p w14:paraId="690EEFA5" w14:textId="77777777" w:rsidR="00E84C13" w:rsidRDefault="00000000">
      <w:pPr>
        <w:spacing w:line="360" w:lineRule="auto"/>
        <w:jc w:val="left"/>
        <w:textAlignment w:val="center"/>
      </w:pPr>
      <w:r>
        <w:t>[3]</w:t>
      </w:r>
      <w:r>
        <w:t>当用</w:t>
      </w:r>
      <w:r>
        <w:t>10N</w:t>
      </w:r>
      <w:r>
        <w:t>的力推木箱，木箱未动时，说明木箱受平衡力而处于静止状态，所以受到的摩擦力等于推力，即摩擦力也为</w:t>
      </w:r>
      <w:r>
        <w:t>10N</w:t>
      </w:r>
      <w:r>
        <w:t>。</w:t>
      </w:r>
    </w:p>
    <w:p w14:paraId="7D0C6B59" w14:textId="77777777" w:rsidR="00E84C13" w:rsidRDefault="00000000">
      <w:pPr>
        <w:spacing w:line="360" w:lineRule="auto"/>
        <w:jc w:val="left"/>
        <w:textAlignment w:val="center"/>
      </w:pPr>
      <w:r>
        <w:t>[4]</w:t>
      </w:r>
      <w:r>
        <w:t>当推力为</w:t>
      </w:r>
      <w:r>
        <w:t>15N</w:t>
      </w:r>
      <w:r>
        <w:t>时，木箱做匀速直线运动，受平衡力，受到的推力等于摩擦力，所以摩擦力也为</w:t>
      </w:r>
      <w:r>
        <w:t>15N</w:t>
      </w:r>
      <w:r>
        <w:t>。</w:t>
      </w:r>
    </w:p>
    <w:p w14:paraId="607F3070" w14:textId="77777777" w:rsidR="00E84C13" w:rsidRDefault="00000000">
      <w:pPr>
        <w:spacing w:line="360" w:lineRule="auto"/>
        <w:jc w:val="left"/>
        <w:textAlignment w:val="center"/>
      </w:pPr>
      <w:r>
        <w:t>[5]</w:t>
      </w:r>
      <w:r>
        <w:t>当水平推力增大到</w:t>
      </w:r>
      <w:r>
        <w:t>20N</w:t>
      </w:r>
      <w:r>
        <w:t>时，接触面所受的压力和接触面的粗糙程度都没变，所以摩擦力不变，仍为</w:t>
      </w:r>
      <w:r>
        <w:t>15N</w:t>
      </w:r>
      <w:r>
        <w:t>。</w:t>
      </w:r>
    </w:p>
    <w:p w14:paraId="0A722350" w14:textId="77777777" w:rsidR="00E84C13" w:rsidRDefault="00000000">
      <w:pPr>
        <w:spacing w:line="360" w:lineRule="auto"/>
        <w:jc w:val="left"/>
        <w:textAlignment w:val="center"/>
      </w:pPr>
      <w:r>
        <w:t>21</w:t>
      </w:r>
      <w:r>
        <w:t>．</w:t>
      </w:r>
      <w:r>
        <w:t xml:space="preserve">     </w:t>
      </w:r>
      <w:r>
        <w:t>比热容</w:t>
      </w:r>
      <w:r>
        <w:t xml:space="preserve">     </w:t>
      </w:r>
      <w:r>
        <w:t>不可再生</w:t>
      </w:r>
    </w:p>
    <w:p w14:paraId="57C179BF" w14:textId="77777777" w:rsidR="00E84C13" w:rsidRDefault="00000000">
      <w:pPr>
        <w:spacing w:line="360" w:lineRule="auto"/>
        <w:jc w:val="left"/>
        <w:textAlignment w:val="center"/>
      </w:pPr>
      <w:r>
        <w:t>【详解】解答：城市公园中水多，因为水的比热容较大，白天，相同质量的水和沙石比较，吸收相同的热量，水的温度升高的少；夜晚，放出相同的热量，水的温度降低的少，使得昼夜的温差小，对周围气温起到很好的调节作用能．核电站是利用核能来发电的，核能是不可再生能源；</w:t>
      </w:r>
    </w:p>
    <w:p w14:paraId="34686B61" w14:textId="77777777" w:rsidR="00E84C13" w:rsidRDefault="00000000">
      <w:pPr>
        <w:spacing w:line="360" w:lineRule="auto"/>
        <w:jc w:val="left"/>
        <w:textAlignment w:val="center"/>
      </w:pPr>
      <w:r>
        <w:t>点睛：（</w:t>
      </w:r>
      <w:r>
        <w:t>1</w:t>
      </w:r>
      <w:r>
        <w:t>）水的比热容较大，相同质量的水和其它物质比较，吸收或放出相同的热量，水的温度升高或降低的少，据此分析．（</w:t>
      </w:r>
      <w:r>
        <w:t>2</w:t>
      </w:r>
      <w:r>
        <w:t>）从能源是否可再利用的角度可分为可再生能源和不可再生能源，化石能源、核能会越用越少，不可能在短期内从自然界得到补充，所以它们属于不可再生能源；而风能、水能、太阳能、生物质能，可以在自然界里源源不断的得到补充，所以它们属于可再生能源．</w:t>
      </w:r>
    </w:p>
    <w:p w14:paraId="24EC3DA9" w14:textId="77777777" w:rsidR="00E84C13" w:rsidRDefault="00000000">
      <w:pPr>
        <w:spacing w:line="360" w:lineRule="auto"/>
        <w:jc w:val="left"/>
        <w:textAlignment w:val="center"/>
      </w:pPr>
      <w:r>
        <w:t>22</w:t>
      </w:r>
      <w:r>
        <w:t>．</w:t>
      </w:r>
      <w:r>
        <w:t xml:space="preserve">     </w:t>
      </w:r>
      <w:r>
        <w:rPr>
          <w:rFonts w:eastAsia="Times New Roman"/>
          <w:i/>
        </w:rPr>
        <w:t>b</w:t>
      </w:r>
      <w:r>
        <w:t xml:space="preserve">     5</w:t>
      </w:r>
      <w:r>
        <w:t>：</w:t>
      </w:r>
      <w:r>
        <w:t>1</w:t>
      </w:r>
    </w:p>
    <w:p w14:paraId="16063292" w14:textId="77777777" w:rsidR="00E84C13" w:rsidRDefault="00000000">
      <w:pPr>
        <w:spacing w:line="360" w:lineRule="auto"/>
        <w:jc w:val="left"/>
        <w:textAlignment w:val="center"/>
      </w:pPr>
      <w:r>
        <w:lastRenderedPageBreak/>
        <w:t>【详解】</w:t>
      </w:r>
      <w:r>
        <w:t>[1]</w:t>
      </w:r>
      <w:r>
        <w:t>由</w:t>
      </w:r>
      <w:r>
        <w:object w:dxaOrig="615" w:dyaOrig="537" w14:anchorId="06D32C1D">
          <v:shape id="_x0000_i1038" type="#_x0000_t75" alt="eqIda3e8b5e08812f92622f79e7b17a5a78d" style="width:30.6pt;height:27pt" o:ole="">
            <v:imagedata r:id="rId19" o:title="eqIda3e8b5e08812f92622f79e7b17a5a78d"/>
          </v:shape>
          <o:OLEObject Type="Embed" ProgID="Equation.DSMT4" ShapeID="_x0000_i1038" DrawAspect="Content" ObjectID="_1775631449" r:id="rId46"/>
        </w:object>
      </w:r>
      <w:r>
        <w:t>可得，</w:t>
      </w:r>
      <w:r>
        <w:t>a</w:t>
      </w:r>
      <w:r>
        <w:t>、</w:t>
      </w:r>
      <w:r>
        <w:t>b</w:t>
      </w:r>
      <w:r>
        <w:t>两种材料的体积之比（即实心部分的体积之比）为</w:t>
      </w:r>
    </w:p>
    <w:p w14:paraId="06CECB08" w14:textId="77777777" w:rsidR="00E84C13" w:rsidRDefault="00000000">
      <w:pPr>
        <w:spacing w:line="360" w:lineRule="auto"/>
        <w:jc w:val="center"/>
        <w:textAlignment w:val="center"/>
      </w:pPr>
      <w:r>
        <w:object w:dxaOrig="3678" w:dyaOrig="1161" w14:anchorId="6E500875">
          <v:shape id="_x0000_i1039" type="#_x0000_t75" alt="eqIdc947e4e1431a4aeb93a405c35940a204" style="width:184.2pt;height:58.2pt" o:ole="">
            <v:imagedata r:id="rId47" o:title="eqIdc947e4e1431a4aeb93a405c35940a204"/>
          </v:shape>
          <o:OLEObject Type="Embed" ProgID="Equation.DSMT4" ShapeID="_x0000_i1039" DrawAspect="Content" ObjectID="_1775631450" r:id="rId48"/>
        </w:object>
      </w:r>
    </w:p>
    <w:p w14:paraId="464FAA07" w14:textId="77777777" w:rsidR="00E84C13" w:rsidRDefault="00000000">
      <w:pPr>
        <w:spacing w:line="360" w:lineRule="auto"/>
        <w:jc w:val="left"/>
        <w:textAlignment w:val="center"/>
      </w:pPr>
      <w:r>
        <w:t>即大于两球的体积之比，若只有一个球是空心，由前面计算可知</w:t>
      </w:r>
      <w:r>
        <w:t>b</w:t>
      </w:r>
      <w:r>
        <w:t>球的体积大于其材料的体积，故</w:t>
      </w:r>
      <w:r>
        <w:t>b</w:t>
      </w:r>
      <w:proofErr w:type="gramStart"/>
      <w:r>
        <w:t>球一定</w:t>
      </w:r>
      <w:proofErr w:type="gramEnd"/>
      <w:r>
        <w:t>是空心，</w:t>
      </w:r>
      <w:r>
        <w:t>a</w:t>
      </w:r>
      <w:proofErr w:type="gramStart"/>
      <w:r>
        <w:t>球一定</w:t>
      </w:r>
      <w:proofErr w:type="gramEnd"/>
      <w:r>
        <w:t>是实心。</w:t>
      </w:r>
    </w:p>
    <w:p w14:paraId="793AAA41" w14:textId="77777777" w:rsidR="00E84C13" w:rsidRDefault="00000000">
      <w:pPr>
        <w:spacing w:line="360" w:lineRule="auto"/>
        <w:jc w:val="left"/>
        <w:textAlignment w:val="center"/>
      </w:pPr>
      <w:r>
        <w:t>[2]</w:t>
      </w:r>
      <w:r>
        <w:t>因两球的体积之比为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a</w:t>
      </w:r>
      <w:r>
        <w:t>：</w:t>
      </w:r>
      <w:proofErr w:type="spellStart"/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b</w:t>
      </w:r>
      <w:proofErr w:type="spellEnd"/>
      <w:r>
        <w:t>=3</w:t>
      </w:r>
      <w:r>
        <w:t>：</w:t>
      </w:r>
      <w:r>
        <w:t>4</w:t>
      </w:r>
      <w:r>
        <w:t>，则可设</w:t>
      </w:r>
      <w:r>
        <w:t>a</w:t>
      </w:r>
      <w:r>
        <w:t>球的体积为</w:t>
      </w:r>
      <w:r>
        <w:t>3</w:t>
      </w:r>
      <w:r>
        <w:rPr>
          <w:rFonts w:eastAsia="Times New Roman"/>
          <w:i/>
        </w:rPr>
        <w:t>V</w:t>
      </w:r>
      <w:r>
        <w:t>，则</w:t>
      </w:r>
      <w:r>
        <w:t>b</w:t>
      </w:r>
      <w:r>
        <w:t>球的体积为</w:t>
      </w:r>
      <w:r>
        <w:t>4</w:t>
      </w:r>
      <w:r>
        <w:rPr>
          <w:rFonts w:eastAsia="Times New Roman"/>
          <w:i/>
        </w:rPr>
        <w:t>V</w:t>
      </w:r>
      <w:r>
        <w:t>，由前面计算可知</w:t>
      </w:r>
      <w:r>
        <w:t>b</w:t>
      </w:r>
      <w:proofErr w:type="gramStart"/>
      <w:r>
        <w:t>球材料</w:t>
      </w:r>
      <w:proofErr w:type="gramEnd"/>
      <w:r>
        <w:t>的体积为</w:t>
      </w:r>
      <w:r>
        <w:t>2</w:t>
      </w:r>
      <w:r>
        <w:rPr>
          <w:rFonts w:eastAsia="Times New Roman"/>
          <w:i/>
        </w:rPr>
        <w:t>V</w:t>
      </w:r>
      <w:r>
        <w:t>，则空心部分的体积为</w:t>
      </w:r>
    </w:p>
    <w:p w14:paraId="5AA2660A" w14:textId="77777777" w:rsidR="00E84C13" w:rsidRDefault="00000000">
      <w:pPr>
        <w:spacing w:line="360" w:lineRule="auto"/>
        <w:jc w:val="center"/>
        <w:textAlignment w:val="center"/>
      </w:pPr>
      <w:r>
        <w:object w:dxaOrig="2992" w:dyaOrig="331" w14:anchorId="0F616BFD">
          <v:shape id="_x0000_i1040" type="#_x0000_t75" alt="eqId095b15e7bbfa45936826140d77810e3b" style="width:149.4pt;height:16.8pt" o:ole="">
            <v:imagedata r:id="rId49" o:title="eqId095b15e7bbfa45936826140d77810e3b"/>
          </v:shape>
          <o:OLEObject Type="Embed" ProgID="Equation.DSMT4" ShapeID="_x0000_i1040" DrawAspect="Content" ObjectID="_1775631451" r:id="rId50"/>
        </w:object>
      </w:r>
    </w:p>
    <w:p w14:paraId="2331732A" w14:textId="77777777" w:rsidR="00E84C13" w:rsidRDefault="00000000">
      <w:pPr>
        <w:spacing w:line="360" w:lineRule="auto"/>
        <w:jc w:val="left"/>
        <w:textAlignment w:val="center"/>
      </w:pPr>
      <w:r>
        <w:t>将空心球的空心部分装上水，则该球实心部分的质量与所加水的质量之比为</w:t>
      </w:r>
    </w:p>
    <w:p w14:paraId="3B1BCA74" w14:textId="77777777" w:rsidR="00E84C13" w:rsidRDefault="00000000">
      <w:pPr>
        <w:spacing w:line="360" w:lineRule="auto"/>
        <w:jc w:val="center"/>
        <w:textAlignment w:val="center"/>
      </w:pPr>
      <w:r>
        <w:object w:dxaOrig="3062" w:dyaOrig="653" w14:anchorId="27788993">
          <v:shape id="_x0000_i1041" type="#_x0000_t75" alt="eqId7a512e7bdc67b57def594fa9f6fa03be" style="width:153pt;height:32.4pt" o:ole="">
            <v:imagedata r:id="rId51" o:title="eqId7a512e7bdc67b57def594fa9f6fa03be"/>
          </v:shape>
          <o:OLEObject Type="Embed" ProgID="Equation.DSMT4" ShapeID="_x0000_i1041" DrawAspect="Content" ObjectID="_1775631452" r:id="rId52"/>
        </w:object>
      </w:r>
    </w:p>
    <w:p w14:paraId="3432A6D2" w14:textId="77777777" w:rsidR="00E84C13" w:rsidRDefault="00000000">
      <w:pPr>
        <w:spacing w:line="360" w:lineRule="auto"/>
        <w:jc w:val="left"/>
        <w:textAlignment w:val="center"/>
      </w:pPr>
      <w:r>
        <w:t>23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56429CE0" wp14:editId="54891A5C">
            <wp:extent cx="561975" cy="1600200"/>
            <wp:effectExtent l="0" t="0" r="9525" b="0"/>
            <wp:docPr id="521407119" name="图片 521407119" descr="@@@876f1e33-92c6-43ab-860e-7dcb4684f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07119" name="图片 521407119" descr="@@@876f1e33-92c6-43ab-860e-7dcb4684f06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A899" w14:textId="77777777" w:rsidR="00E84C13" w:rsidRDefault="00000000">
      <w:pPr>
        <w:spacing w:line="360" w:lineRule="auto"/>
        <w:jc w:val="left"/>
        <w:textAlignment w:val="center"/>
      </w:pPr>
      <w:r>
        <w:t>【详解】黑板擦处于静止状态，在竖直方向上受到竖直向下重力和竖直向上的摩擦力，这两个力是一对平衡力，大小相等，方向相反。故过黑板擦重心</w:t>
      </w:r>
      <w:r>
        <w:rPr>
          <w:rFonts w:eastAsia="Times New Roman"/>
          <w:i/>
        </w:rPr>
        <w:t>O</w:t>
      </w:r>
      <w:r>
        <w:t>点分别竖直向上、向下画等长的线段，在末尾标上箭头，并标出表示力的符号</w:t>
      </w:r>
      <w:r>
        <w:rPr>
          <w:rFonts w:eastAsia="Times New Roman"/>
          <w:i/>
        </w:rPr>
        <w:t>f</w:t>
      </w:r>
      <w:r>
        <w:t>、</w:t>
      </w:r>
      <w:r>
        <w:rPr>
          <w:rFonts w:eastAsia="Times New Roman"/>
          <w:i/>
        </w:rPr>
        <w:t>G</w:t>
      </w:r>
      <w:r>
        <w:t>，作图如下：</w:t>
      </w:r>
    </w:p>
    <w:p w14:paraId="49EEB50C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2AC52539" wp14:editId="6831C177">
            <wp:extent cx="590550" cy="1676400"/>
            <wp:effectExtent l="0" t="0" r="0" b="0"/>
            <wp:docPr id="971960307" name="图片 971960307" descr="@@@dc09a78a-1494-4b39-95cc-12bdfce45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60307" name="图片 971960307" descr="@@@dc09a78a-1494-4b39-95cc-12bdfce4574c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4616D" w14:textId="77777777" w:rsidR="00E84C13" w:rsidRDefault="00000000">
      <w:pPr>
        <w:spacing w:line="360" w:lineRule="auto"/>
        <w:jc w:val="left"/>
        <w:textAlignment w:val="center"/>
      </w:pPr>
      <w:r>
        <w:lastRenderedPageBreak/>
        <w:t>24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57D7D030" wp14:editId="0D5AB91A">
            <wp:extent cx="2133600" cy="1304925"/>
            <wp:effectExtent l="0" t="0" r="0" b="9525"/>
            <wp:docPr id="349104299" name="图片 349104299" descr="@@@943777aa-3d7d-44c8-98f0-38c6c23c3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04299" name="图片 349104299" descr="@@@943777aa-3d7d-44c8-98f0-38c6c23c3684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14:paraId="6E3A8B28" w14:textId="77777777" w:rsidR="00E84C13" w:rsidRDefault="00000000">
      <w:pPr>
        <w:spacing w:line="360" w:lineRule="auto"/>
        <w:jc w:val="left"/>
        <w:textAlignment w:val="center"/>
      </w:pPr>
      <w:r>
        <w:t>【详解】正方体木箱放在正在上行的传送带上受到三个力的作用：竖直向下的重力</w:t>
      </w:r>
      <w:r>
        <w:object w:dxaOrig="228" w:dyaOrig="247" w14:anchorId="6C7BD0FE">
          <v:shape id="_x0000_i1042" type="#_x0000_t75" alt="eqId895dc3dc3a6606ff487a4c4863e18509" style="width:11.4pt;height:12.6pt" o:ole="">
            <v:imagedata r:id="rId55" o:title="eqId895dc3dc3a6606ff487a4c4863e18509"/>
          </v:shape>
          <o:OLEObject Type="Embed" ProgID="Equation.DSMT4" ShapeID="_x0000_i1042" DrawAspect="Content" ObjectID="_1775631453" r:id="rId56"/>
        </w:object>
      </w:r>
      <w:r>
        <w:t>，垂直斜面向上的支持力</w:t>
      </w:r>
      <w:r>
        <w:object w:dxaOrig="228" w:dyaOrig="228" w14:anchorId="650D831A">
          <v:shape id="_x0000_i1043" type="#_x0000_t75" alt="eqIda0ed1ec316bc54c37c4286c208f55667" style="width:11.4pt;height:11.4pt" o:ole="">
            <v:imagedata r:id="rId57" o:title="eqIda0ed1ec316bc54c37c4286c208f55667"/>
          </v:shape>
          <o:OLEObject Type="Embed" ProgID="Equation.DSMT4" ShapeID="_x0000_i1043" DrawAspect="Content" ObjectID="_1775631454" r:id="rId58"/>
        </w:object>
      </w:r>
      <w:r>
        <w:t>和平行于斜面向上的摩擦力</w:t>
      </w:r>
      <w:r>
        <w:object w:dxaOrig="211" w:dyaOrig="283" w14:anchorId="526B6CC3">
          <v:shape id="_x0000_i1044" type="#_x0000_t75" alt="eqIdca4ff0af96ea467337cb30c4c765b5f7" style="width:10.8pt;height:14.4pt" o:ole="">
            <v:imagedata r:id="rId59" o:title="eqIdca4ff0af96ea467337cb30c4c765b5f7"/>
          </v:shape>
          <o:OLEObject Type="Embed" ProgID="Equation.DSMT4" ShapeID="_x0000_i1044" DrawAspect="Content" ObjectID="_1775631455" r:id="rId60"/>
        </w:object>
      </w:r>
      <w:r>
        <w:t>，作用点都在重心。如图所示：</w:t>
      </w:r>
    </w:p>
    <w:p w14:paraId="56F96156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7E385964" wp14:editId="52CA4863">
            <wp:extent cx="2143125" cy="1314450"/>
            <wp:effectExtent l="0" t="0" r="9525" b="0"/>
            <wp:docPr id="1092293415" name="图片 1092293415" descr="@@@132b7c72-0317-4ea3-a60f-66db3596a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93415" name="图片 1092293415" descr="@@@132b7c72-0317-4ea3-a60f-66db3596a87f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14:paraId="3817F7FC" w14:textId="77777777" w:rsidR="00E84C13" w:rsidRDefault="00000000">
      <w:pPr>
        <w:spacing w:line="360" w:lineRule="auto"/>
        <w:jc w:val="left"/>
        <w:textAlignment w:val="center"/>
      </w:pPr>
      <w:r>
        <w:t>25</w:t>
      </w:r>
      <w:r>
        <w:t>．</w:t>
      </w:r>
      <w:r>
        <w:t xml:space="preserve">     C     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3547EFEF" wp14:editId="23CC61DE">
            <wp:extent cx="2428875" cy="2152650"/>
            <wp:effectExtent l="0" t="0" r="9525" b="0"/>
            <wp:docPr id="461380438" name="图片 461380438" descr="@@@e23d106d-7377-48b2-843d-317b4b1f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80438" name="图片 461380438" descr="@@@e23d106d-7377-48b2-843d-317b4b1f5602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14CED" w14:textId="77777777" w:rsidR="00E84C13" w:rsidRDefault="00000000">
      <w:pPr>
        <w:spacing w:line="360" w:lineRule="auto"/>
        <w:jc w:val="left"/>
        <w:textAlignment w:val="center"/>
      </w:pPr>
      <w:r>
        <w:t xml:space="preserve">     </w:t>
      </w:r>
      <w:r>
        <w:t>接触面的粗糙程度相同，滑动摩擦力大小与压力大小成正比</w:t>
      </w:r>
      <w:r>
        <w:t xml:space="preserve">     </w:t>
      </w:r>
      <w:r>
        <w:t>多次改变接触面的粗糙程度，重复上述实验</w:t>
      </w:r>
      <w:r>
        <w:t xml:space="preserve">     B</w:t>
      </w:r>
    </w:p>
    <w:p w14:paraId="0340D36D" w14:textId="77777777" w:rsidR="00E84C13" w:rsidRDefault="00000000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</w:t>
      </w:r>
      <w:r>
        <w:t>[1]</w:t>
      </w:r>
      <w:r>
        <w:t>根据力的定义知道，当用测力计沿水平方向匀速拉动木块时，木块对测力计有力的作用，所以，测力计的示数直接显示的是木块对测力计挂钩的拉力，故选</w:t>
      </w:r>
      <w:r>
        <w:t>C</w:t>
      </w:r>
      <w:r>
        <w:t>。</w:t>
      </w:r>
    </w:p>
    <w:p w14:paraId="68FBC055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t>[2]</w:t>
      </w:r>
      <w:proofErr w:type="gramStart"/>
      <w:r>
        <w:t>根据描点法</w:t>
      </w:r>
      <w:proofErr w:type="gramEnd"/>
      <w:r>
        <w:t>作图如下</w:t>
      </w:r>
    </w:p>
    <w:p w14:paraId="1D0E5E84" w14:textId="77777777" w:rsidR="00E84C13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lastRenderedPageBreak/>
        <w:drawing>
          <wp:inline distT="0" distB="0" distL="114300" distR="114300" wp14:anchorId="72D34468" wp14:editId="2DF443EA">
            <wp:extent cx="2419350" cy="2143125"/>
            <wp:effectExtent l="0" t="0" r="0" b="9525"/>
            <wp:docPr id="240112391" name="图片 240112391" descr="@@@20e56ae7-5df0-4f20-81b2-4bacc736f8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12391" name="图片 240112391" descr="@@@20e56ae7-5df0-4f20-81b2-4bacc736f86e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CAC11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>
        <w:t>[3]</w:t>
      </w:r>
      <w:r>
        <w:t>由图像知道，摩擦力</w:t>
      </w:r>
      <w:r>
        <w:rPr>
          <w:rFonts w:eastAsia="Times New Roman"/>
          <w:i/>
        </w:rPr>
        <w:t>f</w:t>
      </w:r>
      <w:r>
        <w:t>与压力</w:t>
      </w:r>
      <w:r>
        <w:rPr>
          <w:rFonts w:eastAsia="Times New Roman"/>
          <w:i/>
        </w:rPr>
        <w:t>F</w:t>
      </w:r>
      <w:r>
        <w:t>的关系图像为过原点的直线，故得出的探究结论是：在接触面粗糙程度相同时，滑动摩擦力与压力成正比。</w:t>
      </w:r>
    </w:p>
    <w:p w14:paraId="5771F844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4</w:t>
      </w:r>
      <w:r>
        <w:t>）</w:t>
      </w:r>
      <w:r>
        <w:t>[4]</w:t>
      </w:r>
      <w:r>
        <w:t>为了使实验结论具有普遍性，应该多做几次实验，所以，应该多次改变接触面的粗糙程度，重复上述实验。</w:t>
      </w:r>
    </w:p>
    <w:p w14:paraId="4A4E3EB7" w14:textId="77777777" w:rsidR="00E84C13" w:rsidRDefault="00000000">
      <w:pPr>
        <w:spacing w:line="360" w:lineRule="auto"/>
        <w:jc w:val="left"/>
        <w:textAlignment w:val="center"/>
      </w:pPr>
      <w:r>
        <w:t>（</w:t>
      </w:r>
      <w:r>
        <w:t>5</w:t>
      </w:r>
      <w:r>
        <w:t>）</w:t>
      </w:r>
      <w:r>
        <w:t>[5]</w:t>
      </w:r>
      <w:r>
        <w:t>滑动摩擦力大小只与压力大小和接触面粗糙程度有关，与木板的长度、弹簧测力计的分度值和木块与木板的接触面积大小无关，故实验过程中，弹簧测力计的示数不容易稳定，可能的原因是木板表面的粗糙程度不均匀，故</w:t>
      </w:r>
      <w:r>
        <w:t>B</w:t>
      </w:r>
      <w:r>
        <w:t>正确。</w:t>
      </w:r>
    </w:p>
    <w:p w14:paraId="36C8CF8B" w14:textId="77777777" w:rsidR="00E84C13" w:rsidRDefault="00000000">
      <w:pPr>
        <w:spacing w:line="360" w:lineRule="auto"/>
        <w:jc w:val="left"/>
        <w:textAlignment w:val="center"/>
      </w:pPr>
      <w:r>
        <w:t>故选</w:t>
      </w:r>
      <w:r>
        <w:t>B</w:t>
      </w:r>
      <w:r>
        <w:t>。</w:t>
      </w:r>
    </w:p>
    <w:p w14:paraId="50CED1E6" w14:textId="77777777" w:rsidR="00E84C13" w:rsidRDefault="00000000">
      <w:pPr>
        <w:spacing w:line="360" w:lineRule="auto"/>
        <w:jc w:val="left"/>
        <w:textAlignment w:val="center"/>
      </w:pPr>
      <w:r>
        <w:t>26</w:t>
      </w:r>
      <w:r>
        <w:t>．</w:t>
      </w:r>
      <w:r>
        <w:t xml:space="preserve">     C     </w:t>
      </w:r>
      <w:r>
        <w:t>测量过程中移动平衡螺母</w:t>
      </w:r>
      <w:r>
        <w:t xml:space="preserve">     11.4     1.425</w:t>
      </w:r>
    </w:p>
    <w:p w14:paraId="29574C8F" w14:textId="77777777" w:rsidR="00E84C13" w:rsidRDefault="00000000">
      <w:pPr>
        <w:spacing w:line="360" w:lineRule="auto"/>
        <w:jc w:val="left"/>
        <w:textAlignment w:val="center"/>
      </w:pPr>
      <w:r>
        <w:t>【详解】</w:t>
      </w:r>
      <w:r>
        <w:t>(1)[1]</w:t>
      </w:r>
      <w:r>
        <w:t>被测量的物体是规则的正方体，先测量质量后用刻度尺测体积，还是先用刻度尺测量体积后测量质量，对实验结果都没有影响，操作都是正确的。所以选择</w:t>
      </w:r>
      <w:r>
        <w:t>C</w:t>
      </w:r>
      <w:r>
        <w:t>。</w:t>
      </w:r>
    </w:p>
    <w:p w14:paraId="1520C1EC" w14:textId="77777777" w:rsidR="00E84C13" w:rsidRDefault="00000000">
      <w:pPr>
        <w:spacing w:line="360" w:lineRule="auto"/>
        <w:jc w:val="left"/>
        <w:textAlignment w:val="center"/>
      </w:pPr>
      <w:r>
        <w:t>(2)[2]</w:t>
      </w:r>
      <w:r>
        <w:t>图甲所示，小明在操作中的错误是测量过程中移动平衡螺母；</w:t>
      </w:r>
    </w:p>
    <w:p w14:paraId="24BC4883" w14:textId="77777777" w:rsidR="00E84C13" w:rsidRDefault="00000000">
      <w:pPr>
        <w:spacing w:line="360" w:lineRule="auto"/>
        <w:jc w:val="left"/>
        <w:textAlignment w:val="center"/>
      </w:pPr>
      <w:r>
        <w:t>(3)[3]</w:t>
      </w:r>
      <w:r>
        <w:t>物体的质量</w:t>
      </w:r>
    </w:p>
    <w:p w14:paraId="663691E5" w14:textId="77777777" w:rsidR="00E84C13" w:rsidRDefault="00000000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m</w:t>
      </w:r>
      <w:r>
        <w:t>=10g+1.4g=11.4g</w:t>
      </w:r>
    </w:p>
    <w:p w14:paraId="5687E2E5" w14:textId="77777777" w:rsidR="00E84C13" w:rsidRDefault="00000000">
      <w:pPr>
        <w:spacing w:line="360" w:lineRule="auto"/>
        <w:jc w:val="left"/>
        <w:textAlignment w:val="center"/>
      </w:pPr>
      <w:r>
        <w:t>[4]</w:t>
      </w:r>
      <w:r>
        <w:t>正方体的体积</w:t>
      </w:r>
    </w:p>
    <w:p w14:paraId="361849D4" w14:textId="77777777" w:rsidR="00E84C13" w:rsidRDefault="00000000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V</w:t>
      </w:r>
      <w:r>
        <w:t>=a</w:t>
      </w:r>
      <w:r>
        <w:rPr>
          <w:vertAlign w:val="superscript"/>
        </w:rPr>
        <w:t>3</w:t>
      </w:r>
      <w:r>
        <w:t>=(2cm</w:t>
      </w:r>
      <w:r>
        <w:t>）</w:t>
      </w:r>
      <w:r>
        <w:rPr>
          <w:vertAlign w:val="superscript"/>
        </w:rPr>
        <w:t>3</w:t>
      </w:r>
      <w:r>
        <w:t>=8cm</w:t>
      </w:r>
      <w:r>
        <w:rPr>
          <w:vertAlign w:val="superscript"/>
        </w:rPr>
        <w:t>3</w:t>
      </w:r>
    </w:p>
    <w:p w14:paraId="5CD50D4D" w14:textId="77777777" w:rsidR="00E84C13" w:rsidRDefault="00000000">
      <w:pPr>
        <w:spacing w:line="360" w:lineRule="auto"/>
        <w:jc w:val="left"/>
        <w:textAlignment w:val="center"/>
      </w:pPr>
      <w:r>
        <w:t>正方体物块的密度</w:t>
      </w:r>
    </w:p>
    <w:p w14:paraId="746C2128" w14:textId="77777777" w:rsidR="00E84C13" w:rsidRDefault="00000000">
      <w:pPr>
        <w:spacing w:line="360" w:lineRule="auto"/>
        <w:jc w:val="center"/>
        <w:textAlignment w:val="center"/>
      </w:pPr>
      <w:r>
        <w:object w:dxaOrig="1284" w:dyaOrig="542" w14:anchorId="0EDE44D9">
          <v:shape id="_x0000_i1045" type="#_x0000_t75" alt="eqId1979ccd855d65e4e5db35597279d4499" style="width:64.2pt;height:27pt" o:ole="">
            <v:imagedata r:id="rId62" o:title="eqId1979ccd855d65e4e5db35597279d4499"/>
          </v:shape>
          <o:OLEObject Type="Embed" ProgID="Equation.DSMT4" ShapeID="_x0000_i1045" DrawAspect="Content" ObjectID="_1775631456" r:id="rId63"/>
        </w:object>
      </w:r>
      <w:r>
        <w:t>=1.425g/cm</w:t>
      </w:r>
      <w:r>
        <w:rPr>
          <w:vertAlign w:val="superscript"/>
        </w:rPr>
        <w:t>3</w:t>
      </w:r>
    </w:p>
    <w:p w14:paraId="7340E1BB" w14:textId="77777777" w:rsidR="00E84C13" w:rsidRDefault="00000000">
      <w:pPr>
        <w:spacing w:line="360" w:lineRule="auto"/>
        <w:jc w:val="left"/>
        <w:textAlignment w:val="center"/>
      </w:pPr>
      <w:r>
        <w:t>27</w:t>
      </w:r>
      <w:r>
        <w:t>．</w:t>
      </w:r>
      <w:r>
        <w:t>50</w:t>
      </w:r>
      <w:r>
        <w:t>辆．</w:t>
      </w:r>
    </w:p>
    <w:p w14:paraId="1B20B9D9" w14:textId="77777777" w:rsidR="00E84C13" w:rsidRDefault="00000000">
      <w:pPr>
        <w:spacing w:line="360" w:lineRule="auto"/>
        <w:jc w:val="left"/>
        <w:textAlignment w:val="center"/>
      </w:pPr>
      <w:r>
        <w:t>【详解】方法</w:t>
      </w:r>
      <w:proofErr w:type="gramStart"/>
      <w:r>
        <w:t>一</w:t>
      </w:r>
      <w:proofErr w:type="gramEnd"/>
      <w:r>
        <w:t>：柴油的总体积为：</w:t>
      </w:r>
    </w:p>
    <w:p w14:paraId="5186777F" w14:textId="77777777" w:rsidR="00E84C13" w:rsidRDefault="00000000">
      <w:pPr>
        <w:spacing w:line="360" w:lineRule="auto"/>
        <w:jc w:val="left"/>
        <w:textAlignment w:val="center"/>
      </w:pPr>
      <w:r>
        <w:object w:dxaOrig="2921" w:dyaOrig="621" w14:anchorId="0003EE56">
          <v:shape id="_x0000_i1046" type="#_x0000_t75" alt="eqIdfed3848b9ab5e55afe70d3534bcf36f6" style="width:145.8pt;height:31.2pt" o:ole="">
            <v:imagedata r:id="rId64" o:title="eqIdfed3848b9ab5e55afe70d3534bcf36f6"/>
          </v:shape>
          <o:OLEObject Type="Embed" ProgID="Equation.DSMT4" ShapeID="_x0000_i1046" DrawAspect="Content" ObjectID="_1775631457" r:id="rId65"/>
        </w:object>
      </w:r>
      <w:r>
        <w:t>；</w:t>
      </w:r>
    </w:p>
    <w:p w14:paraId="2EA32FC9" w14:textId="77777777" w:rsidR="00E84C13" w:rsidRDefault="00000000">
      <w:pPr>
        <w:spacing w:line="360" w:lineRule="auto"/>
        <w:jc w:val="left"/>
        <w:textAlignment w:val="center"/>
      </w:pPr>
      <w:r>
        <w:lastRenderedPageBreak/>
        <w:t>需要</w:t>
      </w:r>
      <w:proofErr w:type="gramStart"/>
      <w:r>
        <w:t>槽车辆</w:t>
      </w:r>
      <w:proofErr w:type="gramEnd"/>
      <w:r>
        <w:t>数：</w:t>
      </w:r>
      <w:r>
        <w:object w:dxaOrig="2129" w:dyaOrig="648" w14:anchorId="31DB00E1">
          <v:shape id="_x0000_i1047" type="#_x0000_t75" alt="eqIdcbab59b333cae4804c8dfb94c9645593" style="width:106.2pt;height:32.4pt" o:ole="">
            <v:imagedata r:id="rId66" o:title="eqIdcbab59b333cae4804c8dfb94c9645593"/>
          </v:shape>
          <o:OLEObject Type="Embed" ProgID="Equation.DSMT4" ShapeID="_x0000_i1047" DrawAspect="Content" ObjectID="_1775631458" r:id="rId67"/>
        </w:object>
      </w:r>
      <w:r>
        <w:t>，所以需要</w:t>
      </w:r>
      <w:r>
        <w:t>50</w:t>
      </w:r>
      <w:r>
        <w:t>辆车．</w:t>
      </w:r>
    </w:p>
    <w:p w14:paraId="456CF408" w14:textId="77777777" w:rsidR="00E84C13" w:rsidRDefault="00000000">
      <w:pPr>
        <w:spacing w:line="360" w:lineRule="auto"/>
        <w:jc w:val="left"/>
        <w:textAlignment w:val="center"/>
      </w:pPr>
      <w:r>
        <w:t>方法二：一辆车装油质量：</w:t>
      </w:r>
    </w:p>
    <w:p w14:paraId="7FDAB1B7" w14:textId="77777777" w:rsidR="00E84C13" w:rsidRDefault="00000000">
      <w:pPr>
        <w:spacing w:line="360" w:lineRule="auto"/>
        <w:jc w:val="left"/>
        <w:textAlignment w:val="center"/>
      </w:pPr>
      <w:r>
        <w:object w:dxaOrig="4945" w:dyaOrig="356" w14:anchorId="39BD94F4">
          <v:shape id="_x0000_i1048" type="#_x0000_t75" alt="eqIda901a7f5ce9a6727ec0601b77f6aae70" style="width:247.2pt;height:18pt" o:ole="">
            <v:imagedata r:id="rId68" o:title="eqIda901a7f5ce9a6727ec0601b77f6aae70"/>
          </v:shape>
          <o:OLEObject Type="Embed" ProgID="Equation.DSMT4" ShapeID="_x0000_i1048" DrawAspect="Content" ObjectID="_1775631459" r:id="rId69"/>
        </w:object>
      </w:r>
      <w:r>
        <w:t>．</w:t>
      </w:r>
    </w:p>
    <w:p w14:paraId="03E0BF62" w14:textId="77777777" w:rsidR="00E84C13" w:rsidRDefault="00000000">
      <w:pPr>
        <w:spacing w:line="360" w:lineRule="auto"/>
        <w:jc w:val="left"/>
        <w:textAlignment w:val="center"/>
      </w:pPr>
      <w:r>
        <w:t>需要</w:t>
      </w:r>
      <w:proofErr w:type="gramStart"/>
      <w:r>
        <w:t>槽车辆</w:t>
      </w:r>
      <w:proofErr w:type="gramEnd"/>
      <w:r>
        <w:t>数：</w:t>
      </w:r>
      <w:r>
        <w:object w:dxaOrig="2005" w:dyaOrig="620" w14:anchorId="39081471">
          <v:shape id="_x0000_i1049" type="#_x0000_t75" alt="eqId3fb289b7a38db2bf17974ad516148258" style="width:100.2pt;height:31.2pt" o:ole="">
            <v:imagedata r:id="rId70" o:title="eqId3fb289b7a38db2bf17974ad516148258"/>
          </v:shape>
          <o:OLEObject Type="Embed" ProgID="Equation.DSMT4" ShapeID="_x0000_i1049" DrawAspect="Content" ObjectID="_1775631460" r:id="rId71"/>
        </w:object>
      </w:r>
      <w:r>
        <w:t>，所以需要</w:t>
      </w:r>
      <w:r>
        <w:t>50</w:t>
      </w:r>
      <w:r>
        <w:t>辆车．</w:t>
      </w:r>
    </w:p>
    <w:p w14:paraId="601AB67E" w14:textId="77777777" w:rsidR="00E84C13" w:rsidRDefault="00000000">
      <w:pPr>
        <w:spacing w:line="360" w:lineRule="auto"/>
        <w:jc w:val="left"/>
        <w:textAlignment w:val="center"/>
      </w:pPr>
      <w:r>
        <w:t>28</w:t>
      </w:r>
      <w:r>
        <w:t>．（</w:t>
      </w:r>
      <w:r>
        <w:t>1</w:t>
      </w:r>
      <w:r>
        <w:t>）</w:t>
      </w:r>
      <w:r>
        <w:t>42.5t</w:t>
      </w:r>
      <w:r>
        <w:t>；</w:t>
      </w:r>
      <w:r>
        <w:t>(2)32</w:t>
      </w:r>
    </w:p>
    <w:p w14:paraId="7BD7D9D5" w14:textId="77777777" w:rsidR="00E84C13" w:rsidRDefault="00000000">
      <w:pPr>
        <w:spacing w:line="360" w:lineRule="auto"/>
        <w:jc w:val="left"/>
        <w:textAlignment w:val="center"/>
      </w:pPr>
      <w:r>
        <w:t>【详解】试题分析</w:t>
      </w:r>
    </w:p>
    <w:p w14:paraId="22CCCD52" w14:textId="77777777" w:rsidR="00E84C13" w:rsidRDefault="00000000">
      <w:pPr>
        <w:spacing w:line="360" w:lineRule="auto"/>
        <w:jc w:val="left"/>
        <w:textAlignment w:val="center"/>
      </w:pPr>
      <w:r>
        <w:t>已知样品的体积和质量，根据密度公式可求油的密度，再利用公式</w:t>
      </w:r>
      <w:r>
        <w:object w:dxaOrig="703" w:dyaOrig="278" w14:anchorId="06051343">
          <v:shape id="_x0000_i1050" type="#_x0000_t75" alt="eqId9554315b241d0343cca1ccab55a86e72" style="width:35.4pt;height:13.8pt" o:ole="">
            <v:imagedata r:id="rId72" o:title="eqId9554315b241d0343cca1ccab55a86e72"/>
          </v:shape>
          <o:OLEObject Type="Embed" ProgID="Equation.DSMT4" ShapeID="_x0000_i1050" DrawAspect="Content" ObjectID="_1775631461" r:id="rId73"/>
        </w:object>
      </w:r>
      <w:r>
        <w:t>求出</w:t>
      </w:r>
      <w:proofErr w:type="gramStart"/>
      <w:r>
        <w:t>一</w:t>
      </w:r>
      <w:proofErr w:type="gramEnd"/>
      <w:r>
        <w:t>满罐的油的质量．</w:t>
      </w:r>
    </w:p>
    <w:p w14:paraId="25ED8FE4" w14:textId="77777777" w:rsidR="00E84C13" w:rsidRDefault="00000000">
      <w:pPr>
        <w:spacing w:line="360" w:lineRule="auto"/>
        <w:jc w:val="left"/>
        <w:textAlignment w:val="center"/>
      </w:pPr>
      <w:proofErr w:type="gramStart"/>
      <w:r>
        <w:t>已知每</w:t>
      </w:r>
      <w:proofErr w:type="gramEnd"/>
      <w:r>
        <w:t>节油罐车的容积，</w:t>
      </w:r>
      <w:proofErr w:type="gramStart"/>
      <w:r>
        <w:t>除以桶的</w:t>
      </w:r>
      <w:proofErr w:type="gramEnd"/>
      <w:r>
        <w:t>容积，即为需要桶的个数</w:t>
      </w:r>
      <w:r>
        <w:t>.</w:t>
      </w:r>
    </w:p>
    <w:p w14:paraId="25B5F426" w14:textId="77777777" w:rsidR="00E84C13" w:rsidRDefault="00000000">
      <w:pPr>
        <w:spacing w:line="360" w:lineRule="auto"/>
        <w:jc w:val="left"/>
        <w:textAlignment w:val="center"/>
      </w:pPr>
      <w:r>
        <w:t>试题解析</w:t>
      </w:r>
    </w:p>
    <w:p w14:paraId="506412DF" w14:textId="77777777" w:rsidR="00E84C13" w:rsidRDefault="00000000">
      <w:pPr>
        <w:spacing w:line="360" w:lineRule="auto"/>
        <w:jc w:val="left"/>
        <w:textAlignment w:val="center"/>
      </w:pPr>
      <w:r>
        <w:t>样品的密度：</w:t>
      </w:r>
    </w:p>
    <w:p w14:paraId="2A34D047" w14:textId="77777777" w:rsidR="00E84C13" w:rsidRDefault="00000000">
      <w:pPr>
        <w:spacing w:line="360" w:lineRule="auto"/>
        <w:jc w:val="left"/>
        <w:textAlignment w:val="center"/>
      </w:pPr>
      <w:r>
        <w:object w:dxaOrig="4312" w:dyaOrig="540" w14:anchorId="0BC0AD83">
          <v:shape id="_x0000_i1051" type="#_x0000_t75" alt="eqId80f3c0c82bd777e2dede7bec8b39e5a0" style="width:215.4pt;height:27pt" o:ole="">
            <v:imagedata r:id="rId74" o:title="eqId80f3c0c82bd777e2dede7bec8b39e5a0"/>
          </v:shape>
          <o:OLEObject Type="Embed" ProgID="Equation.DSMT4" ShapeID="_x0000_i1051" DrawAspect="Content" ObjectID="_1775631462" r:id="rId75"/>
        </w:object>
      </w:r>
      <w:r>
        <w:t>.</w:t>
      </w:r>
    </w:p>
    <w:p w14:paraId="4726F069" w14:textId="77777777" w:rsidR="00E84C13" w:rsidRDefault="00000000">
      <w:pPr>
        <w:spacing w:line="360" w:lineRule="auto"/>
        <w:jc w:val="left"/>
        <w:textAlignment w:val="center"/>
      </w:pPr>
      <w:r>
        <w:t>所以</w:t>
      </w:r>
      <w:proofErr w:type="gramStart"/>
      <w:r>
        <w:t>一</w:t>
      </w:r>
      <w:proofErr w:type="gramEnd"/>
      <w:r>
        <w:t>满罐的油的质量：</w:t>
      </w:r>
    </w:p>
    <w:p w14:paraId="3BE1C3F6" w14:textId="77777777" w:rsidR="00E84C13" w:rsidRDefault="00000000">
      <w:pPr>
        <w:spacing w:line="360" w:lineRule="auto"/>
        <w:jc w:val="left"/>
        <w:textAlignment w:val="center"/>
      </w:pPr>
      <w:r>
        <w:object w:dxaOrig="5262" w:dyaOrig="356" w14:anchorId="79CD2898">
          <v:shape id="_x0000_i1052" type="#_x0000_t75" alt="eqId24bba78ae071f28a4c66f1acb7ef5ee8" style="width:263.4pt;height:18pt" o:ole="">
            <v:imagedata r:id="rId76" o:title="eqId24bba78ae071f28a4c66f1acb7ef5ee8"/>
          </v:shape>
          <o:OLEObject Type="Embed" ProgID="Equation.DSMT4" ShapeID="_x0000_i1052" DrawAspect="Content" ObjectID="_1775631463" r:id="rId77"/>
        </w:object>
      </w:r>
      <w:r>
        <w:t>.</w:t>
      </w:r>
    </w:p>
    <w:p w14:paraId="5F2789B5" w14:textId="77777777" w:rsidR="00E84C13" w:rsidRDefault="00000000">
      <w:pPr>
        <w:spacing w:line="360" w:lineRule="auto"/>
        <w:jc w:val="left"/>
        <w:textAlignment w:val="center"/>
      </w:pPr>
      <w:r>
        <w:t>共需要桶：</w:t>
      </w:r>
    </w:p>
    <w:p w14:paraId="0ADAE0B0" w14:textId="77777777" w:rsidR="00E84C13" w:rsidRDefault="00000000">
      <w:pPr>
        <w:spacing w:line="360" w:lineRule="auto"/>
        <w:jc w:val="left"/>
        <w:textAlignment w:val="center"/>
      </w:pPr>
      <w:r>
        <w:object w:dxaOrig="2411" w:dyaOrig="645" w14:anchorId="4E9B3D4A">
          <v:shape id="_x0000_i1053" type="#_x0000_t75" alt="eqId01797ef9ac2c38f72426b8378dfb77b9" style="width:120.6pt;height:32.4pt" o:ole="">
            <v:imagedata r:id="rId78" o:title="eqId01797ef9ac2c38f72426b8378dfb77b9"/>
          </v:shape>
          <o:OLEObject Type="Embed" ProgID="Equation.DSMT4" ShapeID="_x0000_i1053" DrawAspect="Content" ObjectID="_1775631464" r:id="rId79"/>
        </w:object>
      </w:r>
      <w:r>
        <w:t>.</w:t>
      </w:r>
    </w:p>
    <w:p w14:paraId="09EA840D" w14:textId="77777777" w:rsidR="00E84C13" w:rsidRDefault="00000000">
      <w:pPr>
        <w:spacing w:line="360" w:lineRule="auto"/>
        <w:jc w:val="left"/>
        <w:textAlignment w:val="center"/>
      </w:pPr>
      <w:r>
        <w:t>所以需要用</w:t>
      </w:r>
      <w:r>
        <w:t>32</w:t>
      </w:r>
      <w:r>
        <w:t>个桶</w:t>
      </w:r>
      <w:r>
        <w:t>.</w:t>
      </w:r>
    </w:p>
    <w:p w14:paraId="04D89E79" w14:textId="77777777" w:rsidR="00E84C13" w:rsidRDefault="00000000">
      <w:pPr>
        <w:spacing w:line="360" w:lineRule="auto"/>
        <w:jc w:val="left"/>
        <w:textAlignment w:val="center"/>
        <w:rPr>
          <w:b/>
        </w:rPr>
      </w:pPr>
      <w:r>
        <w:rPr>
          <w:b/>
        </w:rPr>
        <w:t>点睛：本题考查密度和质量的计算，关键是公式及其变形的灵活运用，解题过程中要注意单位的换算</w:t>
      </w:r>
      <w:r>
        <w:rPr>
          <w:b/>
        </w:rPr>
        <w:t>.</w:t>
      </w:r>
    </w:p>
    <w:p w14:paraId="054440D5" w14:textId="77777777" w:rsidR="00E84C13" w:rsidRDefault="00E84C13">
      <w:pPr>
        <w:spacing w:line="360" w:lineRule="auto"/>
        <w:jc w:val="left"/>
        <w:textAlignment w:val="center"/>
        <w:rPr>
          <w:b/>
        </w:rPr>
      </w:pPr>
    </w:p>
    <w:sectPr w:rsidR="00E84C13">
      <w:headerReference w:type="even" r:id="rId80"/>
      <w:headerReference w:type="default" r:id="rId81"/>
      <w:footerReference w:type="even" r:id="rId82"/>
      <w:footerReference w:type="default" r:id="rId83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803C" w14:textId="77777777" w:rsidR="00AF39EF" w:rsidRDefault="00AF39EF">
      <w:r>
        <w:separator/>
      </w:r>
    </w:p>
  </w:endnote>
  <w:endnote w:type="continuationSeparator" w:id="0">
    <w:p w14:paraId="3B518423" w14:textId="77777777" w:rsidR="00AF39EF" w:rsidRDefault="00AF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0B1F" w14:textId="732E83AF" w:rsidR="00E84C13" w:rsidRDefault="00000000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7E34CD">
      <w:rPr>
        <w:noProof/>
      </w:rPr>
      <w:instrText>6</w:instrText>
    </w:r>
    <w:r>
      <w:fldChar w:fldCharType="end"/>
    </w:r>
    <w:r>
      <w:instrText xml:space="preserve"> </w:instrText>
    </w:r>
    <w:r>
      <w:fldChar w:fldCharType="separate"/>
    </w:r>
    <w:r w:rsidR="007E34CD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7E34CD">
      <w:rPr>
        <w:noProof/>
      </w:rPr>
      <w:instrText>7</w:instrText>
    </w:r>
    <w:r>
      <w:fldChar w:fldCharType="end"/>
    </w:r>
    <w:r>
      <w:instrText xml:space="preserve"> </w:instrText>
    </w:r>
    <w:r>
      <w:fldChar w:fldCharType="separate"/>
    </w:r>
    <w:r w:rsidR="007E34CD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F344" w14:textId="4ED1CB0A" w:rsidR="00E84C13" w:rsidRDefault="00000000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7E34CD">
      <w:rPr>
        <w:noProof/>
      </w:rPr>
      <w:instrText>7</w:instrText>
    </w:r>
    <w:r>
      <w:fldChar w:fldCharType="end"/>
    </w:r>
    <w:r>
      <w:instrText xml:space="preserve"> </w:instrText>
    </w:r>
    <w:r>
      <w:fldChar w:fldCharType="separate"/>
    </w:r>
    <w:r w:rsidR="007E34CD"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7E34CD">
      <w:rPr>
        <w:noProof/>
      </w:rPr>
      <w:instrText>7</w:instrText>
    </w:r>
    <w:r>
      <w:fldChar w:fldCharType="end"/>
    </w:r>
    <w:r>
      <w:instrText xml:space="preserve"> </w:instrText>
    </w:r>
    <w:r>
      <w:fldChar w:fldCharType="separate"/>
    </w:r>
    <w:r w:rsidR="007E34CD">
      <w:rPr>
        <w:noProof/>
      </w:rPr>
      <w:t>7</w:t>
    </w:r>
    <w:r>
      <w:fldChar w:fldCharType="end"/>
    </w:r>
    <w:r>
      <w:rPr>
        <w:rFonts w:hint="eastAsia"/>
      </w:rPr>
      <w:t>页</w:t>
    </w:r>
  </w:p>
  <w:p w14:paraId="28224BC6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3483C8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5" type="#_x0000_t136" alt="学科网 zxxk.com" style="position:absolute;margin-left:158.95pt;margin-top:407.9pt;width:2.85pt;height:2.85pt;rotation:315;z-index:-25166080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EBCB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BFBB" w14:textId="7ED7A468" w:rsidR="00E84C13" w:rsidRDefault="00000000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7E34CD">
      <w:rPr>
        <w:noProof/>
      </w:rPr>
      <w:instrText>10</w:instrText>
    </w:r>
    <w:r>
      <w:fldChar w:fldCharType="end"/>
    </w:r>
    <w:r>
      <w:instrText xml:space="preserve"> </w:instrText>
    </w:r>
    <w:r>
      <w:fldChar w:fldCharType="separate"/>
    </w:r>
    <w:r w:rsidR="007E34CD">
      <w:rPr>
        <w:noProof/>
      </w:rPr>
      <w:t>10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7E34CD">
      <w:rPr>
        <w:noProof/>
      </w:rPr>
      <w:instrText>10</w:instrText>
    </w:r>
    <w:r>
      <w:fldChar w:fldCharType="end"/>
    </w:r>
    <w:r>
      <w:instrText xml:space="preserve"> </w:instrText>
    </w:r>
    <w:r>
      <w:fldChar w:fldCharType="separate"/>
    </w:r>
    <w:r w:rsidR="007E34CD">
      <w:rPr>
        <w:noProof/>
      </w:rPr>
      <w:t>10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2CF0" w14:textId="69EE479C" w:rsidR="00E84C13" w:rsidRDefault="00000000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7E34CD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7E34CD">
      <w:rPr>
        <w:noProof/>
      </w:rP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7E34CD">
      <w:rPr>
        <w:noProof/>
      </w:rPr>
      <w:instrText>10</w:instrText>
    </w:r>
    <w:r>
      <w:fldChar w:fldCharType="end"/>
    </w:r>
    <w:r>
      <w:instrText xml:space="preserve"> </w:instrText>
    </w:r>
    <w:r>
      <w:fldChar w:fldCharType="separate"/>
    </w:r>
    <w:r w:rsidR="007E34CD">
      <w:rPr>
        <w:noProof/>
      </w:rPr>
      <w:t>10</w:t>
    </w:r>
    <w:r>
      <w:fldChar w:fldCharType="end"/>
    </w:r>
    <w:r>
      <w:rPr>
        <w:rFonts w:hint="eastAsia"/>
      </w:rPr>
      <w:t>页</w:t>
    </w:r>
  </w:p>
  <w:p w14:paraId="6333E873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677321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6EBD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学科网 zxxk.com" style="position:absolute;margin-left:64.05pt;margin-top:-20.75pt;width:.05pt;height:.05pt;z-index:251659776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32F9" w14:textId="77777777" w:rsidR="00AF39EF" w:rsidRDefault="00AF39EF">
      <w:r>
        <w:separator/>
      </w:r>
    </w:p>
  </w:footnote>
  <w:footnote w:type="continuationSeparator" w:id="0">
    <w:p w14:paraId="534B0E3B" w14:textId="77777777" w:rsidR="00AF39EF" w:rsidRDefault="00AF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1586F" w14:textId="77777777" w:rsidR="00E84C13" w:rsidRDefault="00E84C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06C4" w14:textId="77777777" w:rsidR="00E84C13" w:rsidRDefault="00E84C13"/>
  <w:p w14:paraId="29BB66E5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69786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7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B2BB9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54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2ZDI1ZmYyNGVkZmI5ZWNlYWY3MDFhZjU3MmM1Nzc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C18DD"/>
    <w:rsid w:val="003F38F2"/>
    <w:rsid w:val="004151FC"/>
    <w:rsid w:val="0064153B"/>
    <w:rsid w:val="006B16C5"/>
    <w:rsid w:val="00776133"/>
    <w:rsid w:val="007E34CD"/>
    <w:rsid w:val="00855687"/>
    <w:rsid w:val="008A02D6"/>
    <w:rsid w:val="008C07DE"/>
    <w:rsid w:val="009E611B"/>
    <w:rsid w:val="00A30CCE"/>
    <w:rsid w:val="00AC3E9C"/>
    <w:rsid w:val="00AF39EF"/>
    <w:rsid w:val="00BC4F14"/>
    <w:rsid w:val="00BC62FB"/>
    <w:rsid w:val="00BF535F"/>
    <w:rsid w:val="00C02FC6"/>
    <w:rsid w:val="00C806B0"/>
    <w:rsid w:val="00E476EE"/>
    <w:rsid w:val="00E84C13"/>
    <w:rsid w:val="00EF035E"/>
    <w:rsid w:val="00FA429B"/>
    <w:rsid w:val="5361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D146F"/>
  <w15:docId w15:val="{9291DA90-0DFA-4F13-B248-2F58612D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oleObject" Target="embeddings/oleObject3.bin"/><Relationship Id="rId42" Type="http://schemas.openxmlformats.org/officeDocument/2006/relationships/image" Target="media/image24.wmf"/><Relationship Id="rId47" Type="http://schemas.openxmlformats.org/officeDocument/2006/relationships/image" Target="media/image26.wmf"/><Relationship Id="rId63" Type="http://schemas.openxmlformats.org/officeDocument/2006/relationships/oleObject" Target="embeddings/oleObject21.bin"/><Relationship Id="rId68" Type="http://schemas.openxmlformats.org/officeDocument/2006/relationships/image" Target="media/image38.wmf"/><Relationship Id="rId84" Type="http://schemas.openxmlformats.org/officeDocument/2006/relationships/fontTable" Target="fontTable.xml"/><Relationship Id="rId16" Type="http://schemas.openxmlformats.org/officeDocument/2006/relationships/image" Target="media/image9.png"/><Relationship Id="rId11" Type="http://schemas.openxmlformats.org/officeDocument/2006/relationships/oleObject" Target="embeddings/oleObject1.bin"/><Relationship Id="rId32" Type="http://schemas.openxmlformats.org/officeDocument/2006/relationships/image" Target="media/image19.wmf"/><Relationship Id="rId37" Type="http://schemas.openxmlformats.org/officeDocument/2006/relationships/oleObject" Target="embeddings/oleObject9.bin"/><Relationship Id="rId53" Type="http://schemas.openxmlformats.org/officeDocument/2006/relationships/image" Target="media/image29.png"/><Relationship Id="rId58" Type="http://schemas.openxmlformats.org/officeDocument/2006/relationships/oleObject" Target="embeddings/oleObject19.bin"/><Relationship Id="rId74" Type="http://schemas.openxmlformats.org/officeDocument/2006/relationships/image" Target="media/image41.wmf"/><Relationship Id="rId79" Type="http://schemas.openxmlformats.org/officeDocument/2006/relationships/oleObject" Target="embeddings/oleObject29.bin"/><Relationship Id="rId5" Type="http://schemas.openxmlformats.org/officeDocument/2006/relationships/footnotes" Target="footnotes.xml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oleObject" Target="embeddings/oleObject4.bin"/><Relationship Id="rId30" Type="http://schemas.openxmlformats.org/officeDocument/2006/relationships/image" Target="media/image18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8.bin"/><Relationship Id="rId64" Type="http://schemas.openxmlformats.org/officeDocument/2006/relationships/image" Target="media/image36.wmf"/><Relationship Id="rId69" Type="http://schemas.openxmlformats.org/officeDocument/2006/relationships/oleObject" Target="embeddings/oleObject24.bin"/><Relationship Id="rId77" Type="http://schemas.openxmlformats.org/officeDocument/2006/relationships/oleObject" Target="embeddings/oleObject28.bin"/><Relationship Id="rId8" Type="http://schemas.openxmlformats.org/officeDocument/2006/relationships/image" Target="media/image2.png"/><Relationship Id="rId51" Type="http://schemas.openxmlformats.org/officeDocument/2006/relationships/image" Target="media/image28.wmf"/><Relationship Id="rId72" Type="http://schemas.openxmlformats.org/officeDocument/2006/relationships/image" Target="media/image40.wmf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33" Type="http://schemas.openxmlformats.org/officeDocument/2006/relationships/oleObject" Target="embeddings/oleObject7.bin"/><Relationship Id="rId38" Type="http://schemas.openxmlformats.org/officeDocument/2006/relationships/image" Target="media/image22.wmf"/><Relationship Id="rId46" Type="http://schemas.openxmlformats.org/officeDocument/2006/relationships/oleObject" Target="embeddings/oleObject14.bin"/><Relationship Id="rId59" Type="http://schemas.openxmlformats.org/officeDocument/2006/relationships/image" Target="media/image33.wmf"/><Relationship Id="rId67" Type="http://schemas.openxmlformats.org/officeDocument/2006/relationships/oleObject" Target="embeddings/oleObject23.bin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1.bin"/><Relationship Id="rId54" Type="http://schemas.openxmlformats.org/officeDocument/2006/relationships/image" Target="media/image30.png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oleObject" Target="embeddings/oleObject27.bin"/><Relationship Id="rId83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image" Target="media/image27.wmf"/><Relationship Id="rId57" Type="http://schemas.openxmlformats.org/officeDocument/2006/relationships/image" Target="media/image32.wmf"/><Relationship Id="rId10" Type="http://schemas.openxmlformats.org/officeDocument/2006/relationships/image" Target="media/image4.wmf"/><Relationship Id="rId31" Type="http://schemas.openxmlformats.org/officeDocument/2006/relationships/oleObject" Target="embeddings/oleObject6.bin"/><Relationship Id="rId44" Type="http://schemas.openxmlformats.org/officeDocument/2006/relationships/image" Target="media/image25.wmf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6.bin"/><Relationship Id="rId78" Type="http://schemas.openxmlformats.org/officeDocument/2006/relationships/image" Target="media/image43.wmf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oleObject" Target="embeddings/oleObject10.bin"/><Relationship Id="rId34" Type="http://schemas.openxmlformats.org/officeDocument/2006/relationships/image" Target="media/image20.wmf"/><Relationship Id="rId50" Type="http://schemas.openxmlformats.org/officeDocument/2006/relationships/oleObject" Target="embeddings/oleObject16.bin"/><Relationship Id="rId55" Type="http://schemas.openxmlformats.org/officeDocument/2006/relationships/image" Target="media/image31.wmf"/><Relationship Id="rId76" Type="http://schemas.openxmlformats.org/officeDocument/2006/relationships/image" Target="media/image42.wmf"/><Relationship Id="rId7" Type="http://schemas.openxmlformats.org/officeDocument/2006/relationships/image" Target="media/image1.png"/><Relationship Id="rId71" Type="http://schemas.openxmlformats.org/officeDocument/2006/relationships/oleObject" Target="embeddings/oleObject25.bin"/><Relationship Id="rId2" Type="http://schemas.openxmlformats.org/officeDocument/2006/relationships/styles" Target="styles.xml"/><Relationship Id="rId29" Type="http://schemas.openxmlformats.org/officeDocument/2006/relationships/oleObject" Target="embeddings/oleObject5.bin"/><Relationship Id="rId24" Type="http://schemas.openxmlformats.org/officeDocument/2006/relationships/footer" Target="footer1.xml"/><Relationship Id="rId40" Type="http://schemas.openxmlformats.org/officeDocument/2006/relationships/image" Target="media/image23.wmf"/><Relationship Id="rId45" Type="http://schemas.openxmlformats.org/officeDocument/2006/relationships/oleObject" Target="embeddings/oleObject13.bin"/><Relationship Id="rId66" Type="http://schemas.openxmlformats.org/officeDocument/2006/relationships/image" Target="media/image37.wmf"/><Relationship Id="rId61" Type="http://schemas.openxmlformats.org/officeDocument/2006/relationships/image" Target="media/image34.png"/><Relationship Id="rId8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2017-07-19T12:07:00Z</dcterms:created>
  <dcterms:modified xsi:type="dcterms:W3CDTF">2024-04-26T02:10:00Z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