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CE1EE" w14:textId="77777777" w:rsidR="00BC4DC9" w:rsidRPr="0037593C" w:rsidRDefault="00000000" w:rsidP="00B53878">
      <w:pPr>
        <w:spacing w:line="360" w:lineRule="auto"/>
        <w:jc w:val="center"/>
        <w:rPr>
          <w:color w:val="FF0000"/>
        </w:rPr>
      </w:pPr>
      <w:r w:rsidRPr="0037593C">
        <w:rPr>
          <w:rFonts w:eastAsia="Times New Roman" w:hAnsi="Times New Roman"/>
          <w:b/>
          <w:color w:val="FF0000"/>
          <w:sz w:val="32"/>
        </w:rPr>
        <w:t>2023-2024</w:t>
      </w:r>
      <w:r w:rsidRPr="0037593C">
        <w:rPr>
          <w:rFonts w:ascii="宋体" w:cs="宋体"/>
          <w:b/>
          <w:color w:val="FF0000"/>
          <w:sz w:val="32"/>
        </w:rPr>
        <w:t>学年广东省广州市南沙区九年级（上）期末物理试卷</w:t>
      </w:r>
    </w:p>
    <w:p w14:paraId="39F41D56"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10</w:t>
      </w:r>
      <w:r>
        <w:rPr>
          <w:rFonts w:ascii="黑体" w:eastAsia="黑体" w:hAnsi="黑体" w:cs="黑体"/>
        </w:rPr>
        <w:t>小题，共</w:t>
      </w:r>
      <w:r>
        <w:rPr>
          <w:rFonts w:eastAsia="Times New Roman" w:hAnsi="Times New Roman"/>
          <w:b/>
        </w:rPr>
        <w:t>30</w:t>
      </w:r>
      <w:r>
        <w:rPr>
          <w:rFonts w:ascii="黑体" w:eastAsia="黑体" w:hAnsi="黑体" w:cs="黑体"/>
        </w:rPr>
        <w:t>分。</w:t>
      </w:r>
    </w:p>
    <w:p w14:paraId="651636B8"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1725d709-c7a7-42b2-bd2f-e90c21b88d9c"/>
      <w:r>
        <w:rPr>
          <w:rFonts w:ascii="宋体" w:cs="宋体"/>
          <w:kern w:val="0"/>
          <w:szCs w:val="21"/>
        </w:rPr>
        <w:t>端午时节，人们佩戴装有中药材的香囊，我们能闻到淡淡的药香，说明</w:t>
      </w:r>
      <w:r>
        <w:rPr>
          <w:rFonts w:eastAsia="Times New Roman" w:hAnsi="Times New Roman"/>
          <w:kern w:val="0"/>
          <w:szCs w:val="21"/>
        </w:rPr>
        <w:t>(    )</w:t>
      </w:r>
      <w:bookmarkEnd w:id="0"/>
    </w:p>
    <w:p w14:paraId="203E1FD1"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分子间有引力</w:t>
      </w:r>
      <w:r>
        <w:tab/>
      </w:r>
      <w:r>
        <w:rPr>
          <w:rFonts w:eastAsia="Times New Roman" w:hAnsi="Times New Roman"/>
          <w:kern w:val="0"/>
          <w:szCs w:val="21"/>
        </w:rPr>
        <w:t xml:space="preserve">B. </w:t>
      </w:r>
      <w:r>
        <w:rPr>
          <w:rFonts w:ascii="宋体" w:cs="宋体"/>
          <w:kern w:val="0"/>
          <w:szCs w:val="21"/>
        </w:rPr>
        <w:t>分子间有斥力</w:t>
      </w:r>
      <w:r>
        <w:tab/>
      </w:r>
      <w:r>
        <w:rPr>
          <w:rFonts w:eastAsia="Times New Roman" w:hAnsi="Times New Roman"/>
          <w:kern w:val="0"/>
          <w:szCs w:val="21"/>
        </w:rPr>
        <w:t xml:space="preserve">C. </w:t>
      </w:r>
      <w:r>
        <w:rPr>
          <w:rFonts w:ascii="宋体" w:cs="宋体"/>
          <w:kern w:val="0"/>
          <w:szCs w:val="21"/>
        </w:rPr>
        <w:t>分子是运动的</w:t>
      </w:r>
      <w:r>
        <w:tab/>
      </w:r>
      <w:r>
        <w:rPr>
          <w:rFonts w:eastAsia="Times New Roman" w:hAnsi="Times New Roman"/>
          <w:kern w:val="0"/>
          <w:szCs w:val="21"/>
        </w:rPr>
        <w:t xml:space="preserve">D. </w:t>
      </w:r>
      <w:r>
        <w:rPr>
          <w:rFonts w:ascii="宋体" w:cs="宋体"/>
          <w:kern w:val="0"/>
          <w:szCs w:val="21"/>
        </w:rPr>
        <w:t>分子间有空隙</w:t>
      </w:r>
    </w:p>
    <w:p w14:paraId="0A5748C8" w14:textId="77777777" w:rsidR="00BC4DC9" w:rsidRDefault="00000000">
      <w:pPr>
        <w:spacing w:line="360" w:lineRule="auto"/>
        <w:textAlignment w:val="center"/>
      </w:pPr>
      <w:r>
        <w:rPr>
          <w:rFonts w:eastAsia="Times New Roman" w:hAnsi="Times New Roman"/>
          <w:kern w:val="0"/>
          <w:szCs w:val="21"/>
        </w:rPr>
        <w:t>2</w:t>
      </w:r>
      <w:r>
        <w:rPr>
          <w:rFonts w:ascii="宋体" w:cs="宋体"/>
          <w:kern w:val="0"/>
          <w:szCs w:val="21"/>
        </w:rPr>
        <w:t>.</w:t>
      </w:r>
      <w:bookmarkStart w:id="1" w:name="6329b912-4c73-4410-843c-77f784496a86"/>
      <w:r>
        <w:rPr>
          <w:rFonts w:eastAsia="Times New Roman" w:hAnsi="Times New Roman"/>
          <w:noProof/>
          <w:kern w:val="0"/>
          <w:sz w:val="24"/>
          <w:szCs w:val="24"/>
        </w:rPr>
        <w:drawing>
          <wp:anchor distT="0" distB="0" distL="114300" distR="114300" simplePos="0" relativeHeight="251658240" behindDoc="0" locked="0" layoutInCell="1" allowOverlap="0" wp14:anchorId="4D76C989" wp14:editId="611E5CA4">
            <wp:simplePos x="0" y="0"/>
            <wp:positionH relativeFrom="column">
              <wp:align>right</wp:align>
            </wp:positionH>
            <wp:positionV relativeFrom="line">
              <wp:posOffset>76200</wp:posOffset>
            </wp:positionV>
            <wp:extent cx="1362075" cy="933450"/>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362075" cy="933450"/>
                    </a:xfrm>
                    <a:prstGeom prst="rect">
                      <a:avLst/>
                    </a:prstGeom>
                    <a:noFill/>
                    <a:ln>
                      <a:noFill/>
                    </a:ln>
                  </pic:spPr>
                </pic:pic>
              </a:graphicData>
            </a:graphic>
          </wp:anchor>
        </w:drawing>
      </w:r>
      <w:r>
        <w:rPr>
          <w:rFonts w:ascii="宋体" w:cs="宋体"/>
          <w:kern w:val="0"/>
          <w:szCs w:val="21"/>
        </w:rPr>
        <w:t>如图，</w:t>
      </w:r>
      <w:r>
        <w:rPr>
          <w:rFonts w:eastAsia="Times New Roman" w:hAnsi="Times New Roman"/>
          <w:kern w:val="0"/>
          <w:szCs w:val="21"/>
        </w:rPr>
        <w:t>2023</w:t>
      </w:r>
      <w:r>
        <w:rPr>
          <w:rFonts w:ascii="宋体" w:cs="宋体"/>
          <w:kern w:val="0"/>
          <w:szCs w:val="21"/>
        </w:rPr>
        <w:t>年</w:t>
      </w:r>
      <w:r>
        <w:rPr>
          <w:rFonts w:eastAsia="Times New Roman" w:hAnsi="Times New Roman"/>
          <w:kern w:val="0"/>
          <w:szCs w:val="21"/>
        </w:rPr>
        <w:t>10</w:t>
      </w:r>
      <w:r>
        <w:rPr>
          <w:rFonts w:ascii="宋体" w:cs="宋体"/>
          <w:kern w:val="0"/>
          <w:szCs w:val="21"/>
        </w:rPr>
        <w:t>月</w:t>
      </w:r>
      <w:r>
        <w:rPr>
          <w:rFonts w:eastAsia="Times New Roman" w:hAnsi="Times New Roman"/>
          <w:kern w:val="0"/>
          <w:szCs w:val="21"/>
        </w:rPr>
        <w:t>26</w:t>
      </w:r>
      <w:r>
        <w:rPr>
          <w:rFonts w:ascii="宋体" w:cs="宋体"/>
          <w:kern w:val="0"/>
          <w:szCs w:val="21"/>
        </w:rPr>
        <w:t>日</w:t>
      </w:r>
      <w:r>
        <w:rPr>
          <w:rFonts w:eastAsia="Times New Roman" w:hAnsi="Times New Roman"/>
          <w:kern w:val="0"/>
          <w:szCs w:val="21"/>
        </w:rPr>
        <w:t>11</w:t>
      </w:r>
      <w:r>
        <w:rPr>
          <w:rFonts w:ascii="宋体" w:cs="宋体"/>
          <w:kern w:val="0"/>
          <w:szCs w:val="21"/>
        </w:rPr>
        <w:t>时</w:t>
      </w:r>
      <w:r>
        <w:rPr>
          <w:rFonts w:eastAsia="Times New Roman" w:hAnsi="Times New Roman"/>
          <w:kern w:val="0"/>
          <w:szCs w:val="21"/>
        </w:rPr>
        <w:t>14</w:t>
      </w:r>
      <w:r>
        <w:rPr>
          <w:rFonts w:ascii="宋体" w:cs="宋体"/>
          <w:kern w:val="0"/>
          <w:szCs w:val="21"/>
        </w:rPr>
        <w:t>分，搭载神舟十七号载人飞船的长征二号</w:t>
      </w:r>
      <w:r>
        <w:rPr>
          <w:rFonts w:eastAsia="Times New Roman" w:hAnsi="Times New Roman"/>
          <w:i/>
          <w:iCs/>
          <w:kern w:val="0"/>
          <w:szCs w:val="21"/>
        </w:rPr>
        <w:t>F</w:t>
      </w:r>
      <w:r>
        <w:rPr>
          <w:rFonts w:ascii="宋体" w:cs="宋体"/>
          <w:kern w:val="0"/>
          <w:szCs w:val="21"/>
        </w:rPr>
        <w:t>遥十七运载火箭在酒泉卫星发射中心点火发射，卫星顺利进入预定轨道，发射任务获得圆满成功。长征二号</w:t>
      </w:r>
      <w:r>
        <w:rPr>
          <w:rFonts w:eastAsia="Times New Roman" w:hAnsi="Times New Roman"/>
          <w:i/>
          <w:iCs/>
          <w:kern w:val="0"/>
          <w:szCs w:val="21"/>
        </w:rPr>
        <w:t>F</w:t>
      </w:r>
      <w:r>
        <w:rPr>
          <w:rFonts w:ascii="宋体" w:cs="宋体"/>
          <w:kern w:val="0"/>
          <w:szCs w:val="21"/>
        </w:rPr>
        <w:t>遥十七运载火箭用液氢作为燃料是利用液氢具有</w:t>
      </w:r>
      <w:r>
        <w:rPr>
          <w:rFonts w:eastAsia="Times New Roman" w:hAnsi="Times New Roman"/>
          <w:kern w:val="0"/>
          <w:szCs w:val="21"/>
        </w:rPr>
        <w:t>(    )</w:t>
      </w:r>
      <w:bookmarkEnd w:id="1"/>
    </w:p>
    <w:p w14:paraId="14098234"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较大的比热容</w:t>
      </w:r>
      <w:r>
        <w:tab/>
      </w:r>
      <w:r>
        <w:rPr>
          <w:rFonts w:eastAsia="Times New Roman" w:hAnsi="Times New Roman"/>
          <w:kern w:val="0"/>
          <w:szCs w:val="21"/>
        </w:rPr>
        <w:t xml:space="preserve">B. </w:t>
      </w:r>
      <w:r>
        <w:rPr>
          <w:rFonts w:ascii="宋体" w:cs="宋体"/>
          <w:kern w:val="0"/>
          <w:szCs w:val="21"/>
        </w:rPr>
        <w:t>较高的热值</w:t>
      </w:r>
      <w:r>
        <w:tab/>
      </w:r>
      <w:r>
        <w:rPr>
          <w:rFonts w:eastAsia="Times New Roman" w:hAnsi="Times New Roman"/>
          <w:kern w:val="0"/>
          <w:szCs w:val="21"/>
        </w:rPr>
        <w:t xml:space="preserve">C. </w:t>
      </w:r>
      <w:r>
        <w:rPr>
          <w:rFonts w:ascii="宋体" w:cs="宋体"/>
          <w:kern w:val="0"/>
          <w:szCs w:val="21"/>
        </w:rPr>
        <w:t>较小的密度</w:t>
      </w:r>
      <w:r>
        <w:tab/>
      </w:r>
      <w:r>
        <w:rPr>
          <w:rFonts w:eastAsia="Times New Roman" w:hAnsi="Times New Roman"/>
          <w:kern w:val="0"/>
          <w:szCs w:val="21"/>
        </w:rPr>
        <w:t xml:space="preserve">D. </w:t>
      </w:r>
      <w:r>
        <w:rPr>
          <w:rFonts w:ascii="宋体" w:cs="宋体"/>
          <w:kern w:val="0"/>
          <w:szCs w:val="21"/>
        </w:rPr>
        <w:t>较低的沸点</w:t>
      </w:r>
    </w:p>
    <w:p w14:paraId="4BD4AEA0"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f6936ecd-ee04-443e-9677-2dbc1e5971a2"/>
      <w:r>
        <w:rPr>
          <w:rFonts w:ascii="宋体" w:cs="宋体"/>
          <w:kern w:val="0"/>
          <w:szCs w:val="21"/>
        </w:rPr>
        <w:t>下列选项可能符合汽车等热机能量流向的是</w:t>
      </w:r>
      <w:r>
        <w:rPr>
          <w:rFonts w:eastAsia="Times New Roman" w:hAnsi="Times New Roman"/>
          <w:kern w:val="0"/>
          <w:szCs w:val="21"/>
        </w:rPr>
        <w:t>(    )</w:t>
      </w:r>
      <w:bookmarkEnd w:id="2"/>
    </w:p>
    <w:p w14:paraId="393C10A2" w14:textId="5481BA26" w:rsidR="00BC4DC9" w:rsidRDefault="00000000">
      <w:pPr>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64D4F18B" wp14:editId="584345E6">
            <wp:extent cx="2295525" cy="81915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2295525" cy="819150"/>
                    </a:xfrm>
                    <a:prstGeom prst="rect">
                      <a:avLst/>
                    </a:prstGeom>
                    <a:noFill/>
                    <a:ln>
                      <a:noFill/>
                    </a:ln>
                  </pic:spPr>
                </pic:pic>
              </a:graphicData>
            </a:graphic>
          </wp:inline>
        </w:drawing>
      </w:r>
      <w:r w:rsidR="0037593C">
        <w:rPr>
          <w:rFonts w:eastAsia="Times New Roman" w:hAnsi="Times New Roman"/>
          <w:kern w:val="0"/>
          <w:szCs w:val="21"/>
        </w:rPr>
        <w:t xml:space="preserve">   </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27DD71AE" wp14:editId="755EF3FA">
            <wp:extent cx="2295525" cy="81915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2295525" cy="819150"/>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56C2C0DE" wp14:editId="086DF904">
            <wp:extent cx="2324100" cy="42862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2324100" cy="428625"/>
                    </a:xfrm>
                    <a:prstGeom prst="rect">
                      <a:avLst/>
                    </a:prstGeom>
                    <a:noFill/>
                    <a:ln>
                      <a:noFill/>
                    </a:ln>
                  </pic:spPr>
                </pic:pic>
              </a:graphicData>
            </a:graphic>
          </wp:inline>
        </w:drawing>
      </w:r>
      <w:r w:rsidR="0037593C">
        <w:rPr>
          <w:rFonts w:eastAsia="Times New Roman" w:hAnsi="Times New Roman"/>
          <w:kern w:val="0"/>
          <w:szCs w:val="21"/>
        </w:rPr>
        <w:t xml:space="preserve">    </w:t>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7DF6C54C" wp14:editId="7EFBF34F">
            <wp:extent cx="2371725" cy="81915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2371725" cy="819150"/>
                    </a:xfrm>
                    <a:prstGeom prst="rect">
                      <a:avLst/>
                    </a:prstGeom>
                    <a:noFill/>
                    <a:ln>
                      <a:noFill/>
                    </a:ln>
                  </pic:spPr>
                </pic:pic>
              </a:graphicData>
            </a:graphic>
          </wp:inline>
        </w:drawing>
      </w:r>
    </w:p>
    <w:p w14:paraId="5056EEE4" w14:textId="77777777" w:rsidR="00BC4DC9" w:rsidRDefault="00000000">
      <w:pPr>
        <w:spacing w:line="360" w:lineRule="auto"/>
        <w:textAlignment w:val="center"/>
      </w:pPr>
      <w:r>
        <w:rPr>
          <w:rFonts w:eastAsia="Times New Roman" w:hAnsi="Times New Roman"/>
          <w:kern w:val="0"/>
          <w:szCs w:val="21"/>
        </w:rPr>
        <w:t>4</w:t>
      </w:r>
      <w:r>
        <w:rPr>
          <w:rFonts w:ascii="宋体" w:cs="宋体"/>
          <w:kern w:val="0"/>
          <w:szCs w:val="21"/>
        </w:rPr>
        <w:t>.</w:t>
      </w:r>
      <w:bookmarkStart w:id="3" w:name="ce716dcb-b533-4d4a-9e9a-05e0cd459ec6"/>
      <w:r>
        <w:rPr>
          <w:rFonts w:eastAsia="Times New Roman" w:hAnsi="Times New Roman"/>
          <w:noProof/>
          <w:kern w:val="0"/>
          <w:sz w:val="24"/>
          <w:szCs w:val="24"/>
        </w:rPr>
        <w:drawing>
          <wp:anchor distT="0" distB="0" distL="114300" distR="114300" simplePos="0" relativeHeight="251659264" behindDoc="0" locked="0" layoutInCell="1" allowOverlap="0" wp14:anchorId="22B223E6" wp14:editId="2717EE52">
            <wp:simplePos x="0" y="0"/>
            <wp:positionH relativeFrom="column">
              <wp:align>right</wp:align>
            </wp:positionH>
            <wp:positionV relativeFrom="line">
              <wp:posOffset>76200</wp:posOffset>
            </wp:positionV>
            <wp:extent cx="1628775" cy="857250"/>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628775" cy="857250"/>
                    </a:xfrm>
                    <a:prstGeom prst="rect">
                      <a:avLst/>
                    </a:prstGeom>
                    <a:noFill/>
                    <a:ln>
                      <a:noFill/>
                    </a:ln>
                  </pic:spPr>
                </pic:pic>
              </a:graphicData>
            </a:graphic>
          </wp:anchor>
        </w:drawing>
      </w:r>
      <w:r>
        <w:rPr>
          <w:rFonts w:ascii="宋体" w:cs="宋体"/>
          <w:kern w:val="0"/>
          <w:szCs w:val="21"/>
        </w:rPr>
        <w:t>如图所示，粒子</w:t>
      </w:r>
      <w:r>
        <w:rPr>
          <w:rFonts w:eastAsia="Times New Roman" w:hAnsi="Times New Roman"/>
          <w:i/>
          <w:iCs/>
          <w:kern w:val="0"/>
          <w:szCs w:val="21"/>
        </w:rPr>
        <w:t>a</w:t>
      </w:r>
      <w:r>
        <w:rPr>
          <w:rFonts w:ascii="宋体" w:cs="宋体"/>
          <w:kern w:val="0"/>
          <w:szCs w:val="21"/>
        </w:rPr>
        <w:t>由粒子</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构成，各粒子的带电情况如下表，则</w:t>
      </w:r>
      <w:r>
        <w:rPr>
          <w:rFonts w:eastAsia="Times New Roman" w:hAnsi="Times New Roman"/>
          <w:i/>
          <w:iCs/>
          <w:kern w:val="0"/>
          <w:szCs w:val="21"/>
        </w:rPr>
        <w:t>a</w:t>
      </w:r>
      <w:r>
        <w:rPr>
          <w:rFonts w:ascii="宋体" w:cs="宋体"/>
          <w:kern w:val="0"/>
          <w:szCs w:val="21"/>
        </w:rPr>
        <w:t>是</w:t>
      </w:r>
      <w:r>
        <w:rPr>
          <w:rFonts w:eastAsia="Times New Roman" w:hAnsi="Times New Roman"/>
          <w:kern w:val="0"/>
          <w:szCs w:val="21"/>
        </w:rPr>
        <w:t>(    )</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602"/>
        <w:gridCol w:w="1602"/>
      </w:tblGrid>
      <w:tr w:rsidR="00B64DBB" w14:paraId="32A5B231" w14:textId="77777777">
        <w:trPr>
          <w:cantSplit/>
        </w:trPr>
        <w:tc>
          <w:tcPr>
            <w:tcW w:w="1602" w:type="dxa"/>
            <w:tcBorders>
              <w:bottom w:val="inset" w:sz="4" w:space="0" w:color="000000"/>
              <w:right w:val="inset" w:sz="4" w:space="0" w:color="000000"/>
            </w:tcBorders>
            <w:tcMar>
              <w:top w:w="22" w:type="dxa"/>
              <w:left w:w="22" w:type="dxa"/>
              <w:bottom w:w="20" w:type="dxa"/>
              <w:right w:w="20" w:type="dxa"/>
            </w:tcMar>
            <w:vAlign w:val="center"/>
            <w:hideMark/>
          </w:tcPr>
          <w:p w14:paraId="32178B14" w14:textId="77777777" w:rsidR="00B64DBB"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粒子</w:t>
            </w:r>
          </w:p>
        </w:tc>
        <w:tc>
          <w:tcPr>
            <w:tcW w:w="1602" w:type="dxa"/>
            <w:tcBorders>
              <w:left w:val="inset" w:sz="4" w:space="0" w:color="000000"/>
              <w:bottom w:val="inset" w:sz="4" w:space="0" w:color="000000"/>
            </w:tcBorders>
            <w:tcMar>
              <w:top w:w="22" w:type="dxa"/>
              <w:left w:w="20" w:type="dxa"/>
              <w:bottom w:w="20" w:type="dxa"/>
              <w:right w:w="22" w:type="dxa"/>
            </w:tcMar>
            <w:vAlign w:val="center"/>
            <w:hideMark/>
          </w:tcPr>
          <w:p w14:paraId="4C3F4778" w14:textId="77777777" w:rsidR="00B64DBB"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带电情况</w:t>
            </w:r>
          </w:p>
        </w:tc>
      </w:tr>
      <w:tr w:rsidR="00B64DBB" w14:paraId="35E355D3"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9B1D559" w14:textId="77777777" w:rsidR="00B64DBB" w:rsidRDefault="00000000">
            <w:pPr>
              <w:keepNext/>
              <w:spacing w:line="360" w:lineRule="auto"/>
              <w:jc w:val="center"/>
              <w:rPr>
                <w:rFonts w:eastAsia="Times New Roman" w:hAnsi="Times New Roman"/>
                <w:color w:val="000000"/>
                <w:kern w:val="0"/>
                <w:sz w:val="24"/>
                <w:szCs w:val="24"/>
              </w:rPr>
            </w:pPr>
            <w:r>
              <w:rPr>
                <w:rFonts w:eastAsia="Times New Roman" w:hAnsi="Times New Roman"/>
                <w:i/>
                <w:iCs/>
                <w:color w:val="000000"/>
                <w:kern w:val="0"/>
                <w:szCs w:val="21"/>
              </w:rPr>
              <w:t>a</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6527F1D" w14:textId="77777777" w:rsidR="00B64DBB"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带正电</w:t>
            </w:r>
          </w:p>
        </w:tc>
      </w:tr>
      <w:tr w:rsidR="00B64DBB" w14:paraId="703AC7C4"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D6054C5" w14:textId="77777777" w:rsidR="00B64DBB" w:rsidRDefault="00000000">
            <w:pPr>
              <w:keepNext/>
              <w:spacing w:line="360" w:lineRule="auto"/>
              <w:jc w:val="center"/>
              <w:rPr>
                <w:rFonts w:eastAsia="Times New Roman" w:hAnsi="Times New Roman"/>
                <w:color w:val="000000"/>
                <w:kern w:val="0"/>
                <w:sz w:val="24"/>
                <w:szCs w:val="24"/>
              </w:rPr>
            </w:pPr>
            <w:r>
              <w:rPr>
                <w:rFonts w:eastAsia="Times New Roman" w:hAnsi="Times New Roman"/>
                <w:i/>
                <w:iCs/>
                <w:color w:val="000000"/>
                <w:kern w:val="0"/>
                <w:szCs w:val="21"/>
              </w:rPr>
              <w:t>b</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3A0F098" w14:textId="77777777" w:rsidR="00B64DBB"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带正电</w:t>
            </w:r>
          </w:p>
        </w:tc>
      </w:tr>
      <w:tr w:rsidR="00B64DBB" w14:paraId="6512EF7D"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1A0E8E29" w14:textId="77777777" w:rsidR="00B64DBB" w:rsidRDefault="00000000">
            <w:pPr>
              <w:spacing w:line="360" w:lineRule="auto"/>
              <w:jc w:val="center"/>
              <w:rPr>
                <w:rFonts w:eastAsia="Times New Roman" w:hAnsi="Times New Roman"/>
                <w:color w:val="000000"/>
                <w:kern w:val="0"/>
                <w:sz w:val="24"/>
                <w:szCs w:val="24"/>
              </w:rPr>
            </w:pPr>
            <w:r>
              <w:rPr>
                <w:rFonts w:eastAsia="Times New Roman" w:hAnsi="Times New Roman"/>
                <w:i/>
                <w:iCs/>
                <w:color w:val="000000"/>
                <w:kern w:val="0"/>
                <w:szCs w:val="21"/>
              </w:rPr>
              <w:t>c</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3B707A5C" w14:textId="77777777" w:rsidR="00B64DBB"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不带电</w:t>
            </w:r>
          </w:p>
        </w:tc>
      </w:tr>
    </w:tbl>
    <w:bookmarkEnd w:id="3"/>
    <w:p w14:paraId="6B6D3E4B"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原子核</w:t>
      </w:r>
      <w:r>
        <w:tab/>
      </w:r>
      <w:r>
        <w:rPr>
          <w:rFonts w:eastAsia="Times New Roman" w:hAnsi="Times New Roman"/>
          <w:kern w:val="0"/>
          <w:szCs w:val="21"/>
        </w:rPr>
        <w:t xml:space="preserve">B. </w:t>
      </w:r>
      <w:r>
        <w:rPr>
          <w:rFonts w:ascii="宋体" w:cs="宋体"/>
          <w:kern w:val="0"/>
          <w:szCs w:val="21"/>
        </w:rPr>
        <w:t>原子</w:t>
      </w:r>
      <w:r>
        <w:tab/>
      </w:r>
      <w:r>
        <w:rPr>
          <w:rFonts w:eastAsia="Times New Roman" w:hAnsi="Times New Roman"/>
          <w:kern w:val="0"/>
          <w:szCs w:val="21"/>
        </w:rPr>
        <w:t xml:space="preserve">C. </w:t>
      </w:r>
      <w:r>
        <w:rPr>
          <w:rFonts w:ascii="宋体" w:cs="宋体"/>
          <w:kern w:val="0"/>
          <w:szCs w:val="21"/>
        </w:rPr>
        <w:t>质子</w:t>
      </w:r>
      <w:r>
        <w:tab/>
      </w:r>
      <w:r>
        <w:rPr>
          <w:rFonts w:eastAsia="Times New Roman" w:hAnsi="Times New Roman"/>
          <w:kern w:val="0"/>
          <w:szCs w:val="21"/>
        </w:rPr>
        <w:t xml:space="preserve">D. </w:t>
      </w:r>
      <w:r>
        <w:rPr>
          <w:rFonts w:ascii="宋体" w:cs="宋体"/>
          <w:kern w:val="0"/>
          <w:szCs w:val="21"/>
        </w:rPr>
        <w:t>电子</w:t>
      </w:r>
    </w:p>
    <w:p w14:paraId="58FBB7FC" w14:textId="77777777" w:rsidR="00BC4DC9" w:rsidRDefault="00000000">
      <w:pPr>
        <w:spacing w:line="360" w:lineRule="auto"/>
        <w:textAlignment w:val="center"/>
      </w:pPr>
      <w:r>
        <w:rPr>
          <w:rFonts w:eastAsia="Times New Roman" w:hAnsi="Times New Roman"/>
          <w:kern w:val="0"/>
          <w:szCs w:val="21"/>
        </w:rPr>
        <w:t>5</w:t>
      </w:r>
      <w:r>
        <w:rPr>
          <w:rFonts w:ascii="宋体" w:cs="宋体"/>
          <w:kern w:val="0"/>
          <w:szCs w:val="21"/>
        </w:rPr>
        <w:t>.</w:t>
      </w:r>
      <w:bookmarkStart w:id="4" w:name="0241c09b-936b-4f08-ad35-5129f918c578"/>
      <w:r>
        <w:rPr>
          <w:rFonts w:eastAsia="Times New Roman" w:hAnsi="Times New Roman"/>
          <w:noProof/>
          <w:kern w:val="0"/>
          <w:sz w:val="24"/>
          <w:szCs w:val="24"/>
        </w:rPr>
        <w:drawing>
          <wp:anchor distT="0" distB="0" distL="114300" distR="114300" simplePos="0" relativeHeight="251660288" behindDoc="0" locked="0" layoutInCell="1" allowOverlap="0" wp14:anchorId="5C1E895E" wp14:editId="1A88C33A">
            <wp:simplePos x="0" y="0"/>
            <wp:positionH relativeFrom="column">
              <wp:align>right</wp:align>
            </wp:positionH>
            <wp:positionV relativeFrom="line">
              <wp:posOffset>76200</wp:posOffset>
            </wp:positionV>
            <wp:extent cx="276225" cy="1152525"/>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276225" cy="1152525"/>
                    </a:xfrm>
                    <a:prstGeom prst="rect">
                      <a:avLst/>
                    </a:prstGeom>
                    <a:noFill/>
                    <a:ln>
                      <a:noFill/>
                    </a:ln>
                  </pic:spPr>
                </pic:pic>
              </a:graphicData>
            </a:graphic>
          </wp:anchor>
        </w:drawing>
      </w:r>
      <w:r>
        <w:rPr>
          <w:rFonts w:ascii="宋体" w:cs="宋体"/>
          <w:kern w:val="0"/>
          <w:szCs w:val="21"/>
        </w:rPr>
        <w:t>智能锁正在逐步走进千家万户。如图所示为某款智能锁，它支持密码与指纹两种认证方式开门，密码正确相当于开关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闭合，指纹正确相当于开关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闭合，开门由电动机完成。下列符合该智能锁电路设计的是</w:t>
      </w:r>
      <w:r>
        <w:rPr>
          <w:rFonts w:eastAsia="Times New Roman" w:hAnsi="Times New Roman"/>
          <w:kern w:val="0"/>
          <w:szCs w:val="21"/>
        </w:rPr>
        <w:t>(    )</w:t>
      </w:r>
      <w:bookmarkEnd w:id="4"/>
    </w:p>
    <w:p w14:paraId="4BCE1863" w14:textId="1A5BCF0E" w:rsidR="00BC4DC9" w:rsidRDefault="00000000">
      <w:pPr>
        <w:spacing w:line="360" w:lineRule="auto"/>
        <w:textAlignment w:val="center"/>
      </w:pPr>
      <w:r>
        <w:rPr>
          <w:rFonts w:eastAsia="Times New Roman" w:hAnsi="Times New Roman"/>
          <w:kern w:val="0"/>
          <w:szCs w:val="21"/>
        </w:rPr>
        <w:lastRenderedPageBreak/>
        <w:t xml:space="preserve">A. </w:t>
      </w:r>
      <w:r>
        <w:rPr>
          <w:rFonts w:eastAsia="Times New Roman" w:hAnsi="Times New Roman"/>
          <w:noProof/>
          <w:kern w:val="0"/>
          <w:sz w:val="24"/>
          <w:szCs w:val="24"/>
        </w:rPr>
        <w:drawing>
          <wp:inline distT="0" distB="0" distL="0" distR="0" wp14:anchorId="0BB64703" wp14:editId="6ACF07BE">
            <wp:extent cx="1162050" cy="120015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162050" cy="1200150"/>
                    </a:xfrm>
                    <a:prstGeom prst="rect">
                      <a:avLst/>
                    </a:prstGeom>
                    <a:noFill/>
                    <a:ln>
                      <a:noFill/>
                    </a:ln>
                  </pic:spPr>
                </pic:pic>
              </a:graphicData>
            </a:graphic>
          </wp:inline>
        </w:drawing>
      </w:r>
      <w:r w:rsidR="0037593C">
        <w:rPr>
          <w:rFonts w:eastAsia="Times New Roman" w:hAnsi="Times New Roman"/>
          <w:kern w:val="0"/>
          <w:szCs w:val="21"/>
        </w:rPr>
        <w:t xml:space="preserve"> </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2368F312" wp14:editId="0C41B483">
            <wp:extent cx="1162050" cy="121920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162050" cy="1219200"/>
                    </a:xfrm>
                    <a:prstGeom prst="rect">
                      <a:avLst/>
                    </a:prstGeom>
                    <a:noFill/>
                    <a:ln>
                      <a:noFill/>
                    </a:ln>
                  </pic:spPr>
                </pic:pic>
              </a:graphicData>
            </a:graphic>
          </wp:inline>
        </w:drawing>
      </w:r>
      <w:r w:rsidR="0037593C">
        <w:rPr>
          <w:rFonts w:eastAsia="Times New Roman" w:hAnsi="Times New Roman"/>
          <w:kern w:val="0"/>
          <w:szCs w:val="21"/>
        </w:rPr>
        <w:t xml:space="preserve"> </w:t>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4FB6B731" wp14:editId="2F9EB615">
            <wp:extent cx="1162050" cy="1276350"/>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162050" cy="1276350"/>
                    </a:xfrm>
                    <a:prstGeom prst="rect">
                      <a:avLst/>
                    </a:prstGeom>
                    <a:noFill/>
                    <a:ln>
                      <a:noFill/>
                    </a:ln>
                  </pic:spPr>
                </pic:pic>
              </a:graphicData>
            </a:graphic>
          </wp:inline>
        </w:drawing>
      </w:r>
      <w:r w:rsidR="0037593C">
        <w:rPr>
          <w:rFonts w:eastAsia="Times New Roman" w:hAnsi="Times New Roman"/>
          <w:kern w:val="0"/>
          <w:szCs w:val="21"/>
        </w:rPr>
        <w:t xml:space="preserve"> </w:t>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76BC10F4" wp14:editId="27E34BDD">
            <wp:extent cx="1123950" cy="1114425"/>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123950" cy="1114425"/>
                    </a:xfrm>
                    <a:prstGeom prst="rect">
                      <a:avLst/>
                    </a:prstGeom>
                    <a:noFill/>
                    <a:ln>
                      <a:noFill/>
                    </a:ln>
                  </pic:spPr>
                </pic:pic>
              </a:graphicData>
            </a:graphic>
          </wp:inline>
        </w:drawing>
      </w:r>
    </w:p>
    <w:p w14:paraId="3C8A5FA3" w14:textId="77777777" w:rsidR="00BC4DC9" w:rsidRDefault="00000000">
      <w:pPr>
        <w:spacing w:line="360" w:lineRule="auto"/>
        <w:textAlignment w:val="center"/>
      </w:pPr>
      <w:r>
        <w:rPr>
          <w:rFonts w:eastAsia="Times New Roman" w:hAnsi="Times New Roman"/>
          <w:kern w:val="0"/>
          <w:szCs w:val="21"/>
        </w:rPr>
        <w:t>6</w:t>
      </w:r>
      <w:r>
        <w:rPr>
          <w:rFonts w:ascii="宋体" w:cs="宋体"/>
          <w:kern w:val="0"/>
          <w:szCs w:val="21"/>
        </w:rPr>
        <w:t>.</w:t>
      </w:r>
      <w:bookmarkStart w:id="5" w:name="e5acc8ff-46ba-49c5-b71e-8ce19be6084a"/>
      <w:r>
        <w:rPr>
          <w:rFonts w:eastAsia="Times New Roman" w:hAnsi="Times New Roman"/>
          <w:noProof/>
          <w:kern w:val="0"/>
          <w:sz w:val="24"/>
          <w:szCs w:val="24"/>
        </w:rPr>
        <w:drawing>
          <wp:anchor distT="0" distB="0" distL="114300" distR="114300" simplePos="0" relativeHeight="251661312" behindDoc="0" locked="0" layoutInCell="1" allowOverlap="0" wp14:anchorId="55E2346D" wp14:editId="62021CF3">
            <wp:simplePos x="0" y="0"/>
            <wp:positionH relativeFrom="column">
              <wp:align>right</wp:align>
            </wp:positionH>
            <wp:positionV relativeFrom="line">
              <wp:posOffset>76200</wp:posOffset>
            </wp:positionV>
            <wp:extent cx="1276350" cy="1162050"/>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276350" cy="1162050"/>
                    </a:xfrm>
                    <a:prstGeom prst="rect">
                      <a:avLst/>
                    </a:prstGeom>
                    <a:noFill/>
                    <a:ln>
                      <a:noFill/>
                    </a:ln>
                  </pic:spPr>
                </pic:pic>
              </a:graphicData>
            </a:graphic>
          </wp:anchor>
        </w:drawing>
      </w:r>
      <w:r>
        <w:rPr>
          <w:rFonts w:ascii="宋体" w:cs="宋体"/>
          <w:kern w:val="0"/>
          <w:szCs w:val="21"/>
        </w:rPr>
        <w:t>在</w:t>
      </w:r>
      <w:r>
        <w:rPr>
          <w:rFonts w:eastAsia="Times New Roman" w:hAnsi="Times New Roman"/>
          <w:kern w:val="0"/>
          <w:szCs w:val="21"/>
        </w:rPr>
        <w:t>2023</w:t>
      </w:r>
      <w:r>
        <w:rPr>
          <w:rFonts w:ascii="宋体" w:cs="宋体"/>
          <w:kern w:val="0"/>
          <w:szCs w:val="21"/>
        </w:rPr>
        <w:t>年广州市中考物理实验操作考试中，小芳按图示电路图正确连接电路，电阻</w:t>
      </w:r>
      <w:r>
        <w:rPr>
          <w:rFonts w:eastAsia="Times New Roman" w:hAnsi="Times New Roman"/>
          <w:i/>
          <w:iCs/>
          <w:kern w:val="0"/>
          <w:szCs w:val="21"/>
        </w:rPr>
        <w:t>R</w:t>
      </w:r>
      <w:r>
        <w:rPr>
          <w:rFonts w:ascii="宋体" w:cs="宋体"/>
          <w:kern w:val="0"/>
          <w:szCs w:val="21"/>
        </w:rPr>
        <w:t>标有“</w:t>
      </w:r>
      <m:oMath>
        <m:r>
          <w:rPr>
            <w:rFonts w:ascii="Cambria Math" w:hAnsi="Cambria Math"/>
          </w:rPr>
          <m:t>5Ω</m:t>
        </m:r>
      </m:oMath>
      <w:r>
        <w:rPr>
          <w:rFonts w:ascii="宋体" w:cs="宋体"/>
          <w:kern w:val="0"/>
          <w:szCs w:val="21"/>
        </w:rPr>
        <w:t>”，灯</w:t>
      </w:r>
      <w:r>
        <w:rPr>
          <w:rFonts w:eastAsia="Times New Roman" w:hAnsi="Times New Roman"/>
          <w:i/>
          <w:iCs/>
          <w:kern w:val="0"/>
          <w:szCs w:val="21"/>
        </w:rPr>
        <w:t>L</w:t>
      </w:r>
      <w:r>
        <w:rPr>
          <w:rFonts w:ascii="宋体" w:cs="宋体"/>
          <w:kern w:val="0"/>
          <w:szCs w:val="21"/>
        </w:rPr>
        <w:t>标有“</w:t>
      </w:r>
      <m:oMath>
        <m:r>
          <w:rPr>
            <w:rFonts w:ascii="Cambria Math" w:hAnsi="Cambria Math"/>
          </w:rPr>
          <m:t>3.8V0.3A</m:t>
        </m:r>
      </m:oMath>
      <w:r>
        <w:rPr>
          <w:rFonts w:ascii="宋体" w:cs="宋体"/>
          <w:kern w:val="0"/>
          <w:szCs w:val="21"/>
        </w:rPr>
        <w:t>”。闭合开关</w:t>
      </w:r>
      <w:r>
        <w:rPr>
          <w:rFonts w:eastAsia="Times New Roman" w:hAnsi="Times New Roman"/>
          <w:i/>
          <w:iCs/>
          <w:kern w:val="0"/>
          <w:szCs w:val="21"/>
        </w:rPr>
        <w:t>S</w:t>
      </w:r>
      <w:r>
        <w:rPr>
          <w:rFonts w:ascii="宋体" w:cs="宋体"/>
          <w:kern w:val="0"/>
          <w:szCs w:val="21"/>
        </w:rPr>
        <w:t>，灯</w:t>
      </w:r>
      <w:r>
        <w:rPr>
          <w:rFonts w:eastAsia="Times New Roman" w:hAnsi="Times New Roman"/>
          <w:i/>
          <w:iCs/>
          <w:kern w:val="0"/>
          <w:szCs w:val="21"/>
        </w:rPr>
        <w:t>L</w:t>
      </w:r>
      <w:r>
        <w:rPr>
          <w:rFonts w:ascii="宋体" w:cs="宋体"/>
          <w:kern w:val="0"/>
          <w:szCs w:val="21"/>
        </w:rPr>
        <w:t>发光，电流表</w:t>
      </w:r>
      <w:r>
        <w:rPr>
          <w:rFonts w:eastAsia="Times New Roman" w:hAnsi="Times New Roman"/>
          <w:i/>
          <w:iCs/>
          <w:kern w:val="0"/>
          <w:szCs w:val="21"/>
        </w:rPr>
        <w:t>A</w:t>
      </w:r>
      <w:r>
        <w:rPr>
          <w:rFonts w:ascii="宋体" w:cs="宋体"/>
          <w:kern w:val="0"/>
          <w:szCs w:val="21"/>
        </w:rPr>
        <w:t>和</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正常工作，示数均为</w:t>
      </w:r>
      <m:oMath>
        <m:r>
          <w:rPr>
            <w:rFonts w:ascii="Cambria Math" w:hAnsi="Cambria Math"/>
          </w:rPr>
          <m:t>0.24A</m:t>
        </m:r>
      </m:oMath>
      <w:r>
        <w:rPr>
          <w:rFonts w:ascii="宋体" w:cs="宋体"/>
          <w:kern w:val="0"/>
          <w:szCs w:val="21"/>
        </w:rPr>
        <w:t>。则故障原因可能是</w:t>
      </w:r>
      <w:r>
        <w:rPr>
          <w:rFonts w:eastAsia="Times New Roman" w:hAnsi="Times New Roman"/>
          <w:kern w:val="0"/>
          <w:szCs w:val="21"/>
        </w:rPr>
        <w:t>(    )</w:t>
      </w:r>
      <w:bookmarkEnd w:id="5"/>
    </w:p>
    <w:p w14:paraId="26E83565" w14:textId="77777777" w:rsidR="0037593C"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灯</w:t>
      </w:r>
      <w:r>
        <w:rPr>
          <w:rFonts w:eastAsia="Times New Roman" w:hAnsi="Times New Roman"/>
          <w:i/>
          <w:iCs/>
          <w:kern w:val="0"/>
          <w:szCs w:val="21"/>
        </w:rPr>
        <w:t>L</w:t>
      </w:r>
      <w:r>
        <w:rPr>
          <w:rFonts w:ascii="宋体" w:cs="宋体"/>
          <w:kern w:val="0"/>
          <w:szCs w:val="21"/>
        </w:rPr>
        <w:t>所在支路短路</w:t>
      </w:r>
      <w:r>
        <w:tab/>
      </w:r>
      <w:r>
        <w:rPr>
          <w:rFonts w:eastAsia="Times New Roman" w:hAnsi="Times New Roman"/>
          <w:kern w:val="0"/>
          <w:szCs w:val="21"/>
        </w:rPr>
        <w:t xml:space="preserve">B. </w:t>
      </w:r>
      <w:r>
        <w:rPr>
          <w:rFonts w:ascii="宋体" w:cs="宋体"/>
          <w:kern w:val="0"/>
          <w:szCs w:val="21"/>
        </w:rPr>
        <w:t>灯</w:t>
      </w:r>
      <w:r>
        <w:rPr>
          <w:rFonts w:eastAsia="Times New Roman" w:hAnsi="Times New Roman"/>
          <w:i/>
          <w:iCs/>
          <w:kern w:val="0"/>
          <w:szCs w:val="21"/>
        </w:rPr>
        <w:t>L</w:t>
      </w:r>
      <w:r>
        <w:rPr>
          <w:rFonts w:ascii="宋体" w:cs="宋体"/>
          <w:kern w:val="0"/>
          <w:szCs w:val="21"/>
        </w:rPr>
        <w:t>所在支路断路</w:t>
      </w:r>
      <w:r>
        <w:tab/>
      </w:r>
    </w:p>
    <w:p w14:paraId="11DA0D89" w14:textId="4881640D" w:rsidR="00BC4DC9" w:rsidRDefault="00000000">
      <w:pPr>
        <w:tabs>
          <w:tab w:val="left" w:pos="2310"/>
          <w:tab w:val="left" w:pos="4200"/>
          <w:tab w:val="left" w:pos="6090"/>
        </w:tabs>
        <w:spacing w:line="360" w:lineRule="auto"/>
      </w:pPr>
      <w:r>
        <w:rPr>
          <w:rFonts w:eastAsia="Times New Roman" w:hAnsi="Times New Roman"/>
          <w:kern w:val="0"/>
          <w:szCs w:val="21"/>
        </w:rPr>
        <w:t xml:space="preserve">C. </w:t>
      </w:r>
      <w:r>
        <w:rPr>
          <w:rFonts w:ascii="宋体" w:cs="宋体"/>
          <w:kern w:val="0"/>
          <w:szCs w:val="21"/>
        </w:rPr>
        <w:t>电阻</w:t>
      </w:r>
      <w:r>
        <w:rPr>
          <w:rFonts w:eastAsia="Times New Roman" w:hAnsi="Times New Roman"/>
          <w:i/>
          <w:iCs/>
          <w:kern w:val="0"/>
          <w:szCs w:val="21"/>
        </w:rPr>
        <w:t>R</w:t>
      </w:r>
      <w:r>
        <w:rPr>
          <w:rFonts w:ascii="宋体" w:cs="宋体"/>
          <w:kern w:val="0"/>
          <w:szCs w:val="21"/>
        </w:rPr>
        <w:t>所在支路短路</w:t>
      </w:r>
      <w:r>
        <w:tab/>
      </w:r>
      <w:r>
        <w:rPr>
          <w:rFonts w:eastAsia="Times New Roman" w:hAnsi="Times New Roman"/>
          <w:kern w:val="0"/>
          <w:szCs w:val="21"/>
        </w:rPr>
        <w:t xml:space="preserve">D. </w:t>
      </w:r>
      <w:r>
        <w:rPr>
          <w:rFonts w:ascii="宋体" w:cs="宋体"/>
          <w:kern w:val="0"/>
          <w:szCs w:val="21"/>
        </w:rPr>
        <w:t>电阻</w:t>
      </w:r>
      <w:r>
        <w:rPr>
          <w:rFonts w:eastAsia="Times New Roman" w:hAnsi="Times New Roman"/>
          <w:i/>
          <w:iCs/>
          <w:kern w:val="0"/>
          <w:szCs w:val="21"/>
        </w:rPr>
        <w:t>R</w:t>
      </w:r>
      <w:r>
        <w:rPr>
          <w:rFonts w:ascii="宋体" w:cs="宋体"/>
          <w:kern w:val="0"/>
          <w:szCs w:val="21"/>
        </w:rPr>
        <w:t>所在支路断路</w:t>
      </w:r>
    </w:p>
    <w:p w14:paraId="75460C85" w14:textId="77777777" w:rsidR="00BC4DC9" w:rsidRDefault="00000000">
      <w:pPr>
        <w:spacing w:line="360" w:lineRule="auto"/>
        <w:textAlignment w:val="center"/>
      </w:pPr>
      <w:r>
        <w:rPr>
          <w:rFonts w:eastAsia="Times New Roman" w:hAnsi="Times New Roman"/>
          <w:kern w:val="0"/>
          <w:szCs w:val="21"/>
        </w:rPr>
        <w:t>7</w:t>
      </w:r>
      <w:r>
        <w:rPr>
          <w:rFonts w:ascii="宋体" w:cs="宋体"/>
          <w:kern w:val="0"/>
          <w:szCs w:val="21"/>
        </w:rPr>
        <w:t>.</w:t>
      </w:r>
      <w:bookmarkStart w:id="6" w:name="3abd58a0-ef80-415a-93ec-4827231445eb"/>
      <w:r>
        <w:rPr>
          <w:rFonts w:ascii="宋体" w:cs="宋体"/>
          <w:kern w:val="0"/>
          <w:szCs w:val="21"/>
        </w:rPr>
        <w:t>如图为简单的家庭电路部分示意图，下列说法正确的是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061D90F0" wp14:editId="374E07ED">
            <wp:extent cx="4867275" cy="1581150"/>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4867275" cy="1581150"/>
                    </a:xfrm>
                    <a:prstGeom prst="rect">
                      <a:avLst/>
                    </a:prstGeom>
                    <a:noFill/>
                    <a:ln>
                      <a:noFill/>
                    </a:ln>
                  </pic:spPr>
                </pic:pic>
              </a:graphicData>
            </a:graphic>
          </wp:inline>
        </w:drawing>
      </w:r>
      <w:bookmarkEnd w:id="6"/>
    </w:p>
    <w:p w14:paraId="1B5B3CA9"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图中的电能表的示数是</w:t>
      </w:r>
      <m:oMath>
        <m:r>
          <w:rPr>
            <w:rFonts w:ascii="Cambria Math" w:hAnsi="Cambria Math"/>
          </w:rPr>
          <m:t>13255kW</m:t>
        </m:r>
        <m:r>
          <m:rPr>
            <m:sty m:val="b"/>
          </m:rPr>
          <w:rPr>
            <w:rFonts w:ascii="Cambria Math" w:hAnsi="Cambria Math"/>
          </w:rPr>
          <m:t>⋅</m:t>
        </m:r>
        <m:r>
          <w:rPr>
            <w:rFonts w:ascii="Cambria Math" w:hAnsi="Cambria Math"/>
          </w:rPr>
          <m:t>h</m:t>
        </m:r>
      </m:oMath>
      <w:r>
        <w:br/>
      </w:r>
      <w:r>
        <w:rPr>
          <w:rFonts w:eastAsia="Times New Roman" w:hAnsi="Times New Roman"/>
          <w:kern w:val="0"/>
          <w:szCs w:val="21"/>
        </w:rPr>
        <w:t xml:space="preserve">B. </w:t>
      </w:r>
      <w:r>
        <w:rPr>
          <w:rFonts w:ascii="宋体" w:cs="宋体"/>
          <w:kern w:val="0"/>
          <w:szCs w:val="21"/>
        </w:rPr>
        <w:t>图中的三孔插座的连接符合安全用电原则</w:t>
      </w:r>
      <w:r>
        <w:br/>
      </w:r>
      <w:r>
        <w:rPr>
          <w:rFonts w:eastAsia="Times New Roman" w:hAnsi="Times New Roman"/>
          <w:kern w:val="0"/>
          <w:szCs w:val="21"/>
        </w:rPr>
        <w:t xml:space="preserve">C. </w:t>
      </w:r>
      <w:r>
        <w:rPr>
          <w:rFonts w:ascii="宋体" w:cs="宋体"/>
          <w:kern w:val="0"/>
          <w:szCs w:val="21"/>
        </w:rPr>
        <w:t>图中的灯泡与开关的连接符合安全用电原则</w:t>
      </w:r>
      <w:r>
        <w:br/>
      </w:r>
      <w:r>
        <w:rPr>
          <w:rFonts w:eastAsia="Times New Roman" w:hAnsi="Times New Roman"/>
          <w:kern w:val="0"/>
          <w:szCs w:val="21"/>
        </w:rPr>
        <w:t xml:space="preserve">D. </w:t>
      </w:r>
      <w:r>
        <w:rPr>
          <w:rFonts w:ascii="宋体" w:cs="宋体"/>
          <w:kern w:val="0"/>
          <w:szCs w:val="21"/>
        </w:rPr>
        <w:t>当此家庭电路中的电流达到</w:t>
      </w:r>
      <w:r>
        <w:rPr>
          <w:rFonts w:eastAsia="Times New Roman" w:hAnsi="Times New Roman"/>
          <w:kern w:val="0"/>
          <w:szCs w:val="21"/>
        </w:rPr>
        <w:t>10</w:t>
      </w:r>
      <w:r>
        <w:rPr>
          <w:rFonts w:eastAsia="Times New Roman" w:hAnsi="Times New Roman"/>
          <w:i/>
          <w:iCs/>
          <w:kern w:val="0"/>
          <w:szCs w:val="21"/>
        </w:rPr>
        <w:t>A</w:t>
      </w:r>
      <w:r>
        <w:rPr>
          <w:rFonts w:ascii="宋体" w:cs="宋体"/>
          <w:kern w:val="0"/>
          <w:szCs w:val="21"/>
        </w:rPr>
        <w:t>时，空气开关就应该要自动断开以保护电路</w:t>
      </w:r>
    </w:p>
    <w:p w14:paraId="1632DA11" w14:textId="77777777" w:rsidR="00BC4DC9" w:rsidRDefault="00000000">
      <w:pPr>
        <w:spacing w:line="360" w:lineRule="auto"/>
        <w:textAlignment w:val="center"/>
      </w:pPr>
      <w:r>
        <w:rPr>
          <w:rFonts w:eastAsia="Times New Roman" w:hAnsi="Times New Roman"/>
          <w:kern w:val="0"/>
          <w:szCs w:val="21"/>
        </w:rPr>
        <w:t>8</w:t>
      </w:r>
      <w:r>
        <w:rPr>
          <w:rFonts w:ascii="宋体" w:cs="宋体"/>
          <w:kern w:val="0"/>
          <w:szCs w:val="21"/>
        </w:rPr>
        <w:t>.</w:t>
      </w:r>
      <w:bookmarkStart w:id="7" w:name="16341fa3-75c2-4841-93c4-75bf64b0b632"/>
      <w:r>
        <w:rPr>
          <w:rFonts w:ascii="宋体" w:cs="宋体"/>
          <w:kern w:val="0"/>
          <w:szCs w:val="21"/>
        </w:rPr>
        <w:t>如图所示是甲、乙两种电热水壶及其铭牌，当它们正常工作时</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4792E68A" wp14:editId="69A314FF">
            <wp:extent cx="5162550" cy="1209675"/>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5162550" cy="1209675"/>
                    </a:xfrm>
                    <a:prstGeom prst="rect">
                      <a:avLst/>
                    </a:prstGeom>
                    <a:noFill/>
                    <a:ln>
                      <a:noFill/>
                    </a:ln>
                  </pic:spPr>
                </pic:pic>
              </a:graphicData>
            </a:graphic>
          </wp:inline>
        </w:drawing>
      </w:r>
      <w:bookmarkEnd w:id="7"/>
    </w:p>
    <w:p w14:paraId="37E47A45"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甲消耗的电能比乙多</w:t>
      </w:r>
      <w:r>
        <w:tab/>
      </w:r>
      <w:r>
        <w:rPr>
          <w:rFonts w:eastAsia="Times New Roman" w:hAnsi="Times New Roman"/>
          <w:kern w:val="0"/>
          <w:szCs w:val="21"/>
        </w:rPr>
        <w:t xml:space="preserve">B. </w:t>
      </w:r>
      <w:r>
        <w:rPr>
          <w:rFonts w:ascii="宋体" w:cs="宋体"/>
          <w:kern w:val="0"/>
          <w:szCs w:val="21"/>
        </w:rPr>
        <w:t>甲消耗电能比乙慢</w:t>
      </w:r>
      <w:r>
        <w:br/>
      </w:r>
      <w:r>
        <w:rPr>
          <w:rFonts w:eastAsia="Times New Roman" w:hAnsi="Times New Roman"/>
          <w:kern w:val="0"/>
          <w:szCs w:val="21"/>
        </w:rPr>
        <w:t xml:space="preserve">C. </w:t>
      </w:r>
      <w:r>
        <w:rPr>
          <w:rFonts w:ascii="宋体" w:cs="宋体"/>
          <w:kern w:val="0"/>
          <w:szCs w:val="21"/>
        </w:rPr>
        <w:t>电流通过甲做的功一定比乙的多</w:t>
      </w:r>
      <w:r>
        <w:tab/>
      </w:r>
      <w:r>
        <w:rPr>
          <w:rFonts w:eastAsia="Times New Roman" w:hAnsi="Times New Roman"/>
          <w:kern w:val="0"/>
          <w:szCs w:val="21"/>
        </w:rPr>
        <w:t xml:space="preserve">D. </w:t>
      </w:r>
      <w:r>
        <w:rPr>
          <w:rFonts w:ascii="宋体" w:cs="宋体"/>
          <w:kern w:val="0"/>
          <w:szCs w:val="21"/>
        </w:rPr>
        <w:t>电流通过甲做功一定比乙的快</w:t>
      </w:r>
    </w:p>
    <w:p w14:paraId="53337677" w14:textId="77777777" w:rsidR="00BC4DC9" w:rsidRDefault="00000000">
      <w:pPr>
        <w:spacing w:line="360" w:lineRule="auto"/>
        <w:textAlignment w:val="center"/>
      </w:pPr>
      <w:r>
        <w:rPr>
          <w:rFonts w:eastAsia="Times New Roman" w:hAnsi="Times New Roman"/>
          <w:kern w:val="0"/>
          <w:szCs w:val="21"/>
        </w:rPr>
        <w:lastRenderedPageBreak/>
        <w:t>9</w:t>
      </w:r>
      <w:r>
        <w:rPr>
          <w:rFonts w:ascii="宋体" w:cs="宋体"/>
          <w:kern w:val="0"/>
          <w:szCs w:val="21"/>
        </w:rPr>
        <w:t>.</w:t>
      </w:r>
      <w:bookmarkStart w:id="8" w:name="4328769f-ea61-4198-bada-110c76e0d203"/>
      <w:r>
        <w:rPr>
          <w:rFonts w:eastAsia="Times New Roman" w:hAnsi="Times New Roman"/>
          <w:noProof/>
          <w:kern w:val="0"/>
          <w:sz w:val="24"/>
          <w:szCs w:val="24"/>
        </w:rPr>
        <w:drawing>
          <wp:anchor distT="0" distB="0" distL="114300" distR="114300" simplePos="0" relativeHeight="251662336" behindDoc="0" locked="0" layoutInCell="1" allowOverlap="0" wp14:anchorId="306964D0" wp14:editId="564D41CC">
            <wp:simplePos x="0" y="0"/>
            <wp:positionH relativeFrom="column">
              <wp:align>right</wp:align>
            </wp:positionH>
            <wp:positionV relativeFrom="line">
              <wp:posOffset>76200</wp:posOffset>
            </wp:positionV>
            <wp:extent cx="885825" cy="1933575"/>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885825" cy="1933575"/>
                    </a:xfrm>
                    <a:prstGeom prst="rect">
                      <a:avLst/>
                    </a:prstGeom>
                    <a:noFill/>
                    <a:ln>
                      <a:noFill/>
                    </a:ln>
                  </pic:spPr>
                </pic:pic>
              </a:graphicData>
            </a:graphic>
          </wp:anchor>
        </w:drawing>
      </w:r>
      <w:r>
        <w:rPr>
          <w:rFonts w:ascii="宋体" w:cs="宋体"/>
          <w:kern w:val="0"/>
          <w:szCs w:val="21"/>
        </w:rPr>
        <w:t>用如图所示的滑轮组匀速提升</w:t>
      </w:r>
      <w:r>
        <w:rPr>
          <w:rFonts w:eastAsia="Times New Roman" w:hAnsi="Times New Roman"/>
          <w:kern w:val="0"/>
          <w:szCs w:val="21"/>
        </w:rPr>
        <w:t>9</w:t>
      </w:r>
      <w:r>
        <w:rPr>
          <w:rFonts w:eastAsia="Times New Roman" w:hAnsi="Times New Roman"/>
          <w:i/>
          <w:iCs/>
          <w:kern w:val="0"/>
          <w:szCs w:val="21"/>
        </w:rPr>
        <w:t>N</w:t>
      </w:r>
      <w:r>
        <w:rPr>
          <w:rFonts w:ascii="宋体" w:cs="宋体"/>
          <w:kern w:val="0"/>
          <w:szCs w:val="21"/>
        </w:rPr>
        <w:t>的物体时，人对滑轮组绳端的拉力</w:t>
      </w:r>
      <w:r>
        <w:rPr>
          <w:rFonts w:eastAsia="Times New Roman" w:hAnsi="Times New Roman"/>
          <w:i/>
          <w:iCs/>
          <w:kern w:val="0"/>
          <w:szCs w:val="21"/>
        </w:rPr>
        <w:t>F</w:t>
      </w:r>
      <w:r>
        <w:rPr>
          <w:rFonts w:ascii="宋体" w:cs="宋体"/>
          <w:kern w:val="0"/>
          <w:szCs w:val="21"/>
        </w:rPr>
        <w:t>恒为</w:t>
      </w:r>
      <w:r>
        <w:rPr>
          <w:rFonts w:eastAsia="Times New Roman" w:hAnsi="Times New Roman"/>
          <w:kern w:val="0"/>
          <w:szCs w:val="21"/>
        </w:rPr>
        <w:t>10</w:t>
      </w:r>
      <w:r>
        <w:rPr>
          <w:rFonts w:eastAsia="Times New Roman" w:hAnsi="Times New Roman"/>
          <w:i/>
          <w:iCs/>
          <w:kern w:val="0"/>
          <w:szCs w:val="21"/>
        </w:rPr>
        <w:t>N</w:t>
      </w:r>
      <w:r>
        <w:rPr>
          <w:rFonts w:ascii="宋体" w:cs="宋体"/>
          <w:kern w:val="0"/>
          <w:szCs w:val="21"/>
        </w:rPr>
        <w:t>，下列说法正确的是</w:t>
      </w:r>
      <w:r>
        <w:rPr>
          <w:rFonts w:eastAsia="Times New Roman" w:hAnsi="Times New Roman"/>
          <w:kern w:val="0"/>
          <w:szCs w:val="21"/>
        </w:rPr>
        <w:t>(    )</w:t>
      </w:r>
      <w:bookmarkEnd w:id="8"/>
    </w:p>
    <w:p w14:paraId="7854A56B"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使用该滑轮组省了功</w:t>
      </w:r>
      <w:r>
        <w:br/>
      </w:r>
      <w:r>
        <w:rPr>
          <w:rFonts w:eastAsia="Times New Roman" w:hAnsi="Times New Roman"/>
          <w:kern w:val="0"/>
          <w:szCs w:val="21"/>
        </w:rPr>
        <w:t xml:space="preserve">B. </w:t>
      </w:r>
      <w:r>
        <w:rPr>
          <w:rFonts w:ascii="宋体" w:cs="宋体"/>
          <w:kern w:val="0"/>
          <w:szCs w:val="21"/>
        </w:rPr>
        <w:t>该滑轮组的机械效率为</w:t>
      </w:r>
      <w:r>
        <w:rPr>
          <w:rFonts w:eastAsia="Times New Roman" w:hAnsi="Times New Roman"/>
          <w:kern w:val="0"/>
          <w:szCs w:val="21"/>
        </w:rPr>
        <w:t>0</w:t>
      </w:r>
      <w:r>
        <w:br/>
      </w:r>
      <w:r>
        <w:rPr>
          <w:rFonts w:eastAsia="Times New Roman" w:hAnsi="Times New Roman"/>
          <w:kern w:val="0"/>
          <w:szCs w:val="21"/>
        </w:rPr>
        <w:t xml:space="preserve">C. </w:t>
      </w:r>
      <w:r>
        <w:rPr>
          <w:rFonts w:ascii="宋体" w:cs="宋体"/>
          <w:kern w:val="0"/>
          <w:szCs w:val="21"/>
        </w:rPr>
        <w:t>该滑轮组的机械效率为</w:t>
      </w:r>
      <m:oMath>
        <m:r>
          <w:rPr>
            <w:rFonts w:ascii="Cambria Math" w:hAnsi="Cambria Math"/>
          </w:rPr>
          <m:t>45%</m:t>
        </m:r>
      </m:oMath>
      <w:r>
        <w:br/>
      </w:r>
      <w:r>
        <w:rPr>
          <w:rFonts w:eastAsia="Times New Roman" w:hAnsi="Times New Roman"/>
          <w:kern w:val="0"/>
          <w:szCs w:val="21"/>
        </w:rPr>
        <w:t xml:space="preserve">D. </w:t>
      </w:r>
      <w:r>
        <w:rPr>
          <w:rFonts w:ascii="宋体" w:cs="宋体"/>
          <w:kern w:val="0"/>
          <w:szCs w:val="21"/>
        </w:rPr>
        <w:t>使用该滑轮组比直接用手提升物体省了力</w:t>
      </w:r>
    </w:p>
    <w:p w14:paraId="5630088C" w14:textId="77777777" w:rsidR="00BC4DC9" w:rsidRDefault="00000000">
      <w:pPr>
        <w:spacing w:line="360" w:lineRule="auto"/>
      </w:pPr>
      <w:r>
        <w:rPr>
          <w:rFonts w:eastAsia="Times New Roman" w:hAnsi="Times New Roman"/>
          <w:kern w:val="0"/>
          <w:szCs w:val="21"/>
        </w:rPr>
        <w:t>10</w:t>
      </w:r>
      <w:r>
        <w:rPr>
          <w:rFonts w:ascii="宋体" w:cs="宋体"/>
          <w:kern w:val="0"/>
          <w:szCs w:val="21"/>
        </w:rPr>
        <w:t>.</w:t>
      </w:r>
      <w:bookmarkStart w:id="9" w:name="ceaddce8-21c9-414c-ae5f-b36a4268ff20"/>
      <w:r>
        <w:rPr>
          <w:rFonts w:ascii="宋体" w:cs="宋体"/>
          <w:kern w:val="0"/>
          <w:szCs w:val="21"/>
        </w:rPr>
        <w:t>以下过程不发生物态变化，初温相同的两块金属甲、乙放出了相同热量，甲的末温比乙的高，那么初温相同的甲、乙吸收相同热量</w:t>
      </w:r>
      <w:r>
        <w:rPr>
          <w:rFonts w:eastAsia="Times New Roman" w:hAnsi="Times New Roman"/>
          <w:kern w:val="0"/>
          <w:szCs w:val="21"/>
        </w:rPr>
        <w:t>(    )</w:t>
      </w:r>
      <w:bookmarkEnd w:id="9"/>
    </w:p>
    <w:p w14:paraId="0BC4BEBA"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甲的末温比乙的高，且可以判断甲、乙比热容哪一个大</w:t>
      </w:r>
      <w:r>
        <w:br/>
      </w:r>
      <w:r>
        <w:rPr>
          <w:rFonts w:eastAsia="Times New Roman" w:hAnsi="Times New Roman"/>
          <w:kern w:val="0"/>
          <w:szCs w:val="21"/>
        </w:rPr>
        <w:t xml:space="preserve">B. </w:t>
      </w:r>
      <w:r>
        <w:rPr>
          <w:rFonts w:ascii="宋体" w:cs="宋体"/>
          <w:kern w:val="0"/>
          <w:szCs w:val="21"/>
        </w:rPr>
        <w:t>甲的末温比乙的低，且可以判断甲、乙比热容哪一个大</w:t>
      </w:r>
      <w:r>
        <w:br/>
      </w:r>
      <w:r>
        <w:rPr>
          <w:rFonts w:eastAsia="Times New Roman" w:hAnsi="Times New Roman"/>
          <w:kern w:val="0"/>
          <w:szCs w:val="21"/>
        </w:rPr>
        <w:t xml:space="preserve">C. </w:t>
      </w:r>
      <w:r>
        <w:rPr>
          <w:rFonts w:ascii="宋体" w:cs="宋体"/>
          <w:kern w:val="0"/>
          <w:szCs w:val="21"/>
        </w:rPr>
        <w:t>甲的末温比乙的低，但无法判断甲、乙比热容哪一个大</w:t>
      </w:r>
      <w:r>
        <w:br/>
      </w:r>
      <w:r>
        <w:rPr>
          <w:rFonts w:eastAsia="Times New Roman" w:hAnsi="Times New Roman"/>
          <w:kern w:val="0"/>
          <w:szCs w:val="21"/>
        </w:rPr>
        <w:t xml:space="preserve">D. </w:t>
      </w:r>
      <w:r>
        <w:rPr>
          <w:rFonts w:ascii="宋体" w:cs="宋体"/>
          <w:kern w:val="0"/>
          <w:szCs w:val="21"/>
        </w:rPr>
        <w:t>无法判断甲、乙的末温哪一个高，且无法判断甲、乙比热容哪一个大</w:t>
      </w:r>
    </w:p>
    <w:p w14:paraId="15D58D36" w14:textId="77777777" w:rsidR="00BC4DC9" w:rsidRDefault="00000000">
      <w:pPr>
        <w:spacing w:line="360" w:lineRule="auto"/>
      </w:pPr>
      <w:r>
        <w:rPr>
          <w:rFonts w:ascii="黑体" w:eastAsia="黑体" w:hAnsi="黑体" w:cs="黑体"/>
        </w:rPr>
        <w:t>二、填空题：本大题共</w:t>
      </w:r>
      <w:r>
        <w:rPr>
          <w:rFonts w:eastAsia="Times New Roman" w:hAnsi="Times New Roman"/>
          <w:b/>
        </w:rPr>
        <w:t>2</w:t>
      </w:r>
      <w:r>
        <w:rPr>
          <w:rFonts w:ascii="黑体" w:eastAsia="黑体" w:hAnsi="黑体" w:cs="黑体"/>
        </w:rPr>
        <w:t>小题，共</w:t>
      </w:r>
      <w:r>
        <w:rPr>
          <w:rFonts w:eastAsia="Times New Roman" w:hAnsi="Times New Roman"/>
          <w:b/>
        </w:rPr>
        <w:t>13</w:t>
      </w:r>
      <w:r>
        <w:rPr>
          <w:rFonts w:ascii="黑体" w:eastAsia="黑体" w:hAnsi="黑体" w:cs="黑体"/>
        </w:rPr>
        <w:t>分。</w:t>
      </w:r>
    </w:p>
    <w:p w14:paraId="3C970777" w14:textId="77777777" w:rsidR="00BC4DC9" w:rsidRDefault="00000000">
      <w:pPr>
        <w:spacing w:line="360" w:lineRule="auto"/>
      </w:pPr>
      <w:r>
        <w:rPr>
          <w:rFonts w:eastAsia="Times New Roman" w:hAnsi="Times New Roman"/>
          <w:kern w:val="0"/>
          <w:szCs w:val="21"/>
        </w:rPr>
        <w:t>11</w:t>
      </w:r>
      <w:r>
        <w:rPr>
          <w:rFonts w:ascii="宋体" w:cs="宋体"/>
          <w:kern w:val="0"/>
          <w:szCs w:val="21"/>
        </w:rPr>
        <w:t>.</w:t>
      </w:r>
      <w:bookmarkStart w:id="10" w:name="59520522-3d62-45a1-8f37-272c7afa8ed2"/>
      <w:r>
        <w:rPr>
          <w:rFonts w:ascii="宋体" w:cs="宋体"/>
          <w:kern w:val="0"/>
          <w:szCs w:val="21"/>
        </w:rPr>
        <w:t>如图所示，酸甜多汁的水果提供的电能点亮了发光二极管，此时：</w:t>
      </w:r>
      <w:r>
        <w:rPr>
          <w:rFonts w:ascii="宋体" w:cs="宋体"/>
          <w:kern w:val="0"/>
          <w:szCs w:val="21"/>
        </w:rPr>
        <w:br/>
      </w:r>
      <m:oMath>
        <m:r>
          <w:rPr>
            <w:rFonts w:ascii="Cambria Math" w:hAnsi="Cambria Math"/>
          </w:rPr>
          <m:t>(1)</m:t>
        </m:r>
      </m:oMath>
      <w:r>
        <w:rPr>
          <w:rFonts w:ascii="宋体" w:cs="宋体"/>
          <w:kern w:val="0"/>
          <w:szCs w:val="21"/>
        </w:rPr>
        <w:t>水果相当于电路中的______，它将化学能转化为______能。</w:t>
      </w:r>
      <w:r>
        <w:rPr>
          <w:rFonts w:ascii="宋体" w:cs="宋体"/>
          <w:kern w:val="0"/>
          <w:szCs w:val="21"/>
        </w:rPr>
        <w:br/>
      </w:r>
      <m:oMath>
        <m:r>
          <w:rPr>
            <w:rFonts w:ascii="Cambria Math" w:hAnsi="Cambria Math"/>
          </w:rPr>
          <m:t>(2)</m:t>
        </m:r>
      </m:oMath>
      <w:r>
        <w:rPr>
          <w:rFonts w:ascii="宋体" w:cs="宋体"/>
          <w:kern w:val="0"/>
          <w:szCs w:val="21"/>
        </w:rPr>
        <w:t>发光二极管主要由______材料</w:t>
      </w:r>
      <m:oMath>
        <m:r>
          <w:rPr>
            <w:rFonts w:ascii="Cambria Math" w:hAnsi="Cambria Math"/>
          </w:rPr>
          <m:t>(</m:t>
        </m:r>
      </m:oMath>
      <w:r>
        <w:rPr>
          <w:rFonts w:ascii="宋体" w:cs="宋体"/>
          <w:kern w:val="0"/>
          <w:szCs w:val="21"/>
        </w:rPr>
        <w:t>选填“半导体”或“超导体”</w:t>
      </w:r>
      <m:oMath>
        <m:r>
          <w:rPr>
            <w:rFonts w:ascii="Cambria Math" w:hAnsi="Cambria Math"/>
          </w:rPr>
          <m:t>)</m:t>
        </m:r>
      </m:oMath>
      <w:r>
        <w:rPr>
          <w:rFonts w:ascii="宋体" w:cs="宋体"/>
          <w:kern w:val="0"/>
          <w:szCs w:val="21"/>
        </w:rPr>
        <w:t>制成，它将______能转化为______能和______能。</w:t>
      </w:r>
      <w:r>
        <w:rPr>
          <w:rFonts w:ascii="宋体" w:cs="宋体"/>
          <w:kern w:val="0"/>
          <w:szCs w:val="21"/>
        </w:rPr>
        <w:br/>
      </w:r>
      <m:oMath>
        <m:r>
          <w:rPr>
            <w:rFonts w:ascii="Cambria Math" w:hAnsi="Cambria Math"/>
          </w:rPr>
          <m:t>(3)</m:t>
        </m:r>
      </m:oMath>
      <w:r>
        <w:rPr>
          <w:rFonts w:ascii="宋体" w:cs="宋体"/>
          <w:kern w:val="0"/>
          <w:szCs w:val="21"/>
        </w:rPr>
        <w:t>如果其中一个二极管熄灭，其它二极管依然发光，说明熄灭的二极管与其它二极管是______</w:t>
      </w:r>
      <m:oMath>
        <m:r>
          <w:rPr>
            <w:rFonts w:ascii="Cambria Math" w:hAnsi="Cambria Math"/>
          </w:rPr>
          <m:t>(</m:t>
        </m:r>
      </m:oMath>
      <w:r>
        <w:rPr>
          <w:rFonts w:ascii="宋体" w:cs="宋体"/>
          <w:kern w:val="0"/>
          <w:szCs w:val="21"/>
        </w:rPr>
        <w:t>选填“串联”或“并联”</w:t>
      </w:r>
      <m:oMath>
        <m:r>
          <w:rPr>
            <w:rFonts w:ascii="Cambria Math" w:hAnsi="Cambria Math"/>
          </w:rPr>
          <m:t>)</m:t>
        </m:r>
      </m:oMath>
      <w:r>
        <w:rPr>
          <w:rFonts w:ascii="宋体" w:cs="宋体"/>
          <w:kern w:val="0"/>
          <w:szCs w:val="21"/>
        </w:rPr>
        <w:t>的。</w:t>
      </w:r>
      <w:bookmarkEnd w:id="10"/>
    </w:p>
    <w:tbl>
      <w:tblPr>
        <w:tblW w:w="0" w:type="auto"/>
        <w:jc w:val="center"/>
        <w:tblLook w:val="04A0" w:firstRow="1" w:lastRow="0" w:firstColumn="1" w:lastColumn="0" w:noHBand="0" w:noVBand="1"/>
      </w:tblPr>
      <w:tblGrid>
        <w:gridCol w:w="3462"/>
      </w:tblGrid>
      <w:tr w:rsidR="00B64DBB" w14:paraId="4EB518CC" w14:textId="77777777">
        <w:trPr>
          <w:cantSplit/>
          <w:trHeight w:val="1425"/>
          <w:jc w:val="center"/>
        </w:trPr>
        <w:tc>
          <w:tcPr>
            <w:tcW w:w="3420" w:type="dxa"/>
            <w:tcMar>
              <w:top w:w="20" w:type="dxa"/>
              <w:left w:w="20" w:type="dxa"/>
              <w:bottom w:w="22" w:type="dxa"/>
              <w:right w:w="22" w:type="dxa"/>
            </w:tcMar>
            <w:vAlign w:val="center"/>
            <w:hideMark/>
          </w:tcPr>
          <w:p w14:paraId="09063893"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3360" behindDoc="0" locked="0" layoutInCell="1" allowOverlap="0" wp14:anchorId="6CE21ED3" wp14:editId="39C57E30">
                  <wp:simplePos x="0" y="0"/>
                  <wp:positionH relativeFrom="column">
                    <wp:align>center</wp:align>
                  </wp:positionH>
                  <wp:positionV relativeFrom="line">
                    <wp:posOffset>0</wp:posOffset>
                  </wp:positionV>
                  <wp:extent cx="2171700" cy="904875"/>
                  <wp:effectExtent l="0" t="0" r="0" b="0"/>
                  <wp:wrapTopAndBottom/>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2171700" cy="904875"/>
                          </a:xfrm>
                          <a:prstGeom prst="rect">
                            <a:avLst/>
                          </a:prstGeom>
                          <a:noFill/>
                          <a:ln>
                            <a:noFill/>
                          </a:ln>
                        </pic:spPr>
                      </pic:pic>
                    </a:graphicData>
                  </a:graphic>
                </wp:anchor>
              </w:drawing>
            </w:r>
          </w:p>
        </w:tc>
      </w:tr>
    </w:tbl>
    <w:p w14:paraId="14852932" w14:textId="77777777" w:rsidR="00BC4DC9" w:rsidRDefault="00000000">
      <w:pPr>
        <w:spacing w:line="360" w:lineRule="auto"/>
        <w:textAlignment w:val="center"/>
      </w:pPr>
      <w:r>
        <w:rPr>
          <w:rFonts w:eastAsia="Times New Roman" w:hAnsi="Times New Roman"/>
          <w:kern w:val="0"/>
          <w:szCs w:val="21"/>
        </w:rPr>
        <w:t>12</w:t>
      </w:r>
      <w:r>
        <w:rPr>
          <w:rFonts w:ascii="宋体" w:cs="宋体"/>
          <w:kern w:val="0"/>
          <w:szCs w:val="21"/>
        </w:rPr>
        <w:t>.</w:t>
      </w:r>
      <w:bookmarkStart w:id="11" w:name="51421c64-a834-4fcc-a716-1a954c6a7e0b"/>
      <m:oMath>
        <m:r>
          <w:rPr>
            <w:rFonts w:ascii="Cambria Math" w:hAnsi="Cambria Math"/>
          </w:rPr>
          <m:t>(1)</m:t>
        </m:r>
      </m:oMath>
      <w:r>
        <w:rPr>
          <w:rFonts w:ascii="宋体" w:cs="宋体"/>
          <w:kern w:val="0"/>
          <w:szCs w:val="21"/>
        </w:rPr>
        <w:t>如图</w:t>
      </w:r>
      <w:r>
        <w:rPr>
          <w:rFonts w:eastAsia="Times New Roman" w:hAnsi="Times New Roman"/>
          <w:kern w:val="0"/>
          <w:szCs w:val="21"/>
        </w:rPr>
        <w:t>1</w:t>
      </w:r>
      <w:r>
        <w:rPr>
          <w:rFonts w:ascii="宋体" w:cs="宋体"/>
          <w:kern w:val="0"/>
          <w:szCs w:val="21"/>
        </w:rPr>
        <w:t>所示，将一块透明有机玻璃板架在两本书之间，在下方撒上小纸屑，用干燥的丝绸在玻璃板上摩擦，会观察到下方的小纸屑上下飞舞，跳跃不停。这是因为有机玻璃板被丝绸摩擦后带上了______，能够______小纸屑，小纸屑接触玻璃板后迅速被弹开，这是因为它们带上了同种电荷而相互______。</w:t>
      </w:r>
      <w:r>
        <w:rPr>
          <w:rFonts w:ascii="宋体" w:cs="宋体"/>
          <w:kern w:val="0"/>
          <w:szCs w:val="21"/>
        </w:rPr>
        <w:br/>
      </w:r>
      <w:r>
        <w:rPr>
          <w:rFonts w:eastAsia="Times New Roman" w:hAnsi="Times New Roman"/>
          <w:noProof/>
          <w:kern w:val="0"/>
          <w:sz w:val="24"/>
          <w:szCs w:val="24"/>
        </w:rPr>
        <w:drawing>
          <wp:inline distT="0" distB="0" distL="0" distR="0" wp14:anchorId="6886C2E3" wp14:editId="14EF7B4C">
            <wp:extent cx="2686050" cy="1219200"/>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2686050" cy="12192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w:lastRenderedPageBreak/>
          <m:t>(2)</m:t>
        </m:r>
      </m:oMath>
      <w:r>
        <w:rPr>
          <w:rFonts w:ascii="宋体" w:cs="宋体"/>
          <w:kern w:val="0"/>
          <w:szCs w:val="21"/>
        </w:rPr>
        <w:t>如图</w:t>
      </w:r>
      <w:r>
        <w:rPr>
          <w:rFonts w:eastAsia="Times New Roman" w:hAnsi="Times New Roman"/>
          <w:kern w:val="0"/>
          <w:szCs w:val="21"/>
        </w:rPr>
        <w:t>2</w:t>
      </w:r>
      <w:r>
        <w:rPr>
          <w:rFonts w:ascii="宋体" w:cs="宋体"/>
          <w:kern w:val="0"/>
          <w:szCs w:val="21"/>
        </w:rPr>
        <w:t>所示，在一个配有活塞的厚玻璃筒内放一小团硝化棉。迅速下压活塞，硝化棉燃烧。下压过程中活塞对筒内空气______，筒内空气的______能增大，该能量转化过程与汽油机的______冲程相同。</w:t>
      </w:r>
      <w:bookmarkEnd w:id="11"/>
    </w:p>
    <w:p w14:paraId="538A29E5" w14:textId="77777777" w:rsidR="00BC4DC9" w:rsidRDefault="00000000">
      <w:pPr>
        <w:spacing w:line="360" w:lineRule="auto"/>
      </w:pPr>
      <w:r>
        <w:rPr>
          <w:rFonts w:ascii="黑体" w:eastAsia="黑体" w:hAnsi="黑体" w:cs="黑体"/>
        </w:rPr>
        <w:t>三、实验探究题：本大题共</w:t>
      </w:r>
      <w:r>
        <w:rPr>
          <w:rFonts w:eastAsia="Times New Roman" w:hAnsi="Times New Roman"/>
          <w:b/>
        </w:rPr>
        <w:t>3</w:t>
      </w:r>
      <w:r>
        <w:rPr>
          <w:rFonts w:ascii="黑体" w:eastAsia="黑体" w:hAnsi="黑体" w:cs="黑体"/>
        </w:rPr>
        <w:t>小题，共</w:t>
      </w:r>
      <w:r>
        <w:rPr>
          <w:rFonts w:eastAsia="Times New Roman" w:hAnsi="Times New Roman"/>
          <w:b/>
        </w:rPr>
        <w:t>25</w:t>
      </w:r>
      <w:r>
        <w:rPr>
          <w:rFonts w:ascii="黑体" w:eastAsia="黑体" w:hAnsi="黑体" w:cs="黑体"/>
        </w:rPr>
        <w:t>分。</w:t>
      </w:r>
    </w:p>
    <w:p w14:paraId="76762203" w14:textId="77777777" w:rsidR="00BC4DC9" w:rsidRDefault="00000000">
      <w:pPr>
        <w:spacing w:line="360" w:lineRule="auto"/>
        <w:textAlignment w:val="center"/>
      </w:pPr>
      <w:r>
        <w:rPr>
          <w:rFonts w:eastAsia="Times New Roman" w:hAnsi="Times New Roman"/>
          <w:kern w:val="0"/>
          <w:szCs w:val="21"/>
        </w:rPr>
        <w:t>13</w:t>
      </w:r>
      <w:r>
        <w:rPr>
          <w:rFonts w:ascii="宋体" w:cs="宋体"/>
          <w:kern w:val="0"/>
          <w:szCs w:val="21"/>
        </w:rPr>
        <w:t>.</w:t>
      </w:r>
      <w:bookmarkStart w:id="12" w:name="0495bae8-5517-409a-9784-a3419a87a409"/>
      <m:oMath>
        <m:r>
          <w:rPr>
            <w:rFonts w:ascii="Cambria Math" w:hAnsi="Cambria Math"/>
          </w:rPr>
          <m:t>(1)</m:t>
        </m:r>
      </m:oMath>
      <w:r>
        <w:rPr>
          <w:rFonts w:ascii="宋体" w:cs="宋体"/>
          <w:kern w:val="0"/>
          <w:szCs w:val="21"/>
        </w:rPr>
        <w:t>小明用如图</w:t>
      </w:r>
      <w:r>
        <w:rPr>
          <w:rFonts w:eastAsia="Times New Roman" w:hAnsi="Times New Roman"/>
          <w:kern w:val="0"/>
          <w:szCs w:val="21"/>
        </w:rPr>
        <w:t>1</w:t>
      </w:r>
      <w:r>
        <w:rPr>
          <w:rFonts w:ascii="宋体" w:cs="宋体"/>
          <w:kern w:val="0"/>
          <w:szCs w:val="21"/>
        </w:rPr>
        <w:t>所示的电路探究电流通过导体产生的热量与导体的电阻是否有关，其中甲、乙两瓶完全相同，瓶内装有质量和初温相同的油、相同的温度计、阻值不等的电阻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，该实验采用串联电路可以控制______相同和______相同；闭合开关一段时间，两支温度计示数的变化量不相等，实验结论是：______。</w:t>
      </w:r>
      <w:r>
        <w:rPr>
          <w:rFonts w:ascii="宋体" w:cs="宋体"/>
          <w:kern w:val="0"/>
          <w:szCs w:val="21"/>
        </w:rPr>
        <w:br/>
      </w:r>
      <w:r>
        <w:rPr>
          <w:rFonts w:eastAsia="Times New Roman" w:hAnsi="Times New Roman"/>
          <w:noProof/>
          <w:kern w:val="0"/>
          <w:sz w:val="24"/>
          <w:szCs w:val="24"/>
        </w:rPr>
        <w:drawing>
          <wp:inline distT="0" distB="0" distL="0" distR="0" wp14:anchorId="4259DD9D" wp14:editId="0C97A30F">
            <wp:extent cx="4162425" cy="2143125"/>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4162425" cy="21431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如图</w:t>
      </w:r>
      <w:r>
        <w:rPr>
          <w:rFonts w:eastAsia="Times New Roman" w:hAnsi="Times New Roman"/>
          <w:kern w:val="0"/>
          <w:szCs w:val="21"/>
        </w:rPr>
        <w:t>2</w:t>
      </w:r>
      <w:r>
        <w:rPr>
          <w:rFonts w:ascii="宋体" w:cs="宋体"/>
          <w:kern w:val="0"/>
          <w:szCs w:val="21"/>
        </w:rPr>
        <w:t>所示是一个户外爱好者展示的取火“神器”，将口香糖的锡箔纸剥下来，做成两头宽、中间窄的纺锤形状，将其两端金属部分搭在电池的正负极上，过一会儿，锡箔纸狭窄的地方开始燃烧起来。这是因为锡箔纸是______</w:t>
      </w:r>
      <m:oMath>
        <m:r>
          <w:rPr>
            <w:rFonts w:ascii="Cambria Math" w:hAnsi="Cambria Math"/>
          </w:rPr>
          <m:t>(</m:t>
        </m:r>
      </m:oMath>
      <w:r>
        <w:rPr>
          <w:rFonts w:ascii="宋体" w:cs="宋体"/>
          <w:kern w:val="0"/>
          <w:szCs w:val="21"/>
        </w:rPr>
        <w:t>选填“导体”或“绝缘体”</w:t>
      </w:r>
      <m:oMath>
        <m:r>
          <w:rPr>
            <w:rFonts w:ascii="Cambria Math" w:hAnsi="Cambria Math"/>
          </w:rPr>
          <m:t>)</m:t>
        </m:r>
      </m:oMath>
      <w:r>
        <w:rPr>
          <w:rFonts w:ascii="宋体" w:cs="宋体"/>
          <w:kern w:val="0"/>
          <w:szCs w:val="21"/>
        </w:rPr>
        <w:t>，相比锡箔纸两端，通过锡箔纸中间狭窄地方的电流______</w:t>
      </w:r>
      <m:oMath>
        <m:r>
          <w:rPr>
            <w:rFonts w:ascii="Cambria Math" w:hAnsi="Cambria Math"/>
          </w:rPr>
          <m:t>(</m:t>
        </m:r>
      </m:oMath>
      <w:r>
        <w:rPr>
          <w:rFonts w:ascii="宋体" w:cs="宋体"/>
          <w:kern w:val="0"/>
          <w:szCs w:val="21"/>
        </w:rPr>
        <w:t>选填“较大”、“相等”或“较小”</w:t>
      </w:r>
      <m:oMath>
        <m:r>
          <w:rPr>
            <w:rFonts w:ascii="Cambria Math" w:hAnsi="Cambria Math"/>
          </w:rPr>
          <m:t>)</m:t>
        </m:r>
      </m:oMath>
      <w:r>
        <w:rPr>
          <w:rFonts w:ascii="宋体" w:cs="宋体"/>
          <w:kern w:val="0"/>
          <w:szCs w:val="21"/>
        </w:rPr>
        <w:t>，相同情况下，锡箔纸中间狭窄的地方电阻______</w:t>
      </w:r>
      <m:oMath>
        <m:r>
          <w:rPr>
            <w:rFonts w:ascii="Cambria Math" w:hAnsi="Cambria Math"/>
          </w:rPr>
          <m:t>(</m:t>
        </m:r>
      </m:oMath>
      <w:r>
        <w:rPr>
          <w:rFonts w:ascii="宋体" w:cs="宋体"/>
          <w:kern w:val="0"/>
          <w:szCs w:val="21"/>
        </w:rPr>
        <w:t>选填“较大”、“相同”或“较小”</w:t>
      </w:r>
      <m:oMath>
        <m:r>
          <w:rPr>
            <w:rFonts w:ascii="Cambria Math" w:hAnsi="Cambria Math"/>
          </w:rPr>
          <m:t>)</m:t>
        </m:r>
      </m:oMath>
      <w:r>
        <w:rPr>
          <w:rFonts w:ascii="宋体" w:cs="宋体"/>
          <w:kern w:val="0"/>
          <w:szCs w:val="21"/>
        </w:rPr>
        <w:t>，根据公式______可知，短时间内锡箔纸狭窄处会产生较多热量。</w:t>
      </w:r>
      <w:bookmarkEnd w:id="12"/>
    </w:p>
    <w:p w14:paraId="2D03B58B"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fea9b924-f2d0-464b-b06b-f32657115d7a"/>
      <w:r>
        <w:rPr>
          <w:rFonts w:ascii="宋体" w:cs="宋体"/>
          <w:kern w:val="0"/>
          <w:szCs w:val="21"/>
        </w:rPr>
        <w:t>用图</w:t>
      </w:r>
      <w:r>
        <w:rPr>
          <w:rFonts w:eastAsia="Times New Roman" w:hAnsi="Times New Roman"/>
          <w:kern w:val="0"/>
          <w:szCs w:val="21"/>
        </w:rPr>
        <w:t>1</w:t>
      </w:r>
      <w:r>
        <w:rPr>
          <w:rFonts w:ascii="宋体" w:cs="宋体"/>
          <w:kern w:val="0"/>
          <w:szCs w:val="21"/>
        </w:rPr>
        <w:t>所示电路“探究电压一定时，电流与电阻的关系”电源电压为</w:t>
      </w:r>
      <m:oMath>
        <m:r>
          <w:rPr>
            <w:rFonts w:ascii="Cambria Math" w:hAnsi="Cambria Math"/>
          </w:rPr>
          <m:t>4.5V</m:t>
        </m:r>
      </m:oMath>
      <w:r>
        <w:rPr>
          <w:rFonts w:ascii="宋体" w:cs="宋体"/>
          <w:kern w:val="0"/>
          <w:szCs w:val="21"/>
        </w:rPr>
        <w:t>，滑动变阻器规格为“</w:t>
      </w:r>
      <m:oMath>
        <m:r>
          <w:rPr>
            <w:rFonts w:ascii="Cambria Math" w:hAnsi="Cambria Math"/>
          </w:rPr>
          <m:t>20Ω1A</m:t>
        </m:r>
      </m:oMath>
      <w:r>
        <w:rPr>
          <w:rFonts w:ascii="宋体" w:cs="宋体"/>
          <w:kern w:val="0"/>
          <w:szCs w:val="21"/>
        </w:rPr>
        <w:t>”，有</w:t>
      </w:r>
      <m:oMath>
        <m:r>
          <w:rPr>
            <w:rFonts w:ascii="Cambria Math" w:hAnsi="Cambria Math"/>
          </w:rPr>
          <m:t>4Ω</m:t>
        </m:r>
      </m:oMath>
      <w:r>
        <w:rPr>
          <w:rFonts w:ascii="宋体" w:cs="宋体"/>
          <w:kern w:val="0"/>
          <w:szCs w:val="21"/>
        </w:rPr>
        <w:t>、</w:t>
      </w:r>
      <m:oMath>
        <m:r>
          <w:rPr>
            <w:rFonts w:ascii="Cambria Math" w:hAnsi="Cambria Math"/>
          </w:rPr>
          <m:t>6Ω</m:t>
        </m:r>
      </m:oMath>
      <w:r>
        <w:rPr>
          <w:rFonts w:ascii="宋体" w:cs="宋体"/>
          <w:kern w:val="0"/>
          <w:szCs w:val="21"/>
        </w:rPr>
        <w:t>、</w:t>
      </w:r>
      <m:oMath>
        <m:r>
          <w:rPr>
            <w:rFonts w:ascii="Cambria Math" w:hAnsi="Cambria Math"/>
          </w:rPr>
          <m:t>8Ω</m:t>
        </m:r>
      </m:oMath>
      <w:r>
        <w:rPr>
          <w:rFonts w:ascii="宋体" w:cs="宋体"/>
          <w:kern w:val="0"/>
          <w:szCs w:val="21"/>
        </w:rPr>
        <w:t>、</w:t>
      </w:r>
      <m:oMath>
        <m:r>
          <w:rPr>
            <w:rFonts w:ascii="Cambria Math" w:hAnsi="Cambria Math"/>
          </w:rPr>
          <m:t>10Ω</m:t>
        </m:r>
      </m:oMath>
      <w:r>
        <w:rPr>
          <w:rFonts w:ascii="宋体" w:cs="宋体"/>
          <w:kern w:val="0"/>
          <w:szCs w:val="21"/>
        </w:rPr>
        <w:t>、</w:t>
      </w:r>
      <m:oMath>
        <m:r>
          <w:rPr>
            <w:rFonts w:ascii="Cambria Math" w:hAnsi="Cambria Math"/>
          </w:rPr>
          <m:t>12Ω</m:t>
        </m:r>
      </m:oMath>
      <w:r>
        <w:rPr>
          <w:rFonts w:ascii="宋体" w:cs="宋体"/>
          <w:kern w:val="0"/>
          <w:szCs w:val="21"/>
        </w:rPr>
        <w:t>的定值电阻各一个。</w:t>
      </w:r>
      <w:r>
        <w:rPr>
          <w:rFonts w:ascii="宋体" w:cs="宋体"/>
          <w:kern w:val="0"/>
          <w:szCs w:val="21"/>
        </w:rPr>
        <w:br/>
      </w:r>
      <w:r>
        <w:rPr>
          <w:rFonts w:eastAsia="Times New Roman" w:hAnsi="Times New Roman"/>
          <w:noProof/>
          <w:kern w:val="0"/>
          <w:sz w:val="24"/>
          <w:szCs w:val="24"/>
        </w:rPr>
        <w:lastRenderedPageBreak/>
        <w:drawing>
          <wp:inline distT="0" distB="0" distL="0" distR="0" wp14:anchorId="305733D1" wp14:editId="1C6BA9B3">
            <wp:extent cx="5695950" cy="4124325"/>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5695950" cy="41243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按图</w:t>
      </w:r>
      <w:r>
        <w:rPr>
          <w:rFonts w:eastAsia="Times New Roman" w:hAnsi="Times New Roman"/>
          <w:kern w:val="0"/>
          <w:szCs w:val="21"/>
        </w:rPr>
        <w:t>1</w:t>
      </w:r>
      <w:r>
        <w:rPr>
          <w:rFonts w:ascii="宋体" w:cs="宋体"/>
          <w:kern w:val="0"/>
          <w:szCs w:val="21"/>
        </w:rPr>
        <w:t>电路图在图</w:t>
      </w:r>
      <w:r>
        <w:rPr>
          <w:rFonts w:eastAsia="Times New Roman" w:hAnsi="Times New Roman"/>
          <w:kern w:val="0"/>
          <w:szCs w:val="21"/>
        </w:rPr>
        <w:t>2</w:t>
      </w:r>
      <w:r>
        <w:rPr>
          <w:rFonts w:ascii="宋体" w:cs="宋体"/>
          <w:kern w:val="0"/>
          <w:szCs w:val="21"/>
        </w:rPr>
        <w:t>中完成实物图的连接。</w:t>
      </w:r>
      <w:r>
        <w:rPr>
          <w:rFonts w:ascii="宋体" w:cs="宋体"/>
          <w:kern w:val="0"/>
          <w:szCs w:val="21"/>
        </w:rPr>
        <w:br/>
      </w:r>
      <m:oMath>
        <m:r>
          <w:rPr>
            <w:rFonts w:ascii="Cambria Math" w:hAnsi="Cambria Math"/>
          </w:rPr>
          <m:t>(2)</m:t>
        </m:r>
      </m:oMath>
      <w:r>
        <w:rPr>
          <w:rFonts w:ascii="宋体" w:cs="宋体"/>
          <w:kern w:val="0"/>
          <w:szCs w:val="21"/>
        </w:rPr>
        <w:t>连接电路过程，开关应处于______</w:t>
      </w:r>
      <m:oMath>
        <m:r>
          <w:rPr>
            <w:rFonts w:ascii="Cambria Math" w:hAnsi="Cambria Math"/>
          </w:rPr>
          <m:t>(</m:t>
        </m:r>
      </m:oMath>
      <w:r>
        <w:rPr>
          <w:rFonts w:ascii="宋体" w:cs="宋体"/>
          <w:kern w:val="0"/>
          <w:szCs w:val="21"/>
        </w:rPr>
        <w:t>选填“断开”或“闭合”</w:t>
      </w:r>
      <m:oMath>
        <m:r>
          <w:rPr>
            <w:rFonts w:ascii="Cambria Math" w:hAnsi="Cambria Math"/>
          </w:rPr>
          <m:t>)</m:t>
        </m:r>
      </m:oMath>
      <w:r>
        <w:rPr>
          <w:rFonts w:ascii="宋体" w:cs="宋体"/>
          <w:kern w:val="0"/>
          <w:szCs w:val="21"/>
        </w:rPr>
        <w:t>状态；闭合开关前，滑动变阻器的滑片应处于最______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端；为保护电压表和电流表，完成电路连接后，要利用开关进行。</w:t>
      </w:r>
      <w:r>
        <w:rPr>
          <w:rFonts w:ascii="宋体" w:cs="宋体"/>
          <w:kern w:val="0"/>
          <w:szCs w:val="21"/>
        </w:rPr>
        <w:br/>
      </w:r>
      <m:oMath>
        <m:r>
          <w:rPr>
            <w:rFonts w:ascii="Cambria Math" w:hAnsi="Cambria Math"/>
          </w:rPr>
          <m:t>(3)</m:t>
        </m:r>
      </m:oMath>
      <w:r>
        <w:rPr>
          <w:rFonts w:ascii="宋体" w:cs="宋体"/>
          <w:kern w:val="0"/>
          <w:szCs w:val="21"/>
        </w:rPr>
        <w:t>先接入某个定值电阻，闭合开关，移动滑动变阻器的滑片至合适位置，电压表、电流表的示数如图</w:t>
      </w:r>
      <w:r>
        <w:rPr>
          <w:rFonts w:eastAsia="Times New Roman" w:hAnsi="Times New Roman"/>
          <w:kern w:val="0"/>
          <w:szCs w:val="21"/>
        </w:rPr>
        <w:t>3</w:t>
      </w:r>
      <w:r>
        <w:rPr>
          <w:rFonts w:ascii="宋体" w:cs="宋体"/>
          <w:kern w:val="0"/>
          <w:szCs w:val="21"/>
        </w:rPr>
        <w:t>所示，电压表示数为______</w:t>
      </w:r>
      <w:r>
        <w:rPr>
          <w:rFonts w:eastAsia="Times New Roman" w:hAnsi="Times New Roman"/>
          <w:i/>
          <w:iCs/>
          <w:kern w:val="0"/>
          <w:szCs w:val="21"/>
        </w:rPr>
        <w:t xml:space="preserve"> V</w:t>
      </w:r>
      <w:r>
        <w:rPr>
          <w:rFonts w:ascii="宋体" w:cs="宋体"/>
          <w:kern w:val="0"/>
          <w:szCs w:val="21"/>
        </w:rPr>
        <w:t>，电流表示数为______</w:t>
      </w:r>
      <w:r>
        <w:rPr>
          <w:rFonts w:eastAsia="Times New Roman" w:hAnsi="Times New Roman"/>
          <w:i/>
          <w:iCs/>
          <w:kern w:val="0"/>
          <w:szCs w:val="21"/>
        </w:rPr>
        <w:t xml:space="preserve"> A</w:t>
      </w:r>
      <w:r>
        <w:rPr>
          <w:rFonts w:ascii="宋体" w:cs="宋体"/>
          <w:kern w:val="0"/>
          <w:szCs w:val="21"/>
        </w:rPr>
        <w:t>，由此可知，此时接入的定值电阻阻值为______</w:t>
      </w:r>
      <m:oMath>
        <m:r>
          <w:rPr>
            <w:rFonts w:ascii="Cambria Math" w:hAnsi="Cambria Math"/>
          </w:rPr>
          <m:t>Ω</m:t>
        </m:r>
      </m:oMath>
      <w:r>
        <w:rPr>
          <w:rFonts w:ascii="宋体" w:cs="宋体"/>
          <w:kern w:val="0"/>
          <w:szCs w:val="21"/>
        </w:rPr>
        <w:t>；断开开关，更换另一个电阻后，闭合开关，移动滑动变阻器的滑片使______表的示数与前一次相同，记录相关数据。</w:t>
      </w:r>
      <w:r>
        <w:rPr>
          <w:rFonts w:ascii="宋体" w:cs="宋体"/>
          <w:kern w:val="0"/>
          <w:szCs w:val="21"/>
        </w:rPr>
        <w:br/>
      </w:r>
      <m:oMath>
        <m:r>
          <w:rPr>
            <w:rFonts w:ascii="Cambria Math" w:hAnsi="Cambria Math"/>
          </w:rPr>
          <m:t>(4)</m:t>
        </m:r>
      </m:oMath>
      <w:r>
        <w:rPr>
          <w:rFonts w:ascii="宋体" w:cs="宋体"/>
          <w:kern w:val="0"/>
          <w:szCs w:val="21"/>
        </w:rPr>
        <w:t>依次改变电阻的阻值，得到的实验数据如表。请根据表中数据在图</w:t>
      </w:r>
      <w:r>
        <w:rPr>
          <w:rFonts w:eastAsia="Times New Roman" w:hAnsi="Times New Roman"/>
          <w:kern w:val="0"/>
          <w:szCs w:val="21"/>
        </w:rPr>
        <w:t>4</w:t>
      </w:r>
      <w:r>
        <w:rPr>
          <w:rFonts w:ascii="宋体" w:cs="宋体"/>
          <w:kern w:val="0"/>
          <w:szCs w:val="21"/>
        </w:rPr>
        <w:t>的坐标系中描点连线。</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228"/>
        <w:gridCol w:w="1210"/>
        <w:gridCol w:w="1195"/>
        <w:gridCol w:w="1210"/>
        <w:gridCol w:w="1210"/>
        <w:gridCol w:w="1152"/>
      </w:tblGrid>
      <w:tr w:rsidR="00B64DBB" w14:paraId="585EB77E" w14:textId="77777777">
        <w:trPr>
          <w:cantSplit/>
        </w:trPr>
        <w:tc>
          <w:tcPr>
            <w:tcW w:w="1228" w:type="dxa"/>
            <w:tcBorders>
              <w:bottom w:val="inset" w:sz="4" w:space="0" w:color="000000"/>
              <w:right w:val="inset" w:sz="4" w:space="0" w:color="000000"/>
            </w:tcBorders>
            <w:tcMar>
              <w:top w:w="22" w:type="dxa"/>
              <w:left w:w="22" w:type="dxa"/>
              <w:bottom w:w="20" w:type="dxa"/>
              <w:right w:w="20" w:type="dxa"/>
            </w:tcMar>
            <w:vAlign w:val="center"/>
            <w:hideMark/>
          </w:tcPr>
          <w:p w14:paraId="02585111" w14:textId="77777777" w:rsidR="00B64DB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实验次数</w:t>
            </w:r>
          </w:p>
        </w:tc>
        <w:tc>
          <w:tcPr>
            <w:tcW w:w="121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12ABC2A" w14:textId="77777777" w:rsidR="00B64DB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119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F815993" w14:textId="77777777" w:rsidR="00B64DB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121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0561D5E" w14:textId="77777777" w:rsidR="00B64DB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121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2B16521" w14:textId="77777777" w:rsidR="00B64DB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c>
          <w:tcPr>
            <w:tcW w:w="1152" w:type="dxa"/>
            <w:tcBorders>
              <w:left w:val="inset" w:sz="4" w:space="0" w:color="000000"/>
              <w:bottom w:val="inset" w:sz="4" w:space="0" w:color="000000"/>
            </w:tcBorders>
            <w:tcMar>
              <w:top w:w="22" w:type="dxa"/>
              <w:left w:w="20" w:type="dxa"/>
              <w:bottom w:w="20" w:type="dxa"/>
              <w:right w:w="22" w:type="dxa"/>
            </w:tcMar>
            <w:vAlign w:val="center"/>
            <w:hideMark/>
          </w:tcPr>
          <w:p w14:paraId="7A8195DA" w14:textId="77777777" w:rsidR="00B64DB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r>
      <w:tr w:rsidR="00B64DBB" w14:paraId="15B501B2"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4B23ACF" w14:textId="77777777" w:rsidR="00B64DB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电阻</w:t>
            </w:r>
            <m:oMath>
              <m:r>
                <w:rPr>
                  <w:rFonts w:ascii="Cambria Math" w:hAnsi="Cambria Math"/>
                </w:rPr>
                <m:t>/Ω</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486EF78" w14:textId="77777777" w:rsidR="00B64DB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79D8105" w14:textId="77777777" w:rsidR="00B64DB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6</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06B8007" w14:textId="77777777" w:rsidR="00B64DB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8</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71B2C8A" w14:textId="77777777" w:rsidR="00B64DB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888731E" w14:textId="77777777" w:rsidR="00B64DB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12</w:t>
            </w:r>
          </w:p>
        </w:tc>
      </w:tr>
      <w:tr w:rsidR="00B64DBB" w14:paraId="16893CC0"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5C0EBB31" w14:textId="77777777" w:rsidR="00B64DBB" w:rsidRDefault="00000000">
            <w:pPr>
              <w:spacing w:line="360" w:lineRule="auto"/>
              <w:rPr>
                <w:rFonts w:eastAsia="Times New Roman" w:hAnsi="Times New Roman"/>
                <w:color w:val="000000"/>
                <w:kern w:val="0"/>
                <w:sz w:val="24"/>
                <w:szCs w:val="24"/>
              </w:rPr>
            </w:pPr>
            <w:r>
              <w:rPr>
                <w:rFonts w:ascii="宋体" w:cs="宋体"/>
                <w:color w:val="000000"/>
                <w:kern w:val="0"/>
                <w:szCs w:val="21"/>
              </w:rPr>
              <w:t>电流</w:t>
            </w:r>
            <m:oMath>
              <m:r>
                <w:rPr>
                  <w:rFonts w:ascii="Cambria Math" w:hAnsi="Cambria Math"/>
                </w:rPr>
                <m:t>/A</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C30231D" w14:textId="77777777" w:rsidR="00B64DBB"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0.60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DBFE0FC" w14:textId="77777777" w:rsidR="00B64DBB"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0.40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526E808" w14:textId="77777777" w:rsidR="00B64DBB"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0.30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0A0557F" w14:textId="77777777" w:rsidR="00B64DBB"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0.24</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41FCB3C4" w14:textId="77777777" w:rsidR="00B64DBB"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0.20</m:t>
                </m:r>
              </m:oMath>
            </m:oMathPara>
          </w:p>
        </w:tc>
      </w:tr>
    </w:tbl>
    <w:p w14:paraId="29EC3D5C" w14:textId="77777777" w:rsidR="00B64DBB" w:rsidRDefault="00000000">
      <w:pPr>
        <w:spacing w:line="360" w:lineRule="auto"/>
        <w:rPr>
          <w:rFonts w:ascii="宋体" w:cs="宋体"/>
          <w:kern w:val="0"/>
          <w:szCs w:val="21"/>
        </w:rPr>
      </w:pPr>
      <w:r>
        <w:rPr>
          <w:rFonts w:ascii="宋体" w:cs="宋体"/>
          <w:kern w:val="0"/>
          <w:szCs w:val="21"/>
        </w:rPr>
        <w:t>分析表中数据，可得出的实验结论是______。</w:t>
      </w:r>
      <w:bookmarkEnd w:id="13"/>
    </w:p>
    <w:p w14:paraId="66FAC152" w14:textId="77777777" w:rsidR="00B64DBB" w:rsidRDefault="00000000">
      <w:pPr>
        <w:spacing w:line="360" w:lineRule="auto"/>
        <w:textAlignment w:val="center"/>
        <w:rPr>
          <w:rFonts w:ascii="宋体" w:cs="宋体"/>
          <w:kern w:val="0"/>
          <w:szCs w:val="21"/>
        </w:rPr>
      </w:pPr>
      <w:r>
        <w:rPr>
          <w:rFonts w:eastAsia="Times New Roman" w:hAnsi="Times New Roman"/>
          <w:kern w:val="0"/>
          <w:szCs w:val="21"/>
        </w:rPr>
        <w:t>15</w:t>
      </w:r>
      <w:r>
        <w:rPr>
          <w:rFonts w:ascii="宋体" w:cs="宋体"/>
          <w:kern w:val="0"/>
          <w:szCs w:val="21"/>
        </w:rPr>
        <w:t>.</w:t>
      </w:r>
      <w:bookmarkStart w:id="14" w:name="1d6c61b3-26a5-4d4f-bc91-0520904a52e8"/>
      <w:r>
        <w:rPr>
          <w:rFonts w:eastAsia="Times New Roman" w:hAnsi="Times New Roman"/>
          <w:noProof/>
          <w:kern w:val="0"/>
          <w:sz w:val="24"/>
          <w:szCs w:val="24"/>
        </w:rPr>
        <w:drawing>
          <wp:anchor distT="0" distB="0" distL="114300" distR="114300" simplePos="0" relativeHeight="251664384" behindDoc="0" locked="0" layoutInCell="1" allowOverlap="0" wp14:anchorId="695A0A85" wp14:editId="3E528FFF">
            <wp:simplePos x="0" y="0"/>
            <wp:positionH relativeFrom="column">
              <wp:align>right</wp:align>
            </wp:positionH>
            <wp:positionV relativeFrom="line">
              <wp:posOffset>76200</wp:posOffset>
            </wp:positionV>
            <wp:extent cx="1285875" cy="1047750"/>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285875" cy="1047750"/>
                    </a:xfrm>
                    <a:prstGeom prst="rect">
                      <a:avLst/>
                    </a:prstGeom>
                    <a:noFill/>
                    <a:ln>
                      <a:noFill/>
                    </a:ln>
                  </pic:spPr>
                </pic:pic>
              </a:graphicData>
            </a:graphic>
          </wp:anchor>
        </w:drawing>
      </w:r>
      <w:r>
        <w:rPr>
          <w:rFonts w:ascii="宋体" w:cs="宋体"/>
          <w:kern w:val="0"/>
          <w:szCs w:val="21"/>
        </w:rPr>
        <w:t>为测量一只标有“</w:t>
      </w:r>
      <m:oMath>
        <m:r>
          <w:rPr>
            <w:rFonts w:ascii="Cambria Math" w:hAnsi="Cambria Math"/>
          </w:rPr>
          <m:t>6.3V0.3A</m:t>
        </m:r>
      </m:oMath>
      <w:r>
        <w:rPr>
          <w:rFonts w:ascii="宋体" w:cs="宋体"/>
          <w:kern w:val="0"/>
          <w:szCs w:val="21"/>
        </w:rPr>
        <w:t>”的小灯泡的额定功率，某实验小组设计了如图所示的电路图。现有实验器材：电压表</w:t>
      </w:r>
      <m:oMath>
        <m:r>
          <w:rPr>
            <w:rFonts w:ascii="Cambria Math" w:hAnsi="Cambria Math"/>
          </w:rPr>
          <m:t>(</m:t>
        </m:r>
      </m:oMath>
      <w:r>
        <w:rPr>
          <w:rFonts w:ascii="宋体" w:cs="宋体"/>
          <w:kern w:val="0"/>
          <w:szCs w:val="21"/>
        </w:rPr>
        <w:t>量程</w:t>
      </w:r>
      <m:oMath>
        <m:r>
          <w:rPr>
            <w:rFonts w:ascii="Cambria Math" w:hAnsi="Cambria Math"/>
          </w:rPr>
          <m:t>0∼3V</m:t>
        </m:r>
      </m:oMath>
      <w:r>
        <w:rPr>
          <w:rFonts w:ascii="宋体" w:cs="宋体"/>
          <w:kern w:val="0"/>
          <w:szCs w:val="21"/>
        </w:rPr>
        <w:t>，</w:t>
      </w:r>
      <m:oMath>
        <m:r>
          <w:rPr>
            <w:rFonts w:ascii="Cambria Math" w:hAnsi="Cambria Math"/>
          </w:rPr>
          <m:t>0∼15V)1</m:t>
        </m:r>
      </m:oMath>
      <w:r>
        <w:rPr>
          <w:rFonts w:ascii="宋体" w:cs="宋体"/>
          <w:kern w:val="0"/>
          <w:szCs w:val="21"/>
        </w:rPr>
        <w:t>个，电流表</w:t>
      </w:r>
      <m:oMath>
        <m:r>
          <w:rPr>
            <w:rFonts w:ascii="Cambria Math" w:hAnsi="Cambria Math"/>
          </w:rPr>
          <m:t>(</m:t>
        </m:r>
      </m:oMath>
      <w:r>
        <w:rPr>
          <w:rFonts w:ascii="宋体" w:cs="宋体"/>
          <w:kern w:val="0"/>
          <w:szCs w:val="21"/>
        </w:rPr>
        <w:t>量程</w:t>
      </w:r>
      <m:oMath>
        <m:r>
          <w:rPr>
            <w:rFonts w:ascii="Cambria Math" w:hAnsi="Cambria Math"/>
          </w:rPr>
          <m:t>0∼0.6A</m:t>
        </m:r>
      </m:oMath>
      <w:r>
        <w:rPr>
          <w:rFonts w:ascii="宋体" w:cs="宋体"/>
          <w:kern w:val="0"/>
          <w:szCs w:val="21"/>
        </w:rPr>
        <w:t>，</w:t>
      </w:r>
      <m:oMath>
        <m:r>
          <w:rPr>
            <w:rFonts w:ascii="Cambria Math" w:hAnsi="Cambria Math"/>
          </w:rPr>
          <m:t>0∼3A)1</m:t>
        </m:r>
      </m:oMath>
      <w:r>
        <w:rPr>
          <w:rFonts w:ascii="宋体" w:cs="宋体"/>
          <w:kern w:val="0"/>
          <w:szCs w:val="21"/>
        </w:rPr>
        <w:t>个，“</w:t>
      </w:r>
      <m:oMath>
        <m:r>
          <w:rPr>
            <w:rFonts w:ascii="Cambria Math" w:hAnsi="Cambria Math"/>
          </w:rPr>
          <m:t>10Ω2A</m:t>
        </m:r>
      </m:oMath>
      <w:r>
        <w:rPr>
          <w:rFonts w:ascii="宋体" w:cs="宋体"/>
          <w:kern w:val="0"/>
          <w:szCs w:val="21"/>
        </w:rPr>
        <w:t>”、“</w:t>
      </w:r>
      <m:oMath>
        <m:r>
          <w:rPr>
            <w:rFonts w:ascii="Cambria Math" w:hAnsi="Cambria Math"/>
          </w:rPr>
          <m:t>20Ω1A</m:t>
        </m:r>
      </m:oMath>
      <w:r>
        <w:rPr>
          <w:rFonts w:ascii="宋体" w:cs="宋体"/>
          <w:kern w:val="0"/>
          <w:szCs w:val="21"/>
        </w:rPr>
        <w:t>”和“</w:t>
      </w:r>
      <m:oMath>
        <m:r>
          <w:rPr>
            <w:rFonts w:ascii="Cambria Math" w:hAnsi="Cambria Math"/>
          </w:rPr>
          <m:t>50Ω1A</m:t>
        </m:r>
      </m:oMath>
      <w:r>
        <w:rPr>
          <w:rFonts w:ascii="宋体" w:cs="宋体"/>
          <w:kern w:val="0"/>
          <w:szCs w:val="21"/>
        </w:rPr>
        <w:t>”的滑动变阻器各</w:t>
      </w:r>
      <w:r>
        <w:rPr>
          <w:rFonts w:eastAsia="Times New Roman" w:hAnsi="Times New Roman"/>
          <w:kern w:val="0"/>
          <w:szCs w:val="21"/>
        </w:rPr>
        <w:t>1</w:t>
      </w:r>
      <w:r>
        <w:rPr>
          <w:rFonts w:ascii="宋体" w:cs="宋体"/>
          <w:kern w:val="0"/>
          <w:szCs w:val="21"/>
        </w:rPr>
        <w:t>个，电源</w:t>
      </w:r>
      <m:oMath>
        <m:r>
          <w:rPr>
            <w:rFonts w:ascii="Cambria Math" w:hAnsi="Cambria Math"/>
          </w:rPr>
          <m:t>(</m:t>
        </m:r>
      </m:oMath>
      <w:r>
        <w:rPr>
          <w:rFonts w:ascii="宋体" w:cs="宋体"/>
          <w:kern w:val="0"/>
          <w:szCs w:val="21"/>
        </w:rPr>
        <w:t>电压恒为</w:t>
      </w:r>
      <m:oMath>
        <m:r>
          <w:rPr>
            <w:rFonts w:ascii="Cambria Math" w:hAnsi="Cambria Math"/>
          </w:rPr>
          <m:t>12V)1</m:t>
        </m:r>
      </m:oMath>
      <w:r>
        <w:rPr>
          <w:rFonts w:ascii="宋体" w:cs="宋体"/>
          <w:kern w:val="0"/>
          <w:szCs w:val="21"/>
        </w:rPr>
        <w:t>个，开关</w:t>
      </w:r>
      <w:r>
        <w:rPr>
          <w:rFonts w:eastAsia="Times New Roman" w:hAnsi="Times New Roman"/>
          <w:kern w:val="0"/>
          <w:szCs w:val="21"/>
        </w:rPr>
        <w:t>1</w:t>
      </w:r>
      <w:r>
        <w:rPr>
          <w:rFonts w:ascii="宋体" w:cs="宋体"/>
          <w:kern w:val="0"/>
          <w:szCs w:val="21"/>
        </w:rPr>
        <w:t>个，导线若干。实验时，甲同学认为电压表</w:t>
      </w:r>
      <w:r>
        <w:rPr>
          <w:rFonts w:ascii="宋体" w:cs="宋体"/>
          <w:kern w:val="0"/>
          <w:szCs w:val="21"/>
        </w:rPr>
        <w:lastRenderedPageBreak/>
        <w:t>和电流表都应选用小量程，滑动变阻器应选用“</w:t>
      </w:r>
      <m:oMath>
        <m:r>
          <w:rPr>
            <w:rFonts w:ascii="Cambria Math" w:hAnsi="Cambria Math"/>
          </w:rPr>
          <m:t>50Ω1A</m:t>
        </m:r>
      </m:oMath>
      <w:r>
        <w:rPr>
          <w:rFonts w:ascii="宋体" w:cs="宋体"/>
          <w:kern w:val="0"/>
          <w:szCs w:val="21"/>
        </w:rPr>
        <w:t>”；乙同学认为电压表应选用大量程，电流表应选用小量程，滑动变阻器应选用“</w:t>
      </w:r>
      <m:oMath>
        <m:r>
          <w:rPr>
            <w:rFonts w:ascii="Cambria Math" w:hAnsi="Cambria Math"/>
          </w:rPr>
          <m:t>10Ω2A</m:t>
        </m:r>
      </m:oMath>
      <w:r>
        <w:rPr>
          <w:rFonts w:ascii="宋体" w:cs="宋体"/>
          <w:kern w:val="0"/>
          <w:szCs w:val="21"/>
        </w:rPr>
        <w:t>”。</w:t>
      </w:r>
      <w:r>
        <w:rPr>
          <w:rFonts w:ascii="宋体" w:cs="宋体"/>
          <w:kern w:val="0"/>
          <w:szCs w:val="21"/>
        </w:rPr>
        <w:br/>
      </w:r>
      <w:r>
        <w:rPr>
          <w:rFonts w:ascii="宋体" w:cs="宋体"/>
          <w:kern w:val="0"/>
          <w:szCs w:val="21"/>
        </w:rPr>
        <w:t>请你对两位同学选择器材的合理性作出评价并填在表中。</w:t>
      </w:r>
      <m:oMath>
        <m:r>
          <w:rPr>
            <w:rFonts w:ascii="Cambria Math" w:hAnsi="Cambria Math"/>
          </w:rPr>
          <m:t>(</m:t>
        </m:r>
      </m:oMath>
      <w:r>
        <w:rPr>
          <w:rFonts w:ascii="宋体" w:cs="宋体"/>
          <w:kern w:val="0"/>
          <w:szCs w:val="21"/>
        </w:rPr>
        <w:t>如合理，不需说明理由；如不合理，请指出不合理之处和产生的后果</w:t>
      </w:r>
      <m:oMath>
        <m:r>
          <w:rPr>
            <w:rFonts w:ascii="Cambria Math" w:hAnsi="Cambria Math"/>
          </w:rPr>
          <m:t>)</m:t>
        </m:r>
      </m:oMath>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988"/>
        <w:gridCol w:w="1105"/>
        <w:gridCol w:w="2245"/>
        <w:gridCol w:w="2412"/>
      </w:tblGrid>
      <w:tr w:rsidR="00B64DBB" w14:paraId="6FC41AB0" w14:textId="77777777">
        <w:trPr>
          <w:cantSplit/>
        </w:trPr>
        <w:tc>
          <w:tcPr>
            <w:tcW w:w="988" w:type="dxa"/>
            <w:tcBorders>
              <w:bottom w:val="inset" w:sz="4" w:space="0" w:color="000000"/>
              <w:right w:val="inset" w:sz="4" w:space="0" w:color="000000"/>
            </w:tcBorders>
            <w:tcMar>
              <w:top w:w="22" w:type="dxa"/>
              <w:left w:w="22" w:type="dxa"/>
              <w:bottom w:w="20" w:type="dxa"/>
              <w:right w:w="20" w:type="dxa"/>
            </w:tcMar>
            <w:vAlign w:val="center"/>
            <w:hideMark/>
          </w:tcPr>
          <w:p w14:paraId="3CD74AE5" w14:textId="77777777" w:rsidR="00B64DB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小组成员</w:t>
            </w:r>
          </w:p>
        </w:tc>
        <w:tc>
          <w:tcPr>
            <w:tcW w:w="110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A610072" w14:textId="77777777" w:rsidR="00B64DB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是否合理</w:t>
            </w:r>
          </w:p>
        </w:tc>
        <w:tc>
          <w:tcPr>
            <w:tcW w:w="224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65AD34E" w14:textId="77777777" w:rsidR="00B64DB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不合理之处</w:t>
            </w:r>
          </w:p>
        </w:tc>
        <w:tc>
          <w:tcPr>
            <w:tcW w:w="2412" w:type="dxa"/>
            <w:tcBorders>
              <w:left w:val="inset" w:sz="4" w:space="0" w:color="000000"/>
              <w:bottom w:val="inset" w:sz="4" w:space="0" w:color="000000"/>
            </w:tcBorders>
            <w:tcMar>
              <w:top w:w="22" w:type="dxa"/>
              <w:left w:w="20" w:type="dxa"/>
              <w:bottom w:w="20" w:type="dxa"/>
              <w:right w:w="22" w:type="dxa"/>
            </w:tcMar>
            <w:vAlign w:val="center"/>
            <w:hideMark/>
          </w:tcPr>
          <w:p w14:paraId="45693286" w14:textId="77777777" w:rsidR="00B64DB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不合理产生的后果</w:t>
            </w:r>
          </w:p>
        </w:tc>
      </w:tr>
      <w:tr w:rsidR="00B64DBB" w14:paraId="7E30389F"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140D43D" w14:textId="77777777" w:rsidR="00B64DB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甲</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F1AFD34" w14:textId="77777777" w:rsidR="00B64DB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______</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97093F4" w14:textId="77777777" w:rsidR="00B64DB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______</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EE8A5DF" w14:textId="77777777" w:rsidR="00B64DB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______</w:t>
            </w:r>
          </w:p>
        </w:tc>
      </w:tr>
      <w:tr w:rsidR="00B64DBB" w14:paraId="05C9E392"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1AF91916" w14:textId="77777777" w:rsidR="00B64DBB" w:rsidRDefault="00000000">
            <w:pPr>
              <w:spacing w:line="360" w:lineRule="auto"/>
              <w:rPr>
                <w:rFonts w:eastAsia="Times New Roman" w:hAnsi="Times New Roman"/>
                <w:color w:val="000000"/>
                <w:kern w:val="0"/>
                <w:sz w:val="24"/>
                <w:szCs w:val="24"/>
              </w:rPr>
            </w:pPr>
            <w:r>
              <w:rPr>
                <w:rFonts w:ascii="宋体" w:cs="宋体"/>
                <w:color w:val="000000"/>
                <w:kern w:val="0"/>
                <w:szCs w:val="21"/>
              </w:rPr>
              <w:t>乙</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1441511" w14:textId="77777777" w:rsidR="00B64DBB" w:rsidRDefault="00000000">
            <w:pPr>
              <w:spacing w:line="360" w:lineRule="auto"/>
              <w:rPr>
                <w:rFonts w:eastAsia="Times New Roman" w:hAnsi="Times New Roman"/>
                <w:color w:val="000000"/>
                <w:kern w:val="0"/>
                <w:sz w:val="24"/>
                <w:szCs w:val="24"/>
              </w:rPr>
            </w:pPr>
            <w:r>
              <w:rPr>
                <w:rFonts w:ascii="宋体" w:cs="宋体"/>
                <w:color w:val="000000"/>
                <w:kern w:val="0"/>
                <w:szCs w:val="21"/>
              </w:rPr>
              <w:t>______</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BE9103C" w14:textId="77777777" w:rsidR="00B64DBB" w:rsidRDefault="00000000">
            <w:pPr>
              <w:spacing w:line="360" w:lineRule="auto"/>
              <w:rPr>
                <w:rFonts w:eastAsia="Times New Roman" w:hAnsi="Times New Roman"/>
                <w:color w:val="000000"/>
                <w:kern w:val="0"/>
                <w:sz w:val="24"/>
                <w:szCs w:val="24"/>
              </w:rPr>
            </w:pPr>
            <w:r>
              <w:rPr>
                <w:rFonts w:ascii="宋体" w:cs="宋体"/>
                <w:color w:val="000000"/>
                <w:kern w:val="0"/>
                <w:szCs w:val="21"/>
              </w:rPr>
              <w:t>______</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07208639" w14:textId="77777777" w:rsidR="00B64DBB" w:rsidRDefault="00000000">
            <w:pPr>
              <w:spacing w:line="360" w:lineRule="auto"/>
              <w:rPr>
                <w:rFonts w:eastAsia="Times New Roman" w:hAnsi="Times New Roman"/>
                <w:color w:val="000000"/>
                <w:kern w:val="0"/>
                <w:sz w:val="24"/>
                <w:szCs w:val="24"/>
              </w:rPr>
            </w:pPr>
            <w:r>
              <w:rPr>
                <w:rFonts w:ascii="宋体" w:cs="宋体"/>
                <w:color w:val="000000"/>
                <w:kern w:val="0"/>
                <w:szCs w:val="21"/>
              </w:rPr>
              <w:t>______</w:t>
            </w:r>
          </w:p>
        </w:tc>
      </w:tr>
      <w:bookmarkEnd w:id="14"/>
    </w:tbl>
    <w:p w14:paraId="2D2C079F" w14:textId="77777777" w:rsidR="00B64DBB" w:rsidRDefault="00B64DBB">
      <w:pPr>
        <w:spacing w:line="360" w:lineRule="auto"/>
        <w:rPr>
          <w:rFonts w:eastAsia="Times New Roman" w:hAnsi="Times New Roman"/>
          <w:kern w:val="0"/>
          <w:sz w:val="24"/>
          <w:szCs w:val="24"/>
        </w:rPr>
      </w:pPr>
    </w:p>
    <w:p w14:paraId="0D2D1F5A" w14:textId="77777777" w:rsidR="00B64DBB" w:rsidRDefault="00000000">
      <w:pPr>
        <w:spacing w:line="360" w:lineRule="auto"/>
        <w:rPr>
          <w:rFonts w:eastAsia="Times New Roman" w:hAnsi="Times New Roman"/>
          <w:kern w:val="0"/>
          <w:sz w:val="24"/>
          <w:szCs w:val="24"/>
        </w:rPr>
      </w:pPr>
      <w:r>
        <w:rPr>
          <w:rFonts w:ascii="黑体" w:eastAsia="黑体" w:hAnsi="黑体" w:cs="黑体"/>
        </w:rPr>
        <w:t>四、计算题：本大题共</w:t>
      </w:r>
      <w:r>
        <w:rPr>
          <w:rFonts w:eastAsia="Times New Roman" w:hAnsi="Times New Roman"/>
          <w:b/>
        </w:rPr>
        <w:t>3</w:t>
      </w:r>
      <w:r>
        <w:rPr>
          <w:rFonts w:ascii="黑体" w:eastAsia="黑体" w:hAnsi="黑体" w:cs="黑体"/>
        </w:rPr>
        <w:t>小题，共</w:t>
      </w:r>
      <w:r>
        <w:rPr>
          <w:rFonts w:eastAsia="Times New Roman" w:hAnsi="Times New Roman"/>
          <w:b/>
        </w:rPr>
        <w:t>22</w:t>
      </w:r>
      <w:r>
        <w:rPr>
          <w:rFonts w:ascii="黑体" w:eastAsia="黑体" w:hAnsi="黑体" w:cs="黑体"/>
        </w:rPr>
        <w:t>分。</w:t>
      </w:r>
    </w:p>
    <w:p w14:paraId="17188934" w14:textId="77777777" w:rsidR="00B64DBB"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16</w:t>
      </w:r>
      <w:r>
        <w:rPr>
          <w:rFonts w:ascii="宋体" w:cs="宋体"/>
          <w:kern w:val="0"/>
          <w:szCs w:val="21"/>
        </w:rPr>
        <w:t>.</w:t>
      </w:r>
      <w:bookmarkStart w:id="15" w:name="9f837294-0aee-46d5-bc9b-87c56fba5cc6"/>
      <w:r>
        <w:rPr>
          <w:rFonts w:ascii="宋体" w:cs="宋体"/>
          <w:kern w:val="0"/>
          <w:szCs w:val="21"/>
        </w:rPr>
        <w:t>如图</w:t>
      </w:r>
      <w:r>
        <w:rPr>
          <w:rFonts w:eastAsia="Times New Roman" w:hAnsi="Times New Roman"/>
          <w:kern w:val="0"/>
          <w:szCs w:val="21"/>
        </w:rPr>
        <w:t>1</w:t>
      </w:r>
      <w:r>
        <w:rPr>
          <w:rFonts w:ascii="宋体" w:cs="宋体"/>
          <w:kern w:val="0"/>
          <w:szCs w:val="21"/>
        </w:rPr>
        <w:t>所示为我国古人运送巨木的劳动情景示意图，他们通过横杆、支架、石块等，将巨木的一端抬起。其简化图如图</w:t>
      </w:r>
      <w:r>
        <w:rPr>
          <w:rFonts w:eastAsia="Times New Roman" w:hAnsi="Times New Roman"/>
          <w:kern w:val="0"/>
          <w:szCs w:val="21"/>
        </w:rPr>
        <w:t>2</w:t>
      </w:r>
      <w:r>
        <w:rPr>
          <w:rFonts w:ascii="宋体" w:cs="宋体"/>
          <w:kern w:val="0"/>
          <w:szCs w:val="21"/>
        </w:rPr>
        <w:t>，</w:t>
      </w:r>
      <w:r>
        <w:rPr>
          <w:rFonts w:eastAsia="Times New Roman" w:hAnsi="Times New Roman"/>
          <w:i/>
          <w:iCs/>
          <w:kern w:val="0"/>
          <w:szCs w:val="21"/>
        </w:rPr>
        <w:t>O</w:t>
      </w:r>
      <w:r>
        <w:rPr>
          <w:rFonts w:ascii="宋体" w:cs="宋体"/>
          <w:kern w:val="0"/>
          <w:szCs w:val="21"/>
        </w:rPr>
        <w:t>是横杆与支架的接触点，杆静止，忽略杆重。</w:t>
      </w:r>
      <w:r>
        <w:rPr>
          <w:rFonts w:ascii="宋体" w:cs="宋体"/>
          <w:kern w:val="0"/>
          <w:szCs w:val="21"/>
        </w:rPr>
        <w:br/>
      </w:r>
      <w:r>
        <w:rPr>
          <w:rFonts w:eastAsia="Times New Roman" w:hAnsi="Times New Roman"/>
          <w:noProof/>
          <w:kern w:val="0"/>
          <w:sz w:val="24"/>
          <w:szCs w:val="24"/>
        </w:rPr>
        <w:drawing>
          <wp:inline distT="0" distB="0" distL="0" distR="0" wp14:anchorId="006AF0E6" wp14:editId="21A85111">
            <wp:extent cx="4400550" cy="1657350"/>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4400550" cy="16573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人们对杆的压力为</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，绳对杆的拉力为</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竖直向下。</w:t>
      </w:r>
      <w:r>
        <w:rPr>
          <w:rFonts w:ascii="宋体" w:cs="宋体"/>
          <w:kern w:val="0"/>
          <w:szCs w:val="21"/>
        </w:rPr>
        <w:br/>
      </w:r>
      <w:r>
        <w:rPr>
          <w:rFonts w:ascii="宋体" w:cs="宋体"/>
          <w:kern w:val="0"/>
          <w:szCs w:val="21"/>
        </w:rPr>
        <w:t>①在图</w:t>
      </w:r>
      <w:r>
        <w:rPr>
          <w:rFonts w:eastAsia="Times New Roman" w:hAnsi="Times New Roman"/>
          <w:kern w:val="0"/>
          <w:szCs w:val="21"/>
        </w:rPr>
        <w:t>2</w:t>
      </w:r>
      <w:r>
        <w:rPr>
          <w:rFonts w:ascii="宋体" w:cs="宋体"/>
          <w:kern w:val="0"/>
          <w:szCs w:val="21"/>
        </w:rPr>
        <w:t>中画出</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的力臂</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②</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的力臂</w:t>
      </w:r>
      <m:oMath>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m:t>
        </m:r>
      </m:oMath>
      <w:r>
        <w:rPr>
          <w:rFonts w:ascii="宋体" w:cs="宋体"/>
          <w:kern w:val="0"/>
          <w:szCs w:val="21"/>
        </w:rPr>
        <w:t>______</w:t>
      </w:r>
      <m:oMath>
        <m:r>
          <w:rPr>
            <w:rFonts w:ascii="Cambria Math" w:hAnsi="Cambria Math"/>
          </w:rPr>
          <m:t>(</m:t>
        </m:r>
      </m:oMath>
      <w:r>
        <w:rPr>
          <w:rFonts w:ascii="宋体" w:cs="宋体"/>
          <w:kern w:val="0"/>
          <w:szCs w:val="21"/>
        </w:rPr>
        <w:t>用</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表示</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如果他们无法将巨木抬起，请你提出一个有可能抬起巨木的改进方案______，并简述其中的物理学原理。______。</w:t>
      </w:r>
      <w:bookmarkEnd w:id="15"/>
    </w:p>
    <w:p w14:paraId="23544AA3" w14:textId="77777777" w:rsidR="00B64DBB" w:rsidRDefault="00000000">
      <w:pPr>
        <w:spacing w:line="360" w:lineRule="auto"/>
        <w:rPr>
          <w:rFonts w:eastAsia="Times New Roman" w:hAnsi="Times New Roman"/>
          <w:kern w:val="0"/>
          <w:sz w:val="24"/>
          <w:szCs w:val="24"/>
        </w:rPr>
      </w:pPr>
      <w:r>
        <w:rPr>
          <w:rFonts w:eastAsia="Times New Roman" w:hAnsi="Times New Roman"/>
          <w:kern w:val="0"/>
          <w:szCs w:val="21"/>
        </w:rPr>
        <w:t>17</w:t>
      </w:r>
      <w:r>
        <w:rPr>
          <w:rFonts w:ascii="宋体" w:cs="宋体"/>
          <w:kern w:val="0"/>
          <w:szCs w:val="21"/>
        </w:rPr>
        <w:t>.</w:t>
      </w:r>
      <w:bookmarkStart w:id="16" w:name="e2439c6e-083f-4247-b6c3-a4cc31420306"/>
      <w:r>
        <w:rPr>
          <w:rFonts w:ascii="宋体" w:cs="宋体"/>
          <w:kern w:val="0"/>
          <w:szCs w:val="21"/>
        </w:rPr>
        <w:t>早在</w:t>
      </w:r>
      <w:r>
        <w:rPr>
          <w:rFonts w:eastAsia="Times New Roman" w:hAnsi="Times New Roman"/>
          <w:kern w:val="0"/>
          <w:szCs w:val="21"/>
        </w:rPr>
        <w:t>3000</w:t>
      </w:r>
      <w:r>
        <w:rPr>
          <w:rFonts w:ascii="宋体" w:cs="宋体"/>
          <w:kern w:val="0"/>
          <w:szCs w:val="21"/>
        </w:rPr>
        <w:t>年前我们的祖先就设计了结构很合理的辘轳，通常用于从井中提水。如图所示是古代民间的提水设施辘轳，由辘轳头、支架、井绳、水桶等部分构成。某次取水时井绳拉着质量为</w:t>
      </w:r>
      <w:r>
        <w:rPr>
          <w:rFonts w:eastAsia="Times New Roman" w:hAnsi="Times New Roman"/>
          <w:kern w:val="0"/>
          <w:szCs w:val="21"/>
        </w:rPr>
        <w:t>10</w:t>
      </w:r>
      <w:r>
        <w:rPr>
          <w:rFonts w:eastAsia="Times New Roman" w:hAnsi="Times New Roman"/>
          <w:i/>
          <w:iCs/>
          <w:kern w:val="0"/>
          <w:szCs w:val="21"/>
        </w:rPr>
        <w:t>kg</w:t>
      </w:r>
      <w:r>
        <w:rPr>
          <w:rFonts w:ascii="宋体" w:cs="宋体"/>
          <w:kern w:val="0"/>
          <w:szCs w:val="21"/>
        </w:rPr>
        <w:t>的水缓慢上升了</w:t>
      </w:r>
      <w:r>
        <w:rPr>
          <w:rFonts w:eastAsia="Times New Roman" w:hAnsi="Times New Roman"/>
          <w:kern w:val="0"/>
          <w:szCs w:val="21"/>
        </w:rPr>
        <w:t>4</w:t>
      </w:r>
      <w:r>
        <w:rPr>
          <w:rFonts w:eastAsia="Times New Roman" w:hAnsi="Times New Roman"/>
          <w:i/>
          <w:iCs/>
          <w:kern w:val="0"/>
          <w:szCs w:val="21"/>
        </w:rPr>
        <w:t>m</w:t>
      </w:r>
      <w:r>
        <w:rPr>
          <w:rFonts w:ascii="宋体" w:cs="宋体"/>
          <w:kern w:val="0"/>
          <w:szCs w:val="21"/>
        </w:rPr>
        <w:t>，水桶的质量为</w:t>
      </w:r>
      <w:r>
        <w:rPr>
          <w:rFonts w:eastAsia="Times New Roman" w:hAnsi="Times New Roman"/>
          <w:kern w:val="0"/>
          <w:szCs w:val="21"/>
        </w:rPr>
        <w:t>1</w:t>
      </w:r>
      <w:r>
        <w:rPr>
          <w:rFonts w:eastAsia="Times New Roman" w:hAnsi="Times New Roman"/>
          <w:i/>
          <w:iCs/>
          <w:kern w:val="0"/>
          <w:szCs w:val="21"/>
        </w:rPr>
        <w:t>kg</w:t>
      </w:r>
      <w:r>
        <w:rPr>
          <w:rFonts w:ascii="宋体" w:cs="宋体"/>
          <w:kern w:val="0"/>
          <w:szCs w:val="21"/>
        </w:rPr>
        <w:t>，在这一过程中，人做的总功为</w:t>
      </w:r>
      <w:r>
        <w:rPr>
          <w:rFonts w:eastAsia="Times New Roman" w:hAnsi="Times New Roman"/>
          <w:kern w:val="0"/>
          <w:szCs w:val="21"/>
        </w:rPr>
        <w:t>500</w:t>
      </w:r>
      <w:r>
        <w:rPr>
          <w:rFonts w:eastAsia="Times New Roman" w:hAnsi="Times New Roman"/>
          <w:i/>
          <w:iCs/>
          <w:kern w:val="0"/>
          <w:szCs w:val="21"/>
        </w:rPr>
        <w:t>J</w:t>
      </w:r>
      <w:r>
        <w:rPr>
          <w:rFonts w:ascii="宋体" w:cs="宋体"/>
          <w:kern w:val="0"/>
          <w:szCs w:val="21"/>
        </w:rPr>
        <w:t>。</w:t>
      </w:r>
      <w:r>
        <w:rPr>
          <w:rFonts w:eastAsia="Times New Roman" w:hAnsi="Times New Roman"/>
          <w:i/>
          <w:iCs/>
          <w:kern w:val="0"/>
          <w:szCs w:val="21"/>
        </w:rPr>
        <w:t>g</w:t>
      </w:r>
      <w:r>
        <w:rPr>
          <w:rFonts w:ascii="宋体" w:cs="宋体"/>
          <w:kern w:val="0"/>
          <w:szCs w:val="21"/>
        </w:rPr>
        <w:t>取</w:t>
      </w:r>
      <m:oMath>
        <m:r>
          <w:rPr>
            <w:rFonts w:ascii="Cambria Math" w:hAnsi="Cambria Math"/>
          </w:rPr>
          <m:t>10N/kg</m:t>
        </m:r>
      </m:oMath>
      <w:r>
        <w:rPr>
          <w:rFonts w:ascii="宋体" w:cs="宋体"/>
          <w:kern w:val="0"/>
          <w:szCs w:val="21"/>
        </w:rPr>
        <w:t>。求此次取水的过程中：</w:t>
      </w:r>
      <w:r>
        <w:rPr>
          <w:rFonts w:ascii="宋体" w:cs="宋体"/>
          <w:kern w:val="0"/>
          <w:szCs w:val="21"/>
        </w:rPr>
        <w:br/>
      </w:r>
      <m:oMath>
        <m:r>
          <w:rPr>
            <w:rFonts w:ascii="Cambria Math" w:hAnsi="Cambria Math"/>
          </w:rPr>
          <m:t>(1)</m:t>
        </m:r>
      </m:oMath>
      <w:r>
        <w:rPr>
          <w:rFonts w:ascii="宋体" w:cs="宋体"/>
          <w:kern w:val="0"/>
          <w:szCs w:val="21"/>
        </w:rPr>
        <w:t>所取水的重力为多少？</w:t>
      </w:r>
      <w:r>
        <w:rPr>
          <w:rFonts w:ascii="宋体" w:cs="宋体"/>
          <w:kern w:val="0"/>
          <w:szCs w:val="21"/>
        </w:rPr>
        <w:br/>
      </w:r>
      <m:oMath>
        <m:r>
          <w:rPr>
            <w:rFonts w:ascii="Cambria Math" w:hAnsi="Cambria Math"/>
          </w:rPr>
          <m:t>(2)</m:t>
        </m:r>
      </m:oMath>
      <w:r>
        <w:rPr>
          <w:rFonts w:ascii="宋体" w:cs="宋体"/>
          <w:kern w:val="0"/>
          <w:szCs w:val="21"/>
        </w:rPr>
        <w:t>人做的有用功为多少？</w:t>
      </w:r>
      <w:r>
        <w:rPr>
          <w:rFonts w:ascii="宋体" w:cs="宋体"/>
          <w:kern w:val="0"/>
          <w:szCs w:val="21"/>
        </w:rPr>
        <w:br/>
      </w:r>
      <m:oMath>
        <m:r>
          <w:rPr>
            <w:rFonts w:ascii="Cambria Math" w:hAnsi="Cambria Math"/>
          </w:rPr>
          <m:t>(3)</m:t>
        </m:r>
      </m:oMath>
      <w:r>
        <w:rPr>
          <w:rFonts w:ascii="宋体" w:cs="宋体"/>
          <w:kern w:val="0"/>
          <w:szCs w:val="21"/>
        </w:rPr>
        <w:t>人所做的额外功为多少？</w:t>
      </w:r>
      <w:bookmarkEnd w:id="16"/>
    </w:p>
    <w:tbl>
      <w:tblPr>
        <w:tblW w:w="0" w:type="auto"/>
        <w:jc w:val="center"/>
        <w:tblLook w:val="04A0" w:firstRow="1" w:lastRow="0" w:firstColumn="1" w:lastColumn="0" w:noHBand="0" w:noVBand="1"/>
      </w:tblPr>
      <w:tblGrid>
        <w:gridCol w:w="3852"/>
      </w:tblGrid>
      <w:tr w:rsidR="00B64DBB" w14:paraId="2A89F713" w14:textId="77777777">
        <w:trPr>
          <w:cantSplit/>
          <w:trHeight w:val="3165"/>
          <w:jc w:val="center"/>
        </w:trPr>
        <w:tc>
          <w:tcPr>
            <w:tcW w:w="3810" w:type="dxa"/>
            <w:tcMar>
              <w:top w:w="20" w:type="dxa"/>
              <w:left w:w="20" w:type="dxa"/>
              <w:bottom w:w="22" w:type="dxa"/>
              <w:right w:w="22" w:type="dxa"/>
            </w:tcMar>
            <w:vAlign w:val="center"/>
            <w:hideMark/>
          </w:tcPr>
          <w:p w14:paraId="73C01246" w14:textId="77777777" w:rsidR="00B64DBB"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lastRenderedPageBreak/>
              <w:drawing>
                <wp:anchor distT="0" distB="0" distL="114300" distR="114300" simplePos="0" relativeHeight="251665408" behindDoc="0" locked="0" layoutInCell="1" allowOverlap="0" wp14:anchorId="513AC4C7" wp14:editId="569BF633">
                  <wp:simplePos x="0" y="0"/>
                  <wp:positionH relativeFrom="column">
                    <wp:align>center</wp:align>
                  </wp:positionH>
                  <wp:positionV relativeFrom="line">
                    <wp:posOffset>0</wp:posOffset>
                  </wp:positionV>
                  <wp:extent cx="2419350" cy="2009775"/>
                  <wp:effectExtent l="0" t="0" r="0" b="0"/>
                  <wp:wrapTopAndBottom/>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2419350" cy="2009775"/>
                          </a:xfrm>
                          <a:prstGeom prst="rect">
                            <a:avLst/>
                          </a:prstGeom>
                          <a:noFill/>
                          <a:ln>
                            <a:noFill/>
                          </a:ln>
                        </pic:spPr>
                      </pic:pic>
                    </a:graphicData>
                  </a:graphic>
                </wp:anchor>
              </w:drawing>
            </w:r>
          </w:p>
        </w:tc>
      </w:tr>
    </w:tbl>
    <w:p w14:paraId="09D86042" w14:textId="77777777" w:rsidR="00B64DBB"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18</w:t>
      </w:r>
      <w:r>
        <w:rPr>
          <w:rFonts w:ascii="宋体" w:cs="宋体"/>
          <w:kern w:val="0"/>
          <w:szCs w:val="21"/>
        </w:rPr>
        <w:t>.</w:t>
      </w:r>
      <w:bookmarkStart w:id="17" w:name="826432e9-552e-4280-bed4-4009d83580ff"/>
      <w:r>
        <w:rPr>
          <w:rFonts w:ascii="宋体" w:cs="宋体"/>
          <w:kern w:val="0"/>
          <w:szCs w:val="21"/>
        </w:rPr>
        <w:t>小明家有一台破壁机，它可以瞬间击破食物细胞壁，进行榨汁，下表是这个破壁机的主要技术参数，图</w:t>
      </w:r>
      <w:r>
        <w:rPr>
          <w:rFonts w:eastAsia="Times New Roman" w:hAnsi="Times New Roman"/>
          <w:kern w:val="0"/>
          <w:szCs w:val="21"/>
        </w:rPr>
        <w:t>1</w:t>
      </w:r>
      <w:r>
        <w:rPr>
          <w:rFonts w:ascii="宋体" w:cs="宋体"/>
          <w:kern w:val="0"/>
          <w:szCs w:val="21"/>
        </w:rPr>
        <w:t>是破壁机的主要结构，中间部位是一个由电动机带动的刀头，用来将原料进行搅拌打浆；杯底是陶瓷无氟发热盘，用来对液体加热，图</w:t>
      </w:r>
      <w:r>
        <w:rPr>
          <w:rFonts w:eastAsia="Times New Roman" w:hAnsi="Times New Roman"/>
          <w:kern w:val="0"/>
          <w:szCs w:val="21"/>
        </w:rPr>
        <w:t>2</w:t>
      </w:r>
      <w:r>
        <w:rPr>
          <w:rFonts w:ascii="宋体" w:cs="宋体"/>
          <w:kern w:val="0"/>
          <w:szCs w:val="21"/>
        </w:rPr>
        <w:t>是破壁机正常工作做一次豆浆的过程中发热盘和电动机交替工作时大致的</w:t>
      </w:r>
      <m:oMath>
        <m:r>
          <w:rPr>
            <w:rFonts w:ascii="Cambria Math" w:hAnsi="Cambria Math"/>
          </w:rPr>
          <m:t>P-t</m:t>
        </m:r>
      </m:oMath>
      <w:r>
        <w:rPr>
          <w:rFonts w:ascii="宋体" w:cs="宋体"/>
          <w:kern w:val="0"/>
          <w:szCs w:val="21"/>
        </w:rPr>
        <w:t>图象。</w:t>
      </w:r>
      <w:r>
        <w:rPr>
          <w:rFonts w:ascii="宋体" w:cs="宋体"/>
          <w:kern w:val="0"/>
          <w:szCs w:val="21"/>
        </w:rPr>
        <w:br/>
      </w:r>
      <w:r>
        <w:rPr>
          <w:rFonts w:eastAsia="Times New Roman" w:hAnsi="Times New Roman"/>
          <w:noProof/>
          <w:kern w:val="0"/>
          <w:sz w:val="24"/>
          <w:szCs w:val="24"/>
        </w:rPr>
        <w:drawing>
          <wp:inline distT="0" distB="0" distL="0" distR="0" wp14:anchorId="3840D3E6" wp14:editId="2A0E0270">
            <wp:extent cx="4876800" cy="2000250"/>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4876800" cy="2000250"/>
                    </a:xfrm>
                    <a:prstGeom prst="rect">
                      <a:avLst/>
                    </a:prstGeom>
                    <a:noFill/>
                    <a:ln>
                      <a:noFill/>
                    </a:ln>
                  </pic:spPr>
                </pic:pic>
              </a:graphicData>
            </a:graphic>
          </wp:inline>
        </w:drawing>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078"/>
        <w:gridCol w:w="912"/>
      </w:tblGrid>
      <w:tr w:rsidR="00B64DBB" w14:paraId="27156BD1" w14:textId="77777777">
        <w:trPr>
          <w:cantSplit/>
        </w:trPr>
        <w:tc>
          <w:tcPr>
            <w:tcW w:w="1078" w:type="dxa"/>
            <w:tcBorders>
              <w:bottom w:val="inset" w:sz="4" w:space="0" w:color="000000"/>
              <w:right w:val="inset" w:sz="4" w:space="0" w:color="000000"/>
            </w:tcBorders>
            <w:tcMar>
              <w:top w:w="22" w:type="dxa"/>
              <w:left w:w="22" w:type="dxa"/>
              <w:bottom w:w="20" w:type="dxa"/>
              <w:right w:w="20" w:type="dxa"/>
            </w:tcMar>
            <w:vAlign w:val="center"/>
            <w:hideMark/>
          </w:tcPr>
          <w:p w14:paraId="4CF17AF9" w14:textId="77777777" w:rsidR="00B64DB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型号</w:t>
            </w:r>
          </w:p>
        </w:tc>
        <w:tc>
          <w:tcPr>
            <w:tcW w:w="912" w:type="dxa"/>
            <w:tcBorders>
              <w:left w:val="inset" w:sz="4" w:space="0" w:color="000000"/>
              <w:bottom w:val="inset" w:sz="4" w:space="0" w:color="000000"/>
            </w:tcBorders>
            <w:tcMar>
              <w:top w:w="22" w:type="dxa"/>
              <w:left w:w="20" w:type="dxa"/>
              <w:bottom w:w="20" w:type="dxa"/>
              <w:right w:w="22" w:type="dxa"/>
            </w:tcMar>
            <w:vAlign w:val="center"/>
            <w:hideMark/>
          </w:tcPr>
          <w:p w14:paraId="670788BB" w14:textId="77777777" w:rsidR="00B64DBB"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L12-P109</m:t>
                </m:r>
              </m:oMath>
            </m:oMathPara>
          </w:p>
        </w:tc>
      </w:tr>
      <w:tr w:rsidR="00B64DBB" w14:paraId="5C3F0425"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BD5EA64" w14:textId="77777777" w:rsidR="00B64DB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额定电压</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88E0ABE" w14:textId="77777777" w:rsidR="00B64DB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220</w:t>
            </w:r>
            <w:r>
              <w:rPr>
                <w:rFonts w:eastAsia="Times New Roman" w:hAnsi="Times New Roman"/>
                <w:i/>
                <w:iCs/>
                <w:color w:val="000000"/>
                <w:kern w:val="0"/>
                <w:szCs w:val="21"/>
              </w:rPr>
              <w:t>V</w:t>
            </w:r>
          </w:p>
        </w:tc>
      </w:tr>
      <w:tr w:rsidR="00B64DBB" w14:paraId="21AB955C"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88EF992" w14:textId="77777777" w:rsidR="00B64DB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加热功率</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0095917" w14:textId="77777777" w:rsidR="00B64DB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748</w:t>
            </w:r>
            <w:r>
              <w:rPr>
                <w:rFonts w:eastAsia="Times New Roman" w:hAnsi="Times New Roman"/>
                <w:i/>
                <w:iCs/>
                <w:color w:val="000000"/>
                <w:kern w:val="0"/>
                <w:szCs w:val="21"/>
              </w:rPr>
              <w:t>W</w:t>
            </w:r>
          </w:p>
        </w:tc>
      </w:tr>
      <w:tr w:rsidR="00B64DBB" w14:paraId="3F92F18A"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E8DA145" w14:textId="77777777" w:rsidR="00B64DB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搅拌功率</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A70AC69" w14:textId="77777777" w:rsidR="00B64DB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900</w:t>
            </w:r>
            <w:r>
              <w:rPr>
                <w:rFonts w:eastAsia="Times New Roman" w:hAnsi="Times New Roman"/>
                <w:i/>
                <w:iCs/>
                <w:color w:val="000000"/>
                <w:kern w:val="0"/>
                <w:szCs w:val="21"/>
              </w:rPr>
              <w:t>W</w:t>
            </w:r>
          </w:p>
        </w:tc>
      </w:tr>
      <w:tr w:rsidR="00B64DBB" w14:paraId="08B9CDBB"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3491A39" w14:textId="77777777" w:rsidR="00B64DB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容量</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67F9D14" w14:textId="77777777" w:rsidR="00B64DBB"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1.2L</m:t>
                </m:r>
              </m:oMath>
            </m:oMathPara>
          </w:p>
        </w:tc>
      </w:tr>
      <w:tr w:rsidR="00B64DBB" w14:paraId="18108369"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5B1631A9" w14:textId="77777777" w:rsidR="00B64DBB" w:rsidRDefault="00000000">
            <w:pPr>
              <w:spacing w:line="360" w:lineRule="auto"/>
              <w:rPr>
                <w:rFonts w:eastAsia="Times New Roman" w:hAnsi="Times New Roman"/>
                <w:color w:val="000000"/>
                <w:kern w:val="0"/>
                <w:sz w:val="24"/>
                <w:szCs w:val="24"/>
              </w:rPr>
            </w:pPr>
            <w:r>
              <w:rPr>
                <w:rFonts w:ascii="宋体" w:cs="宋体"/>
                <w:color w:val="000000"/>
                <w:kern w:val="0"/>
                <w:szCs w:val="21"/>
              </w:rPr>
              <w:t>产品净重</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7D7BF91B" w14:textId="77777777" w:rsidR="00B64DBB" w:rsidRDefault="00000000">
            <w:pPr>
              <w:spacing w:line="360" w:lineRule="auto"/>
              <w:rPr>
                <w:rFonts w:eastAsia="Times New Roman" w:hAnsi="Times New Roman"/>
                <w:color w:val="000000"/>
                <w:kern w:val="0"/>
                <w:sz w:val="24"/>
                <w:szCs w:val="24"/>
              </w:rPr>
            </w:pPr>
            <w:r>
              <w:rPr>
                <w:rFonts w:ascii="宋体" w:cs="宋体"/>
                <w:color w:val="000000"/>
                <w:kern w:val="0"/>
                <w:szCs w:val="21"/>
              </w:rPr>
              <w:t>约</w:t>
            </w:r>
            <w:r>
              <w:rPr>
                <w:rFonts w:eastAsia="Times New Roman" w:hAnsi="Times New Roman"/>
                <w:color w:val="000000"/>
                <w:kern w:val="0"/>
                <w:szCs w:val="21"/>
              </w:rPr>
              <w:t>3</w:t>
            </w:r>
            <w:r>
              <w:rPr>
                <w:rFonts w:eastAsia="Times New Roman" w:hAnsi="Times New Roman"/>
                <w:i/>
                <w:iCs/>
                <w:color w:val="000000"/>
                <w:kern w:val="0"/>
                <w:szCs w:val="21"/>
              </w:rPr>
              <w:t>kg</w:t>
            </w:r>
          </w:p>
        </w:tc>
      </w:tr>
    </w:tbl>
    <w:p w14:paraId="4C8E1DB3" w14:textId="77777777" w:rsidR="00B64DBB"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依据表中技术参数和图</w:t>
      </w:r>
      <w:r>
        <w:rPr>
          <w:rFonts w:eastAsia="Times New Roman" w:hAnsi="Times New Roman"/>
          <w:kern w:val="0"/>
          <w:szCs w:val="21"/>
        </w:rPr>
        <w:t>2</w:t>
      </w:r>
      <w:r>
        <w:rPr>
          <w:rFonts w:ascii="宋体" w:cs="宋体"/>
          <w:kern w:val="0"/>
          <w:szCs w:val="21"/>
        </w:rPr>
        <w:t>可知，破壁机正常工作做一次豆浆的过程中，加热时间总共为______</w:t>
      </w:r>
      <w:r>
        <w:rPr>
          <w:rFonts w:eastAsia="Times New Roman" w:hAnsi="Times New Roman"/>
          <w:i/>
          <w:iCs/>
          <w:kern w:val="0"/>
          <w:szCs w:val="21"/>
        </w:rPr>
        <w:t xml:space="preserve"> s</w:t>
      </w:r>
      <w:r>
        <w:rPr>
          <w:rFonts w:ascii="宋体" w:cs="宋体"/>
          <w:kern w:val="0"/>
          <w:szCs w:val="21"/>
        </w:rPr>
        <w:t>，搅拌时间总共为______</w:t>
      </w:r>
      <w:r>
        <w:rPr>
          <w:rFonts w:eastAsia="Times New Roman" w:hAnsi="Times New Roman"/>
          <w:i/>
          <w:iCs/>
          <w:kern w:val="0"/>
          <w:szCs w:val="21"/>
        </w:rPr>
        <w:t xml:space="preserve"> s</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破壁机正常加热时的电流是多少？</w:t>
      </w:r>
      <w:r>
        <w:rPr>
          <w:rFonts w:ascii="宋体" w:cs="宋体"/>
          <w:kern w:val="0"/>
          <w:szCs w:val="21"/>
        </w:rPr>
        <w:br/>
      </w:r>
      <m:oMath>
        <m:r>
          <w:rPr>
            <w:rFonts w:ascii="Cambria Math" w:hAnsi="Cambria Math"/>
          </w:rPr>
          <m:t>(3)</m:t>
        </m:r>
      </m:oMath>
      <w:r>
        <w:rPr>
          <w:rFonts w:ascii="宋体" w:cs="宋体"/>
          <w:kern w:val="0"/>
          <w:szCs w:val="21"/>
        </w:rPr>
        <w:t>破壁机正常加热时发热盘的电阻是多少？</w:t>
      </w:r>
      <m:oMath>
        <m:r>
          <w:rPr>
            <w:rFonts w:ascii="Cambria Math" w:hAnsi="Cambria Math"/>
          </w:rPr>
          <m:t>(</m:t>
        </m:r>
      </m:oMath>
      <w:r>
        <w:rPr>
          <w:rFonts w:ascii="宋体" w:cs="宋体"/>
          <w:kern w:val="0"/>
          <w:szCs w:val="21"/>
        </w:rPr>
        <w:t>结果保留</w:t>
      </w:r>
      <w:r>
        <w:rPr>
          <w:rFonts w:eastAsia="Times New Roman" w:hAnsi="Times New Roman"/>
          <w:kern w:val="0"/>
          <w:szCs w:val="21"/>
        </w:rPr>
        <w:t>1</w:t>
      </w:r>
      <w:r>
        <w:rPr>
          <w:rFonts w:ascii="宋体" w:cs="宋体"/>
          <w:kern w:val="0"/>
          <w:szCs w:val="21"/>
        </w:rPr>
        <w:t>位小数</w:t>
      </w:r>
      <m:oMath>
        <m:r>
          <w:rPr>
            <w:rFonts w:ascii="Cambria Math" w:hAnsi="Cambria Math"/>
          </w:rPr>
          <m:t>)</m:t>
        </m:r>
      </m:oMath>
      <w:r>
        <w:rPr>
          <w:rFonts w:eastAsia="Times New Roman" w:hAnsi="Times New Roman"/>
          <w:kern w:val="0"/>
          <w:sz w:val="24"/>
          <w:szCs w:val="24"/>
        </w:rPr>
        <w:br/>
      </w:r>
      <m:oMath>
        <m:r>
          <w:rPr>
            <w:rFonts w:ascii="Cambria Math" w:hAnsi="Cambria Math"/>
          </w:rPr>
          <m:t>(4)</m:t>
        </m:r>
      </m:oMath>
      <w:r>
        <w:rPr>
          <w:rFonts w:ascii="宋体" w:cs="宋体"/>
          <w:kern w:val="0"/>
          <w:szCs w:val="21"/>
        </w:rPr>
        <w:t>破壁机正常工作做一次豆浆，总共消耗的电能是多少？</w:t>
      </w:r>
      <w:bookmarkEnd w:id="17"/>
      <w:r>
        <w:rPr>
          <w:rFonts w:eastAsia="Times New Roman" w:hAnsi="Times New Roman"/>
          <w:kern w:val="0"/>
          <w:sz w:val="24"/>
          <w:szCs w:val="24"/>
        </w:rPr>
        <w:br w:type="page"/>
      </w:r>
    </w:p>
    <w:p w14:paraId="03162B9B" w14:textId="77777777" w:rsidR="00B64DBB"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2AFD1329" w14:textId="77777777" w:rsidR="00B64DB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9D4E427" w14:textId="77777777" w:rsidR="00B64DB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解：一切物质的分子都在不停地做无规则的运动。端午时节，人们佩戴装有中药材的香囊，我们能闻到淡淡的药香，是香味分子发生了扩散现象，说明分子是运动的。</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一切物质的分子都在不停地做无规则的运动，扩散运动是分子热运动的宏观体现。</w:t>
      </w:r>
      <w:r>
        <w:rPr>
          <w:rFonts w:ascii="宋体" w:cs="宋体"/>
          <w:kern w:val="0"/>
          <w:szCs w:val="21"/>
        </w:rPr>
        <w:br/>
        <w:t>本题考查了分子动理论，是一道基础题，熟练应用基础知识即可正确解题。</w:t>
      </w:r>
    </w:p>
    <w:p w14:paraId="074175B7" w14:textId="77777777" w:rsidR="00B64DB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754D987D" w14:textId="77777777" w:rsidR="00B64DB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解：火箭采用液态氢作为火箭的燃料，原因是液态氢具有较高的热值，完全燃烧相同质量的液态氢时，可以放出更多的热量。</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单位质量的某种燃料完全燃烧时放出的热量叫做这种燃料的热值，燃料的热值越高，在质量相同时，完全燃烧时放出的热量越多。</w:t>
      </w:r>
      <w:r>
        <w:rPr>
          <w:rFonts w:ascii="宋体" w:cs="宋体"/>
          <w:kern w:val="0"/>
          <w:szCs w:val="21"/>
        </w:rPr>
        <w:br/>
        <w:t>本题考查了燃料热值特性，属于基础题目。</w:t>
      </w:r>
    </w:p>
    <w:p w14:paraId="3CDFD74A" w14:textId="77777777" w:rsidR="00B64DB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725310AA" w14:textId="77777777" w:rsidR="00B64DB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AD</w:t>
      </w:r>
      <w:r>
        <w:rPr>
          <w:rFonts w:ascii="宋体" w:cs="宋体"/>
          <w:kern w:val="0"/>
          <w:szCs w:val="21"/>
        </w:rPr>
        <w:t>、汽车热机的效率通常为</w:t>
      </w:r>
      <m:oMath>
        <m:r>
          <w:rPr>
            <w:rFonts w:ascii="Cambria Math" w:hAnsi="Cambria Math"/>
          </w:rPr>
          <m:t>20%∼30%</m:t>
        </m:r>
      </m:oMath>
      <w:r>
        <w:rPr>
          <w:rFonts w:ascii="宋体" w:cs="宋体"/>
          <w:kern w:val="0"/>
          <w:szCs w:val="21"/>
        </w:rPr>
        <w:t>左右，只有</w:t>
      </w:r>
      <w:r>
        <w:rPr>
          <w:rFonts w:eastAsia="Times New Roman" w:hAnsi="Times New Roman"/>
          <w:i/>
          <w:iCs/>
          <w:kern w:val="0"/>
          <w:szCs w:val="21"/>
        </w:rPr>
        <w:t>D</w:t>
      </w:r>
      <w:r>
        <w:rPr>
          <w:rFonts w:ascii="宋体" w:cs="宋体"/>
          <w:kern w:val="0"/>
          <w:szCs w:val="21"/>
        </w:rPr>
        <w:t>选项中汽车热机工作时，有</w:t>
      </w:r>
      <m:oMath>
        <m:r>
          <w:rPr>
            <w:rFonts w:ascii="Cambria Math" w:hAnsi="Cambria Math"/>
          </w:rPr>
          <m:t>30%</m:t>
        </m:r>
      </m:oMath>
      <w:r>
        <w:rPr>
          <w:rFonts w:ascii="宋体" w:cs="宋体"/>
          <w:kern w:val="0"/>
          <w:szCs w:val="21"/>
        </w:rPr>
        <w:t>的内能转化为机械能，故</w:t>
      </w:r>
      <w:r>
        <w:rPr>
          <w:rFonts w:eastAsia="Times New Roman" w:hAnsi="Times New Roman"/>
          <w:i/>
          <w:iCs/>
          <w:kern w:val="0"/>
          <w:szCs w:val="21"/>
        </w:rPr>
        <w:t>A</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eastAsia="Times New Roman" w:hAnsi="Times New Roman"/>
          <w:i/>
          <w:iCs/>
          <w:kern w:val="0"/>
          <w:szCs w:val="21"/>
        </w:rPr>
        <w:t>BC</w:t>
      </w:r>
      <w:r>
        <w:rPr>
          <w:rFonts w:ascii="宋体" w:cs="宋体"/>
          <w:kern w:val="0"/>
          <w:szCs w:val="21"/>
        </w:rPr>
        <w:t>、热机是利用内能来做功的机器，故</w:t>
      </w:r>
      <w:r>
        <w:rPr>
          <w:rFonts w:eastAsia="Times New Roman" w:hAnsi="Times New Roman"/>
          <w:i/>
          <w:iCs/>
          <w:kern w:val="0"/>
          <w:szCs w:val="21"/>
        </w:rPr>
        <w:t>BC</w:t>
      </w:r>
      <w:r>
        <w:rPr>
          <w:rFonts w:ascii="宋体" w:cs="宋体"/>
          <w:kern w:val="0"/>
          <w:szCs w:val="21"/>
        </w:rPr>
        <w:t>错误；</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热机是利用内能来做功的机器；</w:t>
      </w:r>
      <w:r>
        <w:rPr>
          <w:rFonts w:ascii="宋体" w:cs="宋体"/>
          <w:kern w:val="0"/>
          <w:szCs w:val="21"/>
        </w:rPr>
        <w:br/>
      </w:r>
      <m:oMath>
        <m:r>
          <w:rPr>
            <w:rFonts w:ascii="Cambria Math" w:hAnsi="Cambria Math"/>
          </w:rPr>
          <m:t>(2)</m:t>
        </m:r>
      </m:oMath>
      <w:r>
        <w:rPr>
          <w:rFonts w:ascii="宋体" w:cs="宋体"/>
          <w:kern w:val="0"/>
          <w:szCs w:val="21"/>
        </w:rPr>
        <w:t>热机的效率是指用来做有用功的那部分能量和燃料完全燃烧所放出的总能量的比值；</w:t>
      </w:r>
      <w:r>
        <w:rPr>
          <w:rFonts w:ascii="宋体" w:cs="宋体"/>
          <w:kern w:val="0"/>
          <w:szCs w:val="21"/>
        </w:rPr>
        <w:br/>
      </w:r>
      <w:r>
        <w:rPr>
          <w:rFonts w:ascii="宋体" w:cs="宋体"/>
          <w:kern w:val="0"/>
          <w:szCs w:val="21"/>
        </w:rPr>
        <w:t>汽车热机的效率通常为</w:t>
      </w:r>
      <m:oMath>
        <m:r>
          <w:rPr>
            <w:rFonts w:ascii="Cambria Math" w:hAnsi="Cambria Math"/>
          </w:rPr>
          <m:t>20%∼30%</m:t>
        </m:r>
      </m:oMath>
      <w:r>
        <w:rPr>
          <w:rFonts w:ascii="宋体" w:cs="宋体"/>
          <w:kern w:val="0"/>
          <w:szCs w:val="21"/>
        </w:rPr>
        <w:t>左右。</w:t>
      </w:r>
      <w:r>
        <w:rPr>
          <w:rFonts w:ascii="宋体" w:cs="宋体"/>
          <w:kern w:val="0"/>
          <w:szCs w:val="21"/>
        </w:rPr>
        <w:br/>
      </w:r>
      <w:r>
        <w:rPr>
          <w:rFonts w:ascii="宋体" w:cs="宋体"/>
          <w:kern w:val="0"/>
          <w:szCs w:val="21"/>
        </w:rPr>
        <w:t>本题考查热机的定义和热机的效率，知道热机效率比较低是解题的关键。</w:t>
      </w:r>
    </w:p>
    <w:p w14:paraId="77B34157" w14:textId="77777777" w:rsidR="00B64DB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32DEA2EA" w14:textId="77777777" w:rsidR="00B64DB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解：原子是由带正电的原子核和带负电的核外电子构成的，原子核又是由带正电的质子和不带电的中子构成的，根据图示可知</w:t>
      </w:r>
      <w:r>
        <w:rPr>
          <w:rFonts w:eastAsia="Times New Roman" w:hAnsi="Times New Roman"/>
          <w:i/>
          <w:iCs/>
          <w:kern w:val="0"/>
          <w:szCs w:val="21"/>
        </w:rPr>
        <w:t>a</w:t>
      </w:r>
      <w:r>
        <w:rPr>
          <w:rFonts w:ascii="宋体" w:cs="宋体"/>
          <w:kern w:val="0"/>
          <w:szCs w:val="21"/>
        </w:rPr>
        <w:t>是原子核，</w:t>
      </w:r>
      <w:r>
        <w:rPr>
          <w:rFonts w:eastAsia="Times New Roman" w:hAnsi="Times New Roman"/>
          <w:i/>
          <w:iCs/>
          <w:kern w:val="0"/>
          <w:szCs w:val="21"/>
        </w:rPr>
        <w:t>b</w:t>
      </w:r>
      <w:r>
        <w:rPr>
          <w:rFonts w:ascii="宋体" w:cs="宋体"/>
          <w:kern w:val="0"/>
          <w:szCs w:val="21"/>
        </w:rPr>
        <w:t>是质子，</w:t>
      </w:r>
      <w:r>
        <w:rPr>
          <w:rFonts w:eastAsia="Times New Roman" w:hAnsi="Times New Roman"/>
          <w:i/>
          <w:iCs/>
          <w:kern w:val="0"/>
          <w:szCs w:val="21"/>
        </w:rPr>
        <w:t>c</w:t>
      </w:r>
      <w:r>
        <w:rPr>
          <w:rFonts w:ascii="宋体" w:cs="宋体"/>
          <w:kern w:val="0"/>
          <w:szCs w:val="21"/>
        </w:rPr>
        <w:t>是中子，故</w:t>
      </w:r>
      <w:r>
        <w:rPr>
          <w:rFonts w:eastAsia="Times New Roman" w:hAnsi="Times New Roman"/>
          <w:i/>
          <w:iCs/>
          <w:kern w:val="0"/>
          <w:szCs w:val="21"/>
        </w:rPr>
        <w:t>A</w:t>
      </w:r>
      <w:r>
        <w:rPr>
          <w:rFonts w:ascii="宋体" w:cs="宋体"/>
          <w:kern w:val="0"/>
          <w:szCs w:val="21"/>
        </w:rPr>
        <w:t>正确，</w:t>
      </w:r>
      <w:r>
        <w:rPr>
          <w:rFonts w:eastAsia="Times New Roman" w:hAnsi="Times New Roman"/>
          <w:i/>
          <w:iCs/>
          <w:kern w:val="0"/>
          <w:szCs w:val="21"/>
        </w:rPr>
        <w:t>BCD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原子是由原子核和带负电的核外电子构成的，原子核又是由带正电的质子和不带电的中子构成的。</w:t>
      </w:r>
      <w:r>
        <w:rPr>
          <w:rFonts w:ascii="宋体" w:cs="宋体"/>
          <w:kern w:val="0"/>
          <w:szCs w:val="21"/>
        </w:rPr>
        <w:br/>
        <w:t>本题考查了学生对原子核的认识，属于基础题。</w:t>
      </w:r>
    </w:p>
    <w:p w14:paraId="221CABAC" w14:textId="77777777" w:rsidR="00B64DBB"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0F2B5F5" w14:textId="77777777" w:rsidR="00B64DB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解：根据题意，密码开关和指纹开关并联，电动机在干路中，</w:t>
      </w:r>
      <w:r>
        <w:rPr>
          <w:rFonts w:eastAsia="Times New Roman" w:hAnsi="Times New Roman"/>
          <w:i/>
          <w:iCs/>
          <w:kern w:val="0"/>
          <w:szCs w:val="21"/>
        </w:rPr>
        <w:t>B</w:t>
      </w:r>
      <w:r>
        <w:rPr>
          <w:rFonts w:ascii="宋体" w:cs="宋体"/>
          <w:kern w:val="0"/>
          <w:szCs w:val="21"/>
        </w:rPr>
        <w:t>符合题意，</w:t>
      </w:r>
      <w:r>
        <w:rPr>
          <w:rFonts w:eastAsia="Times New Roman" w:hAnsi="Times New Roman"/>
          <w:i/>
          <w:iCs/>
          <w:kern w:val="0"/>
          <w:szCs w:val="21"/>
        </w:rPr>
        <w:t>ACD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串联电路的各个用电器相互影响。并联电路的各个用电器互不影响。</w:t>
      </w:r>
      <w:r>
        <w:rPr>
          <w:rFonts w:ascii="宋体" w:cs="宋体"/>
          <w:kern w:val="0"/>
          <w:szCs w:val="21"/>
        </w:rPr>
        <w:br/>
      </w:r>
      <m:oMath>
        <m:r>
          <w:rPr>
            <w:rFonts w:ascii="Cambria Math" w:hAnsi="Cambria Math"/>
          </w:rPr>
          <m:t>(2)</m:t>
        </m:r>
      </m:oMath>
      <w:r>
        <w:rPr>
          <w:rFonts w:ascii="宋体" w:cs="宋体"/>
          <w:kern w:val="0"/>
          <w:szCs w:val="21"/>
        </w:rPr>
        <w:t>根据题意，两个开关并联，电动机安装在干路中。</w:t>
      </w:r>
      <w:r>
        <w:rPr>
          <w:rFonts w:ascii="宋体" w:cs="宋体"/>
          <w:kern w:val="0"/>
          <w:szCs w:val="21"/>
        </w:rPr>
        <w:br/>
      </w:r>
      <w:r>
        <w:rPr>
          <w:rFonts w:ascii="宋体" w:cs="宋体"/>
          <w:kern w:val="0"/>
          <w:szCs w:val="21"/>
        </w:rPr>
        <w:t>本题主要了考查了电路的设计；关键是知道串联电路和并联电路的特点及应用。</w:t>
      </w:r>
    </w:p>
    <w:p w14:paraId="3A3B54FE" w14:textId="77777777" w:rsidR="00B64DB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13857B6" w14:textId="77777777" w:rsidR="00B64DB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解：根据题意可知，闭合开关</w:t>
      </w:r>
      <w:r>
        <w:rPr>
          <w:rFonts w:eastAsia="Times New Roman" w:hAnsi="Times New Roman"/>
          <w:i/>
          <w:iCs/>
          <w:kern w:val="0"/>
          <w:szCs w:val="21"/>
        </w:rPr>
        <w:t>S</w:t>
      </w:r>
      <w:r>
        <w:rPr>
          <w:rFonts w:ascii="宋体" w:cs="宋体"/>
          <w:kern w:val="0"/>
          <w:szCs w:val="21"/>
        </w:rPr>
        <w:t>，该电路为并联电路，电流表</w:t>
      </w:r>
      <w:r>
        <w:rPr>
          <w:rFonts w:eastAsia="Times New Roman" w:hAnsi="Times New Roman"/>
          <w:i/>
          <w:iCs/>
          <w:kern w:val="0"/>
          <w:szCs w:val="21"/>
        </w:rPr>
        <w:t>A</w:t>
      </w:r>
      <w:r>
        <w:rPr>
          <w:rFonts w:ascii="宋体" w:cs="宋体"/>
          <w:kern w:val="0"/>
          <w:szCs w:val="21"/>
        </w:rPr>
        <w:t>测量干路中的电流，电流表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测量通过灯泡的电流；</w:t>
      </w:r>
      <w:r>
        <w:rPr>
          <w:rFonts w:eastAsia="Times New Roman" w:hAnsi="Times New Roman"/>
          <w:i/>
          <w:iCs/>
          <w:kern w:val="0"/>
          <w:szCs w:val="21"/>
        </w:rPr>
        <w:t>L</w:t>
      </w:r>
      <w:r>
        <w:rPr>
          <w:rFonts w:ascii="宋体" w:cs="宋体"/>
          <w:kern w:val="0"/>
          <w:szCs w:val="21"/>
        </w:rPr>
        <w:t>发光，电流表</w:t>
      </w:r>
      <w:r>
        <w:rPr>
          <w:rFonts w:eastAsia="Times New Roman" w:hAnsi="Times New Roman"/>
          <w:i/>
          <w:iCs/>
          <w:kern w:val="0"/>
          <w:szCs w:val="21"/>
        </w:rPr>
        <w:t>A</w:t>
      </w:r>
      <w:r>
        <w:rPr>
          <w:rFonts w:ascii="宋体" w:cs="宋体"/>
          <w:kern w:val="0"/>
          <w:szCs w:val="21"/>
        </w:rPr>
        <w:t>和</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正常工作，示数均为</w:t>
      </w:r>
      <m:oMath>
        <m:r>
          <w:rPr>
            <w:rFonts w:ascii="Cambria Math" w:hAnsi="Cambria Math"/>
          </w:rPr>
          <m:t>0.26A</m:t>
        </m:r>
      </m:oMath>
      <w:r>
        <w:rPr>
          <w:rFonts w:ascii="宋体" w:cs="宋体"/>
          <w:kern w:val="0"/>
          <w:szCs w:val="21"/>
        </w:rPr>
        <w:t>，</w:t>
      </w:r>
      <w:r>
        <w:rPr>
          <w:rFonts w:eastAsia="Times New Roman" w:hAnsi="Times New Roman"/>
          <w:i/>
          <w:iCs/>
          <w:kern w:val="0"/>
          <w:szCs w:val="21"/>
        </w:rPr>
        <w:t>L</w:t>
      </w:r>
      <w:r>
        <w:rPr>
          <w:rFonts w:ascii="宋体" w:cs="宋体"/>
          <w:kern w:val="0"/>
          <w:szCs w:val="21"/>
        </w:rPr>
        <w:t>支路正常，这说明干路中的电流与通过灯泡的电流是相同的，根据并联电路的电流规律可知，通过</w:t>
      </w:r>
      <w:r>
        <w:rPr>
          <w:rFonts w:eastAsia="Times New Roman" w:hAnsi="Times New Roman"/>
          <w:i/>
          <w:iCs/>
          <w:kern w:val="0"/>
          <w:szCs w:val="21"/>
        </w:rPr>
        <w:t>R</w:t>
      </w:r>
      <w:r>
        <w:rPr>
          <w:rFonts w:ascii="宋体" w:cs="宋体"/>
          <w:kern w:val="0"/>
          <w:szCs w:val="21"/>
        </w:rPr>
        <w:t>的电流为</w:t>
      </w:r>
      <w:r>
        <w:rPr>
          <w:rFonts w:eastAsia="Times New Roman" w:hAnsi="Times New Roman"/>
          <w:kern w:val="0"/>
          <w:szCs w:val="21"/>
        </w:rPr>
        <w:t>0</w:t>
      </w:r>
      <w:r>
        <w:rPr>
          <w:rFonts w:ascii="宋体" w:cs="宋体"/>
          <w:kern w:val="0"/>
          <w:szCs w:val="21"/>
        </w:rPr>
        <w:t>，所以原因不可能是</w:t>
      </w:r>
      <w:r>
        <w:rPr>
          <w:rFonts w:eastAsia="Times New Roman" w:hAnsi="Times New Roman"/>
          <w:i/>
          <w:iCs/>
          <w:kern w:val="0"/>
          <w:szCs w:val="21"/>
        </w:rPr>
        <w:t>R</w:t>
      </w:r>
      <w:r>
        <w:rPr>
          <w:rFonts w:ascii="宋体" w:cs="宋体"/>
          <w:kern w:val="0"/>
          <w:szCs w:val="21"/>
        </w:rPr>
        <w:t>短路，若</w:t>
      </w:r>
      <w:r>
        <w:rPr>
          <w:rFonts w:eastAsia="Times New Roman" w:hAnsi="Times New Roman"/>
          <w:i/>
          <w:iCs/>
          <w:kern w:val="0"/>
          <w:szCs w:val="21"/>
        </w:rPr>
        <w:t>R</w:t>
      </w:r>
      <w:r>
        <w:rPr>
          <w:rFonts w:ascii="宋体" w:cs="宋体"/>
          <w:kern w:val="0"/>
          <w:szCs w:val="21"/>
        </w:rPr>
        <w:t>短路，则电源会被短路，所以故障是</w:t>
      </w:r>
      <w:r>
        <w:rPr>
          <w:rFonts w:eastAsia="Times New Roman" w:hAnsi="Times New Roman"/>
          <w:i/>
          <w:iCs/>
          <w:kern w:val="0"/>
          <w:szCs w:val="21"/>
        </w:rPr>
        <w:t>R</w:t>
      </w:r>
      <w:r>
        <w:rPr>
          <w:rFonts w:ascii="宋体" w:cs="宋体"/>
          <w:kern w:val="0"/>
          <w:szCs w:val="21"/>
        </w:rPr>
        <w:t>断路。</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该电路为并联电路，电流表</w:t>
      </w:r>
      <w:r>
        <w:rPr>
          <w:rFonts w:eastAsia="Times New Roman" w:hAnsi="Times New Roman"/>
          <w:i/>
          <w:iCs/>
          <w:kern w:val="0"/>
          <w:szCs w:val="21"/>
        </w:rPr>
        <w:t>A</w:t>
      </w:r>
      <w:r>
        <w:rPr>
          <w:rFonts w:ascii="宋体" w:cs="宋体"/>
          <w:kern w:val="0"/>
          <w:szCs w:val="21"/>
        </w:rPr>
        <w:t>测量干路中的电流，电流表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测量通过灯泡的电流；根据并联电流规律分析电阻的电流，确定电路的故障。</w:t>
      </w:r>
      <w:r>
        <w:rPr>
          <w:rFonts w:ascii="宋体" w:cs="宋体"/>
          <w:kern w:val="0"/>
          <w:szCs w:val="21"/>
        </w:rPr>
        <w:br/>
      </w:r>
      <w:r>
        <w:rPr>
          <w:rFonts w:ascii="宋体" w:cs="宋体"/>
          <w:kern w:val="0"/>
          <w:szCs w:val="21"/>
        </w:rPr>
        <w:t>本题考查了并联电路故障的判定，明确短路和断路的特点是解题的关键。</w:t>
      </w:r>
    </w:p>
    <w:p w14:paraId="3989A6E0" w14:textId="77777777" w:rsidR="00B64DB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0D3BD55" w14:textId="77777777" w:rsidR="00B64DB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、由图知，此时电能表的示数为</w:t>
      </w:r>
      <m:oMath>
        <m:r>
          <w:rPr>
            <w:rFonts w:ascii="Cambria Math" w:hAnsi="Cambria Math"/>
          </w:rPr>
          <m:t>1325.5kW</m:t>
        </m:r>
        <m:r>
          <m:rPr>
            <m:sty m:val="b"/>
          </m:rPr>
          <w:rPr>
            <w:rFonts w:ascii="Cambria Math" w:hAnsi="Cambria Math"/>
          </w:rPr>
          <m:t>⋅</m:t>
        </m:r>
        <m:r>
          <w:rPr>
            <w:rFonts w:ascii="Cambria Math" w:hAnsi="Cambria Math"/>
          </w:rPr>
          <m:t>h</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、图中的三孔插座的上孔接在火线上，右孔接在地线上，接法错误，故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、图中开关接在了火线与灯泡之间，符合安全用电原则，故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、家庭电路中的电流达到</w:t>
      </w:r>
      <w:r>
        <w:rPr>
          <w:rFonts w:eastAsia="Times New Roman" w:hAnsi="Times New Roman"/>
          <w:kern w:val="0"/>
          <w:szCs w:val="21"/>
        </w:rPr>
        <w:t>10</w:t>
      </w:r>
      <w:r>
        <w:rPr>
          <w:rFonts w:eastAsia="Times New Roman" w:hAnsi="Times New Roman"/>
          <w:i/>
          <w:iCs/>
          <w:kern w:val="0"/>
          <w:szCs w:val="21"/>
        </w:rPr>
        <w:t>A</w:t>
      </w:r>
      <w:r>
        <w:rPr>
          <w:rFonts w:ascii="宋体" w:cs="宋体"/>
          <w:kern w:val="0"/>
          <w:szCs w:val="21"/>
        </w:rPr>
        <w:t>时，空气开关不会自动断开以保护电路，故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电能表的读数：用刻度盘读数时，最后一位是小数位，单位是度</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三孔插座的上孔接地线，左孔接零线，右孔接火线，上孔</w:t>
      </w:r>
      <m:oMath>
        <m:r>
          <w:rPr>
            <w:rFonts w:ascii="Cambria Math" w:hAnsi="Cambria Math"/>
          </w:rPr>
          <m:t>(</m:t>
        </m:r>
      </m:oMath>
      <w:r>
        <w:rPr>
          <w:rFonts w:ascii="宋体" w:cs="宋体"/>
          <w:kern w:val="0"/>
          <w:szCs w:val="21"/>
        </w:rPr>
        <w:t>中间</w:t>
      </w:r>
      <m:oMath>
        <m:r>
          <w:rPr>
            <w:rFonts w:ascii="Cambria Math" w:hAnsi="Cambria Math"/>
          </w:rPr>
          <m:t>)</m:t>
        </m:r>
      </m:oMath>
      <w:r>
        <w:rPr>
          <w:rFonts w:ascii="宋体" w:cs="宋体"/>
          <w:kern w:val="0"/>
          <w:szCs w:val="21"/>
        </w:rPr>
        <w:t>接地线。</w:t>
      </w:r>
      <w:r>
        <w:rPr>
          <w:rFonts w:ascii="宋体" w:cs="宋体"/>
          <w:kern w:val="0"/>
          <w:szCs w:val="21"/>
        </w:rPr>
        <w:br/>
      </w:r>
      <m:oMath>
        <m:r>
          <w:rPr>
            <w:rFonts w:ascii="Cambria Math" w:hAnsi="Cambria Math"/>
          </w:rPr>
          <m:t>(3)</m:t>
        </m:r>
      </m:oMath>
      <w:r>
        <w:rPr>
          <w:rFonts w:ascii="宋体" w:cs="宋体"/>
          <w:kern w:val="0"/>
          <w:szCs w:val="21"/>
        </w:rPr>
        <w:t>灯泡的接法：火线进入开关，再进入灯泡，零线直接接入灯泡。</w:t>
      </w:r>
      <w:r>
        <w:rPr>
          <w:rFonts w:ascii="宋体" w:cs="宋体"/>
          <w:kern w:val="0"/>
          <w:szCs w:val="21"/>
        </w:rPr>
        <w:br/>
      </w:r>
      <m:oMath>
        <m:r>
          <w:rPr>
            <w:rFonts w:ascii="Cambria Math" w:hAnsi="Cambria Math"/>
          </w:rPr>
          <m:t>(4)</m:t>
        </m:r>
      </m:oMath>
      <w:r>
        <w:rPr>
          <w:rFonts w:ascii="宋体" w:cs="宋体"/>
          <w:kern w:val="0"/>
          <w:szCs w:val="21"/>
        </w:rPr>
        <w:t>电能表表盘上各参数的含义：“</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”指这个电能表的工作电压，“</w:t>
      </w:r>
      <w:r>
        <w:rPr>
          <w:rFonts w:eastAsia="Times New Roman" w:hAnsi="Times New Roman"/>
          <w:kern w:val="0"/>
          <w:szCs w:val="21"/>
        </w:rPr>
        <w:t>10</w:t>
      </w:r>
      <w:r>
        <w:rPr>
          <w:rFonts w:eastAsia="Times New Roman" w:hAnsi="Times New Roman"/>
          <w:i/>
          <w:iCs/>
          <w:kern w:val="0"/>
          <w:szCs w:val="21"/>
        </w:rPr>
        <w:t>A</w:t>
      </w:r>
      <w:r>
        <w:rPr>
          <w:rFonts w:ascii="宋体" w:cs="宋体"/>
          <w:kern w:val="0"/>
          <w:szCs w:val="21"/>
        </w:rPr>
        <w:t>”是指这个电能表的标定电流，“</w:t>
      </w:r>
      <w:r>
        <w:rPr>
          <w:rFonts w:eastAsia="Times New Roman" w:hAnsi="Times New Roman"/>
          <w:kern w:val="0"/>
          <w:szCs w:val="21"/>
        </w:rPr>
        <w:t>20</w:t>
      </w:r>
      <w:r>
        <w:rPr>
          <w:rFonts w:eastAsia="Times New Roman" w:hAnsi="Times New Roman"/>
          <w:i/>
          <w:iCs/>
          <w:kern w:val="0"/>
          <w:szCs w:val="21"/>
        </w:rPr>
        <w:t>A</w:t>
      </w:r>
      <w:r>
        <w:rPr>
          <w:rFonts w:ascii="宋体" w:cs="宋体"/>
          <w:kern w:val="0"/>
          <w:szCs w:val="21"/>
        </w:rPr>
        <w:t>”是指电能表平时工作允许通过的最大电流。</w:t>
      </w:r>
      <w:r>
        <w:rPr>
          <w:rFonts w:ascii="宋体" w:cs="宋体"/>
          <w:kern w:val="0"/>
          <w:szCs w:val="21"/>
        </w:rPr>
        <w:br/>
      </w:r>
      <w:r>
        <w:rPr>
          <w:rFonts w:ascii="宋体" w:cs="宋体"/>
          <w:kern w:val="0"/>
          <w:szCs w:val="21"/>
        </w:rPr>
        <w:t>本题考查了电能表的读数、三孔插座的接法、灯的接法，以及安全用电原则等知识，难度不大。</w:t>
      </w:r>
    </w:p>
    <w:p w14:paraId="06135D8B" w14:textId="77777777" w:rsidR="00B64DB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2FF8541F" w14:textId="77777777" w:rsidR="00B64DB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AC</w:t>
      </w:r>
      <w:r>
        <w:rPr>
          <w:rFonts w:ascii="宋体" w:cs="宋体"/>
          <w:kern w:val="0"/>
          <w:szCs w:val="21"/>
        </w:rPr>
        <w:t>、不知道两只电热水壶的工作时间，所以无法比较它们做功的多少和消耗电能的多少，故</w:t>
      </w:r>
      <w:r>
        <w:rPr>
          <w:rFonts w:eastAsia="Times New Roman" w:hAnsi="Times New Roman"/>
          <w:i/>
          <w:iCs/>
          <w:kern w:val="0"/>
          <w:szCs w:val="21"/>
        </w:rPr>
        <w:t>AC</w:t>
      </w:r>
      <w:r>
        <w:rPr>
          <w:rFonts w:ascii="宋体" w:cs="宋体"/>
          <w:kern w:val="0"/>
          <w:szCs w:val="21"/>
        </w:rPr>
        <w:t>错误；</w:t>
      </w:r>
      <w:r>
        <w:rPr>
          <w:rFonts w:ascii="宋体" w:cs="宋体"/>
          <w:kern w:val="0"/>
          <w:szCs w:val="21"/>
        </w:rPr>
        <w:br/>
      </w:r>
      <w:r>
        <w:rPr>
          <w:rFonts w:eastAsia="Times New Roman" w:hAnsi="Times New Roman"/>
          <w:i/>
          <w:iCs/>
          <w:kern w:val="0"/>
          <w:szCs w:val="21"/>
        </w:rPr>
        <w:lastRenderedPageBreak/>
        <w:t>BD</w:t>
      </w:r>
      <w:r>
        <w:rPr>
          <w:rFonts w:ascii="宋体" w:cs="宋体"/>
          <w:kern w:val="0"/>
          <w:szCs w:val="21"/>
        </w:rPr>
        <w:t>、电功率是表示电流做功快慢的物理量，甲的额定功率为</w:t>
      </w:r>
      <w:r>
        <w:rPr>
          <w:rFonts w:eastAsia="Times New Roman" w:hAnsi="Times New Roman"/>
          <w:kern w:val="0"/>
          <w:szCs w:val="21"/>
        </w:rPr>
        <w:t>1800</w:t>
      </w:r>
      <w:r>
        <w:rPr>
          <w:rFonts w:eastAsia="Times New Roman" w:hAnsi="Times New Roman"/>
          <w:i/>
          <w:iCs/>
          <w:kern w:val="0"/>
          <w:szCs w:val="21"/>
        </w:rPr>
        <w:t>W</w:t>
      </w:r>
      <w:r>
        <w:rPr>
          <w:rFonts w:ascii="宋体" w:cs="宋体"/>
          <w:kern w:val="0"/>
          <w:szCs w:val="21"/>
        </w:rPr>
        <w:t>，乙的额定功率为</w:t>
      </w:r>
      <w:r>
        <w:rPr>
          <w:rFonts w:eastAsia="Times New Roman" w:hAnsi="Times New Roman"/>
          <w:kern w:val="0"/>
          <w:szCs w:val="21"/>
        </w:rPr>
        <w:t>1500</w:t>
      </w:r>
      <w:r>
        <w:rPr>
          <w:rFonts w:eastAsia="Times New Roman" w:hAnsi="Times New Roman"/>
          <w:i/>
          <w:iCs/>
          <w:kern w:val="0"/>
          <w:szCs w:val="21"/>
        </w:rPr>
        <w:t>W</w:t>
      </w:r>
      <w:r>
        <w:rPr>
          <w:rFonts w:ascii="宋体" w:cs="宋体"/>
          <w:kern w:val="0"/>
          <w:szCs w:val="21"/>
        </w:rPr>
        <w:t>，正常工作时，实际功率等于额定功率，所以甲的功率大于乙的功率，说明正常工作时，甲消耗电能比乙快，甲做功比乙快，故</w:t>
      </w:r>
      <w:r>
        <w:rPr>
          <w:rFonts w:eastAsia="Times New Roman" w:hAnsi="Times New Roman"/>
          <w:i/>
          <w:iCs/>
          <w:kern w:val="0"/>
          <w:szCs w:val="21"/>
        </w:rPr>
        <w:t>B</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明确电功率的物理意义以及影响电流做功大小的因素。电功率是表示电流做功快慢的物理量，而时间也是影响消耗电能多少的一个因素。</w:t>
      </w:r>
      <w:r>
        <w:rPr>
          <w:rFonts w:ascii="宋体" w:cs="宋体"/>
          <w:kern w:val="0"/>
          <w:szCs w:val="21"/>
        </w:rPr>
        <w:br/>
        <w:t>这道题目关键是看学生对于电功率物理意义的掌握和影响消耗电能多少的因素，只要学生对于基本物理公式掌握扎实，还是非常容易得到答案的。</w:t>
      </w:r>
    </w:p>
    <w:p w14:paraId="64BFECB2" w14:textId="77777777" w:rsidR="00B64DB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1E854C9" w14:textId="77777777" w:rsidR="00B64DB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、使用任何机械都不能省功，故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BC</w:t>
      </w:r>
      <w:r>
        <w:rPr>
          <w:rFonts w:ascii="宋体" w:cs="宋体"/>
          <w:kern w:val="0"/>
          <w:szCs w:val="21"/>
        </w:rPr>
        <w:t>、由图知，</w:t>
      </w:r>
      <m:oMath>
        <m:r>
          <w:rPr>
            <w:rFonts w:ascii="Cambria Math" w:hAnsi="Cambria Math"/>
          </w:rPr>
          <m:t>n=2</m:t>
        </m:r>
      </m:oMath>
      <w:r>
        <w:rPr>
          <w:rFonts w:ascii="宋体" w:cs="宋体"/>
          <w:kern w:val="0"/>
          <w:szCs w:val="21"/>
        </w:rPr>
        <w:t>，滑轮组的机械效率为：</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Fs</m:t>
            </m:r>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Fnh</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nF</m:t>
            </m:r>
          </m:den>
        </m:f>
        <m:r>
          <w:rPr>
            <w:rFonts w:ascii="Cambria Math" w:hAnsi="Cambria Math"/>
          </w:rPr>
          <m:t>=</m:t>
        </m:r>
        <m:f>
          <m:fPr>
            <m:ctrlPr>
              <w:rPr>
                <w:rFonts w:ascii="Cambria Math" w:hAnsi="Cambria Math"/>
              </w:rPr>
            </m:ctrlPr>
          </m:fPr>
          <m:num>
            <m:r>
              <w:rPr>
                <w:rFonts w:ascii="Cambria Math" w:hAnsi="Cambria Math"/>
                <w:sz w:val="24"/>
                <w:szCs w:val="24"/>
              </w:rPr>
              <m:t>9N</m:t>
            </m:r>
          </m:num>
          <m:den>
            <m:r>
              <w:rPr>
                <w:rFonts w:ascii="Cambria Math" w:hAnsi="Cambria Math"/>
                <w:sz w:val="24"/>
                <w:szCs w:val="24"/>
              </w:rPr>
              <m:t>2×10N</m:t>
            </m:r>
          </m:den>
        </m:f>
        <m:r>
          <w:rPr>
            <w:rFonts w:ascii="Cambria Math" w:hAnsi="Cambria Math"/>
          </w:rPr>
          <m:t>×100%=45%</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、由题意知拉力大于物体重力，所以使用该滑轮组比直接用手提升物体费了力，故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功的原理：使用任何机械都不能省功；</w:t>
      </w:r>
      <w:r>
        <w:rPr>
          <w:rFonts w:ascii="宋体" w:cs="宋体"/>
          <w:kern w:val="0"/>
          <w:szCs w:val="21"/>
        </w:rPr>
        <w:br/>
      </w:r>
      <m:oMath>
        <m:r>
          <w:rPr>
            <w:rFonts w:ascii="Cambria Math" w:hAnsi="Cambria Math"/>
          </w:rPr>
          <m:t>(2)</m:t>
        </m:r>
      </m:oMath>
      <w:r>
        <w:rPr>
          <w:rFonts w:ascii="宋体" w:cs="宋体"/>
          <w:kern w:val="0"/>
          <w:szCs w:val="21"/>
        </w:rPr>
        <w:t>由图知，</w:t>
      </w:r>
      <m:oMath>
        <m:r>
          <w:rPr>
            <w:rFonts w:ascii="Cambria Math" w:hAnsi="Cambria Math"/>
          </w:rPr>
          <m:t>n=2</m:t>
        </m:r>
      </m:oMath>
      <w:r>
        <w:rPr>
          <w:rFonts w:ascii="宋体" w:cs="宋体"/>
          <w:kern w:val="0"/>
          <w:szCs w:val="21"/>
        </w:rPr>
        <w:t>，根据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Fs</m:t>
            </m:r>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Fnh</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nF</m:t>
            </m:r>
          </m:den>
        </m:f>
      </m:oMath>
      <w:r>
        <w:rPr>
          <w:rFonts w:ascii="宋体" w:cs="宋体"/>
          <w:kern w:val="0"/>
          <w:szCs w:val="21"/>
        </w:rPr>
        <w:t>算出滑轮组的机械效率；</w:t>
      </w:r>
      <w:r>
        <w:rPr>
          <w:rFonts w:ascii="宋体" w:cs="宋体"/>
          <w:kern w:val="0"/>
          <w:szCs w:val="21"/>
        </w:rPr>
        <w:br/>
      </w:r>
      <m:oMath>
        <m:r>
          <w:rPr>
            <w:rFonts w:ascii="Cambria Math" w:hAnsi="Cambria Math"/>
          </w:rPr>
          <m:t>(3)</m:t>
        </m:r>
      </m:oMath>
      <w:r>
        <w:rPr>
          <w:rFonts w:ascii="宋体" w:cs="宋体"/>
          <w:kern w:val="0"/>
          <w:szCs w:val="21"/>
        </w:rPr>
        <w:t>根据题意判断出拉力与物体重力的关系。</w:t>
      </w:r>
      <w:r>
        <w:rPr>
          <w:rFonts w:ascii="宋体" w:cs="宋体"/>
          <w:kern w:val="0"/>
          <w:szCs w:val="21"/>
        </w:rPr>
        <w:br/>
      </w:r>
      <w:r>
        <w:rPr>
          <w:rFonts w:ascii="宋体" w:cs="宋体"/>
          <w:kern w:val="0"/>
          <w:szCs w:val="21"/>
        </w:rPr>
        <w:t>本题考查了功的原理、滑轮组机械效率的计算，确定承担物重的绳子股数</w:t>
      </w:r>
      <w:r>
        <w:rPr>
          <w:rFonts w:eastAsia="Times New Roman" w:hAnsi="Times New Roman"/>
          <w:i/>
          <w:iCs/>
          <w:kern w:val="0"/>
          <w:szCs w:val="21"/>
        </w:rPr>
        <w:t>n</w:t>
      </w:r>
      <w:r>
        <w:rPr>
          <w:rFonts w:ascii="宋体" w:cs="宋体"/>
          <w:kern w:val="0"/>
          <w:szCs w:val="21"/>
        </w:rPr>
        <w:t>是关键。</w:t>
      </w:r>
    </w:p>
    <w:p w14:paraId="390980FB" w14:textId="77777777" w:rsidR="00B64DB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CA5EE7B" w14:textId="77777777" w:rsidR="00B64DB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解：根据题意可知，甲、乙的初温相同，放出相同热量后，甲的末温比乙的高，这说明甲的温度变化较小，则初温相同的甲、乙，吸收相同的热量后，甲的温度变化小，所以甲的末温低；</w:t>
      </w:r>
      <w:r>
        <w:rPr>
          <w:rFonts w:ascii="宋体" w:cs="宋体"/>
          <w:kern w:val="0"/>
          <w:szCs w:val="21"/>
        </w:rPr>
        <w:br/>
        <w:t>由于不知道甲、乙的质量大小关系，根据</w:t>
      </w:r>
      <m:oMath>
        <m:r>
          <w:rPr>
            <w:rFonts w:ascii="Cambria Math" w:hAnsi="Cambria Math"/>
          </w:rPr>
          <m:t>c=</m:t>
        </m:r>
        <m:f>
          <m:fPr>
            <m:ctrlPr>
              <w:rPr>
                <w:rFonts w:ascii="Cambria Math" w:hAnsi="Cambria Math"/>
              </w:rPr>
            </m:ctrlPr>
          </m:fPr>
          <m:num>
            <m:r>
              <w:rPr>
                <w:rFonts w:ascii="Cambria Math" w:hAnsi="Cambria Math"/>
                <w:sz w:val="24"/>
                <w:szCs w:val="24"/>
              </w:rPr>
              <m:t>Q</m:t>
            </m:r>
          </m:num>
          <m:den>
            <m:r>
              <w:rPr>
                <w:rFonts w:ascii="Cambria Math" w:hAnsi="Cambria Math"/>
                <w:sz w:val="24"/>
                <w:szCs w:val="24"/>
              </w:rPr>
              <m:t>mΔt</m:t>
            </m:r>
          </m:den>
        </m:f>
      </m:oMath>
      <w:r>
        <w:rPr>
          <w:rFonts w:ascii="宋体" w:cs="宋体"/>
          <w:kern w:val="0"/>
          <w:szCs w:val="21"/>
        </w:rPr>
        <w:t>可知，无法判定甲、乙比热容的大小。</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根据题意分析末温的高低；根据</w:t>
      </w:r>
      <m:oMath>
        <m:r>
          <w:rPr>
            <w:rFonts w:ascii="Cambria Math" w:hAnsi="Cambria Math"/>
          </w:rPr>
          <m:t>c=</m:t>
        </m:r>
        <m:f>
          <m:fPr>
            <m:ctrlPr>
              <w:rPr>
                <w:rFonts w:ascii="Cambria Math" w:hAnsi="Cambria Math"/>
              </w:rPr>
            </m:ctrlPr>
          </m:fPr>
          <m:num>
            <m:r>
              <w:rPr>
                <w:rFonts w:ascii="Cambria Math" w:hAnsi="Cambria Math"/>
                <w:sz w:val="24"/>
                <w:szCs w:val="24"/>
              </w:rPr>
              <m:t>Q</m:t>
            </m:r>
          </m:num>
          <m:den>
            <m:r>
              <w:rPr>
                <w:rFonts w:ascii="Cambria Math" w:hAnsi="Cambria Math"/>
                <w:sz w:val="24"/>
                <w:szCs w:val="24"/>
              </w:rPr>
              <m:t>mΔt</m:t>
            </m:r>
          </m:den>
        </m:f>
      </m:oMath>
      <w:r>
        <w:rPr>
          <w:rFonts w:ascii="宋体" w:cs="宋体"/>
          <w:kern w:val="0"/>
          <w:szCs w:val="21"/>
        </w:rPr>
        <w:t>分析比热容的大小。</w:t>
      </w:r>
      <w:r>
        <w:rPr>
          <w:rFonts w:ascii="宋体" w:cs="宋体"/>
          <w:kern w:val="0"/>
          <w:szCs w:val="21"/>
        </w:rPr>
        <w:br/>
      </w:r>
      <w:r>
        <w:rPr>
          <w:rFonts w:ascii="宋体" w:cs="宋体"/>
          <w:kern w:val="0"/>
          <w:szCs w:val="21"/>
        </w:rPr>
        <w:t>本题考查了比热容计算公式的应用，难度不大。</w:t>
      </w:r>
    </w:p>
    <w:p w14:paraId="44BAC198" w14:textId="77777777" w:rsidR="00B64DB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电源</w:t>
      </w:r>
      <w:r>
        <w:rPr>
          <w:rFonts w:eastAsia="Times New Roman" w:hAnsi="Times New Roman"/>
          <w:kern w:val="0"/>
          <w:szCs w:val="21"/>
        </w:rPr>
        <w:t xml:space="preserve">  </w:t>
      </w:r>
      <w:r>
        <w:rPr>
          <w:rFonts w:ascii="宋体" w:cs="宋体"/>
          <w:kern w:val="0"/>
          <w:szCs w:val="21"/>
        </w:rPr>
        <w:t>电</w:t>
      </w:r>
      <w:r>
        <w:rPr>
          <w:rFonts w:eastAsia="Times New Roman" w:hAnsi="Times New Roman"/>
          <w:kern w:val="0"/>
          <w:szCs w:val="21"/>
        </w:rPr>
        <w:t xml:space="preserve">  </w:t>
      </w:r>
      <w:r>
        <w:rPr>
          <w:rFonts w:ascii="宋体" w:cs="宋体"/>
          <w:kern w:val="0"/>
          <w:szCs w:val="21"/>
        </w:rPr>
        <w:t>半导体</w:t>
      </w:r>
      <w:r>
        <w:rPr>
          <w:rFonts w:eastAsia="Times New Roman" w:hAnsi="Times New Roman"/>
          <w:kern w:val="0"/>
          <w:szCs w:val="21"/>
        </w:rPr>
        <w:t xml:space="preserve">  </w:t>
      </w:r>
      <w:r>
        <w:rPr>
          <w:rFonts w:ascii="宋体" w:cs="宋体"/>
          <w:kern w:val="0"/>
          <w:szCs w:val="21"/>
        </w:rPr>
        <w:t>电</w:t>
      </w:r>
      <w:r>
        <w:rPr>
          <w:rFonts w:eastAsia="Times New Roman" w:hAnsi="Times New Roman"/>
          <w:kern w:val="0"/>
          <w:szCs w:val="21"/>
        </w:rPr>
        <w:t xml:space="preserve">  </w:t>
      </w:r>
      <w:r>
        <w:rPr>
          <w:rFonts w:ascii="宋体" w:cs="宋体"/>
          <w:kern w:val="0"/>
          <w:szCs w:val="21"/>
        </w:rPr>
        <w:t>光</w:t>
      </w:r>
      <w:r>
        <w:rPr>
          <w:rFonts w:eastAsia="Times New Roman" w:hAnsi="Times New Roman"/>
          <w:kern w:val="0"/>
          <w:szCs w:val="21"/>
        </w:rPr>
        <w:t xml:space="preserve">  </w:t>
      </w:r>
      <w:r>
        <w:rPr>
          <w:rFonts w:ascii="宋体" w:cs="宋体"/>
          <w:kern w:val="0"/>
          <w:szCs w:val="21"/>
        </w:rPr>
        <w:t>热</w:t>
      </w:r>
      <w:r>
        <w:rPr>
          <w:rFonts w:eastAsia="Times New Roman" w:hAnsi="Times New Roman"/>
          <w:kern w:val="0"/>
          <w:szCs w:val="21"/>
        </w:rPr>
        <w:t xml:space="preserve">  </w:t>
      </w:r>
      <w:r>
        <w:rPr>
          <w:rFonts w:ascii="宋体" w:cs="宋体"/>
          <w:kern w:val="0"/>
          <w:szCs w:val="21"/>
        </w:rPr>
        <w:t>并联</w:t>
      </w:r>
      <w:r>
        <w:rPr>
          <w:rFonts w:eastAsia="Times New Roman" w:hAnsi="Times New Roman"/>
          <w:kern w:val="0"/>
          <w:sz w:val="24"/>
          <w:szCs w:val="24"/>
        </w:rPr>
        <w:t> </w:t>
      </w:r>
    </w:p>
    <w:p w14:paraId="4BA1C70C" w14:textId="77777777" w:rsidR="00B64DB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水果把化学能转化为电能，给发光二极管供电，是电源；</w:t>
      </w:r>
      <w:r>
        <w:rPr>
          <w:rFonts w:ascii="宋体" w:cs="宋体"/>
          <w:kern w:val="0"/>
          <w:szCs w:val="21"/>
        </w:rPr>
        <w:br/>
      </w:r>
      <m:oMath>
        <m:r>
          <w:rPr>
            <w:rFonts w:ascii="Cambria Math" w:hAnsi="Cambria Math"/>
          </w:rPr>
          <m:t>(2)</m:t>
        </m:r>
      </m:oMath>
      <w:r>
        <w:rPr>
          <w:rFonts w:ascii="宋体" w:cs="宋体"/>
          <w:kern w:val="0"/>
          <w:szCs w:val="21"/>
        </w:rPr>
        <w:t>发光二极管主要由半导体材料，它将电能转化为光能和热能；</w:t>
      </w:r>
      <w:r>
        <w:rPr>
          <w:rFonts w:ascii="宋体" w:cs="宋体"/>
          <w:kern w:val="0"/>
          <w:szCs w:val="21"/>
        </w:rPr>
        <w:br/>
      </w:r>
      <m:oMath>
        <m:r>
          <w:rPr>
            <w:rFonts w:ascii="Cambria Math" w:hAnsi="Cambria Math"/>
          </w:rPr>
          <w:lastRenderedPageBreak/>
          <m:t>(3)</m:t>
        </m:r>
      </m:oMath>
      <w:r>
        <w:rPr>
          <w:rFonts w:ascii="宋体" w:cs="宋体"/>
          <w:kern w:val="0"/>
          <w:szCs w:val="21"/>
        </w:rPr>
        <w:t>一个二极管熄灭，其它二极管依然发光，二极管之间互不影响，说明熄灭的二极管与其它二极管是并联的。</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电源；化学能；</w:t>
      </w:r>
      <m:oMath>
        <m:r>
          <w:rPr>
            <w:rFonts w:ascii="Cambria Math" w:hAnsi="Cambria Math"/>
          </w:rPr>
          <m:t>(2)</m:t>
        </m:r>
      </m:oMath>
      <w:r>
        <w:rPr>
          <w:rFonts w:ascii="宋体" w:cs="宋体"/>
          <w:kern w:val="0"/>
          <w:szCs w:val="21"/>
        </w:rPr>
        <w:t>半导体；电；光；热；</w:t>
      </w:r>
      <m:oMath>
        <m:r>
          <w:rPr>
            <w:rFonts w:ascii="Cambria Math" w:hAnsi="Cambria Math"/>
          </w:rPr>
          <m:t>(3)</m:t>
        </m:r>
      </m:oMath>
      <w:r>
        <w:rPr>
          <w:rFonts w:ascii="宋体" w:cs="宋体"/>
          <w:kern w:val="0"/>
          <w:szCs w:val="21"/>
        </w:rPr>
        <w:t>并联。</w:t>
      </w:r>
      <w:r>
        <w:rPr>
          <w:rFonts w:ascii="宋体" w:cs="宋体"/>
          <w:kern w:val="0"/>
          <w:szCs w:val="21"/>
        </w:rPr>
        <w:br/>
      </w:r>
      <m:oMath>
        <m:r>
          <w:rPr>
            <w:rFonts w:ascii="Cambria Math" w:hAnsi="Cambria Math"/>
          </w:rPr>
          <m:t>(1)</m:t>
        </m:r>
      </m:oMath>
      <w:r>
        <w:rPr>
          <w:rFonts w:ascii="宋体" w:cs="宋体"/>
          <w:kern w:val="0"/>
          <w:szCs w:val="21"/>
        </w:rPr>
        <w:t>一个完整的电路有电源、导线、用电器和开关组成，水果在这里是把化学能转化为电能，是电源；</w:t>
      </w:r>
      <w:r>
        <w:rPr>
          <w:rFonts w:ascii="宋体" w:cs="宋体"/>
          <w:kern w:val="0"/>
          <w:szCs w:val="21"/>
        </w:rPr>
        <w:br/>
      </w:r>
      <m:oMath>
        <m:r>
          <w:rPr>
            <w:rFonts w:ascii="Cambria Math" w:hAnsi="Cambria Math"/>
          </w:rPr>
          <m:t>(2)</m:t>
        </m:r>
      </m:oMath>
      <w:r>
        <w:rPr>
          <w:rFonts w:ascii="宋体" w:cs="宋体"/>
          <w:kern w:val="0"/>
          <w:szCs w:val="21"/>
        </w:rPr>
        <w:t>发光二极管主要由半导体材料，它将电能转化为光能和热能；</w:t>
      </w:r>
      <w:r>
        <w:rPr>
          <w:rFonts w:ascii="宋体" w:cs="宋体"/>
          <w:kern w:val="0"/>
          <w:szCs w:val="21"/>
        </w:rPr>
        <w:br/>
      </w:r>
      <m:oMath>
        <m:r>
          <w:rPr>
            <w:rFonts w:ascii="Cambria Math" w:hAnsi="Cambria Math"/>
          </w:rPr>
          <m:t>(3)</m:t>
        </m:r>
      </m:oMath>
      <w:r>
        <w:rPr>
          <w:rFonts w:ascii="宋体" w:cs="宋体"/>
          <w:kern w:val="0"/>
          <w:szCs w:val="21"/>
        </w:rPr>
        <w:t>串联电路只有一条电流路径，各用电器之间相互影响；并联电路，各用电器之间互不影响；</w:t>
      </w:r>
      <w:r>
        <w:rPr>
          <w:rFonts w:ascii="宋体" w:cs="宋体"/>
          <w:kern w:val="0"/>
          <w:szCs w:val="21"/>
        </w:rPr>
        <w:br/>
      </w:r>
      <w:r>
        <w:rPr>
          <w:rFonts w:ascii="宋体" w:cs="宋体"/>
          <w:kern w:val="0"/>
          <w:szCs w:val="21"/>
        </w:rPr>
        <w:t>本题考查串、并联电路的判断方法；电路故障分析；发光二极管的单向导电性的理解；难度不大，掌握基本知识即可回答。</w:t>
      </w:r>
    </w:p>
    <w:p w14:paraId="185E079B" w14:textId="77777777" w:rsidR="00B64DB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电荷</w:t>
      </w:r>
      <w:r>
        <w:rPr>
          <w:rFonts w:eastAsia="Times New Roman" w:hAnsi="Times New Roman"/>
          <w:kern w:val="0"/>
          <w:szCs w:val="21"/>
        </w:rPr>
        <w:t xml:space="preserve">  </w:t>
      </w:r>
      <w:r>
        <w:rPr>
          <w:rFonts w:ascii="宋体" w:cs="宋体"/>
          <w:kern w:val="0"/>
          <w:szCs w:val="21"/>
        </w:rPr>
        <w:t>吸引</w:t>
      </w:r>
      <w:r>
        <w:rPr>
          <w:rFonts w:eastAsia="Times New Roman" w:hAnsi="Times New Roman"/>
          <w:kern w:val="0"/>
          <w:szCs w:val="21"/>
        </w:rPr>
        <w:t xml:space="preserve">  </w:t>
      </w:r>
      <w:r>
        <w:rPr>
          <w:rFonts w:ascii="宋体" w:cs="宋体"/>
          <w:kern w:val="0"/>
          <w:szCs w:val="21"/>
        </w:rPr>
        <w:t>排斥</w:t>
      </w:r>
      <w:r>
        <w:rPr>
          <w:rFonts w:eastAsia="Times New Roman" w:hAnsi="Times New Roman"/>
          <w:kern w:val="0"/>
          <w:szCs w:val="21"/>
        </w:rPr>
        <w:t xml:space="preserve">  </w:t>
      </w:r>
      <w:r>
        <w:rPr>
          <w:rFonts w:ascii="宋体" w:cs="宋体"/>
          <w:kern w:val="0"/>
          <w:szCs w:val="21"/>
        </w:rPr>
        <w:t>温度升高</w:t>
      </w:r>
      <w:r>
        <w:rPr>
          <w:rFonts w:eastAsia="Times New Roman" w:hAnsi="Times New Roman"/>
          <w:kern w:val="0"/>
          <w:szCs w:val="21"/>
        </w:rPr>
        <w:t xml:space="preserve">  </w:t>
      </w:r>
      <w:r>
        <w:rPr>
          <w:rFonts w:ascii="宋体" w:cs="宋体"/>
          <w:kern w:val="0"/>
          <w:szCs w:val="21"/>
        </w:rPr>
        <w:t>内</w:t>
      </w:r>
      <w:r>
        <w:rPr>
          <w:rFonts w:eastAsia="Times New Roman" w:hAnsi="Times New Roman"/>
          <w:kern w:val="0"/>
          <w:szCs w:val="21"/>
        </w:rPr>
        <w:t xml:space="preserve">  </w:t>
      </w:r>
      <w:r>
        <w:rPr>
          <w:rFonts w:ascii="宋体" w:cs="宋体"/>
          <w:kern w:val="0"/>
          <w:szCs w:val="21"/>
        </w:rPr>
        <w:t>压缩</w:t>
      </w:r>
      <w:r>
        <w:rPr>
          <w:rFonts w:eastAsia="Times New Roman" w:hAnsi="Times New Roman"/>
          <w:kern w:val="0"/>
          <w:sz w:val="24"/>
          <w:szCs w:val="24"/>
        </w:rPr>
        <w:t> </w:t>
      </w:r>
    </w:p>
    <w:p w14:paraId="6A567C87" w14:textId="77777777" w:rsidR="00B64DB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带电体具有吸引轻小物体的性质，用干燥的丝绸在玻璃板上摩擦，摩擦过的有机玻璃板带了电荷，能吸引轻小物体；</w:t>
      </w:r>
      <w:r>
        <w:rPr>
          <w:rFonts w:ascii="宋体" w:cs="宋体"/>
          <w:kern w:val="0"/>
          <w:szCs w:val="21"/>
        </w:rPr>
        <w:br/>
      </w:r>
      <w:r>
        <w:rPr>
          <w:rFonts w:ascii="宋体" w:cs="宋体"/>
          <w:kern w:val="0"/>
          <w:szCs w:val="21"/>
        </w:rPr>
        <w:t>小纸屑与玻璃板接触后，由于玻璃板上的电荷转移到纸屑上，纸屑由于带上与玻璃板相同的电荷，而相互排斥，迅速被弹开。</w:t>
      </w:r>
      <w:r>
        <w:rPr>
          <w:rFonts w:ascii="宋体" w:cs="宋体"/>
          <w:kern w:val="0"/>
          <w:szCs w:val="21"/>
        </w:rPr>
        <w:br/>
      </w:r>
      <m:oMath>
        <m:r>
          <w:rPr>
            <w:rFonts w:ascii="Cambria Math" w:hAnsi="Cambria Math"/>
          </w:rPr>
          <m:t>(2)</m:t>
        </m:r>
      </m:oMath>
      <w:r>
        <w:rPr>
          <w:rFonts w:ascii="宋体" w:cs="宋体"/>
          <w:kern w:val="0"/>
          <w:szCs w:val="21"/>
        </w:rPr>
        <w:t>迅速向下压活塞，活塞会压缩空气做功，机械能转化为内能，使空气的内能增加，温度升高，当温度达到棉花的燃点时，棉花就会燃烧，通过此实验可说明做功可以改变物体的内能；</w:t>
      </w:r>
      <w:r>
        <w:rPr>
          <w:rFonts w:ascii="宋体" w:cs="宋体"/>
          <w:kern w:val="0"/>
          <w:szCs w:val="21"/>
        </w:rPr>
        <w:br/>
      </w:r>
      <w:r>
        <w:rPr>
          <w:rFonts w:ascii="宋体" w:cs="宋体"/>
          <w:kern w:val="0"/>
          <w:szCs w:val="21"/>
        </w:rPr>
        <w:t>下压活塞过程中机械能转化为内能，能量转化相当于内燃机中的压缩冲程相同。</w:t>
      </w:r>
      <w:r>
        <w:rPr>
          <w:rFonts w:ascii="宋体" w:cs="宋体"/>
          <w:kern w:val="0"/>
          <w:szCs w:val="21"/>
        </w:rPr>
        <w:br/>
        <w:t>故答案为：</w:t>
      </w:r>
      <m:oMath>
        <m:r>
          <w:rPr>
            <w:rFonts w:ascii="Cambria Math" w:hAnsi="Cambria Math"/>
          </w:rPr>
          <m:t>(1)</m:t>
        </m:r>
      </m:oMath>
      <w:r>
        <w:rPr>
          <w:rFonts w:ascii="宋体" w:cs="宋体"/>
          <w:kern w:val="0"/>
          <w:szCs w:val="21"/>
        </w:rPr>
        <w:t>电荷；吸引；排斥；</w:t>
      </w:r>
      <m:oMath>
        <m:r>
          <w:rPr>
            <w:rFonts w:ascii="Cambria Math" w:hAnsi="Cambria Math"/>
          </w:rPr>
          <m:t>(2)</m:t>
        </m:r>
      </m:oMath>
      <w:r>
        <w:rPr>
          <w:rFonts w:ascii="宋体" w:cs="宋体"/>
          <w:kern w:val="0"/>
          <w:szCs w:val="21"/>
        </w:rPr>
        <w:t>温度升高；内；压缩。</w:t>
      </w:r>
      <w:r>
        <w:rPr>
          <w:rFonts w:ascii="宋体" w:cs="宋体"/>
          <w:kern w:val="0"/>
          <w:szCs w:val="21"/>
        </w:rPr>
        <w:br/>
      </w:r>
      <m:oMath>
        <m:r>
          <w:rPr>
            <w:rFonts w:ascii="Cambria Math" w:hAnsi="Cambria Math"/>
          </w:rPr>
          <m:t>(1)</m:t>
        </m:r>
      </m:oMath>
      <w:r>
        <w:rPr>
          <w:rFonts w:ascii="宋体" w:cs="宋体"/>
          <w:kern w:val="0"/>
          <w:szCs w:val="21"/>
        </w:rPr>
        <w:t>摩擦可以使物体带电，带电体具有吸引轻小物体的性质；</w:t>
      </w:r>
      <w:r>
        <w:rPr>
          <w:rFonts w:ascii="宋体" w:cs="宋体"/>
          <w:kern w:val="0"/>
          <w:szCs w:val="21"/>
        </w:rPr>
        <w:br/>
      </w:r>
      <w:r>
        <w:rPr>
          <w:rFonts w:ascii="宋体" w:cs="宋体"/>
          <w:kern w:val="0"/>
          <w:szCs w:val="21"/>
        </w:rPr>
        <w:t>电荷间的作用规律是：同种电荷相互排斥，异种电荷相互吸引。</w:t>
      </w:r>
      <w:r>
        <w:rPr>
          <w:rFonts w:ascii="宋体" w:cs="宋体"/>
          <w:kern w:val="0"/>
          <w:szCs w:val="21"/>
        </w:rPr>
        <w:br/>
      </w:r>
      <m:oMath>
        <m:r>
          <w:rPr>
            <w:rFonts w:ascii="Cambria Math" w:hAnsi="Cambria Math"/>
          </w:rPr>
          <m:t>(2)</m:t>
        </m:r>
      </m:oMath>
      <w:r>
        <w:rPr>
          <w:rFonts w:ascii="宋体" w:cs="宋体"/>
          <w:kern w:val="0"/>
          <w:szCs w:val="21"/>
        </w:rPr>
        <w:t>做功可以改变物体的内能，物体的内能与其本身的温度有关，温度越高内能越大。</w:t>
      </w:r>
      <w:r>
        <w:rPr>
          <w:rFonts w:ascii="宋体" w:cs="宋体"/>
          <w:kern w:val="0"/>
          <w:szCs w:val="21"/>
        </w:rPr>
        <w:br/>
      </w:r>
      <w:r>
        <w:rPr>
          <w:rFonts w:ascii="宋体" w:cs="宋体"/>
          <w:kern w:val="0"/>
          <w:szCs w:val="21"/>
        </w:rPr>
        <w:t>本题考查了摩擦起电、电荷间的相互作用规律、压缩空气做功、热机，属于基础题，要求掌握。</w:t>
      </w:r>
    </w:p>
    <w:p w14:paraId="12F4423A" w14:textId="77777777" w:rsidR="00B64DB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电流</w:t>
      </w:r>
      <w:r>
        <w:rPr>
          <w:rFonts w:eastAsia="Times New Roman" w:hAnsi="Times New Roman"/>
          <w:kern w:val="0"/>
          <w:szCs w:val="21"/>
        </w:rPr>
        <w:t xml:space="preserve">  </w:t>
      </w:r>
      <w:r>
        <w:rPr>
          <w:rFonts w:ascii="宋体" w:cs="宋体"/>
          <w:kern w:val="0"/>
          <w:szCs w:val="21"/>
        </w:rPr>
        <w:t>通电</w:t>
      </w:r>
      <w:r>
        <w:rPr>
          <w:rFonts w:eastAsia="Times New Roman" w:hAnsi="Times New Roman"/>
          <w:kern w:val="0"/>
          <w:szCs w:val="21"/>
        </w:rPr>
        <w:t xml:space="preserve">  </w:t>
      </w:r>
      <w:r>
        <w:rPr>
          <w:rFonts w:ascii="宋体" w:cs="宋体"/>
          <w:kern w:val="0"/>
          <w:szCs w:val="21"/>
        </w:rPr>
        <w:t>在电流和通电时间相同时，电流产生热量与导体的电阻有关</w:t>
      </w:r>
      <w:r>
        <w:rPr>
          <w:rFonts w:eastAsia="Times New Roman" w:hAnsi="Times New Roman"/>
          <w:kern w:val="0"/>
          <w:szCs w:val="21"/>
        </w:rPr>
        <w:t xml:space="preserve">  </w:t>
      </w:r>
      <w:r>
        <w:rPr>
          <w:rFonts w:ascii="宋体" w:cs="宋体"/>
          <w:kern w:val="0"/>
          <w:szCs w:val="21"/>
        </w:rPr>
        <w:t>导体</w:t>
      </w:r>
      <w:r>
        <w:rPr>
          <w:rFonts w:eastAsia="Times New Roman" w:hAnsi="Times New Roman"/>
          <w:kern w:val="0"/>
          <w:szCs w:val="21"/>
        </w:rPr>
        <w:t xml:space="preserve">  </w:t>
      </w:r>
      <w:r>
        <w:rPr>
          <w:rFonts w:ascii="宋体" w:cs="宋体"/>
          <w:kern w:val="0"/>
          <w:szCs w:val="21"/>
        </w:rPr>
        <w:t>相等</w:t>
      </w:r>
      <w:r>
        <w:rPr>
          <w:rFonts w:eastAsia="Times New Roman" w:hAnsi="Times New Roman"/>
          <w:kern w:val="0"/>
          <w:szCs w:val="21"/>
        </w:rPr>
        <w:t xml:space="preserve">  </w:t>
      </w:r>
      <w:r>
        <w:rPr>
          <w:rFonts w:ascii="宋体" w:cs="宋体"/>
          <w:kern w:val="0"/>
          <w:szCs w:val="21"/>
        </w:rPr>
        <w:t>较大</w:t>
      </w:r>
      <w:r>
        <w:rPr>
          <w:rFonts w:eastAsia="Times New Roman" w:hAnsi="Times New Roman"/>
          <w:kern w:val="0"/>
          <w:szCs w:val="21"/>
        </w:rPr>
        <w:t xml:space="preserve">  </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eastAsia="Times New Roman" w:hAnsi="Times New Roman"/>
          <w:kern w:val="0"/>
          <w:sz w:val="24"/>
          <w:szCs w:val="24"/>
        </w:rPr>
        <w:t> </w:t>
      </w:r>
    </w:p>
    <w:p w14:paraId="3F9D7639" w14:textId="77777777" w:rsidR="00B64DB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串联电路各处的电流相等，该实验采用串联电路可以控制电流相同和通电时间相同；闭合开关一段时间，两支温度计示数的变化量不相等，根据转换法，电阻丝产生的热量不同，实验结论是：在电流和通电时间相同时，电流产生热量与导体的电阻有关。</w:t>
      </w:r>
      <w:r>
        <w:rPr>
          <w:rFonts w:ascii="宋体" w:cs="宋体"/>
          <w:kern w:val="0"/>
          <w:szCs w:val="21"/>
        </w:rPr>
        <w:br/>
      </w:r>
      <m:oMath>
        <m:r>
          <w:rPr>
            <w:rFonts w:ascii="Cambria Math" w:hAnsi="Cambria Math"/>
          </w:rPr>
          <m:t>(2)</m:t>
        </m:r>
      </m:oMath>
      <w:r>
        <w:rPr>
          <w:rFonts w:ascii="宋体" w:cs="宋体"/>
          <w:kern w:val="0"/>
          <w:szCs w:val="21"/>
        </w:rPr>
        <w:t>如图</w:t>
      </w:r>
      <w:r>
        <w:rPr>
          <w:rFonts w:eastAsia="Times New Roman" w:hAnsi="Times New Roman"/>
          <w:kern w:val="0"/>
          <w:szCs w:val="21"/>
        </w:rPr>
        <w:t>2</w:t>
      </w:r>
      <w:r>
        <w:rPr>
          <w:rFonts w:ascii="宋体" w:cs="宋体"/>
          <w:kern w:val="0"/>
          <w:szCs w:val="21"/>
        </w:rPr>
        <w:t>所示是一个户外爱好者展示的取火“神器”，将口香糖的锡箔纸剥下来，做成两头宽、中间窄的纺锤形状，将其两端金属部分搭在电池的正负极上，过一会儿，锡箔纸狭窄的地方开始燃烧起来。这是因为锡箔纸是导体；串联电路各处的电流相等，相比锡箔纸两端，通过锡箔纸中间狭窄地方的电流相等，相同情况下，根据影响电阻大小的因素，锡箔纸中间狭窄的地方电阻较大，根据公式</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可知，短时间</w:t>
      </w:r>
      <w:r>
        <w:rPr>
          <w:rFonts w:ascii="宋体" w:cs="宋体"/>
          <w:kern w:val="0"/>
          <w:szCs w:val="21"/>
        </w:rPr>
        <w:lastRenderedPageBreak/>
        <w:t>内锡箔纸狭窄处会产生较多热量。</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电流；相同；在电流和通电时间相同时，电流产生热量与导体的电阻有关；</w:t>
      </w:r>
      <m:oMath>
        <m:r>
          <w:rPr>
            <w:rFonts w:ascii="Cambria Math" w:hAnsi="Cambria Math"/>
          </w:rPr>
          <m:t>(2)</m:t>
        </m:r>
      </m:oMath>
      <w:r>
        <w:rPr>
          <w:rFonts w:ascii="宋体" w:cs="宋体"/>
          <w:kern w:val="0"/>
          <w:szCs w:val="21"/>
        </w:rPr>
        <w:t>导体；相等；较大；</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电阻丝产生的热量不易直接观察，由转换法，可使等质量初温相同的液体吸收热量，由温度变化确定产生的热量多少；</w:t>
      </w:r>
      <w:r>
        <w:rPr>
          <w:rFonts w:ascii="宋体" w:cs="宋体"/>
          <w:kern w:val="0"/>
          <w:szCs w:val="21"/>
        </w:rPr>
        <w:br/>
      </w:r>
      <w:r>
        <w:rPr>
          <w:rFonts w:ascii="宋体" w:cs="宋体"/>
          <w:kern w:val="0"/>
          <w:szCs w:val="21"/>
        </w:rPr>
        <w:t>电流通过导体产生的热量与通过的电流、导体的电阻和通电时间有关，研究与其中一个因素的关系时，要控制另外两个因素不变，结合串联电路电流的规律分析；</w:t>
      </w:r>
      <w:r>
        <w:rPr>
          <w:rFonts w:ascii="宋体" w:cs="宋体"/>
          <w:kern w:val="0"/>
          <w:szCs w:val="21"/>
        </w:rPr>
        <w:br/>
      </w:r>
      <m:oMath>
        <m:r>
          <w:rPr>
            <w:rFonts w:ascii="Cambria Math" w:hAnsi="Cambria Math"/>
          </w:rPr>
          <m:t>(2)</m:t>
        </m:r>
      </m:oMath>
      <w:r>
        <w:rPr>
          <w:rFonts w:ascii="宋体" w:cs="宋体"/>
          <w:kern w:val="0"/>
          <w:szCs w:val="21"/>
        </w:rPr>
        <w:t>容易导体的物体叫导体锡箔纸是导体；串联电路各处的电流相等；在材料长度不变的条件下，导体的横截面积越小，导体的电阻越大，结合分析。</w:t>
      </w:r>
      <w:r>
        <w:rPr>
          <w:rFonts w:ascii="宋体" w:cs="宋体"/>
          <w:kern w:val="0"/>
          <w:szCs w:val="21"/>
        </w:rPr>
        <w:br/>
      </w:r>
      <w:r>
        <w:rPr>
          <w:rFonts w:ascii="宋体" w:cs="宋体"/>
          <w:kern w:val="0"/>
          <w:szCs w:val="21"/>
        </w:rPr>
        <w:t>本题探究究电流通过导体产生的热量与导体的电阻是否有关，考查控制变量法、转换法、串联电路的规律及焦耳定律的运用。</w:t>
      </w:r>
    </w:p>
    <w:p w14:paraId="16CD49AB" w14:textId="77777777" w:rsidR="00B64DB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断开</w:t>
      </w:r>
      <w:r>
        <w:rPr>
          <w:rFonts w:eastAsia="Times New Roman" w:hAnsi="Times New Roman"/>
          <w:kern w:val="0"/>
          <w:szCs w:val="21"/>
        </w:rPr>
        <w:t xml:space="preserve">  </w:t>
      </w:r>
      <w:r>
        <w:rPr>
          <w:rFonts w:ascii="宋体" w:cs="宋体"/>
          <w:kern w:val="0"/>
          <w:szCs w:val="21"/>
        </w:rPr>
        <w:t>右</w:t>
      </w:r>
      <w:r>
        <w:rPr>
          <w:rFonts w:eastAsia="Times New Roman" w:hAnsi="Times New Roman"/>
          <w:kern w:val="0"/>
          <w:szCs w:val="21"/>
        </w:rPr>
        <w:t xml:space="preserve">  </w:t>
      </w:r>
      <m:oMath>
        <m:r>
          <w:rPr>
            <w:rFonts w:ascii="Cambria Math" w:hAnsi="Cambria Math"/>
          </w:rPr>
          <m:t>2.40.212</m:t>
        </m:r>
      </m:oMath>
      <w:r>
        <w:rPr>
          <w:rFonts w:ascii="宋体" w:cs="宋体"/>
          <w:kern w:val="0"/>
          <w:szCs w:val="21"/>
        </w:rPr>
        <w:t>电压</w:t>
      </w:r>
      <w:r>
        <w:rPr>
          <w:rFonts w:eastAsia="Times New Roman" w:hAnsi="Times New Roman"/>
          <w:kern w:val="0"/>
          <w:szCs w:val="21"/>
        </w:rPr>
        <w:t xml:space="preserve">  </w:t>
      </w:r>
      <w:r>
        <w:rPr>
          <w:rFonts w:ascii="宋体" w:cs="宋体"/>
          <w:kern w:val="0"/>
          <w:szCs w:val="21"/>
        </w:rPr>
        <w:t>在导体两端的电压一定时，通过导体的电流与导体的电阻成反比</w:t>
      </w:r>
      <w:r>
        <w:rPr>
          <w:rFonts w:eastAsia="Times New Roman" w:hAnsi="Times New Roman"/>
          <w:kern w:val="0"/>
          <w:sz w:val="24"/>
          <w:szCs w:val="24"/>
        </w:rPr>
        <w:t> </w:t>
      </w:r>
    </w:p>
    <w:p w14:paraId="5C8FDA3E" w14:textId="77777777" w:rsidR="00B64DBB"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w:t>
      </w:r>
      <w:r>
        <w:rPr>
          <w:rFonts w:eastAsia="Times New Roman" w:hAnsi="Times New Roman"/>
          <w:kern w:val="0"/>
          <w:szCs w:val="21"/>
        </w:rPr>
        <w:t>1</w:t>
      </w:r>
      <w:r>
        <w:rPr>
          <w:rFonts w:ascii="宋体" w:cs="宋体"/>
          <w:kern w:val="0"/>
          <w:szCs w:val="21"/>
        </w:rPr>
        <w:t>电路图可知电流从电源正极出来后经过滑动变阻器后再依次流经定值电阻、电流表和开关，最后回到电源负极，并且电压表并联在定值电阻两端，结合图</w:t>
      </w:r>
      <w:r>
        <w:rPr>
          <w:rFonts w:eastAsia="Times New Roman" w:hAnsi="Times New Roman"/>
          <w:kern w:val="0"/>
          <w:szCs w:val="21"/>
        </w:rPr>
        <w:t>3</w:t>
      </w:r>
      <w:r>
        <w:rPr>
          <w:rFonts w:ascii="宋体" w:cs="宋体"/>
          <w:kern w:val="0"/>
          <w:szCs w:val="21"/>
        </w:rPr>
        <w:t>中的电压表和电流表的量程可判断图</w:t>
      </w:r>
      <w:r>
        <w:rPr>
          <w:rFonts w:eastAsia="Times New Roman" w:hAnsi="Times New Roman"/>
          <w:kern w:val="0"/>
          <w:szCs w:val="21"/>
        </w:rPr>
        <w:t>2</w:t>
      </w:r>
      <w:r>
        <w:rPr>
          <w:rFonts w:ascii="宋体" w:cs="宋体"/>
          <w:kern w:val="0"/>
          <w:szCs w:val="21"/>
        </w:rPr>
        <w:t>中电表量程分别为</w:t>
      </w:r>
      <m:oMath>
        <m:r>
          <w:rPr>
            <w:rFonts w:ascii="Cambria Math" w:hAnsi="Cambria Math"/>
          </w:rPr>
          <m:t>0∼3V</m:t>
        </m:r>
      </m:oMath>
      <w:r>
        <w:rPr>
          <w:rFonts w:ascii="宋体" w:cs="宋体"/>
          <w:kern w:val="0"/>
          <w:szCs w:val="21"/>
        </w:rPr>
        <w:t>和</w:t>
      </w:r>
      <m:oMath>
        <m:r>
          <w:rPr>
            <w:rFonts w:ascii="Cambria Math" w:hAnsi="Cambria Math"/>
          </w:rPr>
          <m:t>0∼0.6A</m:t>
        </m:r>
      </m:oMath>
      <w:r>
        <w:rPr>
          <w:rFonts w:ascii="宋体" w:cs="宋体"/>
          <w:kern w:val="0"/>
          <w:szCs w:val="21"/>
        </w:rPr>
        <w:t>，据此完成电路连接如下图所示：</w:t>
      </w:r>
      <w:r>
        <w:rPr>
          <w:rFonts w:ascii="宋体" w:cs="宋体"/>
          <w:kern w:val="0"/>
          <w:szCs w:val="21"/>
        </w:rPr>
        <w:br/>
      </w:r>
      <w:r>
        <w:rPr>
          <w:rFonts w:eastAsia="Times New Roman" w:hAnsi="Times New Roman"/>
          <w:noProof/>
          <w:kern w:val="0"/>
          <w:sz w:val="24"/>
          <w:szCs w:val="24"/>
        </w:rPr>
        <w:drawing>
          <wp:inline distT="0" distB="0" distL="0" distR="0" wp14:anchorId="76803B08" wp14:editId="30659286">
            <wp:extent cx="4295775" cy="2667000"/>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4295775" cy="2667000"/>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在连接电路过程中，为了保护电路，开关应处于断开状态；且要将滑动变阻器滑片置于阻值最大端，结合电路图分析可知应将滑片位于最右端；</w:t>
      </w:r>
      <w:r>
        <w:rPr>
          <w:rFonts w:ascii="宋体" w:cs="宋体"/>
          <w:kern w:val="0"/>
          <w:szCs w:val="21"/>
        </w:rPr>
        <w:br/>
      </w:r>
      <m:oMath>
        <m:r>
          <w:rPr>
            <w:rFonts w:ascii="Cambria Math" w:hAnsi="Cambria Math"/>
          </w:rPr>
          <m:t>(3)</m:t>
        </m:r>
      </m:oMath>
      <w:r>
        <w:rPr>
          <w:rFonts w:ascii="宋体" w:cs="宋体"/>
          <w:kern w:val="0"/>
          <w:szCs w:val="21"/>
        </w:rPr>
        <w:t>图</w:t>
      </w:r>
      <w:r>
        <w:rPr>
          <w:rFonts w:eastAsia="Times New Roman" w:hAnsi="Times New Roman"/>
          <w:kern w:val="0"/>
          <w:szCs w:val="21"/>
        </w:rPr>
        <w:t>3</w:t>
      </w:r>
      <w:r>
        <w:rPr>
          <w:rFonts w:ascii="宋体" w:cs="宋体"/>
          <w:kern w:val="0"/>
          <w:szCs w:val="21"/>
        </w:rPr>
        <w:t>中电压表选用小量程</w:t>
      </w:r>
      <m:oMath>
        <m:r>
          <w:rPr>
            <w:rFonts w:ascii="Cambria Math" w:hAnsi="Cambria Math"/>
          </w:rPr>
          <m:t>0∼3V</m:t>
        </m:r>
      </m:oMath>
      <w:r>
        <w:rPr>
          <w:rFonts w:ascii="宋体" w:cs="宋体"/>
          <w:kern w:val="0"/>
          <w:szCs w:val="21"/>
        </w:rPr>
        <w:t>，分度值为</w:t>
      </w:r>
      <m:oMath>
        <m:r>
          <w:rPr>
            <w:rFonts w:ascii="Cambria Math" w:hAnsi="Cambria Math"/>
          </w:rPr>
          <m:t>0.1V</m:t>
        </m:r>
      </m:oMath>
      <w:r>
        <w:rPr>
          <w:rFonts w:ascii="宋体" w:cs="宋体"/>
          <w:kern w:val="0"/>
          <w:szCs w:val="21"/>
        </w:rPr>
        <w:t>，电压表的示数为</w:t>
      </w:r>
      <m:oMath>
        <m:r>
          <w:rPr>
            <w:rFonts w:ascii="Cambria Math" w:hAnsi="Cambria Math"/>
          </w:rPr>
          <m:t>2.4V</m:t>
        </m:r>
      </m:oMath>
      <w:r>
        <w:rPr>
          <w:rFonts w:ascii="宋体" w:cs="宋体"/>
          <w:kern w:val="0"/>
          <w:szCs w:val="21"/>
        </w:rPr>
        <w:t>；由图</w:t>
      </w:r>
      <w:r>
        <w:rPr>
          <w:rFonts w:eastAsia="Times New Roman" w:hAnsi="Times New Roman"/>
          <w:kern w:val="0"/>
          <w:szCs w:val="21"/>
        </w:rPr>
        <w:t>3</w:t>
      </w:r>
      <w:r>
        <w:rPr>
          <w:rFonts w:ascii="宋体" w:cs="宋体"/>
          <w:kern w:val="0"/>
          <w:szCs w:val="21"/>
        </w:rPr>
        <w:t>知，电流表选用小量程</w:t>
      </w:r>
      <m:oMath>
        <m:r>
          <w:rPr>
            <w:rFonts w:ascii="Cambria Math" w:hAnsi="Cambria Math"/>
          </w:rPr>
          <m:t>0∼0.6A</m:t>
        </m:r>
      </m:oMath>
      <w:r>
        <w:rPr>
          <w:rFonts w:ascii="宋体" w:cs="宋体"/>
          <w:kern w:val="0"/>
          <w:szCs w:val="21"/>
        </w:rPr>
        <w:t>，分度值为</w:t>
      </w:r>
      <m:oMath>
        <m:r>
          <w:rPr>
            <w:rFonts w:ascii="Cambria Math" w:hAnsi="Cambria Math"/>
          </w:rPr>
          <m:t>0.02A</m:t>
        </m:r>
      </m:oMath>
      <w:r>
        <w:rPr>
          <w:rFonts w:ascii="宋体" w:cs="宋体"/>
          <w:kern w:val="0"/>
          <w:szCs w:val="21"/>
        </w:rPr>
        <w:t>，电流表示数为</w:t>
      </w:r>
      <m:oMath>
        <m:r>
          <w:rPr>
            <w:rFonts w:ascii="Cambria Math" w:hAnsi="Cambria Math"/>
          </w:rPr>
          <m:t>0.2A</m:t>
        </m:r>
      </m:oMath>
      <w:r>
        <w:rPr>
          <w:rFonts w:ascii="宋体" w:cs="宋体"/>
          <w:kern w:val="0"/>
          <w:szCs w:val="21"/>
        </w:rPr>
        <w:t>；根据</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可求出定值电阻大小为</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2.4V</m:t>
            </m:r>
          </m:num>
          <m:den>
            <m:r>
              <w:rPr>
                <w:rFonts w:ascii="Cambria Math" w:hAnsi="Cambria Math"/>
                <w:sz w:val="24"/>
                <w:szCs w:val="24"/>
              </w:rPr>
              <m:t>0.2A</m:t>
            </m:r>
          </m:den>
        </m:f>
        <m:r>
          <w:rPr>
            <w:rFonts w:ascii="Cambria Math" w:hAnsi="Cambria Math"/>
          </w:rPr>
          <m:t>=12Ω</m:t>
        </m:r>
      </m:oMath>
      <w:r>
        <w:rPr>
          <w:rFonts w:ascii="宋体" w:cs="宋体"/>
          <w:kern w:val="0"/>
          <w:szCs w:val="21"/>
        </w:rPr>
        <w:t>；</w:t>
      </w:r>
      <w:r>
        <w:rPr>
          <w:rFonts w:ascii="宋体" w:cs="宋体"/>
          <w:kern w:val="0"/>
          <w:szCs w:val="21"/>
        </w:rPr>
        <w:br/>
      </w:r>
      <w:r>
        <w:rPr>
          <w:rFonts w:ascii="宋体" w:cs="宋体"/>
          <w:kern w:val="0"/>
          <w:szCs w:val="21"/>
        </w:rPr>
        <w:t>在“探究电压一定时，电流与电阻的关系”的实验中要保证定值电阻两端的电压保持不变，因此断开开</w:t>
      </w:r>
      <w:r>
        <w:rPr>
          <w:rFonts w:ascii="宋体" w:cs="宋体"/>
          <w:kern w:val="0"/>
          <w:szCs w:val="21"/>
        </w:rPr>
        <w:lastRenderedPageBreak/>
        <w:t>关，更换另一个电阻后，闭合开关，移动滑动变阻器的滑片使电压表的示数与前一次相同，记录相关数据；</w:t>
      </w:r>
      <w:r>
        <w:rPr>
          <w:rFonts w:ascii="宋体" w:cs="宋体"/>
          <w:kern w:val="0"/>
          <w:szCs w:val="21"/>
        </w:rPr>
        <w:br/>
      </w:r>
      <m:oMath>
        <m:r>
          <w:rPr>
            <w:rFonts w:ascii="Cambria Math" w:hAnsi="Cambria Math"/>
          </w:rPr>
          <m:t>(4)</m:t>
        </m:r>
      </m:oMath>
      <w:r>
        <w:rPr>
          <w:rFonts w:ascii="宋体" w:cs="宋体"/>
          <w:kern w:val="0"/>
          <w:szCs w:val="21"/>
        </w:rPr>
        <w:t>根据实验记录的表格中的数据描点连线如下图所示：</w:t>
      </w:r>
      <w:r>
        <w:rPr>
          <w:rFonts w:ascii="宋体" w:cs="宋体"/>
          <w:kern w:val="0"/>
          <w:szCs w:val="21"/>
        </w:rPr>
        <w:br/>
      </w:r>
      <w:r>
        <w:rPr>
          <w:rFonts w:eastAsia="Times New Roman" w:hAnsi="Times New Roman"/>
          <w:noProof/>
          <w:kern w:val="0"/>
          <w:sz w:val="24"/>
          <w:szCs w:val="24"/>
        </w:rPr>
        <w:drawing>
          <wp:inline distT="0" distB="0" distL="0" distR="0" wp14:anchorId="43B2F8D2" wp14:editId="44005779">
            <wp:extent cx="3419475" cy="3086100"/>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3419475" cy="3086100"/>
                    </a:xfrm>
                    <a:prstGeom prst="rect">
                      <a:avLst/>
                    </a:prstGeom>
                    <a:noFill/>
                    <a:ln>
                      <a:noFill/>
                    </a:ln>
                  </pic:spPr>
                </pic:pic>
              </a:graphicData>
            </a:graphic>
          </wp:inline>
        </w:drawing>
      </w:r>
      <w:r>
        <w:rPr>
          <w:rFonts w:ascii="宋体" w:cs="宋体"/>
          <w:kern w:val="0"/>
          <w:szCs w:val="21"/>
        </w:rPr>
        <w:t>；</w:t>
      </w:r>
      <w:r>
        <w:rPr>
          <w:rFonts w:ascii="宋体" w:cs="宋体"/>
          <w:kern w:val="0"/>
          <w:szCs w:val="21"/>
        </w:rPr>
        <w:br/>
        <w:t>根据表格数据分析可知</w:t>
      </w:r>
      <m:oMath>
        <m:r>
          <w:rPr>
            <w:rFonts w:ascii="Cambria Math" w:hAnsi="Cambria Math"/>
          </w:rPr>
          <m:t>U=IR=0.4A×6Ω=</m:t>
        </m:r>
      </m:oMath>
      <w:r>
        <w:rPr>
          <w:rFonts w:ascii="宋体" w:cs="宋体"/>
          <w:kern w:val="0"/>
          <w:szCs w:val="21"/>
        </w:rPr>
        <w:t>……</w:t>
      </w:r>
      <m:oMath>
        <m:r>
          <w:rPr>
            <w:rFonts w:ascii="Cambria Math" w:hAnsi="Cambria Math"/>
          </w:rPr>
          <m:t>=0.2A×12Ω=2.4V</m:t>
        </m:r>
      </m:oMath>
      <w:r>
        <w:rPr>
          <w:rFonts w:ascii="宋体" w:cs="宋体"/>
          <w:kern w:val="0"/>
          <w:szCs w:val="21"/>
        </w:rPr>
        <w:t>为一定值，由此可得出结论为：在导体两端的电压一定时，通过导体的电流与导体的电阻成反比。</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见上解答图；</w:t>
      </w:r>
      <m:oMath>
        <m:r>
          <w:rPr>
            <w:rFonts w:ascii="Cambria Math" w:hAnsi="Cambria Math"/>
          </w:rPr>
          <m:t>(2)</m:t>
        </m:r>
      </m:oMath>
      <w:r>
        <w:rPr>
          <w:rFonts w:ascii="宋体" w:cs="宋体"/>
          <w:kern w:val="0"/>
          <w:szCs w:val="21"/>
        </w:rPr>
        <w:t>断开；右；</w:t>
      </w:r>
      <m:oMath>
        <m:r>
          <w:rPr>
            <w:rFonts w:ascii="Cambria Math" w:hAnsi="Cambria Math"/>
          </w:rPr>
          <m:t>(3)2.4</m:t>
        </m:r>
      </m:oMath>
      <w:r>
        <w:rPr>
          <w:rFonts w:ascii="宋体" w:cs="宋体"/>
          <w:kern w:val="0"/>
          <w:szCs w:val="21"/>
        </w:rPr>
        <w:t>；</w:t>
      </w:r>
      <m:oMath>
        <m:r>
          <w:rPr>
            <w:rFonts w:ascii="Cambria Math" w:hAnsi="Cambria Math"/>
          </w:rPr>
          <m:t>0.2</m:t>
        </m:r>
      </m:oMath>
      <w:r>
        <w:rPr>
          <w:rFonts w:ascii="宋体" w:cs="宋体"/>
          <w:kern w:val="0"/>
          <w:szCs w:val="21"/>
        </w:rPr>
        <w:t>；</w:t>
      </w:r>
      <w:r>
        <w:rPr>
          <w:rFonts w:eastAsia="Times New Roman" w:hAnsi="Times New Roman"/>
          <w:kern w:val="0"/>
          <w:szCs w:val="21"/>
        </w:rPr>
        <w:t>12</w:t>
      </w:r>
      <w:r>
        <w:rPr>
          <w:rFonts w:ascii="宋体" w:cs="宋体"/>
          <w:kern w:val="0"/>
          <w:szCs w:val="21"/>
        </w:rPr>
        <w:t>；电压；</w:t>
      </w:r>
      <m:oMath>
        <m:r>
          <w:rPr>
            <w:rFonts w:ascii="Cambria Math" w:hAnsi="Cambria Math"/>
          </w:rPr>
          <m:t>(4)</m:t>
        </m:r>
      </m:oMath>
      <w:r>
        <w:rPr>
          <w:rFonts w:ascii="宋体" w:cs="宋体"/>
          <w:kern w:val="0"/>
          <w:szCs w:val="21"/>
        </w:rPr>
        <w:t>见上解答图；在导体两端的电压一定时，通过导体的电流与导体的电阻成反比。</w:t>
      </w:r>
      <w:r>
        <w:rPr>
          <w:rFonts w:ascii="宋体" w:cs="宋体"/>
          <w:kern w:val="0"/>
          <w:szCs w:val="21"/>
        </w:rPr>
        <w:br/>
      </w:r>
      <m:oMath>
        <m:r>
          <w:rPr>
            <w:rFonts w:ascii="Cambria Math" w:hAnsi="Cambria Math"/>
          </w:rPr>
          <m:t>(1)</m:t>
        </m:r>
      </m:oMath>
      <w:r>
        <w:rPr>
          <w:rFonts w:ascii="宋体" w:cs="宋体"/>
          <w:kern w:val="0"/>
          <w:szCs w:val="21"/>
        </w:rPr>
        <w:t>由图</w:t>
      </w:r>
      <w:r>
        <w:rPr>
          <w:rFonts w:eastAsia="Times New Roman" w:hAnsi="Times New Roman"/>
          <w:kern w:val="0"/>
          <w:szCs w:val="21"/>
        </w:rPr>
        <w:t>1</w:t>
      </w:r>
      <w:r>
        <w:rPr>
          <w:rFonts w:ascii="宋体" w:cs="宋体"/>
          <w:kern w:val="0"/>
          <w:szCs w:val="21"/>
        </w:rPr>
        <w:t>电路图可知电流从电源正极出来后经过滑动变阻器后再依次流经定值电阻、电流表和开关，最后回到电源负极，结合图</w:t>
      </w:r>
      <w:r>
        <w:rPr>
          <w:rFonts w:eastAsia="Times New Roman" w:hAnsi="Times New Roman"/>
          <w:kern w:val="0"/>
          <w:szCs w:val="21"/>
        </w:rPr>
        <w:t>3</w:t>
      </w:r>
      <w:r>
        <w:rPr>
          <w:rFonts w:ascii="宋体" w:cs="宋体"/>
          <w:kern w:val="0"/>
          <w:szCs w:val="21"/>
        </w:rPr>
        <w:t>中的电压表和电流表的量程选择可判断图</w:t>
      </w:r>
      <w:r>
        <w:rPr>
          <w:rFonts w:eastAsia="Times New Roman" w:hAnsi="Times New Roman"/>
          <w:kern w:val="0"/>
          <w:szCs w:val="21"/>
        </w:rPr>
        <w:t>2</w:t>
      </w:r>
      <w:r>
        <w:rPr>
          <w:rFonts w:ascii="宋体" w:cs="宋体"/>
          <w:kern w:val="0"/>
          <w:szCs w:val="21"/>
        </w:rPr>
        <w:t>中电表量程选择，据此完成电路连接；</w:t>
      </w:r>
      <w:r>
        <w:rPr>
          <w:rFonts w:ascii="宋体" w:cs="宋体"/>
          <w:kern w:val="0"/>
          <w:szCs w:val="21"/>
        </w:rPr>
        <w:br/>
      </w:r>
      <m:oMath>
        <m:r>
          <w:rPr>
            <w:rFonts w:ascii="Cambria Math" w:hAnsi="Cambria Math"/>
          </w:rPr>
          <m:t>(2)</m:t>
        </m:r>
      </m:oMath>
      <w:r>
        <w:rPr>
          <w:rFonts w:ascii="宋体" w:cs="宋体"/>
          <w:kern w:val="0"/>
          <w:szCs w:val="21"/>
        </w:rPr>
        <w:t>为了保护电路，在连接电路过程中，开关应处于断开状态；且要将滑动变阻器滑片置于阻值最大端，结合电路图分析；</w:t>
      </w:r>
      <w:r>
        <w:rPr>
          <w:rFonts w:ascii="宋体" w:cs="宋体"/>
          <w:kern w:val="0"/>
          <w:szCs w:val="21"/>
        </w:rPr>
        <w:br/>
      </w:r>
      <m:oMath>
        <m:r>
          <w:rPr>
            <w:rFonts w:ascii="Cambria Math" w:hAnsi="Cambria Math"/>
          </w:rPr>
          <m:t>(3)</m:t>
        </m:r>
      </m:oMath>
      <w:r>
        <w:rPr>
          <w:rFonts w:ascii="宋体" w:cs="宋体"/>
          <w:kern w:val="0"/>
          <w:szCs w:val="21"/>
        </w:rPr>
        <w:t>根据电压表和电流表选用的量程确定分度值，再结合指针位置读数；根据</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可求出定值电阻大小；</w:t>
      </w:r>
      <w:r>
        <w:rPr>
          <w:rFonts w:ascii="宋体" w:cs="宋体"/>
          <w:kern w:val="0"/>
          <w:szCs w:val="21"/>
        </w:rPr>
        <w:br/>
      </w:r>
      <w:r>
        <w:rPr>
          <w:rFonts w:ascii="宋体" w:cs="宋体"/>
          <w:kern w:val="0"/>
          <w:szCs w:val="21"/>
        </w:rPr>
        <w:t>在“探究电压一定时，电流与电阻的关系”的实验中要保证定值电阻两端的电压保持不变，据此作答；</w:t>
      </w:r>
      <w:r>
        <w:rPr>
          <w:rFonts w:ascii="宋体" w:cs="宋体"/>
          <w:kern w:val="0"/>
          <w:szCs w:val="21"/>
        </w:rPr>
        <w:br/>
      </w:r>
      <m:oMath>
        <m:r>
          <w:rPr>
            <w:rFonts w:ascii="Cambria Math" w:hAnsi="Cambria Math"/>
          </w:rPr>
          <m:t>(4)</m:t>
        </m:r>
      </m:oMath>
      <w:r>
        <w:rPr>
          <w:rFonts w:ascii="宋体" w:cs="宋体"/>
          <w:kern w:val="0"/>
          <w:szCs w:val="21"/>
        </w:rPr>
        <w:t>根据实验记录的表格中的数据描点连线；分析表格数据可得出结论。</w:t>
      </w:r>
      <w:r>
        <w:rPr>
          <w:rFonts w:ascii="宋体" w:cs="宋体"/>
          <w:kern w:val="0"/>
          <w:szCs w:val="21"/>
        </w:rPr>
        <w:br/>
      </w:r>
      <w:r>
        <w:rPr>
          <w:rFonts w:ascii="宋体" w:cs="宋体"/>
          <w:kern w:val="0"/>
          <w:szCs w:val="21"/>
        </w:rPr>
        <w:t>本题考查了“探究电压一定时，电流与电阻的关系”的实验，涉及了电路图的连接、电路连接时的注意事项、电流表和电压表的读数、电阻的计算、描点连线、数据分析等知识，考查较综合，难度一般。</w:t>
      </w:r>
    </w:p>
    <w:p w14:paraId="15B47469" w14:textId="77777777" w:rsidR="00B64DB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不合理</w:t>
      </w:r>
      <w:r>
        <w:rPr>
          <w:rFonts w:eastAsia="Times New Roman" w:hAnsi="Times New Roman"/>
          <w:kern w:val="0"/>
          <w:szCs w:val="21"/>
        </w:rPr>
        <w:t xml:space="preserve">  </w:t>
      </w:r>
      <w:r>
        <w:rPr>
          <w:rFonts w:ascii="宋体" w:cs="宋体"/>
          <w:kern w:val="0"/>
          <w:szCs w:val="21"/>
        </w:rPr>
        <w:t>电压表选用的量程太小</w:t>
      </w:r>
      <w:r>
        <w:rPr>
          <w:rFonts w:eastAsia="Times New Roman" w:hAnsi="Times New Roman"/>
          <w:kern w:val="0"/>
          <w:szCs w:val="21"/>
        </w:rPr>
        <w:t xml:space="preserve">  </w:t>
      </w:r>
      <w:r>
        <w:rPr>
          <w:rFonts w:ascii="宋体" w:cs="宋体"/>
          <w:kern w:val="0"/>
          <w:szCs w:val="21"/>
        </w:rPr>
        <w:t>无法测出灯泡正常发光时的电压</w:t>
      </w:r>
      <w:r>
        <w:rPr>
          <w:rFonts w:eastAsia="Times New Roman" w:hAnsi="Times New Roman"/>
          <w:kern w:val="0"/>
          <w:szCs w:val="21"/>
        </w:rPr>
        <w:t xml:space="preserve">  </w:t>
      </w:r>
      <w:r>
        <w:rPr>
          <w:rFonts w:ascii="宋体" w:cs="宋体"/>
          <w:kern w:val="0"/>
          <w:szCs w:val="21"/>
        </w:rPr>
        <w:t>不合理</w:t>
      </w:r>
      <w:r>
        <w:rPr>
          <w:rFonts w:eastAsia="Times New Roman" w:hAnsi="Times New Roman"/>
          <w:kern w:val="0"/>
          <w:szCs w:val="21"/>
        </w:rPr>
        <w:t xml:space="preserve">  </w:t>
      </w:r>
      <w:r>
        <w:rPr>
          <w:rFonts w:ascii="宋体" w:cs="宋体"/>
          <w:kern w:val="0"/>
          <w:szCs w:val="21"/>
        </w:rPr>
        <w:t>滑动变阻器最大阻值太小</w:t>
      </w:r>
      <w:r>
        <w:rPr>
          <w:rFonts w:eastAsia="Times New Roman" w:hAnsi="Times New Roman"/>
          <w:kern w:val="0"/>
          <w:szCs w:val="21"/>
        </w:rPr>
        <w:t xml:space="preserve">  </w:t>
      </w:r>
      <w:r>
        <w:rPr>
          <w:rFonts w:ascii="宋体" w:cs="宋体"/>
          <w:kern w:val="0"/>
          <w:szCs w:val="21"/>
        </w:rPr>
        <w:t>灯泡两端电压会超过额定电压，造成灯泡烧毁</w:t>
      </w:r>
      <w:r>
        <w:rPr>
          <w:rFonts w:eastAsia="Times New Roman" w:hAnsi="Times New Roman"/>
          <w:kern w:val="0"/>
          <w:sz w:val="24"/>
          <w:szCs w:val="24"/>
        </w:rPr>
        <w:t> </w:t>
      </w:r>
    </w:p>
    <w:p w14:paraId="46E2AB99" w14:textId="77777777" w:rsidR="00B64DBB"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解：小灯泡标有“</w:t>
      </w:r>
      <m:oMath>
        <m:r>
          <w:rPr>
            <w:rFonts w:ascii="Cambria Math" w:hAnsi="Cambria Math"/>
          </w:rPr>
          <m:t>6.3V0.3A</m:t>
        </m:r>
      </m:oMath>
      <w:r>
        <w:rPr>
          <w:rFonts w:ascii="宋体" w:cs="宋体"/>
          <w:kern w:val="0"/>
          <w:szCs w:val="21"/>
        </w:rPr>
        <w:t>”，说明灯的额定电压为</w:t>
      </w:r>
      <m:oMath>
        <m:r>
          <w:rPr>
            <w:rFonts w:ascii="Cambria Math" w:hAnsi="Cambria Math"/>
          </w:rPr>
          <m:t>6.3V</m:t>
        </m:r>
      </m:oMath>
      <w:r>
        <w:rPr>
          <w:rFonts w:ascii="宋体" w:cs="宋体"/>
          <w:kern w:val="0"/>
          <w:szCs w:val="21"/>
        </w:rPr>
        <w:t>，灯的额定电流为</w:t>
      </w:r>
      <m:oMath>
        <m:r>
          <w:rPr>
            <w:rFonts w:ascii="Cambria Math" w:hAnsi="Cambria Math"/>
          </w:rPr>
          <m:t>0.3A</m:t>
        </m:r>
      </m:oMath>
      <w:r>
        <w:rPr>
          <w:rFonts w:ascii="宋体" w:cs="宋体"/>
          <w:kern w:val="0"/>
          <w:szCs w:val="21"/>
        </w:rPr>
        <w:t>，所以电压表应选用</w:t>
      </w:r>
      <m:oMath>
        <m:r>
          <w:rPr>
            <w:rFonts w:ascii="Cambria Math" w:hAnsi="Cambria Math"/>
          </w:rPr>
          <m:t>0∼15V</m:t>
        </m:r>
      </m:oMath>
      <w:r>
        <w:rPr>
          <w:rFonts w:ascii="宋体" w:cs="宋体"/>
          <w:kern w:val="0"/>
          <w:szCs w:val="21"/>
        </w:rPr>
        <w:t>的量程，电流表选用</w:t>
      </w:r>
      <m:oMath>
        <m:r>
          <w:rPr>
            <w:rFonts w:ascii="Cambria Math" w:hAnsi="Cambria Math"/>
          </w:rPr>
          <m:t>0∼0.6A</m:t>
        </m:r>
      </m:oMath>
      <w:r>
        <w:rPr>
          <w:rFonts w:ascii="宋体" w:cs="宋体"/>
          <w:kern w:val="0"/>
          <w:szCs w:val="21"/>
        </w:rPr>
        <w:t>量程；</w:t>
      </w:r>
      <w:r>
        <w:rPr>
          <w:rFonts w:ascii="宋体" w:cs="宋体"/>
          <w:kern w:val="0"/>
          <w:szCs w:val="21"/>
        </w:rPr>
        <w:br/>
      </w:r>
      <w:r>
        <w:rPr>
          <w:rFonts w:ascii="宋体" w:cs="宋体"/>
          <w:kern w:val="0"/>
          <w:szCs w:val="21"/>
        </w:rPr>
        <w:t>要使灯正常工作，根据串联电路电压的特点，滑动变阻器分去的电压</w:t>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=12V-6.3V=5.7V</m:t>
        </m:r>
      </m:oMath>
      <w:r>
        <w:rPr>
          <w:rFonts w:ascii="宋体" w:cs="宋体"/>
          <w:kern w:val="0"/>
          <w:szCs w:val="21"/>
        </w:rPr>
        <w:t>，根据欧姆定律，滑动变阻器的阻值至少为：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5.7V</m:t>
            </m:r>
          </m:num>
          <m:den>
            <m:r>
              <w:rPr>
                <w:rFonts w:ascii="Cambria Math" w:hAnsi="Cambria Math"/>
                <w:sz w:val="24"/>
                <w:szCs w:val="24"/>
              </w:rPr>
              <m:t>0.3A</m:t>
            </m:r>
          </m:den>
        </m:f>
        <m:r>
          <w:rPr>
            <w:rFonts w:ascii="Cambria Math" w:hAnsi="Cambria Math"/>
          </w:rPr>
          <m:t>=19Ω&gt;10Ω</m:t>
        </m:r>
      </m:oMath>
      <w:r>
        <w:rPr>
          <w:rFonts w:ascii="宋体" w:cs="宋体"/>
          <w:kern w:val="0"/>
          <w:szCs w:val="21"/>
        </w:rPr>
        <w:t>，所以应选用规格“</w:t>
      </w:r>
      <m:oMath>
        <m:r>
          <w:rPr>
            <w:rFonts w:ascii="Cambria Math" w:hAnsi="Cambria Math"/>
          </w:rPr>
          <m:t>50Ω1A</m:t>
        </m:r>
      </m:oMath>
      <w:r>
        <w:rPr>
          <w:rFonts w:ascii="宋体" w:cs="宋体"/>
          <w:kern w:val="0"/>
          <w:szCs w:val="21"/>
        </w:rPr>
        <w:t>”的滑动变阻器；</w:t>
      </w:r>
      <w:r>
        <w:rPr>
          <w:rFonts w:ascii="宋体" w:cs="宋体"/>
          <w:kern w:val="0"/>
          <w:szCs w:val="21"/>
        </w:rPr>
        <w:br/>
      </w:r>
      <w:r>
        <w:rPr>
          <w:rFonts w:ascii="宋体" w:cs="宋体"/>
          <w:kern w:val="0"/>
          <w:szCs w:val="21"/>
        </w:rPr>
        <w:t>对于甲同学而言，电压表选用的量程太小，无法测出灯泡正常发光时的电压，因此甲不合理；</w:t>
      </w:r>
      <w:r>
        <w:rPr>
          <w:rFonts w:ascii="宋体" w:cs="宋体"/>
          <w:kern w:val="0"/>
          <w:szCs w:val="21"/>
        </w:rPr>
        <w:br/>
        <w:t>对于乙同学而言，滑动变阻器最大阻值太小，灯泡两端电压会超过额定电压，造成灯泡烧毁，因此乙不合理。</w:t>
      </w:r>
      <w:r>
        <w:rPr>
          <w:rFonts w:ascii="宋体" w:cs="宋体"/>
          <w:kern w:val="0"/>
          <w:szCs w:val="21"/>
        </w:rPr>
        <w:br/>
        <w:t>故答案为：</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988"/>
        <w:gridCol w:w="1105"/>
        <w:gridCol w:w="2350"/>
        <w:gridCol w:w="4242"/>
      </w:tblGrid>
      <w:tr w:rsidR="00B64DBB" w14:paraId="1824D17B" w14:textId="77777777">
        <w:trPr>
          <w:cantSplit/>
        </w:trPr>
        <w:tc>
          <w:tcPr>
            <w:tcW w:w="988" w:type="dxa"/>
            <w:tcBorders>
              <w:bottom w:val="inset" w:sz="4" w:space="0" w:color="000000"/>
              <w:right w:val="inset" w:sz="4" w:space="0" w:color="000000"/>
            </w:tcBorders>
            <w:tcMar>
              <w:top w:w="22" w:type="dxa"/>
              <w:left w:w="22" w:type="dxa"/>
              <w:bottom w:w="20" w:type="dxa"/>
              <w:right w:w="20" w:type="dxa"/>
            </w:tcMar>
            <w:vAlign w:val="center"/>
            <w:hideMark/>
          </w:tcPr>
          <w:p w14:paraId="00DDE30E" w14:textId="77777777" w:rsidR="00B64DB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小组成员</w:t>
            </w:r>
          </w:p>
        </w:tc>
        <w:tc>
          <w:tcPr>
            <w:tcW w:w="110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B5C34B9" w14:textId="77777777" w:rsidR="00B64DB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是否合理</w:t>
            </w:r>
          </w:p>
        </w:tc>
        <w:tc>
          <w:tcPr>
            <w:tcW w:w="224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B5F9697" w14:textId="77777777" w:rsidR="00B64DB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不合理之处</w:t>
            </w:r>
          </w:p>
        </w:tc>
        <w:tc>
          <w:tcPr>
            <w:tcW w:w="2412" w:type="dxa"/>
            <w:tcBorders>
              <w:left w:val="inset" w:sz="4" w:space="0" w:color="000000"/>
              <w:bottom w:val="inset" w:sz="4" w:space="0" w:color="000000"/>
            </w:tcBorders>
            <w:tcMar>
              <w:top w:w="22" w:type="dxa"/>
              <w:left w:w="20" w:type="dxa"/>
              <w:bottom w:w="20" w:type="dxa"/>
              <w:right w:w="22" w:type="dxa"/>
            </w:tcMar>
            <w:vAlign w:val="center"/>
            <w:hideMark/>
          </w:tcPr>
          <w:p w14:paraId="1D210E0D" w14:textId="77777777" w:rsidR="00B64DB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不合理产生的后果</w:t>
            </w:r>
          </w:p>
        </w:tc>
      </w:tr>
      <w:tr w:rsidR="00B64DBB" w14:paraId="60AFDDA6"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7851D78" w14:textId="77777777" w:rsidR="00B64DB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甲</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8C870DE" w14:textId="77777777" w:rsidR="00B64DB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不合理</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C9EBA2F" w14:textId="77777777" w:rsidR="00B64DB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电压表选用的量程太小</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0596621" w14:textId="77777777" w:rsidR="00B64DB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无法测出灯泡正常发光时的电压</w:t>
            </w:r>
          </w:p>
        </w:tc>
      </w:tr>
      <w:tr w:rsidR="00B64DBB" w14:paraId="5297A27F"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55D70517" w14:textId="77777777" w:rsidR="00B64DBB" w:rsidRDefault="00000000">
            <w:pPr>
              <w:spacing w:line="360" w:lineRule="auto"/>
              <w:rPr>
                <w:rFonts w:eastAsia="Times New Roman" w:hAnsi="Times New Roman"/>
                <w:color w:val="000000"/>
                <w:kern w:val="0"/>
                <w:sz w:val="24"/>
                <w:szCs w:val="24"/>
              </w:rPr>
            </w:pPr>
            <w:r>
              <w:rPr>
                <w:rFonts w:ascii="宋体" w:cs="宋体"/>
                <w:color w:val="000000"/>
                <w:kern w:val="0"/>
                <w:szCs w:val="21"/>
              </w:rPr>
              <w:t>乙</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4EB30C0" w14:textId="77777777" w:rsidR="00B64DBB" w:rsidRDefault="00000000">
            <w:pPr>
              <w:spacing w:line="360" w:lineRule="auto"/>
              <w:rPr>
                <w:rFonts w:eastAsia="Times New Roman" w:hAnsi="Times New Roman"/>
                <w:color w:val="000000"/>
                <w:kern w:val="0"/>
                <w:sz w:val="24"/>
                <w:szCs w:val="24"/>
              </w:rPr>
            </w:pPr>
            <w:r>
              <w:rPr>
                <w:rFonts w:ascii="宋体" w:cs="宋体"/>
                <w:color w:val="000000"/>
                <w:kern w:val="0"/>
                <w:szCs w:val="21"/>
              </w:rPr>
              <w:t>不合理</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DBA1715" w14:textId="77777777" w:rsidR="00B64DBB" w:rsidRDefault="00000000">
            <w:pPr>
              <w:spacing w:line="360" w:lineRule="auto"/>
              <w:rPr>
                <w:rFonts w:eastAsia="Times New Roman" w:hAnsi="Times New Roman"/>
                <w:color w:val="000000"/>
                <w:kern w:val="0"/>
                <w:sz w:val="24"/>
                <w:szCs w:val="24"/>
              </w:rPr>
            </w:pPr>
            <w:r>
              <w:rPr>
                <w:rFonts w:ascii="宋体" w:cs="宋体"/>
                <w:color w:val="000000"/>
                <w:kern w:val="0"/>
                <w:szCs w:val="21"/>
              </w:rPr>
              <w:t>滑动变阻器最大阻值太小</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27145899" w14:textId="77777777" w:rsidR="00B64DBB" w:rsidRDefault="00000000">
            <w:pPr>
              <w:spacing w:line="360" w:lineRule="auto"/>
              <w:rPr>
                <w:rFonts w:eastAsia="Times New Roman" w:hAnsi="Times New Roman"/>
                <w:color w:val="000000"/>
                <w:kern w:val="0"/>
                <w:sz w:val="24"/>
                <w:szCs w:val="24"/>
              </w:rPr>
            </w:pPr>
            <w:r>
              <w:rPr>
                <w:rFonts w:ascii="宋体" w:cs="宋体"/>
                <w:color w:val="000000"/>
                <w:kern w:val="0"/>
                <w:szCs w:val="21"/>
              </w:rPr>
              <w:t>灯泡两端电压会超过额定电压，造成灯泡烧毁</w:t>
            </w:r>
          </w:p>
        </w:tc>
      </w:tr>
    </w:tbl>
    <w:p w14:paraId="1E41D5D4" w14:textId="77777777" w:rsidR="00B64DBB" w:rsidRDefault="00000000">
      <w:pPr>
        <w:spacing w:line="360" w:lineRule="auto"/>
        <w:rPr>
          <w:rFonts w:ascii="宋体" w:cs="宋体"/>
          <w:kern w:val="0"/>
          <w:szCs w:val="21"/>
        </w:rPr>
      </w:pPr>
      <w:r>
        <w:rPr>
          <w:rFonts w:ascii="宋体" w:cs="宋体"/>
          <w:kern w:val="0"/>
          <w:szCs w:val="21"/>
        </w:rPr>
        <w:t>。</w:t>
      </w:r>
      <w:r>
        <w:rPr>
          <w:rFonts w:ascii="宋体" w:cs="宋体"/>
          <w:kern w:val="0"/>
          <w:szCs w:val="21"/>
        </w:rPr>
        <w:br/>
        <w:t>根据灯的额定电压和额定电流确定电压表和电流表的量程；根据串联电路电压的特点和欧姆定律求出滑动变阻器的最小阻值，从而确定滑动变阻器的规格。</w:t>
      </w:r>
      <w:r>
        <w:rPr>
          <w:rFonts w:ascii="宋体" w:cs="宋体"/>
          <w:kern w:val="0"/>
          <w:szCs w:val="21"/>
        </w:rPr>
        <w:br/>
        <w:t>本题测量小灯泡的额定功率，主要考查器材的选择，属于中等难度的题目。</w:t>
      </w:r>
    </w:p>
    <w:p w14:paraId="5EB4EAE0" w14:textId="77777777" w:rsidR="00B64DBB" w:rsidRDefault="00000000">
      <w:pPr>
        <w:spacing w:line="360" w:lineRule="auto"/>
        <w:rPr>
          <w:rFonts w:ascii="宋体" w:cs="宋体"/>
          <w:kern w:val="0"/>
          <w:szCs w:val="21"/>
        </w:rPr>
      </w:pPr>
      <w:r>
        <w:rPr>
          <w:rFonts w:eastAsia="Times New Roman" w:hAnsi="Times New Roman"/>
          <w:color w:val="3333FF"/>
          <w:kern w:val="0"/>
          <w:szCs w:val="21"/>
        </w:rPr>
        <w:t>16.</w:t>
      </w:r>
      <w:r>
        <w:rPr>
          <w:rFonts w:ascii="宋体" w:cs="宋体"/>
          <w:color w:val="3333FF"/>
          <w:kern w:val="0"/>
          <w:szCs w:val="21"/>
        </w:rPr>
        <w:t>【答案】</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1</m:t>
                </m:r>
              </m:sub>
            </m:sSub>
            <m:sSub>
              <m:sSubPr>
                <m:ctrlPr>
                  <w:rPr>
                    <w:rFonts w:ascii="Cambria Math" w:hAnsi="Cambria Math"/>
                  </w:rPr>
                </m:ctrlPr>
              </m:sSubPr>
              <m:e>
                <m:r>
                  <w:rPr>
                    <w:rFonts w:ascii="Cambria Math" w:hAnsi="Cambria Math"/>
                    <w:sz w:val="24"/>
                    <w:szCs w:val="24"/>
                  </w:rPr>
                  <m:t>l</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2</m:t>
                </m:r>
              </m:sub>
            </m:sSub>
          </m:den>
        </m:f>
      </m:oMath>
      <w:r>
        <w:rPr>
          <w:rFonts w:eastAsia="Times New Roman" w:hAnsi="Times New Roman"/>
          <w:kern w:val="0"/>
          <w:szCs w:val="21"/>
        </w:rPr>
        <w:t xml:space="preserve">  </w:t>
      </w:r>
      <w:r>
        <w:rPr>
          <w:rFonts w:ascii="宋体" w:cs="宋体"/>
          <w:kern w:val="0"/>
          <w:szCs w:val="21"/>
        </w:rPr>
        <w:t>将支架更靠近巨木</w:t>
      </w:r>
      <w:r>
        <w:rPr>
          <w:rFonts w:eastAsia="Times New Roman" w:hAnsi="Times New Roman"/>
          <w:kern w:val="0"/>
          <w:szCs w:val="21"/>
        </w:rPr>
        <w:t xml:space="preserve">  </w:t>
      </w:r>
      <w:r>
        <w:rPr>
          <w:rFonts w:ascii="宋体" w:cs="宋体"/>
          <w:kern w:val="0"/>
          <w:szCs w:val="21"/>
        </w:rPr>
        <w:t>将支架更靠近巨木，缩短了阻力臂、增大了动力臂，根据杠杆平衡条件</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可知，在阻力一定的情况下，可以省力</w:t>
      </w:r>
      <w:r>
        <w:rPr>
          <w:rFonts w:eastAsia="Times New Roman" w:hAnsi="Times New Roman"/>
          <w:kern w:val="0"/>
          <w:sz w:val="24"/>
          <w:szCs w:val="24"/>
        </w:rPr>
        <w:t> </w:t>
      </w:r>
    </w:p>
    <w:p w14:paraId="5DA36A71" w14:textId="77777777" w:rsidR="00B64DBB" w:rsidRDefault="00000000">
      <w:pPr>
        <w:spacing w:line="360" w:lineRule="auto"/>
        <w:textAlignment w:val="center"/>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①从支点</w:t>
      </w:r>
      <w:r>
        <w:rPr>
          <w:rFonts w:eastAsia="Times New Roman" w:hAnsi="Times New Roman"/>
          <w:i/>
          <w:iCs/>
          <w:kern w:val="0"/>
          <w:szCs w:val="21"/>
        </w:rPr>
        <w:t>O</w:t>
      </w:r>
      <w:r>
        <w:rPr>
          <w:rFonts w:ascii="宋体" w:cs="宋体"/>
          <w:kern w:val="0"/>
          <w:szCs w:val="21"/>
        </w:rPr>
        <w:t>作动力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作用线反向延长线的垂线段，线段的长度即为动力臂</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，如图所示：</w:t>
      </w:r>
      <w:r>
        <w:rPr>
          <w:rFonts w:ascii="宋体" w:cs="宋体"/>
          <w:kern w:val="0"/>
          <w:szCs w:val="21"/>
        </w:rPr>
        <w:br/>
      </w:r>
      <w:r>
        <w:rPr>
          <w:rFonts w:eastAsia="Times New Roman" w:hAnsi="Times New Roman"/>
          <w:noProof/>
          <w:kern w:val="0"/>
          <w:sz w:val="24"/>
          <w:szCs w:val="24"/>
        </w:rPr>
        <w:drawing>
          <wp:inline distT="0" distB="0" distL="0" distR="0" wp14:anchorId="5C2885DC" wp14:editId="19A43F03">
            <wp:extent cx="1905000" cy="1085850"/>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1905000" cy="1085850"/>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②杠杆的平衡条件</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知，</w:t>
      </w:r>
      <m:oMath>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1</m:t>
                </m:r>
              </m:sub>
            </m:sSub>
            <m:sSub>
              <m:sSubPr>
                <m:ctrlPr>
                  <w:rPr>
                    <w:rFonts w:ascii="Cambria Math" w:hAnsi="Cambria Math"/>
                  </w:rPr>
                </m:ctrlPr>
              </m:sSubPr>
              <m:e>
                <m:r>
                  <w:rPr>
                    <w:rFonts w:ascii="Cambria Math" w:hAnsi="Cambria Math"/>
                    <w:sz w:val="24"/>
                    <w:szCs w:val="24"/>
                  </w:rPr>
                  <m:t>l</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2</m:t>
                </m:r>
              </m:sub>
            </m:sSub>
          </m:den>
        </m:f>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在借助省力杠杆把巨木抬起时，可以将支架更靠近巨木，从而缩短阻力臂、增大动力臂，根据杠杆平衡条件</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可知，在阻力一定的情况下，可以省力，从而可以抬起更重的巨木。</w:t>
      </w:r>
      <w:r>
        <w:rPr>
          <w:rFonts w:ascii="宋体" w:cs="宋体"/>
          <w:kern w:val="0"/>
          <w:szCs w:val="21"/>
        </w:rPr>
        <w:br/>
      </w:r>
      <m:oMath>
        <m:r>
          <w:rPr>
            <w:rFonts w:ascii="Cambria Math" w:hAnsi="Cambria Math"/>
          </w:rPr>
          <m:t>(1)</m:t>
        </m:r>
      </m:oMath>
      <w:r>
        <w:rPr>
          <w:rFonts w:ascii="宋体" w:cs="宋体"/>
          <w:kern w:val="0"/>
          <w:szCs w:val="21"/>
        </w:rPr>
        <w:t>①见解答；②</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1</m:t>
                </m:r>
              </m:sub>
            </m:sSub>
            <m:sSub>
              <m:sSubPr>
                <m:ctrlPr>
                  <w:rPr>
                    <w:rFonts w:ascii="Cambria Math" w:hAnsi="Cambria Math"/>
                  </w:rPr>
                </m:ctrlPr>
              </m:sSubPr>
              <m:e>
                <m:r>
                  <w:rPr>
                    <w:rFonts w:ascii="Cambria Math" w:hAnsi="Cambria Math"/>
                    <w:sz w:val="24"/>
                    <w:szCs w:val="24"/>
                  </w:rPr>
                  <m:t>l</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2</m:t>
                </m:r>
              </m:sub>
            </m:sSub>
          </m:den>
        </m:f>
      </m:oMath>
      <w:r>
        <w:rPr>
          <w:rFonts w:ascii="宋体" w:cs="宋体"/>
          <w:kern w:val="0"/>
          <w:szCs w:val="21"/>
        </w:rPr>
        <w:t>；</w:t>
      </w:r>
      <m:oMath>
        <m:r>
          <w:rPr>
            <w:rFonts w:ascii="Cambria Math" w:hAnsi="Cambria Math"/>
          </w:rPr>
          <m:t>(2)</m:t>
        </m:r>
      </m:oMath>
      <w:r>
        <w:rPr>
          <w:rFonts w:ascii="宋体" w:cs="宋体"/>
          <w:kern w:val="0"/>
          <w:szCs w:val="21"/>
        </w:rPr>
        <w:t>将支架更靠近巨木；将支架更靠近巨木，缩短了阻力臂、增大了动力臂，根据杠杆平衡条件</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可知，在阻力一定的情况下，可以省力。</w:t>
      </w:r>
      <w:r>
        <w:rPr>
          <w:rFonts w:ascii="宋体" w:cs="宋体"/>
          <w:kern w:val="0"/>
          <w:szCs w:val="21"/>
        </w:rPr>
        <w:br/>
      </w:r>
      <m:oMath>
        <m:r>
          <w:rPr>
            <w:rFonts w:ascii="Cambria Math" w:hAnsi="Cambria Math"/>
          </w:rPr>
          <w:lastRenderedPageBreak/>
          <m:t>(1)</m:t>
        </m:r>
      </m:oMath>
      <w:r>
        <w:rPr>
          <w:rFonts w:ascii="宋体" w:cs="宋体"/>
          <w:kern w:val="0"/>
          <w:szCs w:val="21"/>
        </w:rPr>
        <w:t>①根据力臂的画法作图，即过支点作垂直于动力作用线的垂线段；</w:t>
      </w:r>
      <w:r>
        <w:rPr>
          <w:rFonts w:ascii="宋体" w:cs="宋体"/>
          <w:kern w:val="0"/>
          <w:szCs w:val="21"/>
        </w:rPr>
        <w:br/>
      </w:r>
      <w:r>
        <w:rPr>
          <w:rFonts w:ascii="宋体" w:cs="宋体"/>
          <w:kern w:val="0"/>
          <w:szCs w:val="21"/>
        </w:rPr>
        <w:t>②根据杠杆的平衡条件</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根据进行解答；</w:t>
      </w:r>
      <w:r>
        <w:rPr>
          <w:rFonts w:ascii="宋体" w:cs="宋体"/>
          <w:kern w:val="0"/>
          <w:szCs w:val="21"/>
        </w:rPr>
        <w:br/>
      </w:r>
      <m:oMath>
        <m:r>
          <w:rPr>
            <w:rFonts w:ascii="Cambria Math" w:hAnsi="Cambria Math"/>
          </w:rPr>
          <m:t>(2)</m:t>
        </m:r>
      </m:oMath>
      <w:r>
        <w:rPr>
          <w:rFonts w:ascii="宋体" w:cs="宋体"/>
          <w:kern w:val="0"/>
          <w:szCs w:val="21"/>
        </w:rPr>
        <w:t>根据杠杆的平衡条件，可对杠杆的使用进行改进；使用滑轮组可以省力。</w:t>
      </w:r>
      <w:r>
        <w:rPr>
          <w:rFonts w:ascii="宋体" w:cs="宋体"/>
          <w:kern w:val="0"/>
          <w:szCs w:val="21"/>
        </w:rPr>
        <w:br/>
      </w:r>
      <w:r>
        <w:rPr>
          <w:rFonts w:ascii="宋体" w:cs="宋体"/>
          <w:kern w:val="0"/>
          <w:szCs w:val="21"/>
        </w:rPr>
        <w:t>本题通过古代的实例考查了简单机械的应用，难度不大。</w:t>
      </w:r>
    </w:p>
    <w:p w14:paraId="61374D70" w14:textId="77777777" w:rsidR="00B64DBB" w:rsidRDefault="00000000">
      <w:pPr>
        <w:spacing w:line="360" w:lineRule="auto"/>
        <w:rPr>
          <w:rFonts w:ascii="宋体" w:cs="宋体"/>
          <w:kern w:val="0"/>
          <w:szCs w:val="21"/>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水的重力：</w:t>
      </w:r>
      <w:r>
        <w:rPr>
          <w:rFonts w:ascii="宋体" w:cs="宋体"/>
          <w:kern w:val="0"/>
          <w:szCs w:val="21"/>
        </w:rPr>
        <w:br/>
      </w:r>
      <m:oMath>
        <m:sSub>
          <m:sSubPr>
            <m:ctrlPr>
              <w:rPr>
                <w:rFonts w:ascii="Cambria Math" w:hAnsi="Cambria Math"/>
              </w:rPr>
            </m:ctrlPr>
          </m:sSubPr>
          <m:e>
            <m:r>
              <w:rPr>
                <w:rFonts w:ascii="Cambria Math" w:hAnsi="Cambria Math"/>
              </w:rPr>
              <m:t>G</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g=10kg×10N/kg=100N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人做的有用功：</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有用</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水</m:t>
            </m:r>
          </m:sub>
        </m:sSub>
        <m:r>
          <w:rPr>
            <w:rFonts w:ascii="Cambria Math" w:hAnsi="Cambria Math"/>
          </w:rPr>
          <m:t>h=100N×4m=400J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人做的额外功：</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有用</m:t>
            </m:r>
          </m:sub>
        </m:sSub>
        <m:r>
          <w:rPr>
            <w:rFonts w:ascii="Cambria Math" w:hAnsi="Cambria Math"/>
          </w:rPr>
          <m:t>=500J-400J=100J</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所取水的重力为</w:t>
      </w:r>
      <w:r>
        <w:rPr>
          <w:rFonts w:eastAsia="Times New Roman" w:hAnsi="Times New Roman"/>
          <w:kern w:val="0"/>
          <w:szCs w:val="21"/>
        </w:rPr>
        <w:t>100</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人做的有用功为</w:t>
      </w:r>
      <w:r>
        <w:rPr>
          <w:rFonts w:eastAsia="Times New Roman" w:hAnsi="Times New Roman"/>
          <w:kern w:val="0"/>
          <w:szCs w:val="21"/>
        </w:rPr>
        <w:t>400</w:t>
      </w:r>
      <w:r>
        <w:rPr>
          <w:rFonts w:eastAsia="Times New Roman" w:hAnsi="Times New Roman"/>
          <w:i/>
          <w:iCs/>
          <w:kern w:val="0"/>
          <w:szCs w:val="21"/>
        </w:rPr>
        <w:t>J</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人所做的额外功为</w:t>
      </w:r>
      <w:r>
        <w:rPr>
          <w:rFonts w:eastAsia="Times New Roman" w:hAnsi="Times New Roman"/>
          <w:kern w:val="0"/>
          <w:szCs w:val="21"/>
        </w:rPr>
        <w:t>100</w:t>
      </w:r>
      <w:r>
        <w:rPr>
          <w:rFonts w:eastAsia="Times New Roman" w:hAnsi="Times New Roman"/>
          <w:i/>
          <w:iCs/>
          <w:kern w:val="0"/>
          <w:szCs w:val="21"/>
        </w:rPr>
        <w:t>J</w:t>
      </w:r>
      <w:r>
        <w:rPr>
          <w:rFonts w:ascii="宋体" w:cs="宋体"/>
          <w:kern w:val="0"/>
          <w:szCs w:val="21"/>
        </w:rPr>
        <w:t>。</w:t>
      </w:r>
      <w:r>
        <w:rPr>
          <w:rFonts w:eastAsia="Times New Roman" w:hAnsi="Times New Roman"/>
          <w:kern w:val="0"/>
          <w:sz w:val="24"/>
          <w:szCs w:val="24"/>
        </w:rPr>
        <w:t> </w:t>
      </w:r>
    </w:p>
    <w:p w14:paraId="21A29A1B" w14:textId="77777777" w:rsidR="00B64DBB" w:rsidRDefault="00000000">
      <w:pPr>
        <w:spacing w:line="360" w:lineRule="auto"/>
        <w:rPr>
          <w:rFonts w:ascii="宋体" w:cs="宋体"/>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知道水的质量，利用</w:t>
      </w:r>
      <m:oMath>
        <m:r>
          <w:rPr>
            <w:rFonts w:ascii="Cambria Math" w:hAnsi="Cambria Math"/>
          </w:rPr>
          <m:t>G=mg</m:t>
        </m:r>
      </m:oMath>
      <w:r>
        <w:rPr>
          <w:rFonts w:ascii="宋体" w:cs="宋体"/>
          <w:kern w:val="0"/>
          <w:szCs w:val="21"/>
        </w:rPr>
        <w:t>求其重力；</w:t>
      </w:r>
      <w:r>
        <w:rPr>
          <w:rFonts w:ascii="宋体" w:cs="宋体"/>
          <w:kern w:val="0"/>
          <w:szCs w:val="21"/>
        </w:rPr>
        <w:br/>
      </w:r>
      <m:oMath>
        <m:r>
          <w:rPr>
            <w:rFonts w:ascii="Cambria Math" w:hAnsi="Cambria Math"/>
          </w:rPr>
          <m:t>(2)</m:t>
        </m:r>
      </m:oMath>
      <w:r>
        <w:rPr>
          <w:rFonts w:ascii="宋体" w:cs="宋体"/>
          <w:kern w:val="0"/>
          <w:szCs w:val="21"/>
        </w:rPr>
        <w:t>井中取水，人对水做的功为有用功，利用</w:t>
      </w:r>
      <m:oMath>
        <m:r>
          <w:rPr>
            <w:rFonts w:ascii="Cambria Math" w:hAnsi="Cambria Math"/>
          </w:rPr>
          <m:t>W=Gh</m:t>
        </m:r>
      </m:oMath>
      <w:r>
        <w:rPr>
          <w:rFonts w:ascii="宋体" w:cs="宋体"/>
          <w:kern w:val="0"/>
          <w:szCs w:val="21"/>
        </w:rPr>
        <w:t>求解；</w:t>
      </w:r>
      <w:r>
        <w:rPr>
          <w:rFonts w:ascii="宋体" w:cs="宋体"/>
          <w:kern w:val="0"/>
          <w:szCs w:val="21"/>
        </w:rPr>
        <w:br/>
      </w:r>
      <m:oMath>
        <m:r>
          <w:rPr>
            <w:rFonts w:ascii="Cambria Math" w:hAnsi="Cambria Math"/>
          </w:rPr>
          <m:t>(3)</m:t>
        </m:r>
      </m:oMath>
      <w:r>
        <w:rPr>
          <w:rFonts w:ascii="宋体" w:cs="宋体"/>
          <w:kern w:val="0"/>
          <w:szCs w:val="21"/>
        </w:rPr>
        <w:t>额外功包含克服水桶重力做功和克服井绳重力与摩擦阻力做的功，其大小等于总功减去有用功。</w:t>
      </w:r>
      <w:r>
        <w:rPr>
          <w:rFonts w:ascii="宋体" w:cs="宋体"/>
          <w:kern w:val="0"/>
          <w:szCs w:val="21"/>
        </w:rPr>
        <w:br/>
      </w:r>
      <w:r>
        <w:rPr>
          <w:rFonts w:ascii="宋体" w:cs="宋体"/>
          <w:kern w:val="0"/>
          <w:szCs w:val="21"/>
        </w:rPr>
        <w:t>本题考查在井中提水时重力、有用功、额外功的计算，属于基础题目。</w:t>
      </w:r>
    </w:p>
    <w:p w14:paraId="75FEBE2B" w14:textId="77777777" w:rsidR="00B64DBB" w:rsidRDefault="00000000">
      <w:pPr>
        <w:spacing w:line="360" w:lineRule="auto"/>
        <w:rPr>
          <w:rFonts w:ascii="宋体" w:cs="宋体"/>
          <w:kern w:val="0"/>
          <w:szCs w:val="21"/>
        </w:rPr>
      </w:pPr>
      <w:r>
        <w:rPr>
          <w:rFonts w:eastAsia="Times New Roman" w:hAnsi="Times New Roman"/>
          <w:color w:val="3333FF"/>
          <w:kern w:val="0"/>
          <w:szCs w:val="21"/>
        </w:rPr>
        <w:t>18.</w:t>
      </w:r>
      <w:r>
        <w:rPr>
          <w:rFonts w:ascii="宋体" w:cs="宋体"/>
          <w:color w:val="3333FF"/>
          <w:kern w:val="0"/>
          <w:szCs w:val="21"/>
        </w:rPr>
        <w:t>【答案】</w:t>
      </w:r>
      <w:r>
        <w:rPr>
          <w:rFonts w:eastAsia="Times New Roman" w:hAnsi="Times New Roman"/>
          <w:kern w:val="0"/>
          <w:szCs w:val="21"/>
        </w:rPr>
        <w:t>600 1500</w:t>
      </w:r>
      <w:r>
        <w:rPr>
          <w:rFonts w:eastAsia="Times New Roman" w:hAnsi="Times New Roman"/>
          <w:kern w:val="0"/>
          <w:sz w:val="24"/>
          <w:szCs w:val="24"/>
        </w:rPr>
        <w:t> </w:t>
      </w:r>
    </w:p>
    <w:p w14:paraId="48D278F2" w14:textId="77777777" w:rsidR="00B64DBB"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根据图像知，加热时间为</w:t>
      </w:r>
      <m:oMath>
        <m:sSub>
          <m:sSubPr>
            <m:ctrlPr>
              <w:rPr>
                <w:rFonts w:ascii="Cambria Math" w:hAnsi="Cambria Math"/>
              </w:rPr>
            </m:ctrlPr>
          </m:sSubPr>
          <m:e>
            <m:r>
              <w:rPr>
                <w:rFonts w:ascii="Cambria Math" w:hAnsi="Cambria Math"/>
              </w:rPr>
              <m:t>t</m:t>
            </m:r>
          </m:e>
          <m:sub>
            <m:r>
              <w:rPr>
                <w:rFonts w:ascii="Cambria Math" w:hAnsi="Cambria Math"/>
              </w:rPr>
              <m:t>热</m:t>
            </m:r>
          </m:sub>
        </m:sSub>
        <m:r>
          <w:rPr>
            <w:rFonts w:ascii="Cambria Math" w:hAnsi="Cambria Math"/>
          </w:rPr>
          <m:t>=5min+(15min-10min)=10min=600s</m:t>
        </m:r>
      </m:oMath>
      <w:r>
        <w:rPr>
          <w:rFonts w:ascii="宋体" w:cs="宋体"/>
          <w:kern w:val="0"/>
          <w:szCs w:val="21"/>
        </w:rPr>
        <w:t>；</w:t>
      </w:r>
      <w:r>
        <w:rPr>
          <w:rFonts w:ascii="宋体" w:cs="宋体"/>
          <w:kern w:val="0"/>
          <w:szCs w:val="21"/>
        </w:rPr>
        <w:br/>
      </w:r>
      <w:r>
        <w:rPr>
          <w:rFonts w:ascii="宋体" w:cs="宋体"/>
          <w:kern w:val="0"/>
          <w:szCs w:val="21"/>
        </w:rPr>
        <w:t>搅拌时间为</w:t>
      </w:r>
      <m:oMath>
        <m:sSub>
          <m:sSubPr>
            <m:ctrlPr>
              <w:rPr>
                <w:rFonts w:ascii="Cambria Math" w:hAnsi="Cambria Math"/>
              </w:rPr>
            </m:ctrlPr>
          </m:sSubPr>
          <m:e>
            <m:r>
              <w:rPr>
                <w:rFonts w:ascii="Cambria Math" w:hAnsi="Cambria Math"/>
              </w:rPr>
              <m:t>t</m:t>
            </m:r>
          </m:e>
          <m:sub>
            <m:r>
              <w:rPr>
                <w:rFonts w:ascii="Cambria Math" w:hAnsi="Cambria Math"/>
              </w:rPr>
              <m:t>拌</m:t>
            </m:r>
          </m:sub>
        </m:sSub>
        <m:r>
          <w:rPr>
            <w:rFonts w:ascii="Cambria Math" w:hAnsi="Cambria Math"/>
          </w:rPr>
          <m:t>=35min-10min=25min=1500s</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由表中数据可知破壁机的加热功率为</w:t>
      </w:r>
      <w:r>
        <w:rPr>
          <w:rFonts w:eastAsia="Times New Roman" w:hAnsi="Times New Roman"/>
          <w:kern w:val="0"/>
          <w:szCs w:val="21"/>
        </w:rPr>
        <w:t>748</w:t>
      </w:r>
      <w:r>
        <w:rPr>
          <w:rFonts w:eastAsia="Times New Roman" w:hAnsi="Times New Roman"/>
          <w:i/>
          <w:iCs/>
          <w:kern w:val="0"/>
          <w:szCs w:val="21"/>
        </w:rPr>
        <w:t>W</w:t>
      </w:r>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P=UI</m:t>
        </m:r>
      </m:oMath>
      <w:r>
        <w:rPr>
          <w:rFonts w:ascii="宋体" w:cs="宋体"/>
          <w:kern w:val="0"/>
          <w:szCs w:val="21"/>
        </w:rPr>
        <w:t>可得，破壁机发热盘加热的电流：</w:t>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加热</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den>
        </m:f>
        <m:r>
          <w:rPr>
            <w:rFonts w:ascii="Cambria Math" w:hAnsi="Cambria Math"/>
          </w:rPr>
          <m:t>=</m:t>
        </m:r>
        <m:f>
          <m:fPr>
            <m:ctrlPr>
              <w:rPr>
                <w:rFonts w:ascii="Cambria Math" w:hAnsi="Cambria Math"/>
              </w:rPr>
            </m:ctrlPr>
          </m:fPr>
          <m:num>
            <m:r>
              <w:rPr>
                <w:rFonts w:ascii="Cambria Math" w:hAnsi="Cambria Math"/>
                <w:sz w:val="24"/>
                <w:szCs w:val="24"/>
              </w:rPr>
              <m:t>748W</m:t>
            </m:r>
          </m:num>
          <m:den>
            <m:r>
              <w:rPr>
                <w:rFonts w:ascii="Cambria Math" w:hAnsi="Cambria Math"/>
                <w:sz w:val="24"/>
                <w:szCs w:val="24"/>
              </w:rPr>
              <m:t>220V</m:t>
            </m:r>
          </m:den>
        </m:f>
        <m:r>
          <w:rPr>
            <w:rFonts w:ascii="Cambria Math" w:hAnsi="Cambria Math"/>
          </w:rPr>
          <m:t>=3.4A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可得，发热盘的电阻：</w:t>
      </w: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加热</m:t>
                </m:r>
              </m:sub>
            </m:sSub>
          </m:den>
        </m:f>
        <m:r>
          <w:rPr>
            <w:rFonts w:ascii="Cambria Math" w:hAnsi="Cambria Math"/>
          </w:rPr>
          <m:t>=</m:t>
        </m:r>
        <m:f>
          <m:fPr>
            <m:ctrlPr>
              <w:rPr>
                <w:rFonts w:ascii="Cambria Math" w:hAnsi="Cambria Math"/>
              </w:rPr>
            </m:ctrlPr>
          </m:fPr>
          <m:num>
            <m:r>
              <w:rPr>
                <w:rFonts w:ascii="Cambria Math" w:hAnsi="Cambria Math"/>
                <w:sz w:val="24"/>
                <w:szCs w:val="24"/>
              </w:rPr>
              <m:t>220V</m:t>
            </m:r>
          </m:num>
          <m:den>
            <m:r>
              <w:rPr>
                <w:rFonts w:ascii="Cambria Math" w:hAnsi="Cambria Math"/>
                <w:sz w:val="24"/>
                <w:szCs w:val="24"/>
              </w:rPr>
              <m:t>3.4A</m:t>
            </m:r>
          </m:den>
        </m:f>
        <m:r>
          <w:rPr>
            <w:rFonts w:ascii="Cambria Math" w:hAnsi="Cambria Math"/>
          </w:rPr>
          <m:t>≈64.7Ω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从图象可知，破壁机正常工作做一次豆浆，总共消耗的电能：</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发热盘</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电动机</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发热盘</m:t>
            </m:r>
          </m:sub>
        </m:sSub>
        <m:sSub>
          <m:sSubPr>
            <m:ctrlPr>
              <w:rPr>
                <w:rFonts w:ascii="Cambria Math" w:hAnsi="Cambria Math"/>
              </w:rPr>
            </m:ctrlPr>
          </m:sSubPr>
          <m:e>
            <m:r>
              <w:rPr>
                <w:rFonts w:ascii="Cambria Math" w:hAnsi="Cambria Math"/>
              </w:rPr>
              <m:t>t</m:t>
            </m:r>
          </m:e>
          <m:sub>
            <m:r>
              <w:rPr>
                <w:rFonts w:ascii="Cambria Math" w:hAnsi="Cambria Math"/>
              </w:rPr>
              <m:t>热</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电动机</m:t>
            </m:r>
          </m:sub>
        </m:sSub>
        <m:sSub>
          <m:sSubPr>
            <m:ctrlPr>
              <w:rPr>
                <w:rFonts w:ascii="Cambria Math" w:hAnsi="Cambria Math"/>
              </w:rPr>
            </m:ctrlPr>
          </m:sSubPr>
          <m:e>
            <m:r>
              <w:rPr>
                <w:rFonts w:ascii="Cambria Math" w:hAnsi="Cambria Math"/>
              </w:rPr>
              <m:t>t</m:t>
            </m:r>
          </m:e>
          <m:sub>
            <m:r>
              <w:rPr>
                <w:rFonts w:ascii="Cambria Math" w:hAnsi="Cambria Math"/>
              </w:rPr>
              <m:t>拌</m:t>
            </m:r>
          </m:sub>
        </m:sSub>
        <m:r>
          <w:rPr>
            <w:rFonts w:ascii="Cambria Math" w:hAnsi="Cambria Math"/>
          </w:rPr>
          <m:t>=748W×600s+900W×1500s=1.798×</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(1)600</m:t>
        </m:r>
      </m:oMath>
      <w:r>
        <w:rPr>
          <w:rFonts w:ascii="宋体" w:cs="宋体"/>
          <w:kern w:val="0"/>
          <w:szCs w:val="21"/>
        </w:rPr>
        <w:t>；</w:t>
      </w:r>
      <w:r>
        <w:rPr>
          <w:rFonts w:eastAsia="Times New Roman" w:hAnsi="Times New Roman"/>
          <w:kern w:val="0"/>
          <w:szCs w:val="21"/>
        </w:rPr>
        <w:t>1500</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破壁机加热电流是</w:t>
      </w:r>
      <m:oMath>
        <m:r>
          <w:rPr>
            <w:rFonts w:ascii="Cambria Math" w:hAnsi="Cambria Math"/>
          </w:rPr>
          <m:t>3.4A</m:t>
        </m:r>
      </m:oMath>
      <w:r>
        <w:rPr>
          <w:rFonts w:ascii="宋体" w:cs="宋体"/>
          <w:kern w:val="0"/>
          <w:szCs w:val="21"/>
        </w:rPr>
        <w:t>；</w:t>
      </w:r>
      <w:r>
        <w:rPr>
          <w:rFonts w:ascii="宋体" w:cs="宋体"/>
          <w:kern w:val="0"/>
          <w:szCs w:val="21"/>
        </w:rPr>
        <w:br/>
      </w:r>
      <m:oMath>
        <m:r>
          <w:rPr>
            <w:rFonts w:ascii="Cambria Math" w:hAnsi="Cambria Math"/>
          </w:rPr>
          <w:lastRenderedPageBreak/>
          <m:t>(2)</m:t>
        </m:r>
      </m:oMath>
      <w:r>
        <w:rPr>
          <w:rFonts w:ascii="宋体" w:cs="宋体"/>
          <w:kern w:val="0"/>
          <w:szCs w:val="21"/>
        </w:rPr>
        <w:t>破壁机发热盘的电阻是</w:t>
      </w:r>
      <m:oMath>
        <m:r>
          <w:rPr>
            <w:rFonts w:ascii="Cambria Math" w:hAnsi="Cambria Math"/>
          </w:rPr>
          <m:t>64.7Ω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破壁机正常工作做一次豆浆，总共消耗的电能是</w:t>
      </w:r>
      <m:oMath>
        <m:r>
          <w:rPr>
            <w:rFonts w:ascii="Cambria Math" w:hAnsi="Cambria Math"/>
          </w:rPr>
          <m:t>1.798×</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根据图像中电功率的不同对应的时间计算；</w:t>
      </w:r>
      <w:r>
        <w:rPr>
          <w:rFonts w:ascii="宋体" w:cs="宋体"/>
          <w:kern w:val="0"/>
          <w:szCs w:val="21"/>
        </w:rPr>
        <w:br/>
      </w:r>
      <m:oMath>
        <m:r>
          <w:rPr>
            <w:rFonts w:ascii="Cambria Math" w:hAnsi="Cambria Math"/>
          </w:rPr>
          <m:t>(2)</m:t>
        </m:r>
      </m:oMath>
      <w:r>
        <w:rPr>
          <w:rFonts w:ascii="宋体" w:cs="宋体"/>
          <w:kern w:val="0"/>
          <w:szCs w:val="21"/>
        </w:rPr>
        <w:t>由表中数据可知破壁机的加热功率；根据</w:t>
      </w:r>
      <m:oMath>
        <m:r>
          <w:rPr>
            <w:rFonts w:ascii="Cambria Math" w:hAnsi="Cambria Math"/>
          </w:rPr>
          <m:t>P=UI</m:t>
        </m:r>
      </m:oMath>
      <w:r>
        <w:rPr>
          <w:rFonts w:ascii="宋体" w:cs="宋体"/>
          <w:kern w:val="0"/>
          <w:szCs w:val="21"/>
        </w:rPr>
        <w:t>求出正破壁机正常加热时的电流；</w:t>
      </w:r>
      <w:r>
        <w:rPr>
          <w:rFonts w:ascii="宋体" w:cs="宋体"/>
          <w:kern w:val="0"/>
          <w:szCs w:val="21"/>
        </w:rPr>
        <w:br/>
      </w:r>
      <m:oMath>
        <m:r>
          <w:rPr>
            <w:rFonts w:ascii="Cambria Math" w:hAnsi="Cambria Math"/>
          </w:rPr>
          <m:t>(3)</m:t>
        </m:r>
      </m:oMath>
      <w:r>
        <w:rPr>
          <w:rFonts w:ascii="宋体" w:cs="宋体"/>
          <w:kern w:val="0"/>
          <w:szCs w:val="21"/>
        </w:rPr>
        <w:t>根据欧姆定律求出破壁机发热盘的电阻；</w:t>
      </w:r>
      <w:r>
        <w:rPr>
          <w:rFonts w:ascii="宋体" w:cs="宋体"/>
          <w:kern w:val="0"/>
          <w:szCs w:val="21"/>
        </w:rPr>
        <w:br/>
      </w:r>
      <m:oMath>
        <m:r>
          <w:rPr>
            <w:rFonts w:ascii="Cambria Math" w:hAnsi="Cambria Math"/>
          </w:rPr>
          <m:t>(4)</m:t>
        </m:r>
      </m:oMath>
      <w:r>
        <w:rPr>
          <w:rFonts w:ascii="宋体" w:cs="宋体"/>
          <w:kern w:val="0"/>
          <w:szCs w:val="21"/>
        </w:rPr>
        <w:t>由图</w:t>
      </w:r>
      <w:r>
        <w:rPr>
          <w:rFonts w:eastAsia="Times New Roman" w:hAnsi="Times New Roman"/>
          <w:kern w:val="0"/>
          <w:szCs w:val="21"/>
        </w:rPr>
        <w:t>2</w:t>
      </w:r>
      <w:r>
        <w:rPr>
          <w:rFonts w:ascii="宋体" w:cs="宋体"/>
          <w:kern w:val="0"/>
          <w:szCs w:val="21"/>
        </w:rPr>
        <w:t>可知，不同功率下破壁机的工作时间，根据</w:t>
      </w:r>
      <m:oMath>
        <m:r>
          <w:rPr>
            <w:rFonts w:ascii="Cambria Math" w:hAnsi="Cambria Math"/>
          </w:rPr>
          <m:t>W=Pt</m:t>
        </m:r>
      </m:oMath>
      <w:r>
        <w:rPr>
          <w:rFonts w:ascii="宋体" w:cs="宋体"/>
          <w:kern w:val="0"/>
          <w:szCs w:val="21"/>
        </w:rPr>
        <w:t>求出各自消耗的电能，两者之和即为破壁机正常工作做一次豆浆总共消耗的电能。</w:t>
      </w:r>
      <w:r>
        <w:rPr>
          <w:rFonts w:ascii="宋体" w:cs="宋体"/>
          <w:kern w:val="0"/>
          <w:szCs w:val="21"/>
        </w:rPr>
        <w:br/>
      </w:r>
      <w:r>
        <w:rPr>
          <w:rFonts w:ascii="宋体" w:cs="宋体"/>
          <w:kern w:val="0"/>
          <w:szCs w:val="21"/>
        </w:rPr>
        <w:t>本题考查了电功率公式和欧姆定律，电功公式的灵活应用，关键是从图像中读出加热时间和电动机工作的时间。</w:t>
      </w:r>
    </w:p>
    <w:sectPr w:rsidR="00B64DBB" w:rsidSect="006A248D">
      <w:footerReference w:type="default" r:id="rId35"/>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4D219" w14:textId="77777777" w:rsidR="006A248D" w:rsidRDefault="006A248D">
      <w:r>
        <w:separator/>
      </w:r>
    </w:p>
  </w:endnote>
  <w:endnote w:type="continuationSeparator" w:id="0">
    <w:p w14:paraId="6239F262" w14:textId="77777777" w:rsidR="006A248D" w:rsidRDefault="006A2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A799A" w14:textId="46AD180C"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37593C">
      <w:rPr>
        <w:noProof/>
      </w:rPr>
      <w:instrText>8</w:instrText>
    </w:r>
    <w:r>
      <w:fldChar w:fldCharType="end"/>
    </w:r>
    <w:r>
      <w:instrText xml:space="preserve"> </w:instrText>
    </w:r>
    <w:r>
      <w:fldChar w:fldCharType="separate"/>
    </w:r>
    <w:r w:rsidR="0037593C">
      <w:rPr>
        <w:noProof/>
      </w:rPr>
      <w:t>8</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37593C">
      <w:rPr>
        <w:noProof/>
      </w:rPr>
      <w:instrText>16</w:instrText>
    </w:r>
    <w:r>
      <w:fldChar w:fldCharType="end"/>
    </w:r>
    <w:r>
      <w:instrText xml:space="preserve"> </w:instrText>
    </w:r>
    <w:r>
      <w:fldChar w:fldCharType="separate"/>
    </w:r>
    <w:r w:rsidR="0037593C">
      <w:rPr>
        <w:noProof/>
      </w:rPr>
      <w:t>16</w:t>
    </w:r>
    <w:r>
      <w:fldChar w:fldCharType="end"/>
    </w:r>
    <w:r>
      <w:rPr>
        <w:rFonts w:hint="eastAsia"/>
      </w:rPr>
      <w:t>页</w:t>
    </w:r>
  </w:p>
  <w:p w14:paraId="5887E6E7"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BD3FE" w14:textId="77777777" w:rsidR="006A248D" w:rsidRDefault="006A248D">
      <w:r>
        <w:separator/>
      </w:r>
    </w:p>
  </w:footnote>
  <w:footnote w:type="continuationSeparator" w:id="0">
    <w:p w14:paraId="5F26B947" w14:textId="77777777" w:rsidR="006A248D" w:rsidRDefault="006A2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353961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37593C"/>
    <w:rsid w:val="006A248D"/>
    <w:rsid w:val="0094729D"/>
    <w:rsid w:val="009D662E"/>
    <w:rsid w:val="00AC1539"/>
    <w:rsid w:val="00B53878"/>
    <w:rsid w:val="00B64DBB"/>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13316"/>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c164022db-b134-4776-aa88-f168cbd6f0b0;17245d709-c7a7-42b2-bd2f-e90c21b88d9c,63279b912-4c73-4410-843c-77f784496a86,f69736ecd-ee04-443e-9677-2dbc1e5971a2,ce7116dcb-b533-4d4a-9e9a-05e0cd459ec6,02451c09b-936b-4f08-ad35-5129f918c578,e5a6cc8ff-46ba-49c5-b71e-8ce19be6084a,3ab5d58a0-ef80-415a-93ec-4827231445eb,163441fa3-75c2-4841-93c4-75bf64b0b632,43238769f-ea61-4198-bada-110c76e0d203,cea6ddce8-21c9-414c-ae5f-b36a4268ff20,595320522-3d62-45a1-8f37-272c7afa8ed2,514621c64-a834-4fcc-a716-1a954c6a7e0b,04905bae8-5517-409a-9784-a3419a87a409,fea49b924-f2d0-464b-b06b-f32657115d7a,1d64c61b3-26a5-4d4f-bc91-0520904a52e8,9f8337294-0aee-46d5-bc9b-87c56fba5cc6,e24139c6e-083f-4247-b6c3-a4cc31420306,8267432e9-552e-4280-bed4-4009d83580ff,</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8DA32-C452-4199-81F1-0DEA7A71CE40}">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1675</Words>
  <Characters>9550</Characters>
  <Application>Microsoft Office Word</Application>
  <DocSecurity>0</DocSecurity>
  <Lines>79</Lines>
  <Paragraphs>22</Paragraphs>
  <ScaleCrop>false</ScaleCrop>
  <Company/>
  <LinksUpToDate>false</LinksUpToDate>
  <CharactersWithSpaces>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2024-02-06T00:53:00Z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