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9166" w14:textId="77777777" w:rsidR="00BC4DC9" w:rsidRPr="001F69EF" w:rsidRDefault="00000000" w:rsidP="00B53878">
      <w:pPr>
        <w:spacing w:line="360" w:lineRule="auto"/>
        <w:jc w:val="center"/>
        <w:rPr>
          <w:color w:val="FF0000"/>
        </w:rPr>
      </w:pPr>
      <w:r w:rsidRPr="001F69EF">
        <w:rPr>
          <w:rFonts w:eastAsia="Times New Roman" w:hAnsi="Times New Roman"/>
          <w:b/>
          <w:color w:val="FF0000"/>
          <w:sz w:val="32"/>
        </w:rPr>
        <w:t>2023-2024</w:t>
      </w:r>
      <w:r w:rsidRPr="001F69EF">
        <w:rPr>
          <w:rFonts w:ascii="宋体" w:cs="宋体"/>
          <w:b/>
          <w:color w:val="FF0000"/>
          <w:sz w:val="32"/>
        </w:rPr>
        <w:t>学年广东省茂名市电白区九年级（上）期末物理试卷</w:t>
      </w:r>
    </w:p>
    <w:p w14:paraId="3B83B046"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21</w:t>
      </w:r>
      <w:r>
        <w:rPr>
          <w:rFonts w:ascii="黑体" w:eastAsia="黑体" w:hAnsi="黑体" w:cs="黑体"/>
        </w:rPr>
        <w:t>分。</w:t>
      </w:r>
    </w:p>
    <w:p w14:paraId="460E4C70" w14:textId="77777777" w:rsidR="00BC4DC9" w:rsidRDefault="00000000" w:rsidP="00B53878">
      <w:pPr>
        <w:spacing w:line="360" w:lineRule="auto"/>
        <w:textAlignment w:val="center"/>
      </w:pPr>
      <w:r>
        <w:rPr>
          <w:rFonts w:eastAsia="Times New Roman" w:hAnsi="Times New Roman"/>
          <w:kern w:val="0"/>
          <w:szCs w:val="21"/>
        </w:rPr>
        <w:t>1</w:t>
      </w:r>
      <w:r>
        <w:rPr>
          <w:rFonts w:ascii="宋体" w:cs="宋体"/>
          <w:kern w:val="0"/>
          <w:szCs w:val="21"/>
        </w:rPr>
        <w:t>.</w:t>
      </w:r>
      <w:bookmarkStart w:id="0" w:name="f044069d-3103-4481-a465-582fb88033a2"/>
      <w:r>
        <w:rPr>
          <w:rFonts w:ascii="宋体" w:cs="宋体"/>
          <w:kern w:val="0"/>
          <w:szCs w:val="21"/>
        </w:rPr>
        <w:t>如图是古人锻造铁器的情景，下列说法正确的是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1CE2EBE" wp14:editId="4DE4062A">
            <wp:extent cx="2657475" cy="17240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657475" cy="1724025"/>
                    </a:xfrm>
                    <a:prstGeom prst="rect">
                      <a:avLst/>
                    </a:prstGeom>
                    <a:noFill/>
                    <a:ln>
                      <a:noFill/>
                    </a:ln>
                  </pic:spPr>
                </pic:pic>
              </a:graphicData>
            </a:graphic>
          </wp:inline>
        </w:drawing>
      </w:r>
      <w:bookmarkEnd w:id="0"/>
    </w:p>
    <w:p w14:paraId="2D974AD1"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把铁放入炉中加热是通过做功改变内能</w:t>
      </w:r>
      <w:r>
        <w:tab/>
      </w:r>
      <w:r>
        <w:rPr>
          <w:rFonts w:eastAsia="Times New Roman" w:hAnsi="Times New Roman"/>
          <w:kern w:val="0"/>
          <w:szCs w:val="21"/>
        </w:rPr>
        <w:t xml:space="preserve">B. </w:t>
      </w:r>
      <w:r>
        <w:rPr>
          <w:rFonts w:ascii="宋体" w:cs="宋体"/>
          <w:kern w:val="0"/>
          <w:szCs w:val="21"/>
        </w:rPr>
        <w:t>锻打过程中锤头的内能增加</w:t>
      </w:r>
      <w:r>
        <w:br/>
      </w:r>
      <w:r>
        <w:rPr>
          <w:rFonts w:eastAsia="Times New Roman" w:hAnsi="Times New Roman"/>
          <w:kern w:val="0"/>
          <w:szCs w:val="21"/>
        </w:rPr>
        <w:t xml:space="preserve">C. </w:t>
      </w:r>
      <w:r>
        <w:rPr>
          <w:rFonts w:ascii="宋体" w:cs="宋体"/>
          <w:kern w:val="0"/>
          <w:szCs w:val="21"/>
        </w:rPr>
        <w:t>淬火时铁的内能增加，温度升高</w:t>
      </w:r>
      <w:r>
        <w:tab/>
      </w:r>
      <w:r>
        <w:rPr>
          <w:rFonts w:eastAsia="Times New Roman" w:hAnsi="Times New Roman"/>
          <w:kern w:val="0"/>
          <w:szCs w:val="21"/>
        </w:rPr>
        <w:t xml:space="preserve">D. </w:t>
      </w:r>
      <w:r>
        <w:rPr>
          <w:rFonts w:ascii="宋体" w:cs="宋体"/>
          <w:kern w:val="0"/>
          <w:szCs w:val="21"/>
        </w:rPr>
        <w:t>加热和淬火时能量发生了转化</w:t>
      </w:r>
    </w:p>
    <w:p w14:paraId="201DFD82"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fb7069b6-ce7a-4cc0-8c2f-146ae7df655a"/>
      <w:r>
        <w:rPr>
          <w:rFonts w:ascii="宋体" w:cs="宋体"/>
          <w:kern w:val="0"/>
          <w:szCs w:val="21"/>
        </w:rPr>
        <w:t>天气干燥时用塑料梳子梳头，梳着梳着，头发随着梳子飘起来。在塑料梳子梳头发的过程中</w:t>
      </w:r>
      <w:r>
        <w:rPr>
          <w:rFonts w:eastAsia="Times New Roman" w:hAnsi="Times New Roman"/>
          <w:kern w:val="0"/>
          <w:szCs w:val="21"/>
        </w:rPr>
        <w:t>(    )</w:t>
      </w:r>
      <w:bookmarkEnd w:id="1"/>
    </w:p>
    <w:p w14:paraId="399325F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创造了新电荷</w:t>
      </w:r>
      <w:r>
        <w:br/>
      </w:r>
      <w:r>
        <w:rPr>
          <w:rFonts w:eastAsia="Times New Roman" w:hAnsi="Times New Roman"/>
          <w:kern w:val="0"/>
          <w:szCs w:val="21"/>
        </w:rPr>
        <w:t xml:space="preserve">B. </w:t>
      </w:r>
      <w:r>
        <w:rPr>
          <w:rFonts w:ascii="宋体" w:cs="宋体"/>
          <w:kern w:val="0"/>
          <w:szCs w:val="21"/>
        </w:rPr>
        <w:t>头发随着梳子飘起来与验电器的工作原理相同</w:t>
      </w:r>
      <w:r>
        <w:br/>
      </w:r>
      <w:r>
        <w:rPr>
          <w:rFonts w:eastAsia="Times New Roman" w:hAnsi="Times New Roman"/>
          <w:kern w:val="0"/>
          <w:szCs w:val="21"/>
        </w:rPr>
        <w:t xml:space="preserve">C. </w:t>
      </w:r>
      <w:r>
        <w:rPr>
          <w:rFonts w:ascii="宋体" w:cs="宋体"/>
          <w:kern w:val="0"/>
          <w:szCs w:val="21"/>
        </w:rPr>
        <w:t>在梳子和头发间发生了电子的转移从而带了电荷</w:t>
      </w:r>
      <w:r>
        <w:br/>
      </w:r>
      <w:r>
        <w:rPr>
          <w:rFonts w:eastAsia="Times New Roman" w:hAnsi="Times New Roman"/>
          <w:kern w:val="0"/>
          <w:szCs w:val="21"/>
        </w:rPr>
        <w:t xml:space="preserve">D. </w:t>
      </w:r>
      <w:r>
        <w:rPr>
          <w:rFonts w:ascii="宋体" w:cs="宋体"/>
          <w:kern w:val="0"/>
          <w:szCs w:val="21"/>
        </w:rPr>
        <w:t>头发带异种电荷相互排斥，使头发越梳越蓬松</w:t>
      </w:r>
    </w:p>
    <w:p w14:paraId="5D234D7D"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7917577b-3902-48d9-8440-a5d91b9da34a"/>
      <w:r>
        <w:rPr>
          <w:rFonts w:ascii="宋体" w:cs="宋体"/>
          <w:kern w:val="0"/>
          <w:szCs w:val="21"/>
        </w:rPr>
        <w:t>如图所连电路中，开关闭合后小灯泡发光，要使其亮度变暗，则</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FCD5C9D" wp14:editId="4466C754">
            <wp:extent cx="3228975" cy="12192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228975" cy="1219200"/>
                    </a:xfrm>
                    <a:prstGeom prst="rect">
                      <a:avLst/>
                    </a:prstGeom>
                    <a:noFill/>
                    <a:ln>
                      <a:noFill/>
                    </a:ln>
                  </pic:spPr>
                </pic:pic>
              </a:graphicData>
            </a:graphic>
          </wp:inline>
        </w:drawing>
      </w:r>
      <w:bookmarkEnd w:id="2"/>
    </w:p>
    <w:p w14:paraId="2E60A46E"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滑片</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eastAsia="Times New Roman" w:hAnsi="Times New Roman"/>
          <w:kern w:val="0"/>
          <w:szCs w:val="21"/>
        </w:rPr>
        <w:t> </w:t>
      </w:r>
      <w:r>
        <w:rPr>
          <w:rFonts w:ascii="宋体" w:cs="宋体"/>
          <w:kern w:val="0"/>
          <w:szCs w:val="21"/>
        </w:rPr>
        <w:t>向右移</w:t>
      </w:r>
      <w:r>
        <w:tab/>
      </w:r>
      <w:r>
        <w:rPr>
          <w:rFonts w:eastAsia="Times New Roman" w:hAnsi="Times New Roman"/>
          <w:kern w:val="0"/>
          <w:szCs w:val="21"/>
        </w:rPr>
        <w:t xml:space="preserve">B. </w:t>
      </w:r>
      <w:r>
        <w:rPr>
          <w:rFonts w:ascii="宋体" w:cs="宋体"/>
          <w:kern w:val="0"/>
          <w:szCs w:val="21"/>
        </w:rPr>
        <w:t>滑片</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eastAsia="Times New Roman" w:hAnsi="Times New Roman"/>
          <w:kern w:val="0"/>
          <w:szCs w:val="21"/>
        </w:rPr>
        <w:t> </w:t>
      </w:r>
      <w:r>
        <w:rPr>
          <w:rFonts w:ascii="宋体" w:cs="宋体"/>
          <w:kern w:val="0"/>
          <w:szCs w:val="21"/>
        </w:rPr>
        <w:t>向左移</w:t>
      </w:r>
      <w:r>
        <w:tab/>
      </w:r>
      <w:r>
        <w:rPr>
          <w:rFonts w:eastAsia="Times New Roman" w:hAnsi="Times New Roman"/>
          <w:kern w:val="0"/>
          <w:szCs w:val="21"/>
        </w:rPr>
        <w:t xml:space="preserve">C. </w:t>
      </w:r>
      <w:r>
        <w:rPr>
          <w:rFonts w:ascii="宋体" w:cs="宋体"/>
          <w:kern w:val="0"/>
          <w:szCs w:val="21"/>
        </w:rPr>
        <w:t>滑片</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eastAsia="Times New Roman" w:hAnsi="Times New Roman"/>
          <w:kern w:val="0"/>
          <w:szCs w:val="21"/>
        </w:rPr>
        <w:t> </w:t>
      </w:r>
      <w:r>
        <w:rPr>
          <w:rFonts w:ascii="宋体" w:cs="宋体"/>
          <w:kern w:val="0"/>
          <w:szCs w:val="21"/>
        </w:rPr>
        <w:t>向右移</w:t>
      </w:r>
      <w:r>
        <w:tab/>
      </w:r>
      <w:r>
        <w:rPr>
          <w:rFonts w:eastAsia="Times New Roman" w:hAnsi="Times New Roman"/>
          <w:kern w:val="0"/>
          <w:szCs w:val="21"/>
        </w:rPr>
        <w:t xml:space="preserve">D. </w:t>
      </w:r>
      <w:r>
        <w:rPr>
          <w:rFonts w:ascii="宋体" w:cs="宋体"/>
          <w:kern w:val="0"/>
          <w:szCs w:val="21"/>
        </w:rPr>
        <w:t>滑片</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eastAsia="Times New Roman" w:hAnsi="Times New Roman"/>
          <w:kern w:val="0"/>
          <w:szCs w:val="21"/>
        </w:rPr>
        <w:t> </w:t>
      </w:r>
      <w:r>
        <w:rPr>
          <w:rFonts w:ascii="宋体" w:cs="宋体"/>
          <w:kern w:val="0"/>
          <w:szCs w:val="21"/>
        </w:rPr>
        <w:t>向左移</w:t>
      </w:r>
    </w:p>
    <w:p w14:paraId="4C90D8A4"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bf41d761-c549-47ad-a59a-5b44076a39f5"/>
      <w:r>
        <w:rPr>
          <w:rFonts w:ascii="宋体" w:cs="宋体"/>
          <w:kern w:val="0"/>
          <w:szCs w:val="21"/>
        </w:rPr>
        <w:t>在《梦溪笔谈》中有这样一段描写：“方家以磁石磨针锋，则能指南”，提到用磁石磨成的针尖，可以指向南方，文中描述磁体具有的性质是</w:t>
      </w:r>
      <w:r>
        <w:rPr>
          <w:rFonts w:eastAsia="Times New Roman" w:hAnsi="Times New Roman"/>
          <w:kern w:val="0"/>
          <w:szCs w:val="21"/>
        </w:rPr>
        <w:t>(    )</w:t>
      </w:r>
      <w:bookmarkEnd w:id="3"/>
    </w:p>
    <w:p w14:paraId="6BD3ECC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磁针的中间磁性最强，两端磁性最弱</w:t>
      </w:r>
      <w:r>
        <w:br/>
      </w:r>
      <w:r>
        <w:rPr>
          <w:rFonts w:eastAsia="Times New Roman" w:hAnsi="Times New Roman"/>
          <w:kern w:val="0"/>
          <w:szCs w:val="21"/>
        </w:rPr>
        <w:t xml:space="preserve">B. </w:t>
      </w:r>
      <w:r>
        <w:rPr>
          <w:rFonts w:ascii="宋体" w:cs="宋体"/>
          <w:kern w:val="0"/>
          <w:szCs w:val="21"/>
        </w:rPr>
        <w:t>同名磁极相互吸引，异名磁极相互排斥</w:t>
      </w:r>
      <w:r>
        <w:br/>
      </w:r>
      <w:r>
        <w:rPr>
          <w:rFonts w:eastAsia="Times New Roman" w:hAnsi="Times New Roman"/>
          <w:kern w:val="0"/>
          <w:szCs w:val="21"/>
        </w:rPr>
        <w:t xml:space="preserve">C. </w:t>
      </w:r>
      <w:r>
        <w:rPr>
          <w:rFonts w:ascii="宋体" w:cs="宋体"/>
          <w:kern w:val="0"/>
          <w:szCs w:val="21"/>
        </w:rPr>
        <w:t>磁体摔成两半后，一半是</w:t>
      </w:r>
      <w:r>
        <w:rPr>
          <w:rFonts w:eastAsia="Times New Roman" w:hAnsi="Times New Roman"/>
          <w:i/>
          <w:iCs/>
          <w:kern w:val="0"/>
          <w:szCs w:val="21"/>
        </w:rPr>
        <w:t>N</w:t>
      </w:r>
      <w:r>
        <w:rPr>
          <w:rFonts w:ascii="宋体" w:cs="宋体"/>
          <w:kern w:val="0"/>
          <w:szCs w:val="21"/>
        </w:rPr>
        <w:t>极另一半是</w:t>
      </w:r>
      <w:r>
        <w:rPr>
          <w:rFonts w:eastAsia="Times New Roman" w:hAnsi="Times New Roman"/>
          <w:i/>
          <w:iCs/>
          <w:kern w:val="0"/>
          <w:szCs w:val="21"/>
        </w:rPr>
        <w:t>S</w:t>
      </w:r>
      <w:r>
        <w:rPr>
          <w:rFonts w:ascii="宋体" w:cs="宋体"/>
          <w:kern w:val="0"/>
          <w:szCs w:val="21"/>
        </w:rPr>
        <w:t>极</w:t>
      </w:r>
      <w:r>
        <w:br/>
      </w:r>
      <w:r>
        <w:rPr>
          <w:rFonts w:eastAsia="Times New Roman" w:hAnsi="Times New Roman"/>
          <w:kern w:val="0"/>
          <w:szCs w:val="21"/>
        </w:rPr>
        <w:t xml:space="preserve">D. </w:t>
      </w:r>
      <w:r>
        <w:rPr>
          <w:rFonts w:ascii="宋体" w:cs="宋体"/>
          <w:kern w:val="0"/>
          <w:szCs w:val="21"/>
        </w:rPr>
        <w:t>磁针静止时，</w:t>
      </w:r>
      <w:r>
        <w:rPr>
          <w:rFonts w:eastAsia="Times New Roman" w:hAnsi="Times New Roman"/>
          <w:i/>
          <w:iCs/>
          <w:kern w:val="0"/>
          <w:szCs w:val="21"/>
        </w:rPr>
        <w:t>N</w:t>
      </w:r>
      <w:r>
        <w:rPr>
          <w:rFonts w:ascii="宋体" w:cs="宋体"/>
          <w:kern w:val="0"/>
          <w:szCs w:val="21"/>
        </w:rPr>
        <w:t>极总是指向北方，</w:t>
      </w:r>
      <w:r>
        <w:rPr>
          <w:rFonts w:eastAsia="Times New Roman" w:hAnsi="Times New Roman"/>
          <w:i/>
          <w:iCs/>
          <w:kern w:val="0"/>
          <w:szCs w:val="21"/>
        </w:rPr>
        <w:t>S</w:t>
      </w:r>
      <w:r>
        <w:rPr>
          <w:rFonts w:ascii="宋体" w:cs="宋体"/>
          <w:kern w:val="0"/>
          <w:szCs w:val="21"/>
        </w:rPr>
        <w:t>极总是指向南方</w:t>
      </w:r>
    </w:p>
    <w:p w14:paraId="3C2EBEDF" w14:textId="77777777" w:rsidR="00BC4DC9" w:rsidRDefault="00000000">
      <w:pPr>
        <w:spacing w:line="360" w:lineRule="auto"/>
        <w:textAlignment w:val="center"/>
      </w:pPr>
      <w:r>
        <w:rPr>
          <w:rFonts w:eastAsia="Times New Roman" w:hAnsi="Times New Roman"/>
          <w:kern w:val="0"/>
          <w:szCs w:val="21"/>
        </w:rPr>
        <w:lastRenderedPageBreak/>
        <w:t>5</w:t>
      </w:r>
      <w:r>
        <w:rPr>
          <w:rFonts w:ascii="宋体" w:cs="宋体"/>
          <w:kern w:val="0"/>
          <w:szCs w:val="21"/>
        </w:rPr>
        <w:t>.</w:t>
      </w:r>
      <w:bookmarkStart w:id="4" w:name="deb48881-df17-40e7-ad98-ecad823dd135"/>
      <w:r>
        <w:rPr>
          <w:rFonts w:eastAsia="Times New Roman" w:hAnsi="Times New Roman"/>
          <w:noProof/>
          <w:kern w:val="0"/>
          <w:sz w:val="24"/>
          <w:szCs w:val="24"/>
        </w:rPr>
        <w:drawing>
          <wp:anchor distT="0" distB="0" distL="114300" distR="114300" simplePos="0" relativeHeight="251658240" behindDoc="0" locked="0" layoutInCell="1" allowOverlap="0" wp14:anchorId="35F9C89E" wp14:editId="4A922CD7">
            <wp:simplePos x="0" y="0"/>
            <wp:positionH relativeFrom="column">
              <wp:align>right</wp:align>
            </wp:positionH>
            <wp:positionV relativeFrom="line">
              <wp:posOffset>76200</wp:posOffset>
            </wp:positionV>
            <wp:extent cx="885825" cy="12096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85825" cy="1209675"/>
                    </a:xfrm>
                    <a:prstGeom prst="rect">
                      <a:avLst/>
                    </a:prstGeom>
                    <a:noFill/>
                    <a:ln>
                      <a:noFill/>
                    </a:ln>
                  </pic:spPr>
                </pic:pic>
              </a:graphicData>
            </a:graphic>
          </wp:anchor>
        </w:drawing>
      </w:r>
      <w:r>
        <w:rPr>
          <w:rFonts w:ascii="宋体" w:cs="宋体"/>
          <w:kern w:val="0"/>
          <w:szCs w:val="21"/>
        </w:rPr>
        <w:t>据广西新闻网报道：</w:t>
      </w:r>
      <w:r>
        <w:rPr>
          <w:rFonts w:eastAsia="Times New Roman" w:hAnsi="Times New Roman"/>
          <w:kern w:val="0"/>
          <w:szCs w:val="21"/>
        </w:rPr>
        <w:t>2010</w:t>
      </w:r>
      <w:r>
        <w:rPr>
          <w:rFonts w:ascii="宋体" w:cs="宋体"/>
          <w:kern w:val="0"/>
          <w:szCs w:val="21"/>
        </w:rPr>
        <w:t>年</w:t>
      </w:r>
      <w:r>
        <w:rPr>
          <w:rFonts w:eastAsia="Times New Roman" w:hAnsi="Times New Roman"/>
          <w:kern w:val="0"/>
          <w:szCs w:val="21"/>
        </w:rPr>
        <w:t>9</w:t>
      </w:r>
      <w:r>
        <w:rPr>
          <w:rFonts w:ascii="宋体" w:cs="宋体"/>
          <w:kern w:val="0"/>
          <w:szCs w:val="21"/>
        </w:rPr>
        <w:t>月</w:t>
      </w:r>
      <w:r>
        <w:rPr>
          <w:rFonts w:eastAsia="Times New Roman" w:hAnsi="Times New Roman"/>
          <w:kern w:val="0"/>
          <w:szCs w:val="21"/>
        </w:rPr>
        <w:t>8</w:t>
      </w:r>
      <w:r>
        <w:rPr>
          <w:rFonts w:ascii="宋体" w:cs="宋体"/>
          <w:kern w:val="0"/>
          <w:szCs w:val="21"/>
        </w:rPr>
        <w:t>日晚</w:t>
      </w:r>
      <w:r>
        <w:rPr>
          <w:rFonts w:eastAsia="Times New Roman" w:hAnsi="Times New Roman"/>
          <w:kern w:val="0"/>
          <w:szCs w:val="21"/>
        </w:rPr>
        <w:t>10</w:t>
      </w:r>
      <w:r>
        <w:rPr>
          <w:rFonts w:ascii="宋体" w:cs="宋体"/>
          <w:kern w:val="0"/>
          <w:szCs w:val="21"/>
        </w:rPr>
        <w:t>时</w:t>
      </w:r>
      <w:r>
        <w:rPr>
          <w:rFonts w:eastAsia="Times New Roman" w:hAnsi="Times New Roman"/>
          <w:kern w:val="0"/>
          <w:szCs w:val="21"/>
        </w:rPr>
        <w:t>20</w:t>
      </w:r>
      <w:r>
        <w:rPr>
          <w:rFonts w:ascii="宋体" w:cs="宋体"/>
          <w:kern w:val="0"/>
          <w:szCs w:val="21"/>
        </w:rPr>
        <w:t>分许，融水苗族自治县安太乡寨怀村雷雨交加。突然，震耳欲聋的一道迅雷，将村民石庆章屋边直径约</w:t>
      </w:r>
      <w:r>
        <w:rPr>
          <w:rFonts w:eastAsia="Times New Roman" w:hAnsi="Times New Roman"/>
          <w:kern w:val="0"/>
          <w:szCs w:val="21"/>
        </w:rPr>
        <w:t>30</w:t>
      </w:r>
      <w:r>
        <w:rPr>
          <w:rFonts w:ascii="宋体" w:cs="宋体"/>
          <w:kern w:val="0"/>
          <w:szCs w:val="21"/>
        </w:rPr>
        <w:t>厘米的一棵杉树劈开</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关于这一现象的解释错误的是</w:t>
      </w:r>
      <w:r>
        <w:rPr>
          <w:rFonts w:eastAsia="Times New Roman" w:hAnsi="Times New Roman"/>
          <w:kern w:val="0"/>
          <w:szCs w:val="21"/>
        </w:rPr>
        <w:t>(    )</w:t>
      </w:r>
      <w:bookmarkEnd w:id="4"/>
    </w:p>
    <w:p w14:paraId="5AF4028F" w14:textId="4BE11C9D" w:rsidR="00BC4DC9" w:rsidRDefault="00000000">
      <w:pPr>
        <w:spacing w:line="360" w:lineRule="auto"/>
      </w:pPr>
      <w:r>
        <w:rPr>
          <w:rFonts w:eastAsia="Times New Roman" w:hAnsi="Times New Roman"/>
          <w:kern w:val="0"/>
          <w:szCs w:val="21"/>
        </w:rPr>
        <w:t xml:space="preserve">A. </w:t>
      </w:r>
      <w:r>
        <w:rPr>
          <w:rFonts w:ascii="宋体" w:cs="宋体"/>
          <w:kern w:val="0"/>
          <w:szCs w:val="21"/>
        </w:rPr>
        <w:t>当雷电击中树木时，强电流通过树身会产生大量的热</w:t>
      </w:r>
      <w:r>
        <w:br/>
      </w:r>
      <w:r>
        <w:rPr>
          <w:rFonts w:eastAsia="Times New Roman" w:hAnsi="Times New Roman"/>
          <w:kern w:val="0"/>
          <w:szCs w:val="21"/>
        </w:rPr>
        <w:t xml:space="preserve">B. </w:t>
      </w:r>
      <w:r>
        <w:rPr>
          <w:rFonts w:ascii="宋体" w:cs="宋体"/>
          <w:kern w:val="0"/>
          <w:szCs w:val="21"/>
        </w:rPr>
        <w:t>因树木中含有水分，高温使树木中的水分发生汽化现象</w:t>
      </w:r>
      <w:r>
        <w:br/>
      </w:r>
      <w:r>
        <w:rPr>
          <w:rFonts w:eastAsia="Times New Roman" w:hAnsi="Times New Roman"/>
          <w:kern w:val="0"/>
          <w:szCs w:val="21"/>
        </w:rPr>
        <w:t xml:space="preserve">C. </w:t>
      </w:r>
      <w:r>
        <w:rPr>
          <w:rFonts w:ascii="宋体" w:cs="宋体"/>
          <w:kern w:val="0"/>
          <w:szCs w:val="21"/>
        </w:rPr>
        <w:t>高温高压的水蒸气迅速膨胀对树木做功，会将树木劈开</w:t>
      </w:r>
      <w:r>
        <w:br/>
      </w:r>
      <w:r>
        <w:rPr>
          <w:rFonts w:eastAsia="Times New Roman" w:hAnsi="Times New Roman"/>
          <w:kern w:val="0"/>
          <w:szCs w:val="21"/>
        </w:rPr>
        <w:t xml:space="preserve">D. </w:t>
      </w:r>
      <w:r>
        <w:rPr>
          <w:rFonts w:ascii="宋体" w:cs="宋体"/>
          <w:kern w:val="0"/>
          <w:szCs w:val="21"/>
        </w:rPr>
        <w:t>树木劈开时由于振动会发出音调很高的声音</w:t>
      </w:r>
      <w:r>
        <w:br/>
      </w:r>
      <w:r>
        <w:rPr>
          <w:rFonts w:eastAsia="Times New Roman" w:hAnsi="Times New Roman"/>
          <w:kern w:val="0"/>
          <w:szCs w:val="21"/>
        </w:rPr>
        <w:t>6</w:t>
      </w:r>
      <w:r>
        <w:rPr>
          <w:rFonts w:ascii="宋体" w:cs="宋体"/>
          <w:kern w:val="0"/>
          <w:szCs w:val="21"/>
        </w:rPr>
        <w:t>.</w:t>
      </w:r>
      <w:bookmarkStart w:id="5" w:name="79e31837-0a3f-44f5-834d-88db56853bf7"/>
      <w:r>
        <w:rPr>
          <w:rFonts w:ascii="宋体" w:cs="宋体"/>
          <w:kern w:val="0"/>
          <w:szCs w:val="21"/>
        </w:rPr>
        <w:t>小华到家乡某区域进行跨学科主题学习，如图为该区域等高线地形示意图。若在该河段开展野外漂流活动，皮划艇从</w:t>
      </w:r>
      <w:r>
        <w:rPr>
          <w:rFonts w:eastAsia="Times New Roman" w:hAnsi="Times New Roman"/>
          <w:i/>
          <w:iCs/>
          <w:kern w:val="0"/>
          <w:szCs w:val="21"/>
        </w:rPr>
        <w:t>A</w:t>
      </w:r>
      <w:r>
        <w:rPr>
          <w:rFonts w:ascii="宋体" w:cs="宋体"/>
          <w:kern w:val="0"/>
          <w:szCs w:val="21"/>
        </w:rPr>
        <w:t>点行驶到</w:t>
      </w:r>
      <w:r>
        <w:rPr>
          <w:rFonts w:eastAsia="Times New Roman" w:hAnsi="Times New Roman"/>
          <w:i/>
          <w:iCs/>
          <w:kern w:val="0"/>
          <w:szCs w:val="21"/>
        </w:rPr>
        <w:t>C</w:t>
      </w:r>
      <w:r>
        <w:rPr>
          <w:rFonts w:ascii="宋体" w:cs="宋体"/>
          <w:kern w:val="0"/>
          <w:szCs w:val="21"/>
        </w:rPr>
        <w:t>点时，其重力势能将</w:t>
      </w:r>
      <w:r>
        <w:rPr>
          <w:rFonts w:eastAsia="Times New Roman" w:hAnsi="Times New Roman"/>
          <w:kern w:val="0"/>
          <w:szCs w:val="21"/>
        </w:rPr>
        <w:t>(    )</w:t>
      </w:r>
      <w:bookmarkEnd w:id="5"/>
    </w:p>
    <w:tbl>
      <w:tblPr>
        <w:tblW w:w="0" w:type="auto"/>
        <w:jc w:val="center"/>
        <w:tblLook w:val="04A0" w:firstRow="1" w:lastRow="0" w:firstColumn="1" w:lastColumn="0" w:noHBand="0" w:noVBand="1"/>
      </w:tblPr>
      <w:tblGrid>
        <w:gridCol w:w="4506"/>
      </w:tblGrid>
      <w:tr w:rsidR="00A54B4D" w14:paraId="1DE189E6" w14:textId="77777777">
        <w:trPr>
          <w:cantSplit/>
          <w:trHeight w:val="4800"/>
          <w:jc w:val="center"/>
        </w:trPr>
        <w:tc>
          <w:tcPr>
            <w:tcW w:w="4290" w:type="dxa"/>
          </w:tcPr>
          <w:p w14:paraId="5E131A37"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64CF0CF8" wp14:editId="6FE4911A">
                  <wp:simplePos x="0" y="0"/>
                  <wp:positionH relativeFrom="column">
                    <wp:align>center</wp:align>
                  </wp:positionH>
                  <wp:positionV relativeFrom="line">
                    <wp:posOffset>0</wp:posOffset>
                  </wp:positionV>
                  <wp:extent cx="2724150" cy="3048000"/>
                  <wp:effectExtent l="0" t="0" r="0" b="0"/>
                  <wp:wrapTopAndBottom/>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724150" cy="3048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073EED4"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不变</w:t>
      </w:r>
      <w:r>
        <w:tab/>
      </w:r>
      <w:r>
        <w:rPr>
          <w:rFonts w:eastAsia="Times New Roman" w:hAnsi="Times New Roman"/>
          <w:kern w:val="0"/>
          <w:szCs w:val="21"/>
        </w:rPr>
        <w:t xml:space="preserve">B. </w:t>
      </w:r>
      <w:r>
        <w:rPr>
          <w:rFonts w:ascii="宋体" w:cs="宋体"/>
          <w:kern w:val="0"/>
          <w:szCs w:val="21"/>
        </w:rPr>
        <w:t>变大</w:t>
      </w:r>
      <w:r>
        <w:tab/>
      </w:r>
      <w:r>
        <w:rPr>
          <w:rFonts w:eastAsia="Times New Roman" w:hAnsi="Times New Roman"/>
          <w:kern w:val="0"/>
          <w:szCs w:val="21"/>
        </w:rPr>
        <w:t xml:space="preserve">C. </w:t>
      </w:r>
      <w:r>
        <w:rPr>
          <w:rFonts w:ascii="宋体" w:cs="宋体"/>
          <w:kern w:val="0"/>
          <w:szCs w:val="21"/>
        </w:rPr>
        <w:t>变小</w:t>
      </w:r>
      <w:r>
        <w:tab/>
      </w:r>
      <w:r>
        <w:rPr>
          <w:rFonts w:eastAsia="Times New Roman" w:hAnsi="Times New Roman"/>
          <w:kern w:val="0"/>
          <w:szCs w:val="21"/>
        </w:rPr>
        <w:t xml:space="preserve">D. </w:t>
      </w:r>
      <w:r>
        <w:rPr>
          <w:rFonts w:ascii="宋体" w:cs="宋体"/>
          <w:kern w:val="0"/>
          <w:szCs w:val="21"/>
        </w:rPr>
        <w:t>先变大后变小</w:t>
      </w:r>
    </w:p>
    <w:p w14:paraId="2A9E36A6"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7b0e0022-010b-4827-b7c8-43c64c8c91f2"/>
      <w:r>
        <w:rPr>
          <w:rFonts w:eastAsia="Times New Roman" w:hAnsi="Times New Roman"/>
          <w:noProof/>
          <w:kern w:val="0"/>
          <w:sz w:val="24"/>
          <w:szCs w:val="24"/>
        </w:rPr>
        <w:drawing>
          <wp:anchor distT="0" distB="0" distL="114300" distR="114300" simplePos="0" relativeHeight="251660288" behindDoc="0" locked="0" layoutInCell="1" allowOverlap="0" wp14:anchorId="61ACC94D" wp14:editId="3CB37EB1">
            <wp:simplePos x="0" y="0"/>
            <wp:positionH relativeFrom="column">
              <wp:align>right</wp:align>
            </wp:positionH>
            <wp:positionV relativeFrom="line">
              <wp:posOffset>76200</wp:posOffset>
            </wp:positionV>
            <wp:extent cx="1533525" cy="115252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533525" cy="1152525"/>
                    </a:xfrm>
                    <a:prstGeom prst="rect">
                      <a:avLst/>
                    </a:prstGeom>
                    <a:noFill/>
                    <a:ln>
                      <a:noFill/>
                    </a:ln>
                  </pic:spPr>
                </pic:pic>
              </a:graphicData>
            </a:graphic>
          </wp:anchor>
        </w:drawing>
      </w:r>
      <w:r>
        <w:rPr>
          <w:rFonts w:ascii="宋体" w:cs="宋体"/>
          <w:kern w:val="0"/>
          <w:szCs w:val="21"/>
        </w:rPr>
        <w:t>如图是某型充电桩</w:t>
      </w:r>
      <m:oMath>
        <m:r>
          <w:rPr>
            <w:rFonts w:ascii="Cambria Math" w:hAnsi="Cambria Math"/>
          </w:rPr>
          <m:t>(</m:t>
        </m:r>
      </m:oMath>
      <w:r>
        <w:rPr>
          <w:rFonts w:ascii="宋体" w:cs="宋体"/>
          <w:kern w:val="0"/>
          <w:szCs w:val="21"/>
        </w:rPr>
        <w:t>慢充</w:t>
      </w:r>
      <m:oMath>
        <m:r>
          <w:rPr>
            <w:rFonts w:ascii="Cambria Math" w:hAnsi="Cambria Math"/>
          </w:rPr>
          <m:t>)</m:t>
        </m:r>
      </m:oMath>
      <w:r>
        <w:rPr>
          <w:rFonts w:ascii="宋体" w:cs="宋体"/>
          <w:kern w:val="0"/>
          <w:szCs w:val="21"/>
        </w:rPr>
        <w:t>为电动车充电的情景，下表为该充电桩的部分参数。在正常电压下充电且不计充电过程中的能量损耗，下列说法正确的是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762"/>
      </w:tblGrid>
      <w:tr w:rsidR="00A54B4D" w14:paraId="4C0DDB1B"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12A34D0F" w14:textId="77777777" w:rsidR="00A54B4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输入电压</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1DCFE842" w14:textId="77777777" w:rsidR="00A54B4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220</w:t>
            </w:r>
            <w:r>
              <w:rPr>
                <w:rFonts w:eastAsia="Times New Roman" w:hAnsi="Times New Roman"/>
                <w:i/>
                <w:iCs/>
                <w:color w:val="000000"/>
                <w:kern w:val="0"/>
                <w:szCs w:val="21"/>
              </w:rPr>
              <w:t>V</w:t>
            </w:r>
          </w:p>
        </w:tc>
      </w:tr>
      <w:tr w:rsidR="00A54B4D" w14:paraId="06570D1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A9B7E50" w14:textId="77777777" w:rsidR="00A54B4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输出电压</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A49A54B" w14:textId="77777777" w:rsidR="00A54B4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220</w:t>
            </w:r>
            <w:r>
              <w:rPr>
                <w:rFonts w:eastAsia="Times New Roman" w:hAnsi="Times New Roman"/>
                <w:i/>
                <w:iCs/>
                <w:color w:val="000000"/>
                <w:kern w:val="0"/>
                <w:szCs w:val="21"/>
              </w:rPr>
              <w:t>V</w:t>
            </w:r>
          </w:p>
        </w:tc>
      </w:tr>
      <w:tr w:rsidR="00A54B4D" w14:paraId="034C919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49E9D00" w14:textId="77777777" w:rsidR="00A54B4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充电功率</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3F9DAD2" w14:textId="77777777" w:rsidR="00A54B4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7</w:t>
            </w:r>
            <w:r>
              <w:rPr>
                <w:rFonts w:eastAsia="Times New Roman" w:hAnsi="Times New Roman"/>
                <w:i/>
                <w:iCs/>
                <w:color w:val="000000"/>
                <w:kern w:val="0"/>
                <w:szCs w:val="21"/>
              </w:rPr>
              <w:t>kW</w:t>
            </w:r>
          </w:p>
        </w:tc>
      </w:tr>
      <w:tr w:rsidR="00A54B4D" w14:paraId="72C113BE"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B7B2062" w14:textId="77777777" w:rsidR="00A54B4D" w:rsidRDefault="00000000">
            <w:pPr>
              <w:spacing w:line="360" w:lineRule="auto"/>
              <w:rPr>
                <w:rFonts w:eastAsia="Times New Roman" w:hAnsi="Times New Roman"/>
                <w:color w:val="000000"/>
                <w:kern w:val="0"/>
                <w:sz w:val="24"/>
                <w:szCs w:val="24"/>
              </w:rPr>
            </w:pPr>
            <w:r>
              <w:rPr>
                <w:rFonts w:ascii="宋体" w:cs="宋体"/>
                <w:color w:val="000000"/>
                <w:kern w:val="0"/>
                <w:szCs w:val="21"/>
              </w:rPr>
              <w:t>充电时间</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D961C1B" w14:textId="77777777" w:rsidR="00A54B4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8-10</m:t>
                </m:r>
                <m:r>
                  <w:rPr>
                    <w:rFonts w:ascii="Cambria Math" w:hAnsi="Cambria Math"/>
                  </w:rPr>
                  <m:t>h</m:t>
                </m:r>
              </m:oMath>
            </m:oMathPara>
          </w:p>
        </w:tc>
      </w:tr>
    </w:tbl>
    <w:bookmarkEnd w:id="6"/>
    <w:p w14:paraId="19ECC957"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对电池充电时是将化学能转化为电能</w:t>
      </w:r>
      <w:r>
        <w:tab/>
      </w:r>
      <w:r>
        <w:rPr>
          <w:rFonts w:eastAsia="Times New Roman" w:hAnsi="Times New Roman"/>
          <w:kern w:val="0"/>
          <w:szCs w:val="21"/>
        </w:rPr>
        <w:t xml:space="preserve">B. </w:t>
      </w:r>
      <w:r>
        <w:rPr>
          <w:rFonts w:ascii="宋体" w:cs="宋体"/>
          <w:kern w:val="0"/>
          <w:szCs w:val="21"/>
        </w:rPr>
        <w:t>输入电流约为</w:t>
      </w:r>
      <m:oMath>
        <m:r>
          <w:rPr>
            <w:rFonts w:ascii="Cambria Math" w:hAnsi="Cambria Math"/>
          </w:rPr>
          <m:t>31.4A</m:t>
        </m:r>
      </m:oMath>
      <w:r>
        <w:br/>
      </w:r>
      <w:r>
        <w:rPr>
          <w:rFonts w:eastAsia="Times New Roman" w:hAnsi="Times New Roman"/>
          <w:kern w:val="0"/>
          <w:szCs w:val="21"/>
        </w:rPr>
        <w:t xml:space="preserve">C. </w:t>
      </w:r>
      <w:r>
        <w:rPr>
          <w:rFonts w:ascii="宋体" w:cs="宋体"/>
          <w:kern w:val="0"/>
          <w:szCs w:val="21"/>
        </w:rPr>
        <w:t>在</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内最多能对电动车充电</w:t>
      </w:r>
      <w:r>
        <w:rPr>
          <w:rFonts w:eastAsia="Times New Roman" w:hAnsi="Times New Roman"/>
          <w:kern w:val="0"/>
          <w:szCs w:val="21"/>
        </w:rPr>
        <w:t>7000</w:t>
      </w:r>
      <w:r>
        <w:rPr>
          <w:rFonts w:eastAsia="Times New Roman" w:hAnsi="Times New Roman"/>
          <w:i/>
          <w:iCs/>
          <w:kern w:val="0"/>
          <w:szCs w:val="21"/>
        </w:rPr>
        <w:t>J</w:t>
      </w:r>
      <w:r>
        <w:tab/>
      </w:r>
      <w:r>
        <w:rPr>
          <w:rFonts w:eastAsia="Times New Roman" w:hAnsi="Times New Roman"/>
          <w:kern w:val="0"/>
          <w:szCs w:val="21"/>
        </w:rPr>
        <w:t xml:space="preserve">D. </w:t>
      </w:r>
      <w:r>
        <w:rPr>
          <w:rFonts w:ascii="宋体" w:cs="宋体"/>
          <w:kern w:val="0"/>
          <w:szCs w:val="21"/>
        </w:rPr>
        <w:t>充电</w:t>
      </w:r>
      <w:r>
        <w:rPr>
          <w:rFonts w:eastAsia="Times New Roman" w:hAnsi="Times New Roman"/>
          <w:kern w:val="0"/>
          <w:szCs w:val="21"/>
        </w:rPr>
        <w:t>8</w:t>
      </w:r>
      <w:r>
        <w:rPr>
          <w:rFonts w:ascii="宋体" w:cs="宋体"/>
          <w:kern w:val="0"/>
          <w:szCs w:val="21"/>
        </w:rPr>
        <w:t>小时可最多消耗电能</w:t>
      </w:r>
      <m:oMath>
        <m:r>
          <w:rPr>
            <w:rFonts w:ascii="Cambria Math" w:hAnsi="Cambria Math"/>
          </w:rPr>
          <m:t>70kW</m:t>
        </m:r>
        <m:r>
          <m:rPr>
            <m:sty m:val="b"/>
          </m:rPr>
          <w:rPr>
            <w:rFonts w:ascii="Cambria Math" w:hAnsi="Cambria Math"/>
          </w:rPr>
          <m:t>⋅</m:t>
        </m:r>
        <m:r>
          <w:rPr>
            <w:rFonts w:ascii="Cambria Math" w:hAnsi="Cambria Math"/>
          </w:rPr>
          <m:t>h</m:t>
        </m:r>
      </m:oMath>
    </w:p>
    <w:p w14:paraId="2BF4C348" w14:textId="77777777" w:rsidR="00BC4DC9" w:rsidRDefault="00000000">
      <w:pPr>
        <w:tabs>
          <w:tab w:val="left" w:pos="4200"/>
        </w:tabs>
        <w:spacing w:line="360" w:lineRule="auto"/>
      </w:pPr>
      <w:r>
        <w:rPr>
          <w:rFonts w:ascii="黑体" w:eastAsia="黑体" w:hAnsi="黑体" w:cs="黑体"/>
        </w:rPr>
        <w:t>二、填空题：本大题共</w:t>
      </w:r>
      <w:r>
        <w:rPr>
          <w:rFonts w:eastAsia="Times New Roman" w:hAnsi="Times New Roman"/>
          <w:b/>
        </w:rPr>
        <w:t>9</w:t>
      </w:r>
      <w:r>
        <w:rPr>
          <w:rFonts w:ascii="黑体" w:eastAsia="黑体" w:hAnsi="黑体" w:cs="黑体"/>
        </w:rPr>
        <w:t>小题，共</w:t>
      </w:r>
      <w:r>
        <w:rPr>
          <w:rFonts w:eastAsia="Times New Roman" w:hAnsi="Times New Roman"/>
          <w:b/>
        </w:rPr>
        <w:t>32</w:t>
      </w:r>
      <w:r>
        <w:rPr>
          <w:rFonts w:ascii="黑体" w:eastAsia="黑体" w:hAnsi="黑体" w:cs="黑体"/>
        </w:rPr>
        <w:t>分。</w:t>
      </w:r>
    </w:p>
    <w:p w14:paraId="67F46F3B" w14:textId="77777777" w:rsidR="00BC4DC9" w:rsidRDefault="00000000">
      <w:pPr>
        <w:spacing w:line="360" w:lineRule="auto"/>
      </w:pPr>
      <w:r>
        <w:rPr>
          <w:rFonts w:eastAsia="Times New Roman" w:hAnsi="Times New Roman"/>
          <w:kern w:val="0"/>
          <w:szCs w:val="21"/>
        </w:rPr>
        <w:lastRenderedPageBreak/>
        <w:t>8</w:t>
      </w:r>
      <w:r>
        <w:rPr>
          <w:rFonts w:ascii="宋体" w:cs="宋体"/>
          <w:kern w:val="0"/>
          <w:szCs w:val="21"/>
        </w:rPr>
        <w:t>.</w:t>
      </w:r>
      <w:bookmarkStart w:id="7" w:name="4d6de5ff-50e3-476a-8b1c-bf54df76fd5c"/>
      <w:r>
        <w:rPr>
          <w:rFonts w:ascii="宋体" w:cs="宋体"/>
          <w:kern w:val="0"/>
          <w:szCs w:val="21"/>
        </w:rPr>
        <w:t>“六冲程发动机”是内燃机的一项新发展。在普通四冲程发动机的四个冲程工作后，把水喷进炽热的汽缸里面，水马上就变成了温度高的水蒸气，这属于______</w:t>
      </w:r>
      <m:oMath>
        <m:r>
          <w:rPr>
            <w:rFonts w:ascii="Cambria Math" w:hAnsi="Cambria Math"/>
          </w:rPr>
          <m:t>(</m:t>
        </m:r>
      </m:oMath>
      <w:r>
        <w:rPr>
          <w:rFonts w:ascii="宋体" w:cs="宋体"/>
          <w:kern w:val="0"/>
          <w:szCs w:val="21"/>
        </w:rPr>
        <w:t>填物态变化</w:t>
      </w:r>
      <m:oMath>
        <m:r>
          <w:rPr>
            <w:rFonts w:ascii="Cambria Math" w:hAnsi="Cambria Math"/>
          </w:rPr>
          <m:t>)</m:t>
        </m:r>
      </m:oMath>
      <w:r>
        <w:rPr>
          <w:rFonts w:ascii="宋体" w:cs="宋体"/>
          <w:kern w:val="0"/>
          <w:szCs w:val="21"/>
        </w:rPr>
        <w:t>现象，缸里面水蒸气的内能______</w:t>
      </w:r>
      <m:oMath>
        <m:r>
          <w:rPr>
            <w:rFonts w:ascii="Cambria Math" w:hAnsi="Cambria Math"/>
          </w:rPr>
          <m:t>(</m:t>
        </m:r>
      </m:oMath>
      <w:r>
        <w:rPr>
          <w:rFonts w:ascii="宋体" w:cs="宋体"/>
          <w:kern w:val="0"/>
          <w:szCs w:val="21"/>
        </w:rPr>
        <w:t>选填“增大”“减小”或“不变”</w:t>
      </w:r>
      <m:oMath>
        <m:r>
          <w:rPr>
            <w:rFonts w:ascii="Cambria Math" w:hAnsi="Cambria Math"/>
          </w:rPr>
          <m:t>)</m:t>
        </m:r>
      </m:oMath>
      <w:r>
        <w:rPr>
          <w:rFonts w:ascii="宋体" w:cs="宋体"/>
          <w:kern w:val="0"/>
          <w:szCs w:val="21"/>
        </w:rPr>
        <w:t>，体积急剧膨胀</w:t>
      </w:r>
      <w:r>
        <w:rPr>
          <w:rFonts w:eastAsia="Times New Roman" w:hAnsi="Times New Roman"/>
          <w:kern w:val="0"/>
          <w:szCs w:val="21"/>
        </w:rPr>
        <w:t>1600</w:t>
      </w:r>
      <w:r>
        <w:rPr>
          <w:rFonts w:ascii="宋体" w:cs="宋体"/>
          <w:kern w:val="0"/>
          <w:szCs w:val="21"/>
        </w:rPr>
        <w:t>倍，推动活塞再次做功，产生第五冲程。如此一来，每</w:t>
      </w:r>
      <w:r>
        <w:rPr>
          <w:rFonts w:eastAsia="Times New Roman" w:hAnsi="Times New Roman"/>
          <w:kern w:val="0"/>
          <w:szCs w:val="21"/>
        </w:rPr>
        <w:t>6</w:t>
      </w:r>
      <w:r>
        <w:rPr>
          <w:rFonts w:ascii="宋体" w:cs="宋体"/>
          <w:kern w:val="0"/>
          <w:szCs w:val="21"/>
        </w:rPr>
        <w:t>个冲程中就出现______个做功冲程。</w:t>
      </w:r>
      <w:bookmarkEnd w:id="7"/>
    </w:p>
    <w:p w14:paraId="275C0E9D"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dc413e3f-5ea5-4667-bb7d-b6f0f7329231"/>
      <w:r>
        <w:rPr>
          <w:rFonts w:eastAsia="Times New Roman" w:hAnsi="Times New Roman"/>
          <w:noProof/>
          <w:kern w:val="0"/>
          <w:sz w:val="24"/>
          <w:szCs w:val="24"/>
        </w:rPr>
        <w:drawing>
          <wp:anchor distT="0" distB="0" distL="114300" distR="114300" simplePos="0" relativeHeight="251661312" behindDoc="0" locked="0" layoutInCell="1" allowOverlap="0" wp14:anchorId="4D101F79" wp14:editId="7E943042">
            <wp:simplePos x="0" y="0"/>
            <wp:positionH relativeFrom="column">
              <wp:align>right</wp:align>
            </wp:positionH>
            <wp:positionV relativeFrom="line">
              <wp:posOffset>76200</wp:posOffset>
            </wp:positionV>
            <wp:extent cx="1162050" cy="13335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62050" cy="1333500"/>
                    </a:xfrm>
                    <a:prstGeom prst="rect">
                      <a:avLst/>
                    </a:prstGeom>
                    <a:noFill/>
                    <a:ln>
                      <a:noFill/>
                    </a:ln>
                  </pic:spPr>
                </pic:pic>
              </a:graphicData>
            </a:graphic>
          </wp:anchor>
        </w:drawing>
      </w:r>
      <w:r>
        <w:rPr>
          <w:rFonts w:ascii="宋体" w:cs="宋体"/>
          <w:kern w:val="0"/>
          <w:szCs w:val="21"/>
        </w:rPr>
        <w:t>著名作家冯骥才在《挑山工》中描述了挑山工用扁担将货物运送上山的情景，如图所示。在这个过程中，挑山工做的有用功是对______做的功，挑山工做的总功是对______做的功。挑扁担时，左右两边都放上货物，这是利用了______的原理。</w:t>
      </w:r>
      <w:bookmarkEnd w:id="8"/>
    </w:p>
    <w:p w14:paraId="2C6AAABF"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f21e1d4b-0c9c-4df8-874b-c0b87381b325"/>
      <w:r>
        <w:rPr>
          <w:rFonts w:ascii="宋体" w:cs="宋体"/>
          <w:kern w:val="0"/>
          <w:szCs w:val="21"/>
        </w:rPr>
        <w:t>小明将两个金属片插入水果中制成水果电池如图所示，他想用电压表测出水果电池的电压，则该水果电池的金属片______为负极，该电路中自由电子定向移动的方向为金属片______经电压表到金属片______。</w:t>
      </w:r>
      <m:oMath>
        <m:r>
          <w:rPr>
            <w:rFonts w:ascii="Cambria Math" w:hAnsi="Cambria Math"/>
          </w:rPr>
          <m:t>(</m:t>
        </m:r>
      </m:oMath>
      <w:r>
        <w:rPr>
          <w:rFonts w:ascii="宋体" w:cs="宋体"/>
          <w:kern w:val="0"/>
          <w:szCs w:val="21"/>
        </w:rPr>
        <w:t>以上均填“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bookmarkEnd w:id="9"/>
    </w:p>
    <w:tbl>
      <w:tblPr>
        <w:tblW w:w="0" w:type="auto"/>
        <w:jc w:val="center"/>
        <w:tblLook w:val="04A0" w:firstRow="1" w:lastRow="0" w:firstColumn="1" w:lastColumn="0" w:noHBand="0" w:noVBand="1"/>
      </w:tblPr>
      <w:tblGrid>
        <w:gridCol w:w="3792"/>
      </w:tblGrid>
      <w:tr w:rsidR="00A54B4D" w14:paraId="16A00EC5" w14:textId="77777777">
        <w:trPr>
          <w:cantSplit/>
          <w:trHeight w:val="4500"/>
          <w:jc w:val="center"/>
        </w:trPr>
        <w:tc>
          <w:tcPr>
            <w:tcW w:w="3750" w:type="dxa"/>
            <w:tcMar>
              <w:top w:w="20" w:type="dxa"/>
              <w:left w:w="20" w:type="dxa"/>
              <w:bottom w:w="22" w:type="dxa"/>
              <w:right w:w="22" w:type="dxa"/>
            </w:tcMar>
            <w:vAlign w:val="center"/>
            <w:hideMark/>
          </w:tcPr>
          <w:p w14:paraId="13253CF4"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160C42E0" wp14:editId="6F6E3841">
                  <wp:simplePos x="0" y="0"/>
                  <wp:positionH relativeFrom="column">
                    <wp:align>center</wp:align>
                  </wp:positionH>
                  <wp:positionV relativeFrom="line">
                    <wp:posOffset>0</wp:posOffset>
                  </wp:positionV>
                  <wp:extent cx="2381250" cy="2857500"/>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381250" cy="2857500"/>
                          </a:xfrm>
                          <a:prstGeom prst="rect">
                            <a:avLst/>
                          </a:prstGeom>
                          <a:noFill/>
                          <a:ln>
                            <a:noFill/>
                          </a:ln>
                        </pic:spPr>
                      </pic:pic>
                    </a:graphicData>
                  </a:graphic>
                </wp:anchor>
              </w:drawing>
            </w:r>
          </w:p>
        </w:tc>
      </w:tr>
    </w:tbl>
    <w:p w14:paraId="156362E7"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3147cc4f-64c5-4eab-8d21-aa335070a24e"/>
      <w:r>
        <w:rPr>
          <w:rFonts w:eastAsia="Times New Roman" w:hAnsi="Times New Roman"/>
          <w:noProof/>
          <w:kern w:val="0"/>
          <w:sz w:val="24"/>
          <w:szCs w:val="24"/>
        </w:rPr>
        <w:drawing>
          <wp:anchor distT="0" distB="0" distL="114300" distR="114300" simplePos="0" relativeHeight="251663360" behindDoc="0" locked="0" layoutInCell="1" allowOverlap="0" wp14:anchorId="72710E3F" wp14:editId="763C71CE">
            <wp:simplePos x="0" y="0"/>
            <wp:positionH relativeFrom="column">
              <wp:align>right</wp:align>
            </wp:positionH>
            <wp:positionV relativeFrom="line">
              <wp:posOffset>76200</wp:posOffset>
            </wp:positionV>
            <wp:extent cx="1114425" cy="10001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14425" cy="1000125"/>
                    </a:xfrm>
                    <a:prstGeom prst="rect">
                      <a:avLst/>
                    </a:prstGeom>
                    <a:noFill/>
                    <a:ln>
                      <a:noFill/>
                    </a:ln>
                  </pic:spPr>
                </pic:pic>
              </a:graphicData>
            </a:graphic>
          </wp:anchor>
        </w:drawing>
      </w:r>
      <w:r>
        <w:rPr>
          <w:rFonts w:ascii="宋体" w:cs="宋体"/>
          <w:kern w:val="0"/>
          <w:szCs w:val="21"/>
        </w:rPr>
        <w:t>长时间看手机对人体的健康非常不利，人在低头时，将人的头部、颈椎和颈部肌肉可看成一个杠杆</w:t>
      </w:r>
      <m:oMath>
        <m:r>
          <w:rPr>
            <w:rFonts w:ascii="Cambria Math" w:hAnsi="Cambria Math"/>
          </w:rPr>
          <m:t>(</m:t>
        </m:r>
      </m:oMath>
      <w:r>
        <w:rPr>
          <w:rFonts w:ascii="宋体" w:cs="宋体"/>
          <w:kern w:val="0"/>
          <w:szCs w:val="21"/>
        </w:rPr>
        <w:t>支点在颈椎的</w:t>
      </w:r>
      <w:r>
        <w:rPr>
          <w:rFonts w:eastAsia="Times New Roman" w:hAnsi="Times New Roman"/>
          <w:i/>
          <w:iCs/>
          <w:kern w:val="0"/>
          <w:szCs w:val="21"/>
        </w:rPr>
        <w:t>O</w:t>
      </w:r>
      <w:r>
        <w:rPr>
          <w:rFonts w:ascii="宋体" w:cs="宋体"/>
          <w:kern w:val="0"/>
          <w:szCs w:val="21"/>
        </w:rPr>
        <w:t>处</w:t>
      </w:r>
      <m:oMath>
        <m:r>
          <w:rPr>
            <w:rFonts w:ascii="Cambria Math" w:hAnsi="Cambria Math"/>
          </w:rPr>
          <m:t>)</m:t>
        </m:r>
      </m:oMath>
      <w:r>
        <w:rPr>
          <w:rFonts w:ascii="宋体" w:cs="宋体"/>
          <w:kern w:val="0"/>
          <w:szCs w:val="21"/>
        </w:rPr>
        <w:t>，颈部肌肉</w:t>
      </w:r>
      <w:r>
        <w:rPr>
          <w:rFonts w:eastAsia="Times New Roman" w:hAnsi="Times New Roman"/>
          <w:i/>
          <w:iCs/>
          <w:kern w:val="0"/>
          <w:szCs w:val="21"/>
        </w:rPr>
        <w:t>B</w:t>
      </w:r>
      <w:r>
        <w:rPr>
          <w:rFonts w:ascii="宋体" w:cs="宋体"/>
          <w:kern w:val="0"/>
          <w:szCs w:val="21"/>
        </w:rPr>
        <w:t>处提供的拉力</w:t>
      </w:r>
      <w:r>
        <w:rPr>
          <w:rFonts w:eastAsia="Times New Roman" w:hAnsi="Times New Roman"/>
          <w:i/>
          <w:iCs/>
          <w:kern w:val="0"/>
          <w:szCs w:val="21"/>
        </w:rPr>
        <w:t>F</w:t>
      </w:r>
      <w:r>
        <w:rPr>
          <w:rFonts w:ascii="宋体" w:cs="宋体"/>
          <w:kern w:val="0"/>
          <w:szCs w:val="21"/>
        </w:rPr>
        <w:t>为动力，头部的重力为阻力</w:t>
      </w:r>
      <m:oMath>
        <m:r>
          <w:rPr>
            <w:rFonts w:ascii="Cambria Math" w:hAnsi="Cambria Math"/>
          </w:rPr>
          <m:t>(A</m:t>
        </m:r>
      </m:oMath>
      <w:r>
        <w:rPr>
          <w:rFonts w:ascii="宋体" w:cs="宋体"/>
          <w:kern w:val="0"/>
          <w:szCs w:val="21"/>
        </w:rPr>
        <w:t>为头部重心</w:t>
      </w:r>
      <m:oMath>
        <m:r>
          <w:rPr>
            <w:rFonts w:ascii="Cambria Math" w:hAnsi="Cambria Math"/>
          </w:rPr>
          <m:t>)</m:t>
        </m:r>
      </m:oMath>
      <w:r>
        <w:rPr>
          <w:rFonts w:ascii="宋体" w:cs="宋体"/>
          <w:kern w:val="0"/>
          <w:szCs w:val="21"/>
        </w:rPr>
        <w:t>，如图所示，则人们的头部相当于一个______</w:t>
      </w:r>
      <m:oMath>
        <m:r>
          <w:rPr>
            <w:rFonts w:ascii="Cambria Math" w:hAnsi="Cambria Math"/>
          </w:rPr>
          <m:t>(</m:t>
        </m:r>
      </m:oMath>
      <w:r>
        <w:rPr>
          <w:rFonts w:ascii="宋体" w:cs="宋体"/>
          <w:kern w:val="0"/>
          <w:szCs w:val="21"/>
        </w:rPr>
        <w:t>选填“省力”或“费力”</w:t>
      </w:r>
      <m:oMath>
        <m:r>
          <w:rPr>
            <w:rFonts w:ascii="Cambria Math" w:hAnsi="Cambria Math"/>
          </w:rPr>
          <m:t>)</m:t>
        </m:r>
      </m:oMath>
      <w:r>
        <w:rPr>
          <w:rFonts w:ascii="宋体" w:cs="宋体"/>
          <w:kern w:val="0"/>
          <w:szCs w:val="21"/>
        </w:rPr>
        <w:t>杠杆；给手机充电时，手机电池相当于______</w:t>
      </w:r>
      <m:oMath>
        <m:r>
          <w:rPr>
            <w:rFonts w:ascii="Cambria Math" w:hAnsi="Cambria Math"/>
          </w:rPr>
          <m:t>(</m:t>
        </m:r>
      </m:oMath>
      <w:r>
        <w:rPr>
          <w:rFonts w:ascii="宋体" w:cs="宋体"/>
          <w:kern w:val="0"/>
          <w:szCs w:val="21"/>
        </w:rPr>
        <w:t>选填“电源”或“用电器”</w:t>
      </w:r>
      <m:oMath>
        <m:r>
          <w:rPr>
            <w:rFonts w:ascii="Cambria Math" w:hAnsi="Cambria Math"/>
          </w:rPr>
          <m:t>)</m:t>
        </m:r>
      </m:oMath>
      <w:r>
        <w:rPr>
          <w:rFonts w:ascii="宋体" w:cs="宋体"/>
          <w:kern w:val="0"/>
          <w:szCs w:val="21"/>
        </w:rPr>
        <w:t>，此过程是将电能转化为______能储存起来。</w:t>
      </w:r>
      <w:bookmarkEnd w:id="10"/>
    </w:p>
    <w:p w14:paraId="20D5E866"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ecb6f72e-0185-428d-b161-2372e83051f0"/>
      <w:r>
        <w:rPr>
          <w:rFonts w:eastAsia="Times New Roman" w:hAnsi="Times New Roman"/>
          <w:noProof/>
          <w:kern w:val="0"/>
          <w:sz w:val="24"/>
          <w:szCs w:val="24"/>
        </w:rPr>
        <w:drawing>
          <wp:anchor distT="0" distB="0" distL="114300" distR="114300" simplePos="0" relativeHeight="251664384" behindDoc="0" locked="0" layoutInCell="1" allowOverlap="0" wp14:anchorId="07E6F3D6" wp14:editId="4224FFEE">
            <wp:simplePos x="0" y="0"/>
            <wp:positionH relativeFrom="column">
              <wp:align>right</wp:align>
            </wp:positionH>
            <wp:positionV relativeFrom="line">
              <wp:posOffset>76200</wp:posOffset>
            </wp:positionV>
            <wp:extent cx="1943100" cy="10477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943100" cy="1047750"/>
                    </a:xfrm>
                    <a:prstGeom prst="rect">
                      <a:avLst/>
                    </a:prstGeom>
                    <a:noFill/>
                    <a:ln>
                      <a:noFill/>
                    </a:ln>
                  </pic:spPr>
                </pic:pic>
              </a:graphicData>
            </a:graphic>
          </wp:anchor>
        </w:drawing>
      </w:r>
      <w:r>
        <w:rPr>
          <w:rFonts w:ascii="宋体" w:cs="宋体"/>
          <w:kern w:val="0"/>
          <w:szCs w:val="21"/>
        </w:rPr>
        <w:t>用铅笔芯制作如图所示的“模拟调光灯”，闭合开关后，将回形针从铅笔芯最右端慢慢向左移，小灯泡将逐渐变______</w:t>
      </w:r>
      <m:oMath>
        <m:r>
          <w:rPr>
            <w:rFonts w:ascii="Cambria Math" w:hAnsi="Cambria Math"/>
          </w:rPr>
          <m:t>(</m:t>
        </m:r>
      </m:oMath>
      <w:r>
        <w:rPr>
          <w:rFonts w:ascii="宋体" w:cs="宋体"/>
          <w:kern w:val="0"/>
          <w:szCs w:val="21"/>
        </w:rPr>
        <w:t>选填“亮”或“暗”</w:t>
      </w:r>
      <m:oMath>
        <m:r>
          <w:rPr>
            <w:rFonts w:ascii="Cambria Math" w:hAnsi="Cambria Math"/>
          </w:rPr>
          <m:t>)</m:t>
        </m:r>
      </m:oMath>
      <w:r>
        <w:rPr>
          <w:rFonts w:ascii="宋体" w:cs="宋体"/>
          <w:kern w:val="0"/>
          <w:szCs w:val="21"/>
        </w:rPr>
        <w:t>。选用铅笔芯的原因是铅笔芯是______体。如果不管怎么移动回形针，小灯泡都不亮，且将电压表连接在</w:t>
      </w:r>
      <w:r>
        <w:rPr>
          <w:rFonts w:eastAsia="Times New Roman" w:hAnsi="Times New Roman"/>
          <w:i/>
          <w:iCs/>
          <w:kern w:val="0"/>
          <w:szCs w:val="21"/>
        </w:rPr>
        <w:t xml:space="preserve"> A</w:t>
      </w:r>
      <w:r>
        <w:rPr>
          <w:rFonts w:ascii="宋体" w:cs="宋体"/>
          <w:kern w:val="0"/>
          <w:szCs w:val="21"/>
        </w:rPr>
        <w:t>、</w:t>
      </w:r>
      <w:r>
        <w:rPr>
          <w:rFonts w:eastAsia="Times New Roman" w:hAnsi="Times New Roman"/>
          <w:i/>
          <w:iCs/>
          <w:kern w:val="0"/>
          <w:szCs w:val="21"/>
        </w:rPr>
        <w:t>B</w:t>
      </w:r>
      <w:r>
        <w:rPr>
          <w:rFonts w:ascii="宋体" w:cs="宋体"/>
          <w:kern w:val="0"/>
          <w:szCs w:val="21"/>
        </w:rPr>
        <w:t>两端时电压表示数为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，则故障应是小灯泡______</w:t>
      </w:r>
      <m:oMath>
        <m:r>
          <w:rPr>
            <w:rFonts w:ascii="Cambria Math" w:hAnsi="Cambria Math"/>
          </w:rPr>
          <m:t>(</m:t>
        </m:r>
      </m:oMath>
      <w:r>
        <w:rPr>
          <w:rFonts w:ascii="宋体" w:cs="宋体"/>
          <w:kern w:val="0"/>
          <w:szCs w:val="21"/>
        </w:rPr>
        <w:t>选填“断路”或“短路”</w:t>
      </w:r>
      <m:oMath>
        <m:r>
          <w:rPr>
            <w:rFonts w:ascii="Cambria Math" w:hAnsi="Cambria Math"/>
          </w:rPr>
          <m:t>)</m:t>
        </m:r>
      </m:oMath>
      <w:r>
        <w:rPr>
          <w:rFonts w:ascii="宋体" w:cs="宋体"/>
          <w:kern w:val="0"/>
          <w:szCs w:val="21"/>
        </w:rPr>
        <w:t>了。</w:t>
      </w:r>
      <w:bookmarkEnd w:id="11"/>
    </w:p>
    <w:p w14:paraId="49415889" w14:textId="77777777" w:rsidR="00BC4DC9" w:rsidRDefault="00000000">
      <w:pPr>
        <w:spacing w:line="360" w:lineRule="auto"/>
        <w:textAlignment w:val="center"/>
      </w:pPr>
      <w:r>
        <w:rPr>
          <w:rFonts w:eastAsia="Times New Roman" w:hAnsi="Times New Roman"/>
          <w:kern w:val="0"/>
          <w:szCs w:val="21"/>
        </w:rPr>
        <w:lastRenderedPageBreak/>
        <w:t>13</w:t>
      </w:r>
      <w:r>
        <w:rPr>
          <w:rFonts w:ascii="宋体" w:cs="宋体"/>
          <w:kern w:val="0"/>
          <w:szCs w:val="21"/>
        </w:rPr>
        <w:t>.</w:t>
      </w:r>
      <w:bookmarkStart w:id="12" w:name="f400b21e-66c8-413f-8831-829790bcf457"/>
      <w:r>
        <w:rPr>
          <w:rFonts w:eastAsia="Times New Roman" w:hAnsi="Times New Roman"/>
          <w:noProof/>
          <w:kern w:val="0"/>
          <w:sz w:val="24"/>
          <w:szCs w:val="24"/>
        </w:rPr>
        <w:drawing>
          <wp:anchor distT="0" distB="0" distL="114300" distR="114300" simplePos="0" relativeHeight="251665408" behindDoc="0" locked="0" layoutInCell="1" allowOverlap="0" wp14:anchorId="207B273A" wp14:editId="2F9CA6C6">
            <wp:simplePos x="0" y="0"/>
            <wp:positionH relativeFrom="column">
              <wp:align>right</wp:align>
            </wp:positionH>
            <wp:positionV relativeFrom="line">
              <wp:posOffset>76200</wp:posOffset>
            </wp:positionV>
            <wp:extent cx="1905000" cy="10096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905000" cy="1009650"/>
                    </a:xfrm>
                    <a:prstGeom prst="rect">
                      <a:avLst/>
                    </a:prstGeom>
                    <a:noFill/>
                    <a:ln>
                      <a:noFill/>
                    </a:ln>
                  </pic:spPr>
                </pic:pic>
              </a:graphicData>
            </a:graphic>
          </wp:anchor>
        </w:drawing>
      </w:r>
      <w:r>
        <w:rPr>
          <w:rFonts w:ascii="宋体" w:cs="宋体"/>
          <w:kern w:val="0"/>
          <w:szCs w:val="21"/>
        </w:rPr>
        <w:t>如图所示，小明利用电磁继电器设计了一个水位自动报警装置。当水位未达到金属块</w:t>
      </w:r>
      <w:r>
        <w:rPr>
          <w:rFonts w:eastAsia="Times New Roman" w:hAnsi="Times New Roman"/>
          <w:i/>
          <w:iCs/>
          <w:kern w:val="0"/>
          <w:szCs w:val="21"/>
        </w:rPr>
        <w:t>M</w:t>
      </w:r>
      <w:r>
        <w:rPr>
          <w:rFonts w:ascii="宋体" w:cs="宋体"/>
          <w:kern w:val="0"/>
          <w:szCs w:val="21"/>
        </w:rPr>
        <w:t>时，灯泡不亮。水位达到全属块</w:t>
      </w:r>
      <w:r>
        <w:rPr>
          <w:rFonts w:eastAsia="Times New Roman" w:hAnsi="Times New Roman"/>
          <w:i/>
          <w:iCs/>
          <w:kern w:val="0"/>
          <w:szCs w:val="21"/>
        </w:rPr>
        <w:t>M</w:t>
      </w:r>
      <w:r>
        <w:rPr>
          <w:rFonts w:ascii="宋体" w:cs="宋体"/>
          <w:kern w:val="0"/>
          <w:szCs w:val="21"/>
        </w:rPr>
        <w:t>时，灯泡亮，则接线柱</w:t>
      </w:r>
      <w:r>
        <w:rPr>
          <w:rFonts w:eastAsia="Times New Roman" w:hAnsi="Times New Roman"/>
          <w:i/>
          <w:iCs/>
          <w:kern w:val="0"/>
          <w:szCs w:val="21"/>
        </w:rPr>
        <w:t>C</w:t>
      </w:r>
      <w:r>
        <w:rPr>
          <w:rFonts w:ascii="宋体" w:cs="宋体"/>
          <w:kern w:val="0"/>
          <w:szCs w:val="21"/>
        </w:rPr>
        <w:t>应与______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相连，已知灯泡的规格为“</w:t>
      </w:r>
      <w:r>
        <w:rPr>
          <w:rFonts w:eastAsia="Times New Roman" w:hAnsi="Times New Roman"/>
          <w:kern w:val="0"/>
          <w:szCs w:val="21"/>
        </w:rPr>
        <w:t>12</w:t>
      </w:r>
      <w:r>
        <w:rPr>
          <w:rFonts w:eastAsia="Times New Roman" w:hAnsi="Times New Roman"/>
          <w:i/>
          <w:iCs/>
          <w:kern w:val="0"/>
          <w:szCs w:val="21"/>
        </w:rPr>
        <w:t xml:space="preserve">V </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”，灯泡正常发光时的电流是______</w:t>
      </w:r>
      <w:r>
        <w:rPr>
          <w:rFonts w:eastAsia="Times New Roman" w:hAnsi="Times New Roman"/>
          <w:i/>
          <w:iCs/>
          <w:kern w:val="0"/>
          <w:szCs w:val="21"/>
        </w:rPr>
        <w:t xml:space="preserve"> A</w:t>
      </w:r>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，灯泡消耗的电能是______</w:t>
      </w:r>
      <w:r>
        <w:rPr>
          <w:rFonts w:eastAsia="Times New Roman" w:hAnsi="Times New Roman"/>
          <w:i/>
          <w:iCs/>
          <w:kern w:val="0"/>
          <w:szCs w:val="21"/>
        </w:rPr>
        <w:t xml:space="preserve"> J</w:t>
      </w:r>
      <w:r>
        <w:rPr>
          <w:rFonts w:ascii="宋体" w:cs="宋体"/>
          <w:kern w:val="0"/>
          <w:szCs w:val="21"/>
        </w:rPr>
        <w:t>。</w:t>
      </w:r>
      <w:bookmarkEnd w:id="12"/>
    </w:p>
    <w:p w14:paraId="6AEE648C"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a21bbe29-7326-4860-80d5-48a297911ab1"/>
      <w:r>
        <w:rPr>
          <w:rFonts w:eastAsia="Times New Roman" w:hAnsi="Times New Roman"/>
          <w:noProof/>
          <w:kern w:val="0"/>
          <w:sz w:val="24"/>
          <w:szCs w:val="24"/>
        </w:rPr>
        <w:drawing>
          <wp:anchor distT="0" distB="0" distL="114300" distR="114300" simplePos="0" relativeHeight="251666432" behindDoc="0" locked="0" layoutInCell="1" allowOverlap="0" wp14:anchorId="27B6D771" wp14:editId="2C73D7E7">
            <wp:simplePos x="0" y="0"/>
            <wp:positionH relativeFrom="column">
              <wp:align>right</wp:align>
            </wp:positionH>
            <wp:positionV relativeFrom="line">
              <wp:posOffset>76200</wp:posOffset>
            </wp:positionV>
            <wp:extent cx="1619250" cy="15240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619250" cy="1524000"/>
                    </a:xfrm>
                    <a:prstGeom prst="rect">
                      <a:avLst/>
                    </a:prstGeom>
                    <a:noFill/>
                    <a:ln>
                      <a:noFill/>
                    </a:ln>
                  </pic:spPr>
                </pic:pic>
              </a:graphicData>
            </a:graphic>
          </wp:anchor>
        </w:drawing>
      </w:r>
      <w:r>
        <w:rPr>
          <w:rFonts w:ascii="宋体" w:cs="宋体"/>
          <w:kern w:val="0"/>
          <w:szCs w:val="21"/>
        </w:rPr>
        <w:t>如图所示，烧瓶里装有质量和初温都相同的煤油，两电阻丝的阻值不同。闭合开关，通过两电阻丝的电流______，两电阻丝产生的热量______</w:t>
      </w:r>
      <m:oMath>
        <m:r>
          <w:rPr>
            <w:rFonts w:ascii="Cambria Math" w:hAnsi="Cambria Math"/>
          </w:rPr>
          <m:t>(</m:t>
        </m:r>
      </m:oMath>
      <w:r>
        <w:rPr>
          <w:rFonts w:ascii="宋体" w:cs="宋体"/>
          <w:kern w:val="0"/>
          <w:szCs w:val="21"/>
        </w:rPr>
        <w:t>均填“相等”或“不相等”</w:t>
      </w:r>
      <m:oMath>
        <m:r>
          <w:rPr>
            <w:rFonts w:ascii="Cambria Math" w:hAnsi="Cambria Math"/>
          </w:rPr>
          <m:t>)</m:t>
        </m:r>
      </m:oMath>
      <w:r>
        <w:rPr>
          <w:rFonts w:ascii="宋体" w:cs="宋体"/>
          <w:kern w:val="0"/>
          <w:szCs w:val="21"/>
        </w:rPr>
        <w:t>。如果将某一烧瓶里的煤油换成</w:t>
      </w:r>
      <m:oMath>
        <m:r>
          <w:rPr>
            <w:rFonts w:ascii="Cambria Math" w:hAnsi="Cambria Math"/>
          </w:rPr>
          <m:t>0.2kg</m:t>
        </m:r>
      </m:oMath>
      <w:r>
        <w:rPr>
          <w:rFonts w:ascii="宋体" w:cs="宋体"/>
          <w:kern w:val="0"/>
          <w:szCs w:val="21"/>
        </w:rPr>
        <w:t>的水，温度升高</w:t>
      </w:r>
      <m:oMath>
        <m:sSup>
          <m:sSupPr>
            <m:ctrlPr>
              <w:rPr>
                <w:rFonts w:ascii="Cambria Math" w:hAnsi="Cambria Math"/>
              </w:rPr>
            </m:ctrlPr>
          </m:sSupPr>
          <m:e>
            <m:r>
              <w:rPr>
                <w:rFonts w:ascii="Cambria Math" w:hAnsi="Cambria Math"/>
              </w:rPr>
              <m:t>5</m:t>
            </m:r>
          </m:e>
          <m:sup>
            <m:r>
              <w:rPr>
                <w:rFonts w:ascii="Cambria Math" w:hAnsi="Cambria Math"/>
              </w:rPr>
              <m:t>℃</m:t>
            </m:r>
          </m:sup>
        </m:sSup>
      </m:oMath>
      <w:r>
        <w:rPr>
          <w:rFonts w:ascii="宋体" w:cs="宋体"/>
          <w:kern w:val="0"/>
          <w:szCs w:val="21"/>
        </w:rPr>
        <w:t>，水吸收的热量是______</w:t>
      </w:r>
      <m:oMath>
        <m:r>
          <w:rPr>
            <w:rFonts w:ascii="Cambria Math" w:hAnsi="Cambria Math"/>
          </w:rPr>
          <m:t>J[</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bookmarkEnd w:id="13"/>
    </w:p>
    <w:p w14:paraId="0EAD7866" w14:textId="54E76FA6"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b393f7be-6056-4067-b0e4-e0703e10dee5"/>
      <w:r>
        <w:rPr>
          <w:rFonts w:ascii="宋体" w:cs="宋体"/>
          <w:kern w:val="0"/>
          <w:szCs w:val="21"/>
        </w:rPr>
        <w:t>北京时间</w:t>
      </w:r>
      <w:r>
        <w:rPr>
          <w:rFonts w:eastAsia="Times New Roman" w:hAnsi="Times New Roman"/>
          <w:kern w:val="0"/>
          <w:szCs w:val="21"/>
        </w:rPr>
        <w:t>2022</w:t>
      </w:r>
      <w:r>
        <w:rPr>
          <w:rFonts w:ascii="宋体" w:cs="宋体"/>
          <w:kern w:val="0"/>
          <w:szCs w:val="21"/>
        </w:rPr>
        <w:t>年</w:t>
      </w:r>
      <w:r>
        <w:rPr>
          <w:rFonts w:eastAsia="Times New Roman" w:hAnsi="Times New Roman"/>
          <w:kern w:val="0"/>
          <w:szCs w:val="21"/>
        </w:rPr>
        <w:t>11</w:t>
      </w:r>
      <w:r>
        <w:rPr>
          <w:rFonts w:ascii="宋体" w:cs="宋体"/>
          <w:kern w:val="0"/>
          <w:szCs w:val="21"/>
        </w:rPr>
        <w:t>月</w:t>
      </w:r>
      <w:r>
        <w:rPr>
          <w:rFonts w:eastAsia="Times New Roman" w:hAnsi="Times New Roman"/>
          <w:kern w:val="0"/>
          <w:szCs w:val="21"/>
        </w:rPr>
        <w:t>29</w:t>
      </w:r>
      <w:r>
        <w:rPr>
          <w:rFonts w:ascii="宋体" w:cs="宋体"/>
          <w:kern w:val="0"/>
          <w:szCs w:val="21"/>
        </w:rPr>
        <w:t>日晚，我国申报的“中国传统制茶技艺及其相</w:t>
      </w:r>
      <w:r w:rsidR="001F69EF">
        <w:rPr>
          <w:rFonts w:eastAsia="Times New Roman" w:hAnsi="Times New Roman"/>
          <w:noProof/>
          <w:kern w:val="0"/>
          <w:sz w:val="24"/>
          <w:szCs w:val="24"/>
        </w:rPr>
        <w:drawing>
          <wp:anchor distT="0" distB="0" distL="114300" distR="114300" simplePos="0" relativeHeight="251667456" behindDoc="0" locked="0" layoutInCell="1" allowOverlap="0" wp14:anchorId="732E8830" wp14:editId="7961D0A8">
            <wp:simplePos x="0" y="0"/>
            <wp:positionH relativeFrom="column">
              <wp:posOffset>4908550</wp:posOffset>
            </wp:positionH>
            <wp:positionV relativeFrom="line">
              <wp:posOffset>144780</wp:posOffset>
            </wp:positionV>
            <wp:extent cx="1066800" cy="9620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066800" cy="962025"/>
                    </a:xfrm>
                    <a:prstGeom prst="rect">
                      <a:avLst/>
                    </a:prstGeom>
                    <a:noFill/>
                    <a:ln>
                      <a:noFill/>
                    </a:ln>
                  </pic:spPr>
                </pic:pic>
              </a:graphicData>
            </a:graphic>
          </wp:anchor>
        </w:drawing>
      </w:r>
      <w:r>
        <w:rPr>
          <w:rFonts w:ascii="宋体" w:cs="宋体"/>
          <w:kern w:val="0"/>
          <w:szCs w:val="21"/>
        </w:rPr>
        <w:t>关习俗”通过评审，列入联合国教科文组织人类非物质文化遗产代表作名录。据介绍，中国传统制茶技艺及其相关习俗是有关茶园管理、茶叶采摘、茶的手工制作，以及茶的饮用和分享的知识、技艺和实践。</w:t>
      </w:r>
      <w:r>
        <w:rPr>
          <w:rFonts w:ascii="宋体" w:cs="宋体"/>
          <w:kern w:val="0"/>
          <w:szCs w:val="21"/>
        </w:rPr>
        <w:br/>
      </w:r>
      <m:oMath>
        <m:r>
          <w:rPr>
            <w:rFonts w:ascii="Cambria Math" w:hAnsi="Cambria Math"/>
          </w:rPr>
          <m:t>(1)</m:t>
        </m:r>
      </m:oMath>
      <w:r>
        <w:rPr>
          <w:rFonts w:ascii="宋体" w:cs="宋体"/>
          <w:kern w:val="0"/>
          <w:szCs w:val="21"/>
        </w:rPr>
        <w:t>绿茶的制作中揉捻是塑造外形的重要工序。通过外力作用，使叶片揉破变轻，卷转成条。体积缩小，这说明______；同时部分茶汁挤溢附着在叶表面，对提高茶滋味浓度也有重要作用。我们闻到茶香四溢，是因为______；</w:t>
      </w:r>
      <w:r>
        <w:rPr>
          <w:rFonts w:ascii="宋体" w:cs="宋体"/>
          <w:kern w:val="0"/>
          <w:szCs w:val="21"/>
        </w:rPr>
        <w:br/>
      </w:r>
      <m:oMath>
        <m:r>
          <w:rPr>
            <w:rFonts w:ascii="Cambria Math" w:hAnsi="Cambria Math"/>
          </w:rPr>
          <m:t>(2)</m:t>
        </m:r>
      </m:oMath>
      <w:r>
        <w:rPr>
          <w:rFonts w:ascii="宋体" w:cs="宋体"/>
          <w:kern w:val="0"/>
          <w:szCs w:val="21"/>
        </w:rPr>
        <w:t>如图所示，使用紫砂壶倒茶时，请你猜想壶身和壶嘴处的液面是否相平，理由是______；</w:t>
      </w:r>
      <w:r>
        <w:rPr>
          <w:rFonts w:ascii="宋体" w:cs="宋体"/>
          <w:kern w:val="0"/>
          <w:szCs w:val="21"/>
        </w:rPr>
        <w:br/>
      </w:r>
      <m:oMath>
        <m:r>
          <w:rPr>
            <w:rFonts w:ascii="Cambria Math" w:hAnsi="Cambria Math"/>
          </w:rPr>
          <m:t>(3)</m:t>
        </m:r>
      </m:oMath>
      <w:r>
        <w:rPr>
          <w:rFonts w:ascii="宋体" w:cs="宋体"/>
          <w:kern w:val="0"/>
          <w:szCs w:val="21"/>
        </w:rPr>
        <w:t>泡好的茶放一段时间后它的内能会______。</w:t>
      </w:r>
      <w:bookmarkEnd w:id="14"/>
    </w:p>
    <w:p w14:paraId="2FF09941"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7dc16efe-fba2-40aa-95d8-7c7811e47203"/>
      <w:r>
        <w:rPr>
          <w:rFonts w:ascii="宋体" w:cs="宋体"/>
          <w:kern w:val="0"/>
          <w:szCs w:val="21"/>
        </w:rPr>
        <w:t>汽车已经成为许多人的出行工具，大多数汽车都是以汽油或柴油为燃料来获得能量的，以汽油或柴油为燃料的汽车使用的都是内燃机，汽油机是内燃机的一种。一辆汽车上可以说到处都是物理知识，以汽油机为例，请你分析回答下列几点：</w:t>
      </w:r>
      <w:r>
        <w:rPr>
          <w:rFonts w:ascii="宋体" w:cs="宋体"/>
          <w:kern w:val="0"/>
          <w:szCs w:val="21"/>
        </w:rPr>
        <w:br/>
      </w:r>
      <m:oMath>
        <m:r>
          <w:rPr>
            <w:rFonts w:ascii="Cambria Math" w:hAnsi="Cambria Math"/>
          </w:rPr>
          <m:t>(1)</m:t>
        </m:r>
      </m:oMath>
      <w:r>
        <w:rPr>
          <w:rFonts w:ascii="宋体" w:cs="宋体"/>
          <w:kern w:val="0"/>
          <w:szCs w:val="21"/>
        </w:rPr>
        <w:t>汽车在燃烧燃料获得能量并前行的过程中，其能量的转化顺序是：燃料通过燃烧将______能转化为______能，然后再通过内燃机系统转化为______能，从而使汽车前行；</w:t>
      </w:r>
      <w:r>
        <w:rPr>
          <w:rFonts w:ascii="宋体" w:cs="宋体"/>
          <w:kern w:val="0"/>
          <w:szCs w:val="21"/>
        </w:rPr>
        <w:br/>
      </w:r>
      <m:oMath>
        <m:r>
          <w:rPr>
            <w:rFonts w:ascii="Cambria Math" w:hAnsi="Cambria Math"/>
          </w:rPr>
          <m:t>(2)</m:t>
        </m:r>
      </m:oMath>
      <w:r>
        <w:rPr>
          <w:rFonts w:ascii="宋体" w:cs="宋体"/>
          <w:kern w:val="0"/>
          <w:szCs w:val="21"/>
        </w:rPr>
        <w:t>家用轿车使用的一般是四冲程汽油机，如图为这四个冲程的工作示意图，正确的工作顺序是______，其中对外输出机械能的是图中的______，内燃机的效率都较低，这是因为内燃机在运行过程中有许多的能量损失，其中最大的一部分损失是在______图中发生的；</w:t>
      </w:r>
      <w:r>
        <w:rPr>
          <w:rFonts w:ascii="宋体" w:cs="宋体"/>
          <w:kern w:val="0"/>
          <w:szCs w:val="21"/>
        </w:rPr>
        <w:br/>
      </w:r>
      <m:oMath>
        <m:r>
          <w:rPr>
            <w:rFonts w:ascii="Cambria Math" w:hAnsi="Cambria Math"/>
          </w:rPr>
          <m:t>(3)</m:t>
        </m:r>
      </m:oMath>
      <w:r>
        <w:rPr>
          <w:rFonts w:ascii="宋体" w:cs="宋体"/>
          <w:kern w:val="0"/>
          <w:szCs w:val="21"/>
        </w:rPr>
        <w:t>某款家用轿车每行驶</w:t>
      </w:r>
      <w:r>
        <w:rPr>
          <w:rFonts w:eastAsia="Times New Roman" w:hAnsi="Times New Roman"/>
          <w:kern w:val="0"/>
          <w:szCs w:val="21"/>
        </w:rPr>
        <w:t>100</w:t>
      </w:r>
      <w:r>
        <w:rPr>
          <w:rFonts w:eastAsia="Times New Roman" w:hAnsi="Times New Roman"/>
          <w:i/>
          <w:iCs/>
          <w:kern w:val="0"/>
          <w:szCs w:val="21"/>
        </w:rPr>
        <w:t>km</w:t>
      </w:r>
      <w:r>
        <w:rPr>
          <w:rFonts w:ascii="宋体" w:cs="宋体"/>
          <w:kern w:val="0"/>
          <w:szCs w:val="21"/>
        </w:rPr>
        <w:t>需要消耗汽油</w:t>
      </w:r>
      <w:r>
        <w:rPr>
          <w:rFonts w:eastAsia="Times New Roman" w:hAnsi="Times New Roman"/>
          <w:kern w:val="0"/>
          <w:szCs w:val="21"/>
        </w:rPr>
        <w:t>8</w:t>
      </w:r>
      <w:r>
        <w:rPr>
          <w:rFonts w:eastAsia="Times New Roman" w:hAnsi="Times New Roman"/>
          <w:i/>
          <w:iCs/>
          <w:kern w:val="0"/>
          <w:szCs w:val="21"/>
        </w:rPr>
        <w:t>kg</w:t>
      </w:r>
      <w:r>
        <w:rPr>
          <w:rFonts w:ascii="宋体" w:cs="宋体"/>
          <w:kern w:val="0"/>
          <w:szCs w:val="21"/>
        </w:rPr>
        <w:t>，若汽油的热值为</w:t>
      </w:r>
      <m:oMath>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，汽车行驶</w:t>
      </w:r>
      <w:r>
        <w:rPr>
          <w:rFonts w:eastAsia="Times New Roman" w:hAnsi="Times New Roman"/>
          <w:kern w:val="0"/>
          <w:szCs w:val="21"/>
        </w:rPr>
        <w:t>100</w:t>
      </w:r>
      <w:r>
        <w:rPr>
          <w:rFonts w:eastAsia="Times New Roman" w:hAnsi="Times New Roman"/>
          <w:i/>
          <w:iCs/>
          <w:kern w:val="0"/>
          <w:szCs w:val="21"/>
        </w:rPr>
        <w:t>km</w:t>
      </w:r>
      <w:r>
        <w:rPr>
          <w:rFonts w:ascii="宋体" w:cs="宋体"/>
          <w:kern w:val="0"/>
          <w:szCs w:val="21"/>
        </w:rPr>
        <w:t>发动</w:t>
      </w:r>
      <w:r>
        <w:rPr>
          <w:rFonts w:ascii="宋体" w:cs="宋体"/>
          <w:kern w:val="0"/>
          <w:szCs w:val="21"/>
        </w:rPr>
        <w:lastRenderedPageBreak/>
        <w:t>机做功</w:t>
      </w:r>
      <m:oMath>
        <m:r>
          <w:rPr>
            <w:rFonts w:ascii="Cambria Math" w:hAnsi="Cambria Math"/>
          </w:rPr>
          <m:t>9.2×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，那么这款轿车的汽油机的效率为______。</w:t>
      </w:r>
      <w:r>
        <w:rPr>
          <w:rFonts w:ascii="宋体" w:cs="宋体"/>
          <w:kern w:val="0"/>
          <w:szCs w:val="21"/>
        </w:rPr>
        <w:br/>
      </w:r>
      <w:r>
        <w:rPr>
          <w:rFonts w:eastAsia="Times New Roman" w:hAnsi="Times New Roman"/>
          <w:noProof/>
          <w:kern w:val="0"/>
          <w:sz w:val="24"/>
          <w:szCs w:val="24"/>
        </w:rPr>
        <w:drawing>
          <wp:inline distT="0" distB="0" distL="0" distR="0" wp14:anchorId="33B4AEB0" wp14:editId="359E5CAC">
            <wp:extent cx="3914775" cy="16859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914775" cy="1685925"/>
                    </a:xfrm>
                    <a:prstGeom prst="rect">
                      <a:avLst/>
                    </a:prstGeom>
                    <a:noFill/>
                    <a:ln>
                      <a:noFill/>
                    </a:ln>
                  </pic:spPr>
                </pic:pic>
              </a:graphicData>
            </a:graphic>
          </wp:inline>
        </w:drawing>
      </w:r>
      <w:bookmarkEnd w:id="15"/>
    </w:p>
    <w:p w14:paraId="3C340EEE" w14:textId="77777777" w:rsidR="00BC4DC9" w:rsidRDefault="00000000">
      <w:pPr>
        <w:spacing w:line="360" w:lineRule="auto"/>
      </w:pP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12</w:t>
      </w:r>
      <w:r>
        <w:rPr>
          <w:rFonts w:ascii="黑体" w:eastAsia="黑体" w:hAnsi="黑体" w:cs="黑体"/>
        </w:rPr>
        <w:t>分。</w:t>
      </w:r>
    </w:p>
    <w:p w14:paraId="342DA2C5"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430dd20b-7c51-4e24-8b96-4d50927a1cdc"/>
      <w:r>
        <w:rPr>
          <w:rFonts w:eastAsia="Times New Roman" w:hAnsi="Times New Roman"/>
          <w:noProof/>
          <w:kern w:val="0"/>
          <w:sz w:val="24"/>
          <w:szCs w:val="24"/>
        </w:rPr>
        <w:drawing>
          <wp:anchor distT="0" distB="0" distL="114300" distR="114300" simplePos="0" relativeHeight="251668480" behindDoc="0" locked="0" layoutInCell="1" allowOverlap="0" wp14:anchorId="1755F7F2" wp14:editId="5815C100">
            <wp:simplePos x="0" y="0"/>
            <wp:positionH relativeFrom="column">
              <wp:align>right</wp:align>
            </wp:positionH>
            <wp:positionV relativeFrom="line">
              <wp:posOffset>76200</wp:posOffset>
            </wp:positionV>
            <wp:extent cx="1123950" cy="8572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23950" cy="857250"/>
                    </a:xfrm>
                    <a:prstGeom prst="rect">
                      <a:avLst/>
                    </a:prstGeom>
                    <a:noFill/>
                    <a:ln>
                      <a:noFill/>
                    </a:ln>
                  </pic:spPr>
                </pic:pic>
              </a:graphicData>
            </a:graphic>
          </wp:anchor>
        </w:drawing>
      </w:r>
      <w:r>
        <w:rPr>
          <w:rFonts w:ascii="宋体" w:cs="宋体"/>
          <w:kern w:val="0"/>
          <w:szCs w:val="21"/>
        </w:rPr>
        <w:t>如图所示，在不移动各元件位置的情况下，设计成并联电路，且</w:t>
      </w:r>
      <w:r>
        <w:rPr>
          <w:rFonts w:eastAsia="Times New Roman" w:hAnsi="Times New Roman"/>
          <w:i/>
          <w:iCs/>
          <w:kern w:val="0"/>
          <w:szCs w:val="21"/>
        </w:rPr>
        <w:t>S</w:t>
      </w:r>
      <w:r>
        <w:rPr>
          <w:rFonts w:ascii="宋体" w:cs="宋体"/>
          <w:kern w:val="0"/>
          <w:szCs w:val="21"/>
        </w:rPr>
        <w:t>控制两灯。</w:t>
      </w:r>
      <m:oMath>
        <m:r>
          <w:rPr>
            <w:rFonts w:ascii="Cambria Math" w:hAnsi="Cambria Math"/>
          </w:rPr>
          <m:t>(</m:t>
        </m:r>
      </m:oMath>
      <w:r>
        <w:rPr>
          <w:rFonts w:ascii="宋体" w:cs="宋体"/>
          <w:kern w:val="0"/>
          <w:szCs w:val="21"/>
        </w:rPr>
        <w:t>画电路图</w:t>
      </w:r>
      <m:oMath>
        <m:r>
          <w:rPr>
            <w:rFonts w:ascii="Cambria Math" w:hAnsi="Cambria Math"/>
          </w:rPr>
          <m:t>)</m:t>
        </m:r>
      </m:oMath>
      <w:bookmarkEnd w:id="16"/>
    </w:p>
    <w:p w14:paraId="55CA1F08" w14:textId="77777777" w:rsidR="00A54B4D" w:rsidRDefault="00000000">
      <w:pPr>
        <w:spacing w:line="360" w:lineRule="auto"/>
        <w:textAlignment w:val="center"/>
      </w:pPr>
      <w:r>
        <w:br w:type="textWrapping" w:clear="all"/>
      </w:r>
    </w:p>
    <w:p w14:paraId="461549FA"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9f649e28-0a06-4985-9696-138b178d48bd"/>
      <w:r>
        <w:rPr>
          <w:rFonts w:ascii="宋体" w:cs="宋体"/>
          <w:kern w:val="0"/>
          <w:szCs w:val="21"/>
        </w:rPr>
        <w:t>根据如图所示的实物图，在虚线框内画出对应的电路图。</w:t>
      </w:r>
      <w:r>
        <w:rPr>
          <w:rFonts w:ascii="宋体" w:cs="宋体"/>
          <w:kern w:val="0"/>
          <w:szCs w:val="21"/>
        </w:rPr>
        <w:br/>
      </w:r>
      <w:r>
        <w:rPr>
          <w:rFonts w:eastAsia="Times New Roman" w:hAnsi="Times New Roman"/>
          <w:noProof/>
          <w:kern w:val="0"/>
          <w:sz w:val="24"/>
          <w:szCs w:val="24"/>
        </w:rPr>
        <w:drawing>
          <wp:inline distT="0" distB="0" distL="0" distR="0" wp14:anchorId="5599FEC8" wp14:editId="0FD01A12">
            <wp:extent cx="4705350" cy="18097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705350" cy="1809750"/>
                    </a:xfrm>
                    <a:prstGeom prst="rect">
                      <a:avLst/>
                    </a:prstGeom>
                    <a:noFill/>
                    <a:ln>
                      <a:noFill/>
                    </a:ln>
                  </pic:spPr>
                </pic:pic>
              </a:graphicData>
            </a:graphic>
          </wp:inline>
        </w:drawing>
      </w:r>
      <w:bookmarkEnd w:id="17"/>
    </w:p>
    <w:p w14:paraId="39C3CE04"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756d1996-edf2-4d89-81fd-a72384a3b30c"/>
      <w:r>
        <w:rPr>
          <w:rFonts w:ascii="宋体" w:cs="宋体"/>
          <w:kern w:val="0"/>
          <w:szCs w:val="21"/>
        </w:rPr>
        <w:t>利用下面图中所给的元件，设计一个电路图，要求：</w:t>
      </w:r>
      <w:r>
        <w:rPr>
          <w:rFonts w:ascii="宋体" w:cs="宋体"/>
          <w:kern w:val="0"/>
          <w:szCs w:val="21"/>
        </w:rPr>
        <w:br/>
      </w:r>
      <m:oMath>
        <m:r>
          <w:rPr>
            <w:rFonts w:ascii="Cambria Math" w:hAnsi="Cambria Math"/>
          </w:rPr>
          <m:t>(1)</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控制两只灯泡的亮灭，</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只控制</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的亮灭，将电路图画在下面虚线框内；</w:t>
      </w:r>
      <w:r>
        <w:rPr>
          <w:rFonts w:ascii="宋体" w:cs="宋体"/>
          <w:kern w:val="0"/>
          <w:szCs w:val="21"/>
        </w:rPr>
        <w:br/>
      </w:r>
      <m:oMath>
        <m:r>
          <w:rPr>
            <w:rFonts w:ascii="Cambria Math" w:hAnsi="Cambria Math"/>
          </w:rPr>
          <m:t>(2)</m:t>
        </m:r>
      </m:oMath>
      <w:r>
        <w:rPr>
          <w:rFonts w:ascii="宋体" w:cs="宋体"/>
          <w:kern w:val="0"/>
          <w:szCs w:val="21"/>
        </w:rPr>
        <w:t>按照设计好的电路图完成实物连接；</w:t>
      </w:r>
      <w:r>
        <w:rPr>
          <w:rFonts w:ascii="宋体" w:cs="宋体"/>
          <w:kern w:val="0"/>
          <w:szCs w:val="21"/>
        </w:rPr>
        <w:br/>
      </w:r>
      <w:r>
        <w:rPr>
          <w:rFonts w:eastAsia="Times New Roman" w:hAnsi="Times New Roman"/>
          <w:noProof/>
          <w:kern w:val="0"/>
          <w:sz w:val="24"/>
          <w:szCs w:val="24"/>
        </w:rPr>
        <w:drawing>
          <wp:inline distT="0" distB="0" distL="0" distR="0" wp14:anchorId="3D84EF18" wp14:editId="2FD53B4B">
            <wp:extent cx="4238625" cy="14192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238625" cy="1419225"/>
                    </a:xfrm>
                    <a:prstGeom prst="rect">
                      <a:avLst/>
                    </a:prstGeom>
                    <a:noFill/>
                    <a:ln>
                      <a:noFill/>
                    </a:ln>
                  </pic:spPr>
                </pic:pic>
              </a:graphicData>
            </a:graphic>
          </wp:inline>
        </w:drawing>
      </w:r>
      <w:bookmarkEnd w:id="18"/>
    </w:p>
    <w:p w14:paraId="27C35342"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23</w:t>
      </w:r>
      <w:r>
        <w:rPr>
          <w:rFonts w:ascii="黑体" w:eastAsia="黑体" w:hAnsi="黑体" w:cs="黑体"/>
        </w:rPr>
        <w:t>分。</w:t>
      </w:r>
    </w:p>
    <w:p w14:paraId="0B5DE2B9" w14:textId="77777777" w:rsidR="00BC4DC9" w:rsidRDefault="00000000">
      <w:pPr>
        <w:spacing w:line="360" w:lineRule="auto"/>
        <w:textAlignment w:val="center"/>
      </w:pPr>
      <w:r>
        <w:rPr>
          <w:rFonts w:eastAsia="Times New Roman" w:hAnsi="Times New Roman"/>
          <w:kern w:val="0"/>
          <w:szCs w:val="21"/>
        </w:rPr>
        <w:lastRenderedPageBreak/>
        <w:t>20</w:t>
      </w:r>
      <w:r>
        <w:rPr>
          <w:rFonts w:ascii="宋体" w:cs="宋体"/>
          <w:kern w:val="0"/>
          <w:szCs w:val="21"/>
        </w:rPr>
        <w:t>.</w:t>
      </w:r>
      <w:bookmarkStart w:id="19" w:name="9923500d-ea17-4d2a-ad51-c5788e614aa6"/>
      <w:r>
        <w:rPr>
          <w:rFonts w:eastAsia="Times New Roman" w:hAnsi="Times New Roman"/>
          <w:noProof/>
          <w:kern w:val="0"/>
          <w:sz w:val="24"/>
          <w:szCs w:val="24"/>
        </w:rPr>
        <w:drawing>
          <wp:anchor distT="0" distB="0" distL="114300" distR="114300" simplePos="0" relativeHeight="251669504" behindDoc="0" locked="0" layoutInCell="1" allowOverlap="0" wp14:anchorId="22508257" wp14:editId="05A51222">
            <wp:simplePos x="0" y="0"/>
            <wp:positionH relativeFrom="column">
              <wp:align>right</wp:align>
            </wp:positionH>
            <wp:positionV relativeFrom="line">
              <wp:posOffset>76200</wp:posOffset>
            </wp:positionV>
            <wp:extent cx="1905000" cy="156210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905000" cy="1562100"/>
                    </a:xfrm>
                    <a:prstGeom prst="rect">
                      <a:avLst/>
                    </a:prstGeom>
                    <a:noFill/>
                    <a:ln>
                      <a:noFill/>
                    </a:ln>
                  </pic:spPr>
                </pic:pic>
              </a:graphicData>
            </a:graphic>
          </wp:anchor>
        </w:drawing>
      </w:r>
      <w:r>
        <w:rPr>
          <w:rFonts w:ascii="宋体" w:cs="宋体"/>
          <w:kern w:val="0"/>
          <w:szCs w:val="21"/>
        </w:rPr>
        <w:t>某同学在探究“物体的重力势能与哪些因素有关”时；选用下列实验器材：一块厚泡沫，三个相同的铁钉，三个铝块</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m</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3</m:t>
            </m:r>
          </m:sub>
        </m:sSub>
        <m:r>
          <w:rPr>
            <w:rFonts w:ascii="Cambria Math" w:hAnsi="Cambria Math"/>
          </w:rPr>
          <m:t>)</m:t>
        </m:r>
      </m:oMath>
      <w:r>
        <w:rPr>
          <w:rFonts w:ascii="宋体" w:cs="宋体"/>
          <w:kern w:val="0"/>
          <w:szCs w:val="21"/>
        </w:rPr>
        <w:t>。他做了如下实验：将铁钉插入泡沫的相同深度，分别将三个铝块由空中静止释放撞击铁钉、铁钉进入泡沫深度如图所示。</w:t>
      </w:r>
      <w:r>
        <w:rPr>
          <w:rFonts w:ascii="宋体" w:cs="宋体"/>
          <w:kern w:val="0"/>
          <w:szCs w:val="21"/>
        </w:rPr>
        <w:br/>
      </w:r>
      <m:oMath>
        <m:r>
          <w:rPr>
            <w:rFonts w:ascii="Cambria Math" w:hAnsi="Cambria Math"/>
          </w:rPr>
          <m:t>(1)</m:t>
        </m:r>
      </m:oMath>
      <w:r>
        <w:rPr>
          <w:rFonts w:ascii="宋体" w:cs="宋体"/>
          <w:kern w:val="0"/>
          <w:szCs w:val="21"/>
        </w:rPr>
        <w:t>在这个实验中，铝块在下落的过程中，它的______能转化为动能，可以通过观察</w:t>
      </w:r>
      <w:r>
        <w:rPr>
          <w:rFonts w:eastAsia="Times New Roman" w:hAnsi="Times New Roman"/>
          <w:i/>
          <w:iCs/>
          <w:kern w:val="0"/>
          <w:szCs w:val="21"/>
        </w:rPr>
        <w:t xml:space="preserve"> ac</w:t>
      </w:r>
      <w:r>
        <w:rPr>
          <w:rFonts w:ascii="宋体" w:cs="宋体"/>
          <w:kern w:val="0"/>
          <w:szCs w:val="21"/>
        </w:rPr>
        <w:t>两次实验来比较铝块重力势能的大小；</w:t>
      </w:r>
      <w:r>
        <w:rPr>
          <w:rFonts w:ascii="宋体" w:cs="宋体"/>
          <w:kern w:val="0"/>
          <w:szCs w:val="21"/>
        </w:rPr>
        <w:br/>
      </w:r>
      <m:oMath>
        <m:r>
          <w:rPr>
            <w:rFonts w:ascii="Cambria Math" w:hAnsi="Cambria Math"/>
          </w:rPr>
          <m:t>(2)a</m:t>
        </m:r>
      </m:oMath>
      <w:r>
        <w:rPr>
          <w:rFonts w:ascii="宋体" w:cs="宋体"/>
          <w:kern w:val="0"/>
          <w:szCs w:val="21"/>
        </w:rPr>
        <w:t>、</w:t>
      </w:r>
      <w:r>
        <w:rPr>
          <w:rFonts w:eastAsia="Times New Roman" w:hAnsi="Times New Roman"/>
          <w:i/>
          <w:iCs/>
          <w:kern w:val="0"/>
          <w:szCs w:val="21"/>
        </w:rPr>
        <w:t>b</w:t>
      </w:r>
      <w:r>
        <w:rPr>
          <w:rFonts w:ascii="宋体" w:cs="宋体"/>
          <w:kern w:val="0"/>
          <w:szCs w:val="21"/>
        </w:rPr>
        <w:t>两次实验可得到的结论是______，比较______两次实验的情况，说明铝块高度相同时，质量越大，铝块的重力势能越大；</w:t>
      </w:r>
      <w:r>
        <w:rPr>
          <w:rFonts w:ascii="宋体" w:cs="宋体"/>
          <w:kern w:val="0"/>
          <w:szCs w:val="21"/>
        </w:rPr>
        <w:br/>
      </w:r>
      <m:oMath>
        <m:r>
          <w:rPr>
            <w:rFonts w:ascii="Cambria Math" w:hAnsi="Cambria Math"/>
          </w:rPr>
          <m:t>(3)</m:t>
        </m:r>
      </m:oMath>
      <w:r>
        <w:rPr>
          <w:rFonts w:ascii="宋体" w:cs="宋体"/>
          <w:kern w:val="0"/>
          <w:szCs w:val="21"/>
        </w:rPr>
        <w:t>铝块落在铁钉上不能立即停下，是因为铝块具有______，铁钉最终停下来是因为受到______的作用。</w:t>
      </w:r>
      <w:bookmarkEnd w:id="19"/>
    </w:p>
    <w:p w14:paraId="2BCF7B38"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33d0c591-22e1-4a7a-b868-a02fb91aa424"/>
      <w:r>
        <w:rPr>
          <w:rFonts w:ascii="宋体" w:cs="宋体"/>
          <w:kern w:val="0"/>
          <w:szCs w:val="21"/>
        </w:rPr>
        <w:t>为了探究“串联电路电压的规律”，小亮设计了如图甲所示的电路。</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619"/>
        <w:gridCol w:w="621"/>
        <w:gridCol w:w="611"/>
      </w:tblGrid>
      <w:tr w:rsidR="00A54B4D" w14:paraId="0330F531"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51B6ED08" w14:textId="77777777" w:rsidR="00A54B4D" w:rsidRDefault="00000000">
            <w:pPr>
              <w:keepNext/>
              <w:spacing w:line="360" w:lineRule="auto"/>
              <w:jc w:val="center"/>
              <w:rPr>
                <w:rFonts w:eastAsia="Times New Roman" w:hAnsi="Times New Roman"/>
                <w:color w:val="000000"/>
                <w:kern w:val="0"/>
                <w:sz w:val="24"/>
                <w:szCs w:val="24"/>
              </w:rPr>
            </w:pPr>
            <m:oMathPara>
              <m:oMath>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/V</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1B03601" w14:textId="77777777" w:rsidR="00A54B4D" w:rsidRDefault="00000000">
            <w:pPr>
              <w:keepNext/>
              <w:spacing w:line="360" w:lineRule="auto"/>
              <w:jc w:val="center"/>
              <w:rPr>
                <w:rFonts w:eastAsia="Times New Roman" w:hAnsi="Times New Roman"/>
                <w:color w:val="000000"/>
                <w:kern w:val="0"/>
                <w:sz w:val="24"/>
                <w:szCs w:val="24"/>
              </w:rPr>
            </w:pPr>
            <m:oMathPara>
              <m:oMath>
                <m:sSub>
                  <m:sSubPr>
                    <m:ctrlPr>
                      <w:rPr>
                        <w:rFonts w:ascii="Cambria Math" w:hAnsi="Cambria Math"/>
                      </w:rPr>
                    </m:ctrlPr>
                  </m:sSubPr>
                  <m:e>
                    <m:r>
                      <w:rPr>
                        <w:rFonts w:ascii="Cambria Math" w:hAnsi="Cambria Math"/>
                      </w:rPr>
                      <m:t>U</m:t>
                    </m:r>
                  </m:e>
                  <m:sub>
                    <m:r>
                      <w:rPr>
                        <w:rFonts w:ascii="Cambria Math" w:hAnsi="Cambria Math"/>
                      </w:rPr>
                      <m:t>BC</m:t>
                    </m:r>
                  </m:sub>
                </m:sSub>
                <m:r>
                  <w:rPr>
                    <w:rFonts w:ascii="Cambria Math" w:hAnsi="Cambria Math"/>
                  </w:rPr>
                  <m:t>/V</m:t>
                </m:r>
              </m:oMath>
            </m:oMathPara>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1014A600" w14:textId="77777777" w:rsidR="00A54B4D" w:rsidRDefault="00000000">
            <w:pPr>
              <w:keepNext/>
              <w:spacing w:line="360" w:lineRule="auto"/>
              <w:jc w:val="center"/>
              <w:rPr>
                <w:rFonts w:eastAsia="Times New Roman" w:hAnsi="Times New Roman"/>
                <w:color w:val="000000"/>
                <w:kern w:val="0"/>
                <w:sz w:val="24"/>
                <w:szCs w:val="24"/>
              </w:rPr>
            </w:pPr>
            <m:oMathPara>
              <m:oMath>
                <m:sSub>
                  <m:sSubPr>
                    <m:ctrlPr>
                      <w:rPr>
                        <w:rFonts w:ascii="Cambria Math" w:hAnsi="Cambria Math"/>
                      </w:rPr>
                    </m:ctrlPr>
                  </m:sSubPr>
                  <m:e>
                    <m:r>
                      <w:rPr>
                        <w:rFonts w:ascii="Cambria Math" w:hAnsi="Cambria Math"/>
                      </w:rPr>
                      <m:t>U</m:t>
                    </m:r>
                  </m:e>
                  <m:sub>
                    <m:r>
                      <w:rPr>
                        <w:rFonts w:ascii="Cambria Math" w:hAnsi="Cambria Math"/>
                      </w:rPr>
                      <m:t>AC</m:t>
                    </m:r>
                  </m:sub>
                </m:sSub>
                <m:r>
                  <w:rPr>
                    <w:rFonts w:ascii="Cambria Math" w:hAnsi="Cambria Math"/>
                  </w:rPr>
                  <m:t>/V</m:t>
                </m:r>
              </m:oMath>
            </m:oMathPara>
          </w:p>
        </w:tc>
      </w:tr>
      <w:tr w:rsidR="00A54B4D" w14:paraId="1396BD1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83B0C35" w14:textId="77777777" w:rsidR="00A54B4D" w:rsidRDefault="00000000">
            <w:pPr>
              <w:spacing w:line="360" w:lineRule="auto"/>
              <w:jc w:val="center"/>
              <w:rPr>
                <w:rFonts w:eastAsia="Times New Roman" w:hAnsi="Times New Roman"/>
                <w:color w:val="000000"/>
                <w:kern w:val="0"/>
                <w:sz w:val="24"/>
                <w:szCs w:val="24"/>
              </w:rPr>
            </w:pPr>
            <m:oMathPara>
              <m:oMath>
                <m:r>
                  <w:rPr>
                    <w:rFonts w:ascii="Cambria Math" w:hAnsi="Cambria Math"/>
                  </w:rPr>
                  <m:t>1.4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C4FF198" w14:textId="77777777" w:rsidR="00A54B4D" w:rsidRDefault="00000000">
            <w:pPr>
              <w:spacing w:line="360" w:lineRule="auto"/>
              <w:jc w:val="center"/>
              <w:rPr>
                <w:rFonts w:eastAsia="Times New Roman" w:hAnsi="Times New Roman"/>
                <w:color w:val="000000"/>
                <w:kern w:val="0"/>
                <w:sz w:val="24"/>
                <w:szCs w:val="24"/>
              </w:rPr>
            </w:pPr>
            <m:oMathPara>
              <m:oMath>
                <m:r>
                  <w:rPr>
                    <w:rFonts w:ascii="Cambria Math" w:hAnsi="Cambria Math"/>
                  </w:rPr>
                  <m:t>3.1</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1F448BA" w14:textId="77777777" w:rsidR="00A54B4D" w:rsidRDefault="00000000">
            <w:pPr>
              <w:spacing w:line="360" w:lineRule="auto"/>
              <w:jc w:val="center"/>
              <w:rPr>
                <w:rFonts w:eastAsia="Times New Roman" w:hAnsi="Times New Roman"/>
                <w:color w:val="000000"/>
                <w:kern w:val="0"/>
                <w:sz w:val="24"/>
                <w:szCs w:val="24"/>
              </w:rPr>
            </w:pPr>
            <m:oMathPara>
              <m:oMath>
                <m:r>
                  <w:rPr>
                    <w:rFonts w:ascii="Cambria Math" w:hAnsi="Cambria Math"/>
                  </w:rPr>
                  <m:t>4.5</m:t>
                </m:r>
              </m:oMath>
            </m:oMathPara>
          </w:p>
        </w:tc>
      </w:tr>
    </w:tbl>
    <w:p w14:paraId="18E0298B" w14:textId="77777777" w:rsidR="00A54B4D"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连接电路时，开关应处于______状态；闭合开关前，小亮发现电压表指针如图乙所示，原因可能______。</w:t>
      </w:r>
      <w:r>
        <w:rPr>
          <w:rFonts w:ascii="宋体" w:cs="宋体"/>
          <w:kern w:val="0"/>
          <w:szCs w:val="21"/>
        </w:rPr>
        <w:br/>
      </w:r>
      <m:oMath>
        <m:r>
          <w:rPr>
            <w:rFonts w:ascii="Cambria Math" w:hAnsi="Cambria Math"/>
          </w:rPr>
          <m:t>(2)</m:t>
        </m:r>
      </m:oMath>
      <w:r>
        <w:rPr>
          <w:rFonts w:ascii="宋体" w:cs="宋体"/>
          <w:kern w:val="0"/>
          <w:szCs w:val="21"/>
        </w:rPr>
        <w:t>为了使实验结论更具有普遍性，灯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应选用______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的规格。</w:t>
      </w:r>
      <w:r>
        <w:rPr>
          <w:rFonts w:ascii="宋体" w:cs="宋体"/>
          <w:kern w:val="0"/>
          <w:szCs w:val="21"/>
        </w:rPr>
        <w:br/>
      </w:r>
      <m:oMath>
        <m:r>
          <w:rPr>
            <w:rFonts w:ascii="Cambria Math" w:hAnsi="Cambria Math"/>
          </w:rPr>
          <m:t>(3)</m:t>
        </m:r>
      </m:oMath>
      <w:r>
        <w:rPr>
          <w:rFonts w:ascii="宋体" w:cs="宋体"/>
          <w:kern w:val="0"/>
          <w:szCs w:val="21"/>
        </w:rPr>
        <w:t>按照电路图正确连接电路，闭合开关，两只小灯泡均能发光，一段时间后，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突然熄灭，</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仍然发光，电压表无示数，故障可能是______。</w:t>
      </w:r>
      <w:r>
        <w:rPr>
          <w:rFonts w:ascii="宋体" w:cs="宋体"/>
          <w:kern w:val="0"/>
          <w:szCs w:val="21"/>
        </w:rPr>
        <w:br/>
      </w:r>
      <m:oMath>
        <m:r>
          <w:rPr>
            <w:rFonts w:ascii="Cambria Math" w:hAnsi="Cambria Math"/>
          </w:rPr>
          <m:t>(4)</m:t>
        </m:r>
      </m:oMath>
      <w:r>
        <w:rPr>
          <w:rFonts w:ascii="宋体" w:cs="宋体"/>
          <w:kern w:val="0"/>
          <w:szCs w:val="21"/>
        </w:rPr>
        <w:t>小亮测出</w:t>
      </w:r>
      <w:r>
        <w:rPr>
          <w:rFonts w:eastAsia="Times New Roman" w:hAnsi="Times New Roman"/>
          <w:i/>
          <w:iCs/>
          <w:kern w:val="0"/>
          <w:szCs w:val="21"/>
        </w:rPr>
        <w:t>AB</w:t>
      </w:r>
      <w:r>
        <w:rPr>
          <w:rFonts w:ascii="宋体" w:cs="宋体"/>
          <w:kern w:val="0"/>
          <w:szCs w:val="21"/>
        </w:rPr>
        <w:t>之间的电压后，准备测量</w:t>
      </w:r>
      <w:r>
        <w:rPr>
          <w:rFonts w:eastAsia="Times New Roman" w:hAnsi="Times New Roman"/>
          <w:i/>
          <w:iCs/>
          <w:kern w:val="0"/>
          <w:szCs w:val="21"/>
        </w:rPr>
        <w:t>BC</w:t>
      </w:r>
      <w:r>
        <w:rPr>
          <w:rFonts w:ascii="宋体" w:cs="宋体"/>
          <w:kern w:val="0"/>
          <w:szCs w:val="21"/>
        </w:rPr>
        <w:t>之间的电压时，想直接将电压表与</w:t>
      </w:r>
      <w:r>
        <w:rPr>
          <w:rFonts w:eastAsia="Times New Roman" w:hAnsi="Times New Roman"/>
          <w:i/>
          <w:iCs/>
          <w:kern w:val="0"/>
          <w:szCs w:val="21"/>
        </w:rPr>
        <w:t>A</w:t>
      </w:r>
      <w:r>
        <w:rPr>
          <w:rFonts w:ascii="宋体" w:cs="宋体"/>
          <w:kern w:val="0"/>
          <w:szCs w:val="21"/>
        </w:rPr>
        <w:t>点相连的导线改接到</w:t>
      </w:r>
      <w:r>
        <w:rPr>
          <w:rFonts w:eastAsia="Times New Roman" w:hAnsi="Times New Roman"/>
          <w:i/>
          <w:iCs/>
          <w:kern w:val="0"/>
          <w:szCs w:val="21"/>
        </w:rPr>
        <w:t>C</w:t>
      </w:r>
      <w:r>
        <w:rPr>
          <w:rFonts w:ascii="宋体" w:cs="宋体"/>
          <w:kern w:val="0"/>
          <w:szCs w:val="21"/>
        </w:rPr>
        <w:t>点。小亮的办法______</w:t>
      </w:r>
      <m:oMath>
        <m:r>
          <w:rPr>
            <w:rFonts w:ascii="Cambria Math" w:hAnsi="Cambria Math"/>
          </w:rPr>
          <m:t>(</m:t>
        </m:r>
      </m:oMath>
      <w:r>
        <w:rPr>
          <w:rFonts w:ascii="宋体" w:cs="宋体"/>
          <w:kern w:val="0"/>
          <w:szCs w:val="21"/>
        </w:rPr>
        <w:t>选填“正确”或“错误”</w:t>
      </w:r>
      <m:oMath>
        <m:r>
          <w:rPr>
            <w:rFonts w:ascii="Cambria Math" w:hAnsi="Cambria Math"/>
          </w:rPr>
          <m:t>)</m:t>
        </m:r>
      </m:oMath>
      <w:r>
        <w:rPr>
          <w:rFonts w:ascii="宋体" w:cs="宋体"/>
          <w:kern w:val="0"/>
          <w:szCs w:val="21"/>
        </w:rPr>
        <w:t>，原因是______。</w:t>
      </w:r>
      <w:r>
        <w:rPr>
          <w:rFonts w:ascii="宋体" w:cs="宋体"/>
          <w:kern w:val="0"/>
          <w:szCs w:val="21"/>
        </w:rPr>
        <w:br/>
      </w:r>
      <m:oMath>
        <m:r>
          <w:rPr>
            <w:rFonts w:ascii="Cambria Math" w:hAnsi="Cambria Math"/>
          </w:rPr>
          <m:t>(5)</m:t>
        </m:r>
      </m:oMath>
      <w:r>
        <w:rPr>
          <w:rFonts w:ascii="宋体" w:cs="宋体"/>
          <w:kern w:val="0"/>
          <w:szCs w:val="21"/>
        </w:rPr>
        <w:t>小亮正确操作，得出了如表所示的一组数据。为了得出串联电路电压关系的普遍规律，他还应当______。</w:t>
      </w:r>
      <w:bookmarkEnd w:id="20"/>
    </w:p>
    <w:tbl>
      <w:tblPr>
        <w:tblW w:w="0" w:type="auto"/>
        <w:jc w:val="center"/>
        <w:tblLook w:val="04A0" w:firstRow="1" w:lastRow="0" w:firstColumn="1" w:lastColumn="0" w:noHBand="0" w:noVBand="1"/>
      </w:tblPr>
      <w:tblGrid>
        <w:gridCol w:w="4437"/>
      </w:tblGrid>
      <w:tr w:rsidR="00A54B4D" w14:paraId="11A3309C" w14:textId="77777777">
        <w:trPr>
          <w:cantSplit/>
          <w:trHeight w:val="2265"/>
          <w:jc w:val="center"/>
        </w:trPr>
        <w:tc>
          <w:tcPr>
            <w:tcW w:w="4395" w:type="dxa"/>
            <w:tcMar>
              <w:top w:w="20" w:type="dxa"/>
              <w:left w:w="20" w:type="dxa"/>
              <w:bottom w:w="22" w:type="dxa"/>
              <w:right w:w="22" w:type="dxa"/>
            </w:tcMar>
            <w:vAlign w:val="center"/>
            <w:hideMark/>
          </w:tcPr>
          <w:p w14:paraId="6AA68758"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0528" behindDoc="0" locked="0" layoutInCell="1" allowOverlap="0" wp14:anchorId="28B5639E" wp14:editId="51BB5FE4">
                  <wp:simplePos x="0" y="0"/>
                  <wp:positionH relativeFrom="column">
                    <wp:align>center</wp:align>
                  </wp:positionH>
                  <wp:positionV relativeFrom="line">
                    <wp:posOffset>0</wp:posOffset>
                  </wp:positionV>
                  <wp:extent cx="2790825" cy="143827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790825" cy="1438275"/>
                          </a:xfrm>
                          <a:prstGeom prst="rect">
                            <a:avLst/>
                          </a:prstGeom>
                          <a:noFill/>
                          <a:ln>
                            <a:noFill/>
                          </a:ln>
                        </pic:spPr>
                      </pic:pic>
                    </a:graphicData>
                  </a:graphic>
                </wp:anchor>
              </w:drawing>
            </w:r>
          </w:p>
        </w:tc>
      </w:tr>
    </w:tbl>
    <w:p w14:paraId="3C8C8AE4" w14:textId="77777777" w:rsidR="00BC4DC9" w:rsidRDefault="00000000">
      <w:pPr>
        <w:spacing w:line="360" w:lineRule="auto"/>
        <w:textAlignment w:val="center"/>
      </w:pPr>
      <w:r>
        <w:rPr>
          <w:rFonts w:eastAsia="Times New Roman" w:hAnsi="Times New Roman"/>
          <w:kern w:val="0"/>
          <w:szCs w:val="21"/>
        </w:rPr>
        <w:lastRenderedPageBreak/>
        <w:t>22</w:t>
      </w:r>
      <w:r>
        <w:rPr>
          <w:rFonts w:ascii="宋体" w:cs="宋体"/>
          <w:kern w:val="0"/>
          <w:szCs w:val="21"/>
        </w:rPr>
        <w:t>.</w:t>
      </w:r>
      <w:bookmarkStart w:id="21" w:name="13807780-4f70-44e7-a057-1d0949f2be81"/>
      <w:r>
        <w:rPr>
          <w:rFonts w:ascii="宋体" w:cs="宋体"/>
          <w:kern w:val="0"/>
          <w:szCs w:val="21"/>
        </w:rPr>
        <w:t>在“用伏安法测电阻”的实验中，电源电压为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C5A9036" wp14:editId="595B2E0C">
            <wp:extent cx="5200650" cy="14287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5200650" cy="14287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按图甲将电路正确连接后，闭合开关，将滑片</w:t>
      </w:r>
      <w:r>
        <w:rPr>
          <w:rFonts w:eastAsia="Times New Roman" w:hAnsi="Times New Roman"/>
          <w:i/>
          <w:iCs/>
          <w:kern w:val="0"/>
          <w:szCs w:val="21"/>
        </w:rPr>
        <w:t>P</w:t>
      </w:r>
      <w:r>
        <w:rPr>
          <w:rFonts w:ascii="宋体" w:cs="宋体"/>
          <w:kern w:val="0"/>
          <w:szCs w:val="21"/>
        </w:rPr>
        <w:t>向左移动，某次电流表和电压表的示数如图乙所示，此时电流为______</w:t>
      </w:r>
      <w:r>
        <w:rPr>
          <w:rFonts w:eastAsia="Times New Roman" w:hAnsi="Times New Roman"/>
          <w:i/>
          <w:iCs/>
          <w:kern w:val="0"/>
          <w:szCs w:val="21"/>
        </w:rPr>
        <w:t xml:space="preserve"> A</w:t>
      </w:r>
      <w:r>
        <w:rPr>
          <w:rFonts w:ascii="宋体" w:cs="宋体"/>
          <w:kern w:val="0"/>
          <w:szCs w:val="21"/>
        </w:rPr>
        <w:t>，电压为______</w:t>
      </w:r>
      <w:r>
        <w:rPr>
          <w:rFonts w:eastAsia="Times New Roman" w:hAnsi="Times New Roman"/>
          <w:i/>
          <w:iCs/>
          <w:kern w:val="0"/>
          <w:szCs w:val="21"/>
        </w:rPr>
        <w:t xml:space="preserve"> V</w:t>
      </w:r>
      <w:r>
        <w:rPr>
          <w:rFonts w:ascii="宋体" w:cs="宋体"/>
          <w:kern w:val="0"/>
          <w:szCs w:val="21"/>
        </w:rPr>
        <w:t>，测得</w:t>
      </w:r>
      <m:oMath>
        <m:r>
          <w:rPr>
            <w:rFonts w:ascii="Cambria Math" w:hAnsi="Cambria Math"/>
          </w:rPr>
          <m:t>R=</m:t>
        </m:r>
      </m:oMath>
      <w:r>
        <w:rPr>
          <w:rFonts w:ascii="宋体" w:cs="宋体"/>
          <w:kern w:val="0"/>
          <w:szCs w:val="21"/>
        </w:rPr>
        <w:t>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至此，小伟认为实验已完成，准备整理器材了。小伟的做法不妥之处在于：______。</w:t>
      </w:r>
      <w:r>
        <w:rPr>
          <w:rFonts w:ascii="宋体" w:cs="宋体"/>
          <w:kern w:val="0"/>
          <w:szCs w:val="21"/>
        </w:rPr>
        <w:br/>
      </w:r>
      <m:oMath>
        <m:r>
          <w:rPr>
            <w:rFonts w:ascii="Cambria Math" w:hAnsi="Cambria Math"/>
          </w:rPr>
          <m:t>(3)</m:t>
        </m:r>
      </m:oMath>
      <w:r>
        <w:rPr>
          <w:rFonts w:ascii="宋体" w:cs="宋体"/>
          <w:kern w:val="0"/>
          <w:szCs w:val="21"/>
        </w:rPr>
        <w:t>实验中，如果待测电阻断路，则______可能被烧坏。</w:t>
      </w:r>
      <w:bookmarkEnd w:id="21"/>
    </w:p>
    <w:p w14:paraId="76B92BD6"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8866be75-36c8-4579-ad4e-9cf271fa000e"/>
      <w:r>
        <w:rPr>
          <w:rFonts w:eastAsia="Times New Roman" w:hAnsi="Times New Roman"/>
          <w:noProof/>
          <w:kern w:val="0"/>
          <w:sz w:val="24"/>
          <w:szCs w:val="24"/>
        </w:rPr>
        <w:drawing>
          <wp:anchor distT="0" distB="0" distL="114300" distR="114300" simplePos="0" relativeHeight="251671552" behindDoc="0" locked="0" layoutInCell="1" allowOverlap="0" wp14:anchorId="1A0278AC" wp14:editId="6BDC310E">
            <wp:simplePos x="0" y="0"/>
            <wp:positionH relativeFrom="column">
              <wp:align>right</wp:align>
            </wp:positionH>
            <wp:positionV relativeFrom="line">
              <wp:posOffset>76200</wp:posOffset>
            </wp:positionV>
            <wp:extent cx="1724025" cy="15716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724025" cy="1571625"/>
                    </a:xfrm>
                    <a:prstGeom prst="rect">
                      <a:avLst/>
                    </a:prstGeom>
                    <a:noFill/>
                    <a:ln>
                      <a:noFill/>
                    </a:ln>
                  </pic:spPr>
                </pic:pic>
              </a:graphicData>
            </a:graphic>
          </wp:anchor>
        </w:drawing>
      </w:r>
      <w:r>
        <w:rPr>
          <w:rFonts w:ascii="宋体" w:cs="宋体"/>
          <w:kern w:val="0"/>
          <w:szCs w:val="21"/>
        </w:rPr>
        <w:t>为了解家用节能灯的耗能情况，小明进行了以下实践。</w:t>
      </w:r>
      <w:r>
        <w:rPr>
          <w:rFonts w:ascii="宋体" w:cs="宋体"/>
          <w:kern w:val="0"/>
          <w:szCs w:val="21"/>
        </w:rPr>
        <w:br/>
      </w:r>
      <m:oMath>
        <m:r>
          <w:rPr>
            <w:rFonts w:ascii="Cambria Math" w:hAnsi="Cambria Math"/>
          </w:rPr>
          <m:t>(1)</m:t>
        </m:r>
      </m:oMath>
      <w:r>
        <w:rPr>
          <w:rFonts w:ascii="宋体" w:cs="宋体"/>
          <w:kern w:val="0"/>
          <w:szCs w:val="21"/>
        </w:rPr>
        <w:t>如图所示是小明家节能灯和电能表的实物。如图中电能表的示数为______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，该电能表所接电路允许使用的最大电功率是______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接着打开室内的一盏节能灯，节能灯正常发光。他以指示灯某一次闪烁后立即开始计时，</w:t>
      </w:r>
      <m:oMath>
        <m:r>
          <w:rPr>
            <w:rFonts w:ascii="Cambria Math" w:hAnsi="Cambria Math"/>
          </w:rPr>
          <m:t>1</m:t>
        </m:r>
        <m:r>
          <m:rPr>
            <m:sty m:val="p"/>
          </m:rPr>
          <w:rPr>
            <w:rFonts w:ascii="Cambria Math" w:hAnsi="Cambria Math"/>
          </w:rPr>
          <m:t>min</m:t>
        </m:r>
      </m:oMath>
      <w:r>
        <w:rPr>
          <w:rFonts w:ascii="宋体" w:cs="宋体"/>
          <w:kern w:val="0"/>
          <w:szCs w:val="21"/>
        </w:rPr>
        <w:t>电能表指示灯闪烁了</w:t>
      </w:r>
      <w:r>
        <w:rPr>
          <w:rFonts w:eastAsia="Times New Roman" w:hAnsi="Times New Roman"/>
          <w:kern w:val="0"/>
          <w:szCs w:val="21"/>
        </w:rPr>
        <w:t>50</w:t>
      </w:r>
      <w:r>
        <w:rPr>
          <w:rFonts w:ascii="宋体" w:cs="宋体"/>
          <w:kern w:val="0"/>
          <w:szCs w:val="21"/>
        </w:rPr>
        <w:t>次，则电功率是______</w:t>
      </w:r>
      <w:r>
        <w:rPr>
          <w:rFonts w:eastAsia="Times New Roman" w:hAnsi="Times New Roman"/>
          <w:i/>
          <w:iCs/>
          <w:kern w:val="0"/>
          <w:szCs w:val="21"/>
        </w:rPr>
        <w:t xml:space="preserve"> W</w:t>
      </w:r>
      <w:r>
        <w:rPr>
          <w:rFonts w:ascii="宋体" w:cs="宋体"/>
          <w:kern w:val="0"/>
          <w:szCs w:val="21"/>
        </w:rPr>
        <w:t>，他发现与节能灯铭牌标值明显不符，原因最可能是______；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小明家的节能灯比较特殊，功率很大</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小明没有关闭其他的用电器</w:t>
      </w:r>
      <w:r>
        <w:rPr>
          <w:rFonts w:ascii="宋体" w:cs="宋体"/>
          <w:kern w:val="0"/>
          <w:szCs w:val="21"/>
        </w:rPr>
        <w:br/>
      </w:r>
      <m:oMath>
        <m:r>
          <w:rPr>
            <w:rFonts w:ascii="Cambria Math" w:hAnsi="Cambria Math"/>
          </w:rPr>
          <m:t>(3)</m:t>
        </m:r>
      </m:oMath>
      <w:r>
        <w:rPr>
          <w:rFonts w:ascii="宋体" w:cs="宋体"/>
          <w:kern w:val="0"/>
          <w:szCs w:val="21"/>
        </w:rPr>
        <w:t>解决上述问题后，小明经过思考设计了以下两种实验方案重新进行测量：</w:t>
      </w:r>
      <w:r>
        <w:rPr>
          <w:rFonts w:ascii="宋体" w:cs="宋体"/>
          <w:kern w:val="0"/>
          <w:szCs w:val="21"/>
        </w:rPr>
        <w:br/>
      </w:r>
      <w:r>
        <w:rPr>
          <w:rFonts w:ascii="宋体" w:cs="宋体"/>
          <w:kern w:val="0"/>
          <w:szCs w:val="21"/>
        </w:rPr>
        <w:t>甲方案：测量出电能表显示消耗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电能所用的时间</w:t>
      </w:r>
      <w:r>
        <w:rPr>
          <w:rFonts w:eastAsia="Times New Roman" w:hAnsi="Times New Roman"/>
          <w:i/>
          <w:iCs/>
          <w:kern w:val="0"/>
          <w:szCs w:val="21"/>
        </w:rPr>
        <w:t>t</w:t>
      </w:r>
      <w:r>
        <w:rPr>
          <w:rFonts w:ascii="宋体" w:cs="宋体"/>
          <w:kern w:val="0"/>
          <w:szCs w:val="21"/>
        </w:rPr>
        <w:t>；</w:t>
      </w:r>
      <w:r>
        <w:rPr>
          <w:rFonts w:ascii="宋体" w:cs="宋体"/>
          <w:kern w:val="0"/>
          <w:szCs w:val="21"/>
        </w:rPr>
        <w:br/>
      </w:r>
      <w:r>
        <w:rPr>
          <w:rFonts w:ascii="宋体" w:cs="宋体"/>
          <w:kern w:val="0"/>
          <w:szCs w:val="21"/>
        </w:rPr>
        <w:t>乙方案：以指示灯某一次闪烁后立即开始计时，测量闪烁</w:t>
      </w:r>
      <w:r>
        <w:rPr>
          <w:rFonts w:eastAsia="Times New Roman" w:hAnsi="Times New Roman"/>
          <w:kern w:val="0"/>
          <w:szCs w:val="21"/>
        </w:rPr>
        <w:t>3</w:t>
      </w:r>
      <w:r>
        <w:rPr>
          <w:rFonts w:ascii="宋体" w:cs="宋体"/>
          <w:kern w:val="0"/>
          <w:szCs w:val="21"/>
        </w:rPr>
        <w:t>次所用时间</w:t>
      </w:r>
      <w:r>
        <w:rPr>
          <w:rFonts w:eastAsia="Times New Roman" w:hAnsi="Times New Roman"/>
          <w:i/>
          <w:iCs/>
          <w:kern w:val="0"/>
          <w:szCs w:val="21"/>
        </w:rPr>
        <w:t>t</w:t>
      </w:r>
      <w:r>
        <w:rPr>
          <w:rFonts w:ascii="宋体" w:cs="宋体"/>
          <w:kern w:val="0"/>
          <w:szCs w:val="21"/>
        </w:rPr>
        <w:t>；</w:t>
      </w:r>
      <w:r>
        <w:rPr>
          <w:rFonts w:ascii="宋体" w:cs="宋体"/>
          <w:kern w:val="0"/>
          <w:szCs w:val="21"/>
        </w:rPr>
        <w:br/>
        <w:t>你认为______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方案更合理，并说出另一个方案的不足之处：______。</w:t>
      </w:r>
      <w:bookmarkEnd w:id="22"/>
    </w:p>
    <w:p w14:paraId="38D396DF" w14:textId="77777777" w:rsidR="00BC4DC9" w:rsidRDefault="00000000">
      <w:pPr>
        <w:spacing w:line="360" w:lineRule="auto"/>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284FB2AB"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7996529e-27c6-43e9-a11a-ef249a4357ed"/>
      <w:r>
        <w:rPr>
          <w:rFonts w:eastAsia="Times New Roman" w:hAnsi="Times New Roman"/>
          <w:noProof/>
          <w:kern w:val="0"/>
          <w:sz w:val="24"/>
          <w:szCs w:val="24"/>
        </w:rPr>
        <w:drawing>
          <wp:anchor distT="0" distB="0" distL="114300" distR="114300" simplePos="0" relativeHeight="251672576" behindDoc="0" locked="0" layoutInCell="1" allowOverlap="0" wp14:anchorId="7952C65E" wp14:editId="7790EDB8">
            <wp:simplePos x="0" y="0"/>
            <wp:positionH relativeFrom="column">
              <wp:align>right</wp:align>
            </wp:positionH>
            <wp:positionV relativeFrom="line">
              <wp:posOffset>76200</wp:posOffset>
            </wp:positionV>
            <wp:extent cx="685800" cy="85725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685800" cy="857250"/>
                    </a:xfrm>
                    <a:prstGeom prst="rect">
                      <a:avLst/>
                    </a:prstGeom>
                    <a:noFill/>
                    <a:ln>
                      <a:noFill/>
                    </a:ln>
                  </pic:spPr>
                </pic:pic>
              </a:graphicData>
            </a:graphic>
          </wp:anchor>
        </w:drawing>
      </w:r>
      <w:r>
        <w:rPr>
          <w:rFonts w:ascii="宋体" w:cs="宋体"/>
          <w:kern w:val="0"/>
          <w:szCs w:val="21"/>
        </w:rPr>
        <w:t>在体育中考跳绳训练中，小明体重</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w:t>
      </w:r>
      <w:r>
        <w:rPr>
          <w:rFonts w:eastAsia="Times New Roman" w:hAnsi="Times New Roman"/>
          <w:kern w:val="0"/>
          <w:szCs w:val="21"/>
        </w:rPr>
        <w:t>1</w:t>
      </w:r>
      <w:r>
        <w:rPr>
          <w:rFonts w:ascii="宋体" w:cs="宋体"/>
          <w:kern w:val="0"/>
          <w:szCs w:val="21"/>
        </w:rPr>
        <w:t>分钟内跳绳</w:t>
      </w:r>
      <w:r>
        <w:rPr>
          <w:rFonts w:eastAsia="Times New Roman" w:hAnsi="Times New Roman"/>
          <w:kern w:val="0"/>
          <w:szCs w:val="21"/>
        </w:rPr>
        <w:t>192</w:t>
      </w:r>
      <w:r>
        <w:rPr>
          <w:rFonts w:ascii="宋体" w:cs="宋体"/>
          <w:kern w:val="0"/>
          <w:szCs w:val="21"/>
        </w:rPr>
        <w:t>次，每次跳起的高度约为</w:t>
      </w:r>
      <m:oMath>
        <m:r>
          <w:rPr>
            <w:rFonts w:ascii="Cambria Math" w:hAnsi="Cambria Math"/>
          </w:rPr>
          <m:t>0.05m</m:t>
        </m:r>
      </m:oMath>
      <w:r>
        <w:rPr>
          <w:rFonts w:ascii="宋体" w:cs="宋体"/>
          <w:kern w:val="0"/>
          <w:szCs w:val="21"/>
        </w:rPr>
        <w:t>，求：</w:t>
      </w:r>
      <m:oMath>
        <m:r>
          <w:rPr>
            <w:rFonts w:ascii="Cambria Math" w:hAnsi="Cambria Math"/>
          </w:rPr>
          <m:t>(g</m:t>
        </m:r>
      </m:oMath>
      <w:r>
        <w:rPr>
          <w:rFonts w:ascii="宋体" w:cs="宋体"/>
          <w:kern w:val="0"/>
          <w:szCs w:val="21"/>
        </w:rPr>
        <w:t>取</w:t>
      </w:r>
      <m:oMath>
        <m:r>
          <w:rPr>
            <w:rFonts w:ascii="Cambria Math" w:hAnsi="Cambria Math"/>
          </w:rPr>
          <m:t>10N/kg</m:t>
        </m:r>
      </m:oMath>
      <w:r>
        <w:rPr>
          <w:rFonts w:ascii="宋体" w:cs="宋体"/>
          <w:kern w:val="0"/>
          <w:szCs w:val="21"/>
        </w:rPr>
        <w:t>，绳子自重不算</w:t>
      </w:r>
      <m:oMath>
        <m:r>
          <w:rPr>
            <w:rFonts w:ascii="Cambria Math" w:hAnsi="Cambria Math"/>
          </w:rPr>
          <m:t>)</m:t>
        </m:r>
      </m:oMath>
      <w:r>
        <w:rPr>
          <w:rFonts w:eastAsia="Times New Roman" w:hAnsi="Times New Roman"/>
          <w:kern w:val="0"/>
          <w:sz w:val="24"/>
          <w:szCs w:val="24"/>
        </w:rPr>
        <w:br/>
      </w:r>
      <m:oMath>
        <m:r>
          <w:rPr>
            <w:rFonts w:ascii="Cambria Math" w:hAnsi="Cambria Math"/>
          </w:rPr>
          <m:t>(1)</m:t>
        </m:r>
      </m:oMath>
      <w:r>
        <w:rPr>
          <w:rFonts w:ascii="宋体" w:cs="宋体"/>
          <w:kern w:val="0"/>
          <w:szCs w:val="21"/>
        </w:rPr>
        <w:t>小明的重力；</w:t>
      </w:r>
      <w:r>
        <w:rPr>
          <w:rFonts w:ascii="宋体" w:cs="宋体"/>
          <w:kern w:val="0"/>
          <w:szCs w:val="21"/>
        </w:rPr>
        <w:br/>
      </w:r>
      <m:oMath>
        <m:r>
          <w:rPr>
            <w:rFonts w:ascii="Cambria Math" w:hAnsi="Cambria Math"/>
          </w:rPr>
          <m:t>(2)</m:t>
        </m:r>
      </m:oMath>
      <w:r>
        <w:rPr>
          <w:rFonts w:ascii="宋体" w:cs="宋体"/>
          <w:kern w:val="0"/>
          <w:szCs w:val="21"/>
        </w:rPr>
        <w:t>小明跳绳</w:t>
      </w:r>
      <w:r>
        <w:rPr>
          <w:rFonts w:eastAsia="Times New Roman" w:hAnsi="Times New Roman"/>
          <w:kern w:val="0"/>
          <w:szCs w:val="21"/>
        </w:rPr>
        <w:t>1</w:t>
      </w:r>
      <w:r>
        <w:rPr>
          <w:rFonts w:ascii="宋体" w:cs="宋体"/>
          <w:kern w:val="0"/>
          <w:szCs w:val="21"/>
        </w:rPr>
        <w:t>分钟内克服重力做功；</w:t>
      </w:r>
      <w:r>
        <w:rPr>
          <w:rFonts w:ascii="宋体" w:cs="宋体"/>
          <w:kern w:val="0"/>
          <w:szCs w:val="21"/>
        </w:rPr>
        <w:br/>
      </w:r>
      <m:oMath>
        <m:r>
          <w:rPr>
            <w:rFonts w:ascii="Cambria Math" w:hAnsi="Cambria Math"/>
          </w:rPr>
          <m:t>(3)</m:t>
        </m:r>
      </m:oMath>
      <w:r>
        <w:rPr>
          <w:rFonts w:ascii="宋体" w:cs="宋体"/>
          <w:kern w:val="0"/>
          <w:szCs w:val="21"/>
        </w:rPr>
        <w:t>小明跳绳的功率。</w:t>
      </w:r>
      <w:bookmarkEnd w:id="23"/>
    </w:p>
    <w:p w14:paraId="148612CE" w14:textId="77777777" w:rsidR="00A54B4D" w:rsidRDefault="00000000">
      <w:pPr>
        <w:spacing w:line="360" w:lineRule="auto"/>
        <w:textAlignment w:val="center"/>
      </w:pPr>
      <w:r>
        <w:lastRenderedPageBreak/>
        <w:br w:type="textWrapping" w:clear="all"/>
      </w:r>
    </w:p>
    <w:p w14:paraId="768C23A7" w14:textId="77777777" w:rsidR="00BC4DC9" w:rsidRDefault="00000000">
      <w:pPr>
        <w:spacing w:line="360" w:lineRule="auto"/>
        <w:textAlignment w:val="center"/>
      </w:pPr>
      <w:r>
        <w:rPr>
          <w:rFonts w:eastAsia="Times New Roman" w:hAnsi="Times New Roman"/>
          <w:kern w:val="0"/>
          <w:szCs w:val="21"/>
        </w:rPr>
        <w:t>25</w:t>
      </w:r>
      <w:r>
        <w:rPr>
          <w:rFonts w:ascii="宋体" w:cs="宋体"/>
          <w:kern w:val="0"/>
          <w:szCs w:val="21"/>
        </w:rPr>
        <w:t>.</w:t>
      </w:r>
      <w:bookmarkStart w:id="24" w:name="39dcabc3-b53c-4ac1-a5ee-604bae8ddaf9"/>
      <w:r>
        <w:rPr>
          <w:rFonts w:eastAsia="Times New Roman" w:hAnsi="Times New Roman"/>
          <w:noProof/>
          <w:kern w:val="0"/>
          <w:sz w:val="24"/>
          <w:szCs w:val="24"/>
        </w:rPr>
        <w:drawing>
          <wp:anchor distT="0" distB="0" distL="114300" distR="114300" simplePos="0" relativeHeight="251673600" behindDoc="0" locked="0" layoutInCell="1" allowOverlap="0" wp14:anchorId="0DFCA980" wp14:editId="30FF5E81">
            <wp:simplePos x="0" y="0"/>
            <wp:positionH relativeFrom="column">
              <wp:align>right</wp:align>
            </wp:positionH>
            <wp:positionV relativeFrom="line">
              <wp:posOffset>76200</wp:posOffset>
            </wp:positionV>
            <wp:extent cx="1581150" cy="100965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581150" cy="1009650"/>
                    </a:xfrm>
                    <a:prstGeom prst="rect">
                      <a:avLst/>
                    </a:prstGeom>
                    <a:noFill/>
                    <a:ln>
                      <a:noFill/>
                    </a:ln>
                  </pic:spPr>
                </pic:pic>
              </a:graphicData>
            </a:graphic>
          </wp:anchor>
        </w:drawing>
      </w:r>
      <w:r>
        <w:rPr>
          <w:rFonts w:ascii="宋体" w:cs="宋体"/>
          <w:kern w:val="0"/>
          <w:szCs w:val="21"/>
        </w:rPr>
        <w:t>如图，是某电饭煲的工作电路图，</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为电热丝，电饭煲有加热和保温两挡，可通过单刀双掷开关</w:t>
      </w:r>
      <w:r>
        <w:rPr>
          <w:rFonts w:eastAsia="Times New Roman" w:hAnsi="Times New Roman"/>
          <w:i/>
          <w:iCs/>
          <w:kern w:val="0"/>
          <w:szCs w:val="21"/>
        </w:rPr>
        <w:t>S</w:t>
      </w:r>
      <w:r>
        <w:rPr>
          <w:rFonts w:ascii="宋体" w:cs="宋体"/>
          <w:kern w:val="0"/>
          <w:szCs w:val="21"/>
        </w:rPr>
        <w:t>进行调节。加热挡电路的功率</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，保温挡电路的功率为</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求电热丝</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的阻值大小；</w:t>
      </w:r>
      <w:r>
        <w:rPr>
          <w:rFonts w:ascii="宋体" w:cs="宋体"/>
          <w:kern w:val="0"/>
          <w:szCs w:val="21"/>
        </w:rPr>
        <w:br/>
      </w:r>
      <m:oMath>
        <m:r>
          <w:rPr>
            <w:rFonts w:ascii="Cambria Math" w:hAnsi="Cambria Math"/>
          </w:rPr>
          <m:t>(2)</m:t>
        </m:r>
      </m:oMath>
      <w:r>
        <w:rPr>
          <w:rFonts w:ascii="宋体" w:cs="宋体"/>
          <w:kern w:val="0"/>
          <w:szCs w:val="21"/>
        </w:rPr>
        <w:t>求电饭煲在保温挡工作时，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的电功率；</w:t>
      </w:r>
      <w:r>
        <w:rPr>
          <w:rFonts w:ascii="宋体" w:cs="宋体"/>
          <w:kern w:val="0"/>
          <w:szCs w:val="21"/>
        </w:rPr>
        <w:br/>
      </w:r>
      <m:oMath>
        <m:r>
          <w:rPr>
            <w:rFonts w:ascii="Cambria Math" w:hAnsi="Cambria Math"/>
          </w:rPr>
          <m:t>(3)</m:t>
        </m:r>
      </m:oMath>
      <w:r>
        <w:rPr>
          <w:rFonts w:ascii="宋体" w:cs="宋体"/>
          <w:kern w:val="0"/>
          <w:szCs w:val="21"/>
        </w:rPr>
        <w:t>电饭煲在加热挡工作时，将</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的水由</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用时</w:t>
      </w:r>
      <m:oMath>
        <m:r>
          <w:rPr>
            <w:rFonts w:ascii="Cambria Math" w:hAnsi="Cambria Math"/>
          </w:rPr>
          <m:t>10</m:t>
        </m:r>
        <m:r>
          <m:rPr>
            <m:sty m:val="p"/>
          </m:rPr>
          <w:rPr>
            <w:rFonts w:ascii="Cambria Math" w:hAnsi="Cambria Math"/>
          </w:rPr>
          <m:t>min</m:t>
        </m:r>
      </m:oMath>
      <w:r>
        <w:rPr>
          <w:rFonts w:ascii="宋体" w:cs="宋体"/>
          <w:kern w:val="0"/>
          <w:szCs w:val="21"/>
        </w:rPr>
        <w:t>，求此过程中电饭煲的工作效率。</w:t>
      </w:r>
      <w:r>
        <w:rPr>
          <w:rFonts w:eastAsia="Times New Roman" w:hAnsi="Times New Roman"/>
          <w:kern w:val="0"/>
          <w:szCs w:val="21"/>
        </w:rPr>
        <w:t>[</w:t>
      </w:r>
      <w:r>
        <w:rPr>
          <w:rFonts w:ascii="宋体" w:cs="宋体"/>
          <w:kern w:val="0"/>
          <w:szCs w:val="21"/>
        </w:rPr>
        <w:t>加热过程中水的质量不变，水的比热容</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24"/>
      <w:r>
        <w:br w:type="page"/>
      </w:r>
    </w:p>
    <w:p w14:paraId="7940AE0F" w14:textId="77777777" w:rsidR="00BC4DC9" w:rsidRDefault="00000000">
      <w:pPr>
        <w:spacing w:line="360" w:lineRule="auto"/>
        <w:jc w:val="center"/>
      </w:pPr>
      <w:r>
        <w:rPr>
          <w:rFonts w:ascii="宋体" w:cs="宋体"/>
          <w:b/>
          <w:sz w:val="32"/>
        </w:rPr>
        <w:lastRenderedPageBreak/>
        <w:t>答案和解析</w:t>
      </w:r>
    </w:p>
    <w:p w14:paraId="762EFD1B"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3B0EE0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、把铁放入炉中加热，铁器从火中吸收热量，属于热传递改变物体的内能，故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、用铁锤锻打工件，工件会发热，锤头的内能增加，故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、把铁器放在水中淬火，铁器向水中放热。铁的内能减少，温度降低，故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、用火对铁器加热，铁器从火中吸收热量，把铁器放在水中淬火，铁器向水中放热，所以加热和淬火属于热传递改变物体内能，能量发生了转移，故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改变物体内能有两种方式：做功和热传递。做功主要有摩擦生热和压缩气体做功，做功实质是能量的转化，热传递实质是内能从一个物体转移到另一个物体，或者是从一个物体的高温部分传到低温部分，其实质是能量的转移。</w:t>
      </w:r>
      <w:r>
        <w:rPr>
          <w:rFonts w:ascii="宋体" w:cs="宋体"/>
          <w:kern w:val="0"/>
          <w:szCs w:val="21"/>
        </w:rPr>
        <w:br/>
      </w:r>
      <m:oMath>
        <m:r>
          <w:rPr>
            <w:rFonts w:ascii="Cambria Math" w:hAnsi="Cambria Math"/>
          </w:rPr>
          <m:t>(2)</m:t>
        </m:r>
      </m:oMath>
      <w:r>
        <w:rPr>
          <w:rFonts w:ascii="宋体" w:cs="宋体"/>
          <w:kern w:val="0"/>
          <w:szCs w:val="21"/>
        </w:rPr>
        <w:t>能量的转化和转移的本质是不同的，“转化”是指能量由一种形式变为另一种形式；“转移”只是能量由一个物体传递到另一个物体，能量的形式不变。</w:t>
      </w:r>
      <w:r>
        <w:rPr>
          <w:rFonts w:ascii="宋体" w:cs="宋体"/>
          <w:kern w:val="0"/>
          <w:szCs w:val="21"/>
        </w:rPr>
        <w:br/>
      </w:r>
      <w:r>
        <w:rPr>
          <w:rFonts w:ascii="宋体" w:cs="宋体"/>
          <w:kern w:val="0"/>
          <w:szCs w:val="21"/>
        </w:rPr>
        <w:t>本题考查了改变物体内能有两种方式，能结合生活实际解决问题是解答的关键。</w:t>
      </w:r>
    </w:p>
    <w:p w14:paraId="35A8F1F1"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D566B2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、梳子梳头发过程中并没有创造电荷，只是发生了电荷的转移，故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、头发随着梳子飘起来主要是因为头发和梳子带有异种电荷互相吸引，验电器的工作原理是同种电荷互相排斥，二者原理不相同，故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、摩擦起电的实质是电子发生了转移，在梳子和头发间发生了电子的转移从而带了电荷，故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、头发变得蓬松是由于头发带了同种电荷相互排斥，故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摩擦起电的实质并不是创造了电荷，而是发生了电荷的转移，使正负电荷分开；</w:t>
      </w:r>
      <w:r>
        <w:rPr>
          <w:rFonts w:ascii="宋体" w:cs="宋体"/>
          <w:kern w:val="0"/>
          <w:szCs w:val="21"/>
        </w:rPr>
        <w:br/>
      </w:r>
      <m:oMath>
        <m:r>
          <w:rPr>
            <w:rFonts w:ascii="Cambria Math" w:hAnsi="Cambria Math"/>
          </w:rPr>
          <m:t>(2)</m:t>
        </m:r>
      </m:oMath>
      <w:r>
        <w:rPr>
          <w:rFonts w:ascii="宋体" w:cs="宋体"/>
          <w:kern w:val="0"/>
          <w:szCs w:val="21"/>
        </w:rPr>
        <w:t>同种电荷互相排斥，异种电荷互相吸引；</w:t>
      </w:r>
      <w:r>
        <w:rPr>
          <w:rFonts w:ascii="宋体" w:cs="宋体"/>
          <w:kern w:val="0"/>
          <w:szCs w:val="21"/>
        </w:rPr>
        <w:br/>
      </w:r>
      <m:oMath>
        <m:r>
          <w:rPr>
            <w:rFonts w:ascii="Cambria Math" w:hAnsi="Cambria Math"/>
          </w:rPr>
          <m:t>(3)</m:t>
        </m:r>
      </m:oMath>
      <w:r>
        <w:rPr>
          <w:rFonts w:ascii="宋体" w:cs="宋体"/>
          <w:kern w:val="0"/>
          <w:szCs w:val="21"/>
        </w:rPr>
        <w:t>在摩擦起电过程中，发生转移的是电子。</w:t>
      </w:r>
      <w:r>
        <w:rPr>
          <w:rFonts w:ascii="宋体" w:cs="宋体"/>
          <w:kern w:val="0"/>
          <w:szCs w:val="21"/>
        </w:rPr>
        <w:br/>
      </w:r>
      <w:r>
        <w:rPr>
          <w:rFonts w:ascii="宋体" w:cs="宋体"/>
          <w:kern w:val="0"/>
          <w:szCs w:val="21"/>
        </w:rPr>
        <w:t>此题考查了摩擦起电的实质、电荷间的相互作用规律，属基础题目。</w:t>
      </w:r>
    </w:p>
    <w:p w14:paraId="67590D95"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E6AEE3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由图可知，左边的滑动变阻器的连接都是连接在上面的接线柱上，因此滑片不管是</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向右移还是向左移，都不能改变电路中电阻的大小，即也不能改变电路中电流的大小，因此滑片不管是</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向右移还是向左移，灯泡的亮度不变，故</w:t>
      </w:r>
      <w:r>
        <w:rPr>
          <w:rFonts w:eastAsia="Times New Roman" w:hAnsi="Times New Roman"/>
          <w:i/>
          <w:iCs/>
          <w:kern w:val="0"/>
          <w:szCs w:val="21"/>
        </w:rPr>
        <w:t>AB</w:t>
      </w:r>
      <w:r>
        <w:rPr>
          <w:rFonts w:ascii="宋体" w:cs="宋体"/>
          <w:kern w:val="0"/>
          <w:szCs w:val="21"/>
        </w:rPr>
        <w:t>错误。</w:t>
      </w:r>
      <w:r>
        <w:rPr>
          <w:rFonts w:ascii="宋体" w:cs="宋体"/>
          <w:kern w:val="0"/>
          <w:szCs w:val="21"/>
        </w:rPr>
        <w:br/>
      </w:r>
      <m:oMath>
        <m:r>
          <w:rPr>
            <w:rFonts w:ascii="Cambria Math" w:hAnsi="Cambria Math"/>
          </w:rPr>
          <w:lastRenderedPageBreak/>
          <m:t>(2)</m:t>
        </m:r>
      </m:oMath>
      <w:r>
        <w:rPr>
          <w:rFonts w:ascii="宋体" w:cs="宋体"/>
          <w:kern w:val="0"/>
          <w:szCs w:val="21"/>
        </w:rPr>
        <w:t>闭合开关后，当滑片</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向右移时，电阻丝接入的电阻变大，电路中的总电阻变大，根据欧姆定律可知电路中的电流变小，灯泡变暗，故</w:t>
      </w:r>
      <w:r>
        <w:rPr>
          <w:rFonts w:eastAsia="Times New Roman" w:hAnsi="Times New Roman"/>
          <w:i/>
          <w:iCs/>
          <w:kern w:val="0"/>
          <w:szCs w:val="21"/>
        </w:rPr>
        <w:t>C</w:t>
      </w:r>
      <w:r>
        <w:rPr>
          <w:rFonts w:ascii="宋体" w:cs="宋体"/>
          <w:kern w:val="0"/>
          <w:szCs w:val="21"/>
        </w:rPr>
        <w:t>正确；</w:t>
      </w:r>
      <w:r>
        <w:rPr>
          <w:rFonts w:ascii="宋体" w:cs="宋体"/>
          <w:kern w:val="0"/>
          <w:szCs w:val="21"/>
        </w:rPr>
        <w:br/>
      </w:r>
      <m:oMath>
        <m:r>
          <w:rPr>
            <w:rFonts w:ascii="Cambria Math" w:hAnsi="Cambria Math"/>
          </w:rPr>
          <m:t>(3)</m:t>
        </m:r>
      </m:oMath>
      <w:r>
        <w:rPr>
          <w:rFonts w:ascii="宋体" w:cs="宋体"/>
          <w:kern w:val="0"/>
          <w:szCs w:val="21"/>
        </w:rPr>
        <w:t>闭合开关后，当滑片</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向左移时，电阻丝接入的电阻变小，电路中的总电阻变小，根据欧姆定律可知电路中的电流变大，灯泡变亮，故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灯泡变暗说明电路中的电流变小，电阻丝接入电路中的电阻变大，据此判断滑片移动的方向。</w:t>
      </w:r>
      <w:r>
        <w:rPr>
          <w:rFonts w:ascii="宋体" w:cs="宋体"/>
          <w:kern w:val="0"/>
          <w:szCs w:val="21"/>
        </w:rPr>
        <w:br/>
        <w:t>本题考查了欧姆定律的应用，涉及到欧姆定律的应用，其次还涉及到滑动变阻器的连接方法，难易程度适中。</w:t>
      </w:r>
    </w:p>
    <w:p w14:paraId="47425D39"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7FF1CF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、磁针的中间磁性最弱，两端磁性最强，故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、同名磁极相互排斥，异名磁极相互吸引，故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、磁体摔成两半后，每个磁体有两个磁极，故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、磁针静止时，</w:t>
      </w:r>
      <w:r>
        <w:rPr>
          <w:rFonts w:eastAsia="Times New Roman" w:hAnsi="Times New Roman"/>
          <w:i/>
          <w:iCs/>
          <w:kern w:val="0"/>
          <w:szCs w:val="21"/>
        </w:rPr>
        <w:t>N</w:t>
      </w:r>
      <w:r>
        <w:rPr>
          <w:rFonts w:ascii="宋体" w:cs="宋体"/>
          <w:kern w:val="0"/>
          <w:szCs w:val="21"/>
        </w:rPr>
        <w:t>极总是指向北方，</w:t>
      </w:r>
      <w:r>
        <w:rPr>
          <w:rFonts w:eastAsia="Times New Roman" w:hAnsi="Times New Roman"/>
          <w:i/>
          <w:iCs/>
          <w:kern w:val="0"/>
          <w:szCs w:val="21"/>
        </w:rPr>
        <w:t>S</w:t>
      </w:r>
      <w:r>
        <w:rPr>
          <w:rFonts w:ascii="宋体" w:cs="宋体"/>
          <w:kern w:val="0"/>
          <w:szCs w:val="21"/>
        </w:rPr>
        <w:t>极总是指向南方，故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条形磁体上两端是磁极，磁性最强，中间的磁性较弱；</w:t>
      </w:r>
      <w:r>
        <w:rPr>
          <w:rFonts w:ascii="宋体" w:cs="宋体"/>
          <w:kern w:val="0"/>
          <w:szCs w:val="21"/>
        </w:rPr>
        <w:br/>
      </w:r>
      <m:oMath>
        <m:r>
          <w:rPr>
            <w:rFonts w:ascii="Cambria Math" w:hAnsi="Cambria Math"/>
          </w:rPr>
          <m:t>(2)</m:t>
        </m:r>
      </m:oMath>
      <w:r>
        <w:rPr>
          <w:rFonts w:ascii="宋体" w:cs="宋体"/>
          <w:kern w:val="0"/>
          <w:szCs w:val="21"/>
        </w:rPr>
        <w:t>磁极间的相互作用规律：同名磁极相排斥，异名磁极相吸引；</w:t>
      </w:r>
      <w:r>
        <w:rPr>
          <w:rFonts w:ascii="宋体" w:cs="宋体"/>
          <w:kern w:val="0"/>
          <w:szCs w:val="21"/>
        </w:rPr>
        <w:br/>
      </w:r>
      <m:oMath>
        <m:r>
          <w:rPr>
            <w:rFonts w:ascii="Cambria Math" w:hAnsi="Cambria Math"/>
          </w:rPr>
          <m:t>(3)</m:t>
        </m:r>
      </m:oMath>
      <w:r>
        <w:rPr>
          <w:rFonts w:ascii="宋体" w:cs="宋体"/>
          <w:kern w:val="0"/>
          <w:szCs w:val="21"/>
        </w:rPr>
        <w:t>每个磁体有两个磁极；</w:t>
      </w:r>
      <w:r>
        <w:rPr>
          <w:rFonts w:ascii="宋体" w:cs="宋体"/>
          <w:kern w:val="0"/>
          <w:szCs w:val="21"/>
        </w:rPr>
        <w:br/>
      </w:r>
      <m:oMath>
        <m:r>
          <w:rPr>
            <w:rFonts w:ascii="Cambria Math" w:hAnsi="Cambria Math"/>
          </w:rPr>
          <m:t>(4)</m:t>
        </m:r>
      </m:oMath>
      <w:r>
        <w:rPr>
          <w:rFonts w:ascii="宋体" w:cs="宋体"/>
          <w:kern w:val="0"/>
          <w:szCs w:val="21"/>
        </w:rPr>
        <w:t>磁铁有指南北方向的性质，指南的磁极叫南极，指北的磁极叫北极。</w:t>
      </w:r>
      <w:r>
        <w:rPr>
          <w:rFonts w:ascii="宋体" w:cs="宋体"/>
          <w:kern w:val="0"/>
          <w:szCs w:val="21"/>
        </w:rPr>
        <w:br/>
      </w:r>
      <w:r>
        <w:rPr>
          <w:rFonts w:ascii="宋体" w:cs="宋体"/>
          <w:kern w:val="0"/>
          <w:szCs w:val="21"/>
        </w:rPr>
        <w:t>本题考查了磁体的相关特点，属于基础题。</w:t>
      </w:r>
    </w:p>
    <w:p w14:paraId="7107E21C"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67A41F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、据电流的热效应知，当雷电击中树木时，强电流通过树身会产生大量的热，故该选项不符合题意；</w:t>
      </w:r>
      <w:r>
        <w:rPr>
          <w:rFonts w:ascii="宋体" w:cs="宋体"/>
          <w:kern w:val="0"/>
          <w:szCs w:val="21"/>
        </w:rPr>
        <w:br/>
      </w:r>
      <w:r>
        <w:rPr>
          <w:rFonts w:eastAsia="Times New Roman" w:hAnsi="Times New Roman"/>
          <w:i/>
          <w:iCs/>
          <w:kern w:val="0"/>
          <w:szCs w:val="21"/>
        </w:rPr>
        <w:t>B</w:t>
      </w:r>
      <w:r>
        <w:rPr>
          <w:rFonts w:ascii="宋体" w:cs="宋体"/>
          <w:kern w:val="0"/>
          <w:szCs w:val="21"/>
        </w:rPr>
        <w:t>、温度越高，液体蒸发越快，故该选项不符合题意；</w:t>
      </w:r>
      <w:r>
        <w:rPr>
          <w:rFonts w:ascii="宋体" w:cs="宋体"/>
          <w:kern w:val="0"/>
          <w:szCs w:val="21"/>
        </w:rPr>
        <w:br/>
      </w:r>
      <w:r>
        <w:rPr>
          <w:rFonts w:eastAsia="Times New Roman" w:hAnsi="Times New Roman"/>
          <w:i/>
          <w:iCs/>
          <w:kern w:val="0"/>
          <w:szCs w:val="21"/>
        </w:rPr>
        <w:t>C</w:t>
      </w:r>
      <w:r>
        <w:rPr>
          <w:rFonts w:ascii="宋体" w:cs="宋体"/>
          <w:kern w:val="0"/>
          <w:szCs w:val="21"/>
        </w:rPr>
        <w:t>、电流通过树木使得树木的温度升高，从而使得树木内部产生高温高压的水蒸气，水蒸气迅速膨胀对树木做功，会将树木劈开，故该选项不符合题意；</w:t>
      </w:r>
      <w:r>
        <w:rPr>
          <w:rFonts w:ascii="宋体" w:cs="宋体"/>
          <w:kern w:val="0"/>
          <w:szCs w:val="21"/>
        </w:rPr>
        <w:br/>
      </w:r>
      <w:r>
        <w:rPr>
          <w:rFonts w:eastAsia="Times New Roman" w:hAnsi="Times New Roman"/>
          <w:i/>
          <w:iCs/>
          <w:kern w:val="0"/>
          <w:szCs w:val="21"/>
        </w:rPr>
        <w:t>D</w:t>
      </w:r>
      <w:r>
        <w:rPr>
          <w:rFonts w:ascii="宋体" w:cs="宋体"/>
          <w:kern w:val="0"/>
          <w:szCs w:val="21"/>
        </w:rPr>
        <w:t>、由于树木被劈开时，其振动的频率不可能很大，故不可能音调很高，故该选项符合题意；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只要导体有电阻，电流通过时，据电流的热效应知，一定有一部分电转化为热能；</w:t>
      </w:r>
      <w:r>
        <w:rPr>
          <w:rFonts w:ascii="宋体" w:cs="宋体"/>
          <w:kern w:val="0"/>
          <w:szCs w:val="21"/>
        </w:rPr>
        <w:br/>
      </w:r>
      <m:oMath>
        <m:r>
          <w:rPr>
            <w:rFonts w:ascii="Cambria Math" w:hAnsi="Cambria Math"/>
          </w:rPr>
          <m:t>(2)</m:t>
        </m:r>
      </m:oMath>
      <w:r>
        <w:rPr>
          <w:rFonts w:ascii="宋体" w:cs="宋体"/>
          <w:kern w:val="0"/>
          <w:szCs w:val="21"/>
        </w:rPr>
        <w:t>汽化的方式有两种，即蒸发和沸腾；影响蒸发的因素有：液体的温度、液体的表面积和液体表面的空气流动情况；</w:t>
      </w:r>
      <w:r>
        <w:rPr>
          <w:rFonts w:ascii="宋体" w:cs="宋体"/>
          <w:kern w:val="0"/>
          <w:szCs w:val="21"/>
        </w:rPr>
        <w:br/>
      </w:r>
      <m:oMath>
        <m:r>
          <w:rPr>
            <w:rFonts w:ascii="Cambria Math" w:hAnsi="Cambria Math"/>
          </w:rPr>
          <w:lastRenderedPageBreak/>
          <m:t>(3)</m:t>
        </m:r>
      </m:oMath>
      <w:r>
        <w:rPr>
          <w:rFonts w:ascii="宋体" w:cs="宋体"/>
          <w:kern w:val="0"/>
          <w:szCs w:val="21"/>
        </w:rPr>
        <w:t>从做功的角度分析树木被劈开的原因即可；</w:t>
      </w:r>
      <w:r>
        <w:rPr>
          <w:rFonts w:ascii="宋体" w:cs="宋体"/>
          <w:kern w:val="0"/>
          <w:szCs w:val="21"/>
        </w:rPr>
        <w:br/>
      </w:r>
      <m:oMath>
        <m:r>
          <w:rPr>
            <w:rFonts w:ascii="Cambria Math" w:hAnsi="Cambria Math"/>
          </w:rPr>
          <m:t>(4)</m:t>
        </m:r>
      </m:oMath>
      <w:r>
        <w:rPr>
          <w:rFonts w:ascii="宋体" w:cs="宋体"/>
          <w:kern w:val="0"/>
          <w:szCs w:val="21"/>
        </w:rPr>
        <w:t>音调是指声音的高低，其高低与物体振动的频率有关，故据此分析即可判断。</w:t>
      </w:r>
      <w:r>
        <w:rPr>
          <w:rFonts w:ascii="宋体" w:cs="宋体"/>
          <w:kern w:val="0"/>
          <w:szCs w:val="21"/>
        </w:rPr>
        <w:br/>
      </w:r>
      <w:r>
        <w:rPr>
          <w:rFonts w:ascii="宋体" w:cs="宋体"/>
          <w:kern w:val="0"/>
          <w:szCs w:val="21"/>
        </w:rPr>
        <w:t>该题以树木被雷电劈开为问题的背景，考查了电流的热效应、汽化吸热、音调的高低等知识点，是一道综合题。</w:t>
      </w:r>
    </w:p>
    <w:p w14:paraId="2B414286"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1A1E573"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解：由图可知，皮划艇从</w:t>
      </w:r>
      <w:r>
        <w:rPr>
          <w:rFonts w:eastAsia="Times New Roman" w:hAnsi="Times New Roman"/>
          <w:i/>
          <w:iCs/>
          <w:kern w:val="0"/>
          <w:szCs w:val="21"/>
        </w:rPr>
        <w:t>A</w:t>
      </w:r>
      <w:r>
        <w:rPr>
          <w:rFonts w:ascii="宋体" w:cs="宋体"/>
          <w:kern w:val="0"/>
          <w:szCs w:val="21"/>
        </w:rPr>
        <w:t>点行驶到</w:t>
      </w:r>
      <w:r>
        <w:rPr>
          <w:rFonts w:eastAsia="Times New Roman" w:hAnsi="Times New Roman"/>
          <w:i/>
          <w:iCs/>
          <w:kern w:val="0"/>
          <w:szCs w:val="21"/>
        </w:rPr>
        <w:t>C</w:t>
      </w:r>
      <w:r>
        <w:rPr>
          <w:rFonts w:ascii="宋体" w:cs="宋体"/>
          <w:kern w:val="0"/>
          <w:szCs w:val="21"/>
        </w:rPr>
        <w:t>点时，高度逐渐减小，又因为皮划艇的质量不变，所以其重力势能将变小。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重力势能的大小与物体的质量和高度有关，质量越大，高度越高，重力势能越大。</w:t>
      </w:r>
      <w:r>
        <w:rPr>
          <w:rFonts w:ascii="宋体" w:cs="宋体"/>
          <w:kern w:val="0"/>
          <w:szCs w:val="21"/>
        </w:rPr>
        <w:br/>
        <w:t>本题考查了重力势能的影响因素，属于基础题。</w:t>
      </w:r>
    </w:p>
    <w:p w14:paraId="3AEC2D4B"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19258C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、电池充电时是将电能转化为化学能存储起来，故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w:t>
      </w:r>
      <m:oMath>
        <m:r>
          <w:rPr>
            <w:rFonts w:ascii="Cambria Math" w:hAnsi="Cambria Math"/>
          </w:rPr>
          <m:t>P=UI</m:t>
        </m:r>
      </m:oMath>
      <w:r>
        <w:rPr>
          <w:rFonts w:ascii="宋体" w:cs="宋体"/>
          <w:kern w:val="0"/>
          <w:szCs w:val="21"/>
        </w:rPr>
        <w:t>可得，输入电流：</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7000W</m:t>
            </m:r>
          </m:num>
          <m:den>
            <m:r>
              <w:rPr>
                <w:rFonts w:ascii="Cambria Math" w:hAnsi="Cambria Math"/>
                <w:sz w:val="24"/>
                <w:szCs w:val="24"/>
              </w:rPr>
              <m:t>220V</m:t>
            </m:r>
          </m:den>
        </m:f>
        <m:r>
          <w:rPr>
            <w:rFonts w:ascii="Cambria Math" w:hAnsi="Cambria Math"/>
          </w:rPr>
          <m:t>≈31.8A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、功率是</w:t>
      </w:r>
      <m:oMath>
        <m:r>
          <w:rPr>
            <w:rFonts w:ascii="Cambria Math" w:hAnsi="Cambria Math"/>
          </w:rPr>
          <m:t>P=7kW=7000J/s</m:t>
        </m:r>
      </m:oMath>
      <w:r>
        <w:rPr>
          <w:rFonts w:ascii="宋体" w:cs="宋体"/>
          <w:kern w:val="0"/>
          <w:szCs w:val="21"/>
        </w:rPr>
        <w:t>，表示在</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内最多能对电动车充电</w:t>
      </w:r>
      <w:r>
        <w:rPr>
          <w:rFonts w:eastAsia="Times New Roman" w:hAnsi="Times New Roman"/>
          <w:kern w:val="0"/>
          <w:szCs w:val="21"/>
        </w:rPr>
        <w:t>7000</w:t>
      </w:r>
      <w:r>
        <w:rPr>
          <w:rFonts w:eastAsia="Times New Roman" w:hAnsi="Times New Roman"/>
          <w:i/>
          <w:iCs/>
          <w:kern w:val="0"/>
          <w:szCs w:val="21"/>
        </w:rPr>
        <w:t>J</w:t>
      </w:r>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可得，充电</w:t>
      </w:r>
      <w:r>
        <w:rPr>
          <w:rFonts w:eastAsia="Times New Roman" w:hAnsi="Times New Roman"/>
          <w:kern w:val="0"/>
          <w:szCs w:val="21"/>
        </w:rPr>
        <w:t>8</w:t>
      </w:r>
      <w:r>
        <w:rPr>
          <w:rFonts w:ascii="宋体" w:cs="宋体"/>
          <w:kern w:val="0"/>
          <w:szCs w:val="21"/>
        </w:rPr>
        <w:t>小时可最多消耗电能：</w:t>
      </w:r>
      <w:r>
        <w:rPr>
          <w:rFonts w:ascii="宋体" w:cs="宋体"/>
          <w:kern w:val="0"/>
          <w:szCs w:val="21"/>
        </w:rPr>
        <w:br/>
      </w:r>
      <m:oMath>
        <m:r>
          <w:rPr>
            <w:rFonts w:ascii="Cambria Math" w:hAnsi="Cambria Math"/>
          </w:rPr>
          <m:t>W=Pt=7kW×8</m:t>
        </m:r>
        <m:r>
          <w:rPr>
            <w:rFonts w:ascii="Cambria Math" w:hAnsi="Cambria Math"/>
          </w:rPr>
          <m:t>h=</m:t>
        </m:r>
        <m:r>
          <w:rPr>
            <w:rFonts w:ascii="Cambria Math" w:hAnsi="Cambria Math"/>
          </w:rPr>
          <m:t>56kW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电池充电时将电能转化为化学能；</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P=UI</m:t>
        </m:r>
      </m:oMath>
      <w:r>
        <w:rPr>
          <w:rFonts w:ascii="宋体" w:cs="宋体"/>
          <w:kern w:val="0"/>
          <w:szCs w:val="21"/>
        </w:rPr>
        <w:t>公式变形可求得输入电流；</w:t>
      </w:r>
      <w:r>
        <w:rPr>
          <w:rFonts w:ascii="宋体" w:cs="宋体"/>
          <w:kern w:val="0"/>
          <w:szCs w:val="21"/>
        </w:rPr>
        <w:br/>
      </w:r>
      <m:oMath>
        <m:r>
          <w:rPr>
            <w:rFonts w:ascii="Cambria Math" w:hAnsi="Cambria Math"/>
          </w:rPr>
          <m:t>(3)</m:t>
        </m:r>
      </m:oMath>
      <w:r>
        <w:rPr>
          <w:rFonts w:ascii="宋体" w:cs="宋体"/>
          <w:kern w:val="0"/>
          <w:szCs w:val="21"/>
        </w:rPr>
        <w:t>电功率是描述电流做功快慢的物理量，单位时间所做的功叫做电功率；</w:t>
      </w:r>
      <w:r>
        <w:rPr>
          <w:rFonts w:ascii="宋体" w:cs="宋体"/>
          <w:kern w:val="0"/>
          <w:szCs w:val="21"/>
        </w:rPr>
        <w:br/>
      </w:r>
      <m:oMath>
        <m:r>
          <w:rPr>
            <w:rFonts w:ascii="Cambria Math" w:hAnsi="Cambria Math"/>
          </w:rPr>
          <m:t>(4)</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公式变形可求得充电</w:t>
      </w:r>
      <w:r>
        <w:rPr>
          <w:rFonts w:eastAsia="Times New Roman" w:hAnsi="Times New Roman"/>
          <w:kern w:val="0"/>
          <w:szCs w:val="21"/>
        </w:rPr>
        <w:t>8</w:t>
      </w:r>
      <w:r>
        <w:rPr>
          <w:rFonts w:ascii="宋体" w:cs="宋体"/>
          <w:kern w:val="0"/>
          <w:szCs w:val="21"/>
        </w:rPr>
        <w:t>小时可最多消耗电能。</w:t>
      </w:r>
      <w:r>
        <w:rPr>
          <w:rFonts w:ascii="宋体" w:cs="宋体"/>
          <w:kern w:val="0"/>
          <w:szCs w:val="21"/>
        </w:rPr>
        <w:br/>
      </w:r>
      <w:r>
        <w:rPr>
          <w:rFonts w:ascii="宋体" w:cs="宋体"/>
          <w:kern w:val="0"/>
          <w:szCs w:val="21"/>
        </w:rPr>
        <w:t>本题是以当下比较热门的事件为背景设置的试题，这类题一般难度都不高，但需要我们能从题中获取相关的信息。</w:t>
      </w:r>
    </w:p>
    <w:p w14:paraId="3664E159"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汽化</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Cs w:val="21"/>
        </w:rPr>
        <w:t>  2</w:t>
      </w:r>
      <w:r>
        <w:rPr>
          <w:rFonts w:eastAsia="Times New Roman" w:hAnsi="Times New Roman"/>
          <w:kern w:val="0"/>
          <w:sz w:val="24"/>
          <w:szCs w:val="24"/>
        </w:rPr>
        <w:t> </w:t>
      </w:r>
    </w:p>
    <w:p w14:paraId="5725F45D"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把水喷进炽热的汽缸里面，水马上就变成了温度高的水蒸气，由液态变为气态是汽化现象；</w:t>
      </w:r>
      <w:r>
        <w:rPr>
          <w:rFonts w:ascii="宋体" w:cs="宋体"/>
          <w:kern w:val="0"/>
          <w:szCs w:val="21"/>
        </w:rPr>
        <w:br/>
      </w:r>
      <m:oMath>
        <m:r>
          <w:rPr>
            <w:rFonts w:ascii="Cambria Math" w:hAnsi="Cambria Math"/>
          </w:rPr>
          <m:t>(2)</m:t>
        </m:r>
      </m:oMath>
      <w:r>
        <w:rPr>
          <w:rFonts w:ascii="宋体" w:cs="宋体"/>
          <w:kern w:val="0"/>
          <w:szCs w:val="21"/>
        </w:rPr>
        <w:t>缸里面水蒸气的内能增大，体积急剧膨胀</w:t>
      </w:r>
      <w:r>
        <w:rPr>
          <w:rFonts w:eastAsia="Times New Roman" w:hAnsi="Times New Roman"/>
          <w:kern w:val="0"/>
          <w:szCs w:val="21"/>
        </w:rPr>
        <w:t>1600</w:t>
      </w:r>
      <w:r>
        <w:rPr>
          <w:rFonts w:ascii="宋体" w:cs="宋体"/>
          <w:kern w:val="0"/>
          <w:szCs w:val="21"/>
        </w:rPr>
        <w:t>倍，推动活塞再次做功；</w:t>
      </w:r>
      <w:r>
        <w:rPr>
          <w:rFonts w:ascii="宋体" w:cs="宋体"/>
          <w:kern w:val="0"/>
          <w:szCs w:val="21"/>
        </w:rPr>
        <w:br/>
      </w:r>
      <m:oMath>
        <m:r>
          <w:rPr>
            <w:rFonts w:ascii="Cambria Math" w:hAnsi="Cambria Math"/>
          </w:rPr>
          <m:t>(3)</m:t>
        </m:r>
      </m:oMath>
      <w:r>
        <w:rPr>
          <w:rFonts w:ascii="宋体" w:cs="宋体"/>
          <w:kern w:val="0"/>
          <w:szCs w:val="21"/>
        </w:rPr>
        <w:t>六冲程发动机一个工作循环，飞轮转动</w:t>
      </w:r>
      <w:r>
        <w:rPr>
          <w:rFonts w:eastAsia="Times New Roman" w:hAnsi="Times New Roman"/>
          <w:kern w:val="0"/>
          <w:szCs w:val="21"/>
        </w:rPr>
        <w:t>3</w:t>
      </w:r>
      <w:r>
        <w:rPr>
          <w:rFonts w:ascii="宋体" w:cs="宋体"/>
          <w:kern w:val="0"/>
          <w:szCs w:val="21"/>
        </w:rPr>
        <w:t>圈，做功</w:t>
      </w:r>
      <w:r>
        <w:rPr>
          <w:rFonts w:eastAsia="Times New Roman" w:hAnsi="Times New Roman"/>
          <w:kern w:val="0"/>
          <w:szCs w:val="21"/>
        </w:rPr>
        <w:t>2</w:t>
      </w:r>
      <w:r>
        <w:rPr>
          <w:rFonts w:ascii="宋体" w:cs="宋体"/>
          <w:kern w:val="0"/>
          <w:szCs w:val="21"/>
        </w:rPr>
        <w:t>次。</w:t>
      </w:r>
      <w:r>
        <w:rPr>
          <w:rFonts w:ascii="宋体" w:cs="宋体"/>
          <w:kern w:val="0"/>
          <w:szCs w:val="21"/>
        </w:rPr>
        <w:br/>
      </w:r>
      <w:r>
        <w:rPr>
          <w:rFonts w:ascii="宋体" w:cs="宋体"/>
          <w:kern w:val="0"/>
          <w:szCs w:val="21"/>
        </w:rPr>
        <w:lastRenderedPageBreak/>
        <w:t>故答案为：汽化；增大；</w:t>
      </w:r>
      <w:r>
        <w:rPr>
          <w:rFonts w:eastAsia="Times New Roman" w:hAnsi="Times New Roman"/>
          <w:kern w:val="0"/>
          <w:szCs w:val="21"/>
        </w:rPr>
        <w:t>2</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物质由液态到气态是汽化现象；</w:t>
      </w:r>
      <w:r>
        <w:rPr>
          <w:rFonts w:ascii="宋体" w:cs="宋体"/>
          <w:kern w:val="0"/>
          <w:szCs w:val="21"/>
        </w:rPr>
        <w:br/>
      </w:r>
      <m:oMath>
        <m:r>
          <w:rPr>
            <w:rFonts w:ascii="Cambria Math" w:hAnsi="Cambria Math"/>
          </w:rPr>
          <m:t>(2)</m:t>
        </m:r>
      </m:oMath>
      <w:r>
        <w:rPr>
          <w:rFonts w:ascii="宋体" w:cs="宋体"/>
          <w:kern w:val="0"/>
          <w:szCs w:val="21"/>
        </w:rPr>
        <w:t>水蒸气的内能增大，体积膨胀；</w:t>
      </w:r>
      <w:r>
        <w:rPr>
          <w:rFonts w:ascii="宋体" w:cs="宋体"/>
          <w:kern w:val="0"/>
          <w:szCs w:val="21"/>
        </w:rPr>
        <w:br/>
      </w:r>
      <m:oMath>
        <m:r>
          <w:rPr>
            <w:rFonts w:ascii="Cambria Math" w:hAnsi="Cambria Math"/>
          </w:rPr>
          <m:t>(3)</m:t>
        </m:r>
      </m:oMath>
      <w:r>
        <w:rPr>
          <w:rFonts w:ascii="宋体" w:cs="宋体"/>
          <w:kern w:val="0"/>
          <w:szCs w:val="21"/>
        </w:rPr>
        <w:t>六冲程发动机一个工作循环，飞轮转动</w:t>
      </w:r>
      <w:r>
        <w:rPr>
          <w:rFonts w:eastAsia="Times New Roman" w:hAnsi="Times New Roman"/>
          <w:kern w:val="0"/>
          <w:szCs w:val="21"/>
        </w:rPr>
        <w:t>3</w:t>
      </w:r>
      <w:r>
        <w:rPr>
          <w:rFonts w:ascii="宋体" w:cs="宋体"/>
          <w:kern w:val="0"/>
          <w:szCs w:val="21"/>
        </w:rPr>
        <w:t>圈，做功</w:t>
      </w:r>
      <w:r>
        <w:rPr>
          <w:rFonts w:eastAsia="Times New Roman" w:hAnsi="Times New Roman"/>
          <w:kern w:val="0"/>
          <w:szCs w:val="21"/>
        </w:rPr>
        <w:t>2</w:t>
      </w:r>
      <w:r>
        <w:rPr>
          <w:rFonts w:ascii="宋体" w:cs="宋体"/>
          <w:kern w:val="0"/>
          <w:szCs w:val="21"/>
        </w:rPr>
        <w:t>次。</w:t>
      </w:r>
      <w:r>
        <w:rPr>
          <w:rFonts w:ascii="宋体" w:cs="宋体"/>
          <w:kern w:val="0"/>
          <w:szCs w:val="21"/>
        </w:rPr>
        <w:br/>
      </w:r>
      <w:r>
        <w:rPr>
          <w:rFonts w:ascii="宋体" w:cs="宋体"/>
          <w:kern w:val="0"/>
          <w:szCs w:val="21"/>
        </w:rPr>
        <w:t>本题主要考查热机的工作过程，难度不大。</w:t>
      </w:r>
    </w:p>
    <w:p w14:paraId="661C763D"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货物</w:t>
      </w:r>
      <w:r>
        <w:rPr>
          <w:rFonts w:eastAsia="Times New Roman" w:hAnsi="Times New Roman"/>
          <w:kern w:val="0"/>
          <w:szCs w:val="21"/>
        </w:rPr>
        <w:t xml:space="preserve">  </w:t>
      </w:r>
      <w:r>
        <w:rPr>
          <w:rFonts w:ascii="宋体" w:cs="宋体"/>
          <w:kern w:val="0"/>
          <w:szCs w:val="21"/>
        </w:rPr>
        <w:t>人、扁担、货物</w:t>
      </w:r>
      <w:r>
        <w:rPr>
          <w:rFonts w:eastAsia="Times New Roman" w:hAnsi="Times New Roman"/>
          <w:kern w:val="0"/>
          <w:szCs w:val="21"/>
        </w:rPr>
        <w:t xml:space="preserve">  </w:t>
      </w:r>
      <w:r>
        <w:rPr>
          <w:rFonts w:ascii="宋体" w:cs="宋体"/>
          <w:kern w:val="0"/>
          <w:szCs w:val="21"/>
        </w:rPr>
        <w:t>杠杆平衡</w:t>
      </w:r>
      <w:r>
        <w:rPr>
          <w:rFonts w:eastAsia="Times New Roman" w:hAnsi="Times New Roman"/>
          <w:kern w:val="0"/>
          <w:sz w:val="24"/>
          <w:szCs w:val="24"/>
        </w:rPr>
        <w:t> </w:t>
      </w:r>
    </w:p>
    <w:p w14:paraId="6CF0F5EC" w14:textId="77777777" w:rsidR="00BC4DC9" w:rsidRDefault="00000000">
      <w:pPr>
        <w:spacing w:line="360" w:lineRule="auto"/>
      </w:pPr>
      <w:r>
        <w:rPr>
          <w:rFonts w:ascii="宋体" w:cs="宋体"/>
          <w:color w:val="3333FF"/>
          <w:kern w:val="0"/>
          <w:szCs w:val="21"/>
        </w:rPr>
        <w:t>【解析】</w:t>
      </w:r>
      <w:r>
        <w:rPr>
          <w:rFonts w:ascii="宋体" w:cs="宋体"/>
          <w:kern w:val="0"/>
          <w:szCs w:val="21"/>
        </w:rPr>
        <w:t>解：挑山工用扁担将货物运送上山时。在这个过程中，挑山工做的有用功是对货物做的功，挑山工做的总功是对人、扁担和货物做的功。挑扁担时，左右两边都放上货物，即使货物不等重也能平衡，这是利用了杠杆的平衡的原理。</w:t>
      </w:r>
      <w:r>
        <w:rPr>
          <w:rFonts w:ascii="宋体" w:cs="宋体"/>
          <w:kern w:val="0"/>
          <w:szCs w:val="21"/>
        </w:rPr>
        <w:br/>
        <w:t>故答案为：货物；人、扁担、货物；杠杆平衡。</w:t>
      </w:r>
      <w:r>
        <w:rPr>
          <w:rFonts w:ascii="宋体" w:cs="宋体"/>
          <w:kern w:val="0"/>
          <w:szCs w:val="21"/>
        </w:rPr>
        <w:br/>
        <w:t>根据做功的目的确定有用功和总功，根据杠杆的平衡条件分析扁担工作原理。</w:t>
      </w:r>
      <w:r>
        <w:rPr>
          <w:rFonts w:ascii="宋体" w:cs="宋体"/>
          <w:kern w:val="0"/>
          <w:szCs w:val="21"/>
        </w:rPr>
        <w:br/>
        <w:t>本题考查有用功和总功与杠杆平衡条件，属于中档题。</w:t>
      </w:r>
    </w:p>
    <w:p w14:paraId="731750EC"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 B A</w:t>
      </w:r>
      <w:r>
        <w:rPr>
          <w:rFonts w:eastAsia="Times New Roman" w:hAnsi="Times New Roman"/>
          <w:kern w:val="0"/>
          <w:sz w:val="24"/>
          <w:szCs w:val="24"/>
        </w:rPr>
        <w:t> </w:t>
      </w:r>
    </w:p>
    <w:p w14:paraId="6088670B" w14:textId="77777777" w:rsidR="00BC4DC9" w:rsidRDefault="00000000">
      <w:pPr>
        <w:spacing w:line="360" w:lineRule="auto"/>
      </w:pPr>
      <w:r>
        <w:rPr>
          <w:rFonts w:ascii="宋体" w:cs="宋体"/>
          <w:color w:val="3333FF"/>
          <w:kern w:val="0"/>
          <w:szCs w:val="21"/>
        </w:rPr>
        <w:t>【解析】</w:t>
      </w:r>
      <w:r>
        <w:rPr>
          <w:rFonts w:ascii="宋体" w:cs="宋体"/>
          <w:kern w:val="0"/>
          <w:szCs w:val="21"/>
        </w:rPr>
        <w:t>解：图中电压表指针反向偏转，则连接电压表正接线柱的是电池的负极，即金属片</w:t>
      </w:r>
      <w:r>
        <w:rPr>
          <w:rFonts w:eastAsia="Times New Roman" w:hAnsi="Times New Roman"/>
          <w:i/>
          <w:iCs/>
          <w:kern w:val="0"/>
          <w:szCs w:val="21"/>
        </w:rPr>
        <w:t>A</w:t>
      </w:r>
      <w:r>
        <w:rPr>
          <w:rFonts w:ascii="宋体" w:cs="宋体"/>
          <w:kern w:val="0"/>
          <w:szCs w:val="21"/>
        </w:rPr>
        <w:t>是水果电池的正极，</w:t>
      </w:r>
      <w:r>
        <w:rPr>
          <w:rFonts w:eastAsia="Times New Roman" w:hAnsi="Times New Roman"/>
          <w:i/>
          <w:iCs/>
          <w:kern w:val="0"/>
          <w:szCs w:val="21"/>
        </w:rPr>
        <w:t>B</w:t>
      </w:r>
      <w:r>
        <w:rPr>
          <w:rFonts w:ascii="宋体" w:cs="宋体"/>
          <w:kern w:val="0"/>
          <w:szCs w:val="21"/>
        </w:rPr>
        <w:t>为负极；</w:t>
      </w:r>
      <w:r>
        <w:rPr>
          <w:rFonts w:ascii="宋体" w:cs="宋体"/>
          <w:kern w:val="0"/>
          <w:szCs w:val="21"/>
        </w:rPr>
        <w:br/>
        <w:t>电源外部的电流是从正极到负极，即从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，自由电子定向移动的方向与电流的方向相反，则自由电子定向移动的方向为金属片</w:t>
      </w:r>
      <w:r>
        <w:rPr>
          <w:rFonts w:eastAsia="Times New Roman" w:hAnsi="Times New Roman"/>
          <w:i/>
          <w:iCs/>
          <w:kern w:val="0"/>
          <w:szCs w:val="21"/>
        </w:rPr>
        <w:t>B</w:t>
      </w:r>
      <w:r>
        <w:rPr>
          <w:rFonts w:ascii="宋体" w:cs="宋体"/>
          <w:kern w:val="0"/>
          <w:szCs w:val="21"/>
        </w:rPr>
        <w:t>经电压表到金属片</w:t>
      </w:r>
      <w:r>
        <w:rPr>
          <w:rFonts w:eastAsia="Times New Roman" w:hAnsi="Times New Roman"/>
          <w:i/>
          <w:iCs/>
          <w:kern w:val="0"/>
          <w:szCs w:val="21"/>
        </w:rPr>
        <w:t>A</w:t>
      </w:r>
      <w:r>
        <w:rPr>
          <w:rFonts w:ascii="宋体" w:cs="宋体"/>
          <w:kern w:val="0"/>
          <w:szCs w:val="21"/>
        </w:rPr>
        <w:t>。</w:t>
      </w:r>
      <w:r>
        <w:rPr>
          <w:rFonts w:ascii="宋体" w:cs="宋体"/>
          <w:kern w:val="0"/>
          <w:szCs w:val="21"/>
        </w:rPr>
        <w:br/>
        <w:t>故答案为：</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ascii="宋体" w:cs="宋体"/>
          <w:kern w:val="0"/>
          <w:szCs w:val="21"/>
        </w:rPr>
        <w:br/>
        <w:t>由图中电压表指针的偏转方向可判断电流方向，同时能判断水果电池的极性；自由电子定向移动的方向与电流的方向相反。</w:t>
      </w:r>
      <w:r>
        <w:rPr>
          <w:rFonts w:ascii="宋体" w:cs="宋体"/>
          <w:kern w:val="0"/>
          <w:szCs w:val="21"/>
        </w:rPr>
        <w:br/>
        <w:t>本题考查了水果电池的电流的方向、电源的极性的判定，属于基础题。</w:t>
      </w:r>
    </w:p>
    <w:p w14:paraId="6BE5EDD4"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费力</w:t>
      </w:r>
      <w:r>
        <w:rPr>
          <w:rFonts w:eastAsia="Times New Roman" w:hAnsi="Times New Roman"/>
          <w:kern w:val="0"/>
          <w:szCs w:val="21"/>
        </w:rPr>
        <w:t xml:space="preserve">  </w:t>
      </w:r>
      <w:r>
        <w:rPr>
          <w:rFonts w:ascii="宋体" w:cs="宋体"/>
          <w:kern w:val="0"/>
          <w:szCs w:val="21"/>
        </w:rPr>
        <w:t>用电器</w:t>
      </w:r>
      <w:r>
        <w:rPr>
          <w:rFonts w:eastAsia="Times New Roman" w:hAnsi="Times New Roman"/>
          <w:kern w:val="0"/>
          <w:szCs w:val="21"/>
        </w:rPr>
        <w:t xml:space="preserve">  </w:t>
      </w:r>
      <w:r>
        <w:rPr>
          <w:rFonts w:ascii="宋体" w:cs="宋体"/>
          <w:kern w:val="0"/>
          <w:szCs w:val="21"/>
        </w:rPr>
        <w:t>化学</w:t>
      </w:r>
      <w:r>
        <w:rPr>
          <w:rFonts w:eastAsia="Times New Roman" w:hAnsi="Times New Roman"/>
          <w:kern w:val="0"/>
          <w:sz w:val="24"/>
          <w:szCs w:val="24"/>
        </w:rPr>
        <w:t> </w:t>
      </w:r>
    </w:p>
    <w:p w14:paraId="6EE1E03D"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解：根据杠杆的分类和图中的动力、支点、阻力大致位置，作出动力臂和阻力臂如下：</w:t>
      </w:r>
      <w:r>
        <w:rPr>
          <w:rFonts w:ascii="宋体" w:cs="宋体"/>
          <w:kern w:val="0"/>
          <w:szCs w:val="21"/>
        </w:rPr>
        <w:br/>
      </w:r>
      <w:r>
        <w:rPr>
          <w:rFonts w:eastAsia="Times New Roman" w:hAnsi="Times New Roman"/>
          <w:noProof/>
          <w:kern w:val="0"/>
          <w:sz w:val="24"/>
          <w:szCs w:val="24"/>
        </w:rPr>
        <w:drawing>
          <wp:inline distT="0" distB="0" distL="0" distR="0" wp14:anchorId="4FD94DE2" wp14:editId="5E8DBAD4">
            <wp:extent cx="1114425" cy="100012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114425" cy="1000125"/>
                    </a:xfrm>
                    <a:prstGeom prst="rect">
                      <a:avLst/>
                    </a:prstGeom>
                    <a:noFill/>
                    <a:ln>
                      <a:noFill/>
                    </a:ln>
                  </pic:spPr>
                </pic:pic>
              </a:graphicData>
            </a:graphic>
          </wp:inline>
        </w:drawing>
      </w:r>
      <w:r>
        <w:rPr>
          <w:rFonts w:ascii="宋体" w:cs="宋体"/>
          <w:kern w:val="0"/>
          <w:szCs w:val="21"/>
        </w:rPr>
        <w:t>；</w:t>
      </w:r>
      <w:r>
        <w:rPr>
          <w:rFonts w:ascii="宋体" w:cs="宋体"/>
          <w:kern w:val="0"/>
          <w:szCs w:val="21"/>
        </w:rPr>
        <w:br/>
        <w:t>由图可知：动力臂小于阻力臂，则人们的头部相当于一个费力杠杆；</w:t>
      </w:r>
      <w:r>
        <w:rPr>
          <w:rFonts w:ascii="宋体" w:cs="宋体"/>
          <w:kern w:val="0"/>
          <w:szCs w:val="21"/>
        </w:rPr>
        <w:br/>
        <w:t>给手机充电时，手机电池相当于用电器，此过程是将电能转化为化学能储存起来。</w:t>
      </w:r>
      <w:r>
        <w:rPr>
          <w:rFonts w:ascii="宋体" w:cs="宋体"/>
          <w:kern w:val="0"/>
          <w:szCs w:val="21"/>
        </w:rPr>
        <w:br/>
        <w:t>故答案为：费力；用电器；化学。</w:t>
      </w:r>
      <w:r>
        <w:rPr>
          <w:rFonts w:ascii="宋体" w:cs="宋体"/>
          <w:kern w:val="0"/>
          <w:szCs w:val="21"/>
        </w:rPr>
        <w:br/>
      </w:r>
      <m:oMath>
        <m:r>
          <w:rPr>
            <w:rFonts w:ascii="Cambria Math" w:hAnsi="Cambria Math"/>
          </w:rPr>
          <w:lastRenderedPageBreak/>
          <m:t>(1)</m:t>
        </m:r>
      </m:oMath>
      <w:r>
        <w:rPr>
          <w:rFonts w:ascii="宋体" w:cs="宋体"/>
          <w:kern w:val="0"/>
          <w:szCs w:val="21"/>
        </w:rPr>
        <w:t>动力臂比阻力臂短的杠杆是费力杠杆，动力臂比阻力臂长的杠杆是省力杠杆；动力臂和阻力臂相等的杠杆是等臂杠杆。</w:t>
      </w:r>
      <w:r>
        <w:rPr>
          <w:rFonts w:ascii="宋体" w:cs="宋体"/>
          <w:kern w:val="0"/>
          <w:szCs w:val="21"/>
        </w:rPr>
        <w:br/>
      </w:r>
      <m:oMath>
        <m:r>
          <w:rPr>
            <w:rFonts w:ascii="Cambria Math" w:hAnsi="Cambria Math"/>
          </w:rPr>
          <m:t>(2)</m:t>
        </m:r>
      </m:oMath>
      <w:r>
        <w:rPr>
          <w:rFonts w:ascii="宋体" w:cs="宋体"/>
          <w:kern w:val="0"/>
          <w:szCs w:val="21"/>
        </w:rPr>
        <w:t>手机充电时，手机电池相当于用电器，此时将电能转化为化学能。</w:t>
      </w:r>
      <w:r>
        <w:rPr>
          <w:rFonts w:ascii="宋体" w:cs="宋体"/>
          <w:kern w:val="0"/>
          <w:szCs w:val="21"/>
        </w:rPr>
        <w:br/>
      </w:r>
      <w:r>
        <w:rPr>
          <w:rFonts w:ascii="宋体" w:cs="宋体"/>
          <w:kern w:val="0"/>
          <w:szCs w:val="21"/>
        </w:rPr>
        <w:t>知道杠杆的分类；知道用电器的作用；知道充电过程中的能量转化。</w:t>
      </w:r>
    </w:p>
    <w:p w14:paraId="6A6478AC"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亮</w:t>
      </w:r>
      <w:r>
        <w:rPr>
          <w:rFonts w:eastAsia="Times New Roman" w:hAnsi="Times New Roman"/>
          <w:kern w:val="0"/>
          <w:szCs w:val="21"/>
        </w:rPr>
        <w:t xml:space="preserve">  </w:t>
      </w:r>
      <w:r>
        <w:rPr>
          <w:rFonts w:ascii="宋体" w:cs="宋体"/>
          <w:kern w:val="0"/>
          <w:szCs w:val="21"/>
        </w:rPr>
        <w:t>导</w:t>
      </w:r>
      <w:r>
        <w:rPr>
          <w:rFonts w:eastAsia="Times New Roman" w:hAnsi="Times New Roman"/>
          <w:kern w:val="0"/>
          <w:szCs w:val="21"/>
        </w:rPr>
        <w:t xml:space="preserve">  </w:t>
      </w:r>
      <w:r>
        <w:rPr>
          <w:rFonts w:ascii="宋体" w:cs="宋体"/>
          <w:kern w:val="0"/>
          <w:szCs w:val="21"/>
        </w:rPr>
        <w:t>断路</w:t>
      </w:r>
      <w:r>
        <w:rPr>
          <w:rFonts w:eastAsia="Times New Roman" w:hAnsi="Times New Roman"/>
          <w:kern w:val="0"/>
          <w:sz w:val="24"/>
          <w:szCs w:val="24"/>
        </w:rPr>
        <w:t> </w:t>
      </w:r>
    </w:p>
    <w:p w14:paraId="2B7649B5" w14:textId="77777777" w:rsidR="00BC4DC9" w:rsidRDefault="00000000">
      <w:pPr>
        <w:spacing w:line="360" w:lineRule="auto"/>
      </w:pPr>
      <w:r>
        <w:rPr>
          <w:rFonts w:ascii="宋体" w:cs="宋体"/>
          <w:color w:val="3333FF"/>
          <w:kern w:val="0"/>
          <w:szCs w:val="21"/>
        </w:rPr>
        <w:t>【解析】</w:t>
      </w:r>
      <w:r>
        <w:rPr>
          <w:rFonts w:ascii="宋体" w:cs="宋体"/>
          <w:kern w:val="0"/>
          <w:szCs w:val="21"/>
        </w:rPr>
        <w:t>解：闭合开关后，将回形针从铅笔芯最右端慢慢向左移，铅笔芯接入电路的长度变短，电阻变小，根据欧姆定律可知，电路中的电流变大，小灯泡将逐渐变亮；</w:t>
      </w:r>
      <w:r>
        <w:rPr>
          <w:rFonts w:ascii="宋体" w:cs="宋体"/>
          <w:kern w:val="0"/>
          <w:szCs w:val="21"/>
        </w:rPr>
        <w:br/>
        <w:t>铅笔芯容易导电，是导体；</w:t>
      </w:r>
      <w:r>
        <w:rPr>
          <w:rFonts w:ascii="宋体" w:cs="宋体"/>
          <w:kern w:val="0"/>
          <w:szCs w:val="21"/>
        </w:rPr>
        <w:br/>
        <w:t>铅笔芯与小灯泡串联，如果不管怎么移动回形针，小灯泡都不亮，这说明电路出现了断路故障</w:t>
      </w:r>
      <m:oMath>
        <m:r>
          <w:rPr>
            <w:rFonts w:ascii="Cambria Math" w:hAnsi="Cambria Math"/>
          </w:rPr>
          <m:t>(</m:t>
        </m:r>
      </m:oMath>
      <w:r>
        <w:rPr>
          <w:rFonts w:ascii="宋体" w:cs="宋体"/>
          <w:kern w:val="0"/>
          <w:szCs w:val="21"/>
        </w:rPr>
        <w:t>若短路，则回形针不能移动到最左端</w:t>
      </w:r>
      <m:oMath>
        <m:r>
          <w:rPr>
            <w:rFonts w:ascii="Cambria Math" w:hAnsi="Cambria Math"/>
          </w:rPr>
          <m:t>)</m:t>
        </m:r>
      </m:oMath>
      <w:r>
        <w:rPr>
          <w:rFonts w:ascii="宋体" w:cs="宋体"/>
          <w:kern w:val="0"/>
          <w:szCs w:val="21"/>
        </w:rPr>
        <w:t>；将电压表连接在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两端时电压表示数为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，这说明电压表与电源之间是接通的，所以故障应是小灯泡断路。</w:t>
      </w:r>
      <w:r>
        <w:rPr>
          <w:rFonts w:ascii="宋体" w:cs="宋体"/>
          <w:kern w:val="0"/>
          <w:szCs w:val="21"/>
        </w:rPr>
        <w:br/>
      </w:r>
      <w:r>
        <w:rPr>
          <w:rFonts w:ascii="宋体" w:cs="宋体"/>
          <w:kern w:val="0"/>
          <w:szCs w:val="21"/>
        </w:rPr>
        <w:t>故答案为：亮；导；断路。</w:t>
      </w:r>
      <w:r>
        <w:rPr>
          <w:rFonts w:ascii="宋体" w:cs="宋体"/>
          <w:kern w:val="0"/>
          <w:szCs w:val="21"/>
        </w:rPr>
        <w:br/>
        <w:t>导体电阻的大小与导体的材料、长度、横截面积和温度有关；容易导电的物体是导体；</w:t>
      </w:r>
      <w:r>
        <w:rPr>
          <w:rFonts w:ascii="宋体" w:cs="宋体"/>
          <w:kern w:val="0"/>
          <w:szCs w:val="21"/>
        </w:rPr>
        <w:br/>
        <w:t>根据电压表示数分析电路故障的原因。</w:t>
      </w:r>
      <w:r>
        <w:rPr>
          <w:rFonts w:ascii="宋体" w:cs="宋体"/>
          <w:kern w:val="0"/>
          <w:szCs w:val="21"/>
        </w:rPr>
        <w:br/>
        <w:t>本题考查了导体、电路的动态分析、电路故障的判定，属于基础题。</w:t>
      </w:r>
    </w:p>
    <w:p w14:paraId="73F67BD1"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B0.5360</m:t>
        </m:r>
      </m:oMath>
      <w:r>
        <w:rPr>
          <w:rFonts w:eastAsia="Times New Roman" w:hAnsi="Times New Roman"/>
          <w:kern w:val="0"/>
          <w:sz w:val="24"/>
          <w:szCs w:val="24"/>
        </w:rPr>
        <w:t> </w:t>
      </w:r>
    </w:p>
    <w:p w14:paraId="51F903AD"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解：由图可知，当水位未达到金属块</w:t>
      </w:r>
      <w:r>
        <w:rPr>
          <w:rFonts w:eastAsia="Times New Roman" w:hAnsi="Times New Roman"/>
          <w:i/>
          <w:iCs/>
          <w:kern w:val="0"/>
          <w:szCs w:val="21"/>
        </w:rPr>
        <w:t>M</w:t>
      </w:r>
      <w:r>
        <w:rPr>
          <w:rFonts w:ascii="宋体" w:cs="宋体"/>
          <w:kern w:val="0"/>
          <w:szCs w:val="21"/>
        </w:rPr>
        <w:t>时，控制电路开路无电流，电磁铁无磁性，不能吸引衔铁，此时灯泡不亮，则接线柱</w:t>
      </w:r>
      <w:r>
        <w:rPr>
          <w:rFonts w:eastAsia="Times New Roman" w:hAnsi="Times New Roman"/>
          <w:i/>
          <w:iCs/>
          <w:kern w:val="0"/>
          <w:szCs w:val="21"/>
        </w:rPr>
        <w:t>C</w:t>
      </w:r>
      <w:r>
        <w:rPr>
          <w:rFonts w:ascii="宋体" w:cs="宋体"/>
          <w:kern w:val="0"/>
          <w:szCs w:val="21"/>
        </w:rPr>
        <w:t>与</w:t>
      </w:r>
      <w:r>
        <w:rPr>
          <w:rFonts w:eastAsia="Times New Roman" w:hAnsi="Times New Roman"/>
          <w:i/>
          <w:iCs/>
          <w:kern w:val="0"/>
          <w:szCs w:val="21"/>
        </w:rPr>
        <w:t>A</w:t>
      </w:r>
      <w:r>
        <w:rPr>
          <w:rFonts w:ascii="宋体" w:cs="宋体"/>
          <w:kern w:val="0"/>
          <w:szCs w:val="21"/>
        </w:rPr>
        <w:t>没有连接；</w:t>
      </w:r>
      <w:r>
        <w:rPr>
          <w:rFonts w:ascii="宋体" w:cs="宋体"/>
          <w:kern w:val="0"/>
          <w:szCs w:val="21"/>
        </w:rPr>
        <w:br/>
        <w:t>当水位达到全属块</w:t>
      </w:r>
      <w:r>
        <w:rPr>
          <w:rFonts w:eastAsia="Times New Roman" w:hAnsi="Times New Roman"/>
          <w:i/>
          <w:iCs/>
          <w:kern w:val="0"/>
          <w:szCs w:val="21"/>
        </w:rPr>
        <w:t>M</w:t>
      </w:r>
      <w:r>
        <w:rPr>
          <w:rFonts w:ascii="宋体" w:cs="宋体"/>
          <w:kern w:val="0"/>
          <w:szCs w:val="21"/>
        </w:rPr>
        <w:t>时，控制电路通电，电磁铁有磁性，吸引衔铁，灯泡</w:t>
      </w:r>
      <w:r>
        <w:rPr>
          <w:rFonts w:eastAsia="Times New Roman" w:hAnsi="Times New Roman"/>
          <w:i/>
          <w:iCs/>
          <w:kern w:val="0"/>
          <w:szCs w:val="21"/>
        </w:rPr>
        <w:t>L</w:t>
      </w:r>
      <w:r>
        <w:rPr>
          <w:rFonts w:ascii="宋体" w:cs="宋体"/>
          <w:kern w:val="0"/>
          <w:szCs w:val="21"/>
        </w:rPr>
        <w:t>亮，说明工作接通，则接线柱</w:t>
      </w:r>
      <w:r>
        <w:rPr>
          <w:rFonts w:eastAsia="Times New Roman" w:hAnsi="Times New Roman"/>
          <w:i/>
          <w:iCs/>
          <w:kern w:val="0"/>
          <w:szCs w:val="21"/>
        </w:rPr>
        <w:t>C</w:t>
      </w:r>
      <w:r>
        <w:rPr>
          <w:rFonts w:ascii="宋体" w:cs="宋体"/>
          <w:kern w:val="0"/>
          <w:szCs w:val="21"/>
        </w:rPr>
        <w:t>应该与</w:t>
      </w:r>
      <w:r>
        <w:rPr>
          <w:rFonts w:eastAsia="Times New Roman" w:hAnsi="Times New Roman"/>
          <w:i/>
          <w:iCs/>
          <w:kern w:val="0"/>
          <w:szCs w:val="21"/>
        </w:rPr>
        <w:t>B</w:t>
      </w:r>
      <w:r>
        <w:rPr>
          <w:rFonts w:ascii="宋体" w:cs="宋体"/>
          <w:kern w:val="0"/>
          <w:szCs w:val="21"/>
        </w:rPr>
        <w:t>连接；</w:t>
      </w:r>
      <w:r>
        <w:rPr>
          <w:rFonts w:ascii="宋体" w:cs="宋体"/>
          <w:kern w:val="0"/>
          <w:szCs w:val="21"/>
        </w:rPr>
        <w:br/>
        <w:t>由</w:t>
      </w:r>
      <m:oMath>
        <m:r>
          <w:rPr>
            <w:rFonts w:ascii="Cambria Math" w:hAnsi="Cambria Math"/>
          </w:rPr>
          <m:t>P=UI</m:t>
        </m:r>
      </m:oMath>
      <w:r>
        <w:rPr>
          <w:rFonts w:ascii="宋体" w:cs="宋体"/>
          <w:kern w:val="0"/>
          <w:szCs w:val="21"/>
        </w:rPr>
        <w:t>可知，灯泡正常发光时的电流：</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6W</m:t>
            </m:r>
          </m:num>
          <m:den>
            <m:r>
              <w:rPr>
                <w:rFonts w:ascii="Cambria Math" w:hAnsi="Cambria Math"/>
                <w:sz w:val="24"/>
                <w:szCs w:val="24"/>
              </w:rPr>
              <m:t>12V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，灯泡消耗的电能：</w:t>
      </w:r>
      <m:oMath>
        <m:r>
          <w:rPr>
            <w:rFonts w:ascii="Cambria Math" w:hAnsi="Cambria Math"/>
          </w:rPr>
          <m:t>W=Pt=6W×1×60s=360J</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i/>
          <w:iCs/>
          <w:kern w:val="0"/>
          <w:szCs w:val="21"/>
        </w:rPr>
        <w:t>B</w:t>
      </w:r>
      <w:r>
        <w:rPr>
          <w:rFonts w:ascii="宋体" w:cs="宋体"/>
          <w:kern w:val="0"/>
          <w:szCs w:val="21"/>
        </w:rPr>
        <w:t>；</w:t>
      </w:r>
      <m:oMath>
        <m:r>
          <w:rPr>
            <w:rFonts w:ascii="Cambria Math" w:hAnsi="Cambria Math"/>
          </w:rPr>
          <m:t>0.5</m:t>
        </m:r>
      </m:oMath>
      <w:r>
        <w:rPr>
          <w:rFonts w:ascii="宋体" w:cs="宋体"/>
          <w:kern w:val="0"/>
          <w:szCs w:val="21"/>
        </w:rPr>
        <w:t>；</w:t>
      </w:r>
      <w:r>
        <w:rPr>
          <w:rFonts w:eastAsia="Times New Roman" w:hAnsi="Times New Roman"/>
          <w:kern w:val="0"/>
          <w:szCs w:val="21"/>
        </w:rPr>
        <w:t>360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由图可知，当水位未达到金属块</w:t>
      </w:r>
      <w:r>
        <w:rPr>
          <w:rFonts w:eastAsia="Times New Roman" w:hAnsi="Times New Roman"/>
          <w:i/>
          <w:iCs/>
          <w:kern w:val="0"/>
          <w:szCs w:val="21"/>
        </w:rPr>
        <w:t>M</w:t>
      </w:r>
      <w:r>
        <w:rPr>
          <w:rFonts w:ascii="宋体" w:cs="宋体"/>
          <w:kern w:val="0"/>
          <w:szCs w:val="21"/>
        </w:rPr>
        <w:t>时，控制电路开路无电流，电磁铁无磁性，不能吸引衔铁，此时灯泡不亮，说明工作开路；当水位达到全属块</w:t>
      </w:r>
      <w:r>
        <w:rPr>
          <w:rFonts w:eastAsia="Times New Roman" w:hAnsi="Times New Roman"/>
          <w:i/>
          <w:iCs/>
          <w:kern w:val="0"/>
          <w:szCs w:val="21"/>
        </w:rPr>
        <w:t>M</w:t>
      </w:r>
      <w:r>
        <w:rPr>
          <w:rFonts w:ascii="宋体" w:cs="宋体"/>
          <w:kern w:val="0"/>
          <w:szCs w:val="21"/>
        </w:rPr>
        <w:t>时，控制电路通电，电磁铁有磁性，吸引衔铁，灯泡</w:t>
      </w:r>
      <w:r>
        <w:rPr>
          <w:rFonts w:eastAsia="Times New Roman" w:hAnsi="Times New Roman"/>
          <w:i/>
          <w:iCs/>
          <w:kern w:val="0"/>
          <w:szCs w:val="21"/>
        </w:rPr>
        <w:t>L</w:t>
      </w:r>
      <w:r>
        <w:rPr>
          <w:rFonts w:ascii="宋体" w:cs="宋体"/>
          <w:kern w:val="0"/>
          <w:szCs w:val="21"/>
        </w:rPr>
        <w:t>亮，说明工作接通；据此可知工作电路的连接情况；</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P=UI</m:t>
        </m:r>
      </m:oMath>
      <w:r>
        <w:rPr>
          <w:rFonts w:ascii="宋体" w:cs="宋体"/>
          <w:kern w:val="0"/>
          <w:szCs w:val="21"/>
        </w:rPr>
        <w:t>求出灯泡正常发光时的电流；根据</w:t>
      </w:r>
      <m:oMath>
        <m:r>
          <w:rPr>
            <w:rFonts w:ascii="Cambria Math" w:hAnsi="Cambria Math"/>
          </w:rPr>
          <m:t>W=Pt</m:t>
        </m:r>
      </m:oMath>
      <w:r>
        <w:rPr>
          <w:rFonts w:ascii="宋体" w:cs="宋体"/>
          <w:kern w:val="0"/>
          <w:szCs w:val="21"/>
        </w:rPr>
        <w:t>求出通电</w:t>
      </w:r>
      <m:oMath>
        <m:r>
          <w:rPr>
            <w:rFonts w:ascii="Cambria Math" w:hAnsi="Cambria Math"/>
          </w:rPr>
          <m:t>1</m:t>
        </m:r>
        <m:r>
          <m:rPr>
            <m:sty m:val="p"/>
          </m:rPr>
          <w:rPr>
            <w:rFonts w:ascii="Cambria Math" w:hAnsi="Cambria Math"/>
          </w:rPr>
          <m:t>min</m:t>
        </m:r>
      </m:oMath>
      <w:r>
        <w:rPr>
          <w:rFonts w:ascii="宋体" w:cs="宋体"/>
          <w:kern w:val="0"/>
          <w:szCs w:val="21"/>
        </w:rPr>
        <w:t>，灯泡消耗的电能。</w:t>
      </w:r>
      <w:r>
        <w:rPr>
          <w:rFonts w:ascii="宋体" w:cs="宋体"/>
          <w:kern w:val="0"/>
          <w:szCs w:val="21"/>
        </w:rPr>
        <w:br/>
      </w:r>
      <w:r>
        <w:rPr>
          <w:rFonts w:ascii="宋体" w:cs="宋体"/>
          <w:kern w:val="0"/>
          <w:szCs w:val="21"/>
        </w:rPr>
        <w:t>本题考查电磁继电器的工作原理、电功率公式以及电功公式的应用，能正确分析电路是接通的关键。</w:t>
      </w:r>
    </w:p>
    <w:p w14:paraId="590EDC56"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相等</w:t>
      </w:r>
      <w:r>
        <w:rPr>
          <w:rFonts w:eastAsia="Times New Roman" w:hAnsi="Times New Roman"/>
          <w:kern w:val="0"/>
          <w:szCs w:val="21"/>
        </w:rPr>
        <w:t xml:space="preserve">  </w:t>
      </w:r>
      <w:r>
        <w:rPr>
          <w:rFonts w:ascii="宋体" w:cs="宋体"/>
          <w:kern w:val="0"/>
          <w:szCs w:val="21"/>
        </w:rPr>
        <w:t>不相等</w:t>
      </w:r>
      <w:r>
        <w:rPr>
          <w:rFonts w:eastAsia="Times New Roman" w:hAnsi="Times New Roman"/>
          <w:kern w:val="0"/>
          <w:szCs w:val="21"/>
        </w:rPr>
        <w:t xml:space="preserve">  </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2A27BCF0"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由图可知，该电路为串联电路，两电阻丝串联接入电路中；因为在串联电路中电流处处相等，所以通过两电阻丝的电流是相等的；在通电时间、电流相同时，电阻越大，产生的热量越多，所以电流通过两电阻丝产生的热量是不相等的；</w:t>
      </w:r>
      <w:r>
        <w:rPr>
          <w:rFonts w:ascii="宋体" w:cs="宋体"/>
          <w:kern w:val="0"/>
          <w:szCs w:val="21"/>
        </w:rPr>
        <w:br/>
      </w:r>
      <m:oMath>
        <m:r>
          <w:rPr>
            <w:rFonts w:ascii="Cambria Math" w:hAnsi="Cambria Math"/>
          </w:rPr>
          <m:t>(2)</m:t>
        </m:r>
      </m:oMath>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)×0.2kg×</m:t>
        </m:r>
        <m:sSup>
          <m:sSupPr>
            <m:ctrlPr>
              <w:rPr>
                <w:rFonts w:ascii="Cambria Math" w:hAnsi="Cambria Math"/>
              </w:rPr>
            </m:ctrlPr>
          </m:sSupPr>
          <m:e>
            <m:r>
              <w:rPr>
                <w:rFonts w:ascii="Cambria Math" w:hAnsi="Cambria Math"/>
              </w:rPr>
              <m:t>5</m:t>
            </m:r>
          </m:e>
          <m:sup>
            <m:r>
              <w:rPr>
                <w:rFonts w:ascii="Cambria Math" w:hAnsi="Cambria Math"/>
              </w:rPr>
              <m:t>℃</m:t>
            </m:r>
          </m:sup>
        </m:sSup>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故答案为：相等；不相等；</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由图可知两电阻丝串联在电路中，在串联电路中，电流处处相等；电流产生的热量与电流大小、电阻大小和通电时间有关；</w:t>
      </w:r>
      <w:r>
        <w:rPr>
          <w:rFonts w:ascii="宋体" w:cs="宋体"/>
          <w:kern w:val="0"/>
          <w:szCs w:val="21"/>
        </w:rPr>
        <w:br/>
      </w:r>
      <m:oMath>
        <m:r>
          <w:rPr>
            <w:rFonts w:ascii="Cambria Math" w:hAnsi="Cambria Math"/>
          </w:rPr>
          <m:t>(2)</m:t>
        </m:r>
      </m:oMath>
      <w:r>
        <w:rPr>
          <w:rFonts w:ascii="宋体" w:cs="宋体"/>
          <w:kern w:val="0"/>
          <w:szCs w:val="21"/>
        </w:rPr>
        <w:t>知道水的质量、比热容、温度升高值，利用</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求水吸收的热量。</w:t>
      </w:r>
      <w:r>
        <w:rPr>
          <w:rFonts w:ascii="宋体" w:cs="宋体"/>
          <w:kern w:val="0"/>
          <w:szCs w:val="21"/>
        </w:rPr>
        <w:br/>
      </w:r>
      <w:r>
        <w:rPr>
          <w:rFonts w:ascii="宋体" w:cs="宋体"/>
          <w:kern w:val="0"/>
          <w:szCs w:val="21"/>
        </w:rPr>
        <w:t>本题考查了串联电路的电流特点、焦耳定律、吸热公式的应用，属于基础题目。</w:t>
      </w:r>
    </w:p>
    <w:p w14:paraId="51881A07"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力可以改变物体的形状</w:t>
      </w:r>
      <w:r>
        <w:rPr>
          <w:rFonts w:eastAsia="Times New Roman" w:hAnsi="Times New Roman"/>
          <w:kern w:val="0"/>
          <w:szCs w:val="21"/>
        </w:rPr>
        <w:t xml:space="preserve">  </w:t>
      </w:r>
      <w:r>
        <w:rPr>
          <w:rFonts w:ascii="宋体" w:cs="宋体"/>
          <w:kern w:val="0"/>
          <w:szCs w:val="21"/>
        </w:rPr>
        <w:t>分子在不停地做无规则运动</w:t>
      </w:r>
      <w:r>
        <w:rPr>
          <w:rFonts w:eastAsia="Times New Roman" w:hAnsi="Times New Roman"/>
          <w:kern w:val="0"/>
          <w:szCs w:val="21"/>
        </w:rPr>
        <w:t xml:space="preserve">  </w:t>
      </w:r>
      <w:r>
        <w:rPr>
          <w:rFonts w:ascii="宋体" w:cs="宋体"/>
          <w:kern w:val="0"/>
          <w:szCs w:val="21"/>
        </w:rPr>
        <w:t>液面没有处于静止状态，液面不相平</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6D5B6C6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由题意知，通过外力作用，使叶片揉破变轻，卷转成条，体积缩小，这说明力可以改变物体的形状；</w:t>
      </w:r>
      <w:r>
        <w:rPr>
          <w:rFonts w:ascii="宋体" w:cs="宋体"/>
          <w:kern w:val="0"/>
          <w:szCs w:val="21"/>
        </w:rPr>
        <w:br/>
      </w:r>
      <w:r>
        <w:rPr>
          <w:rFonts w:ascii="宋体" w:cs="宋体"/>
          <w:kern w:val="0"/>
          <w:szCs w:val="21"/>
        </w:rPr>
        <w:t>我们闻到茶香四溢，是因为分子在不停地做无规则运动；</w:t>
      </w:r>
      <w:r>
        <w:rPr>
          <w:rFonts w:ascii="宋体" w:cs="宋体"/>
          <w:kern w:val="0"/>
          <w:szCs w:val="21"/>
        </w:rPr>
        <w:br/>
      </w:r>
      <m:oMath>
        <m:r>
          <w:rPr>
            <w:rFonts w:ascii="Cambria Math" w:hAnsi="Cambria Math"/>
          </w:rPr>
          <m:t>(2)</m:t>
        </m:r>
      </m:oMath>
      <w:r>
        <w:rPr>
          <w:rFonts w:ascii="宋体" w:cs="宋体"/>
          <w:kern w:val="0"/>
          <w:szCs w:val="21"/>
        </w:rPr>
        <w:t>图中使用紫砂壶倒茶时，由于液面不是处于静止状态，所以壶身和壶嘴处的液面并不相平；</w:t>
      </w:r>
      <w:r>
        <w:rPr>
          <w:rFonts w:ascii="宋体" w:cs="宋体"/>
          <w:kern w:val="0"/>
          <w:szCs w:val="21"/>
        </w:rPr>
        <w:br/>
      </w:r>
      <m:oMath>
        <m:r>
          <w:rPr>
            <w:rFonts w:ascii="Cambria Math" w:hAnsi="Cambria Math"/>
          </w:rPr>
          <m:t>(3)</m:t>
        </m:r>
      </m:oMath>
      <w:r>
        <w:rPr>
          <w:rFonts w:ascii="宋体" w:cs="宋体"/>
          <w:kern w:val="0"/>
          <w:szCs w:val="21"/>
        </w:rPr>
        <w:t>泡好的茶放一段时间后它的质量和状态不变，但温度降低，所以内能会减小。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力可以改变物体的形状；分子在不停地做无规则运动；</w:t>
      </w:r>
      <m:oMath>
        <m:r>
          <w:rPr>
            <w:rFonts w:ascii="Cambria Math" w:hAnsi="Cambria Math"/>
          </w:rPr>
          <m:t>(2)</m:t>
        </m:r>
      </m:oMath>
      <w:r>
        <w:rPr>
          <w:rFonts w:ascii="宋体" w:cs="宋体"/>
          <w:kern w:val="0"/>
          <w:szCs w:val="21"/>
        </w:rPr>
        <w:t>液面没有处于静止状态，液面不相平；</w:t>
      </w:r>
      <m:oMath>
        <m:r>
          <w:rPr>
            <w:rFonts w:ascii="Cambria Math" w:hAnsi="Cambria Math"/>
          </w:rPr>
          <m:t>(3)</m:t>
        </m:r>
      </m:oMath>
      <w:r>
        <w:rPr>
          <w:rFonts w:ascii="宋体" w:cs="宋体"/>
          <w:kern w:val="0"/>
          <w:szCs w:val="21"/>
        </w:rPr>
        <w:t>减小。</w:t>
      </w:r>
      <w:r>
        <w:rPr>
          <w:rFonts w:ascii="宋体" w:cs="宋体"/>
          <w:kern w:val="0"/>
          <w:szCs w:val="21"/>
        </w:rPr>
        <w:br/>
      </w:r>
      <m:oMath>
        <m:r>
          <w:rPr>
            <w:rFonts w:ascii="Cambria Math" w:hAnsi="Cambria Math"/>
          </w:rPr>
          <m:t>(1)</m:t>
        </m:r>
      </m:oMath>
      <w:r>
        <w:rPr>
          <w:rFonts w:ascii="宋体" w:cs="宋体"/>
          <w:kern w:val="0"/>
          <w:szCs w:val="21"/>
        </w:rPr>
        <w:t>力可以改变物体的形状；一切物质的分子都在不停地做无规则运动；</w:t>
      </w:r>
      <w:r>
        <w:rPr>
          <w:rFonts w:ascii="宋体" w:cs="宋体"/>
          <w:kern w:val="0"/>
          <w:szCs w:val="21"/>
        </w:rPr>
        <w:br/>
      </w:r>
      <m:oMath>
        <m:r>
          <w:rPr>
            <w:rFonts w:ascii="Cambria Math" w:hAnsi="Cambria Math"/>
          </w:rPr>
          <m:t>(2)</m:t>
        </m:r>
      </m:oMath>
      <w:r>
        <w:rPr>
          <w:rFonts w:ascii="宋体" w:cs="宋体"/>
          <w:kern w:val="0"/>
          <w:szCs w:val="21"/>
        </w:rPr>
        <w:t>上端开口，下部连通的容器称为连通器，注入同一种液体，在液体不流动时连通器内各容器的液面总是相平的；</w:t>
      </w:r>
      <w:r>
        <w:rPr>
          <w:rFonts w:ascii="宋体" w:cs="宋体"/>
          <w:kern w:val="0"/>
          <w:szCs w:val="21"/>
        </w:rPr>
        <w:br/>
      </w:r>
      <m:oMath>
        <m:r>
          <w:rPr>
            <w:rFonts w:ascii="Cambria Math" w:hAnsi="Cambria Math"/>
          </w:rPr>
          <m:t>(3)</m:t>
        </m:r>
      </m:oMath>
      <w:r>
        <w:rPr>
          <w:rFonts w:ascii="宋体" w:cs="宋体"/>
          <w:kern w:val="0"/>
          <w:szCs w:val="21"/>
        </w:rPr>
        <w:t>内能的大小与物体的质量、温度和状态有关。</w:t>
      </w:r>
      <w:r>
        <w:rPr>
          <w:rFonts w:ascii="宋体" w:cs="宋体"/>
          <w:kern w:val="0"/>
          <w:szCs w:val="21"/>
        </w:rPr>
        <w:br/>
      </w:r>
      <w:r>
        <w:rPr>
          <w:rFonts w:ascii="宋体" w:cs="宋体"/>
          <w:kern w:val="0"/>
          <w:szCs w:val="21"/>
        </w:rPr>
        <w:t>本题通过生活中的现象，考查了对力的作用效果、分子热运动、连通器原理，以及内能的理解和应用，综合性强，但难度不大。</w:t>
      </w:r>
    </w:p>
    <w:p w14:paraId="6759F6BE"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化学</w:t>
      </w:r>
      <w:r>
        <w:rPr>
          <w:rFonts w:eastAsia="Times New Roman" w:hAnsi="Times New Roman"/>
          <w:kern w:val="0"/>
          <w:szCs w:val="21"/>
        </w:rPr>
        <w:t xml:space="preserve">  </w:t>
      </w:r>
      <w:r>
        <w:rPr>
          <w:rFonts w:ascii="宋体" w:cs="宋体"/>
          <w:kern w:val="0"/>
          <w:szCs w:val="21"/>
        </w:rPr>
        <w:t>内</w:t>
      </w:r>
      <w:r>
        <w:rPr>
          <w:rFonts w:eastAsia="Times New Roman" w:hAnsi="Times New Roman"/>
          <w:kern w:val="0"/>
          <w:szCs w:val="21"/>
        </w:rPr>
        <w:t xml:space="preserve">  </w:t>
      </w:r>
      <w:r>
        <w:rPr>
          <w:rFonts w:ascii="宋体" w:cs="宋体"/>
          <w:kern w:val="0"/>
          <w:szCs w:val="21"/>
        </w:rPr>
        <w:t>机械</w:t>
      </w:r>
      <w:r>
        <w:rPr>
          <w:rFonts w:eastAsia="Times New Roman" w:hAnsi="Times New Roman"/>
          <w:kern w:val="0"/>
          <w:szCs w:val="21"/>
        </w:rPr>
        <w:t xml:space="preserve">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b</w:t>
      </w:r>
      <w:r>
        <w:rPr>
          <w:rFonts w:ascii="宋体" w:cs="宋体"/>
          <w:kern w:val="0"/>
          <w:szCs w:val="21"/>
        </w:rPr>
        <w:t>、</w:t>
      </w:r>
      <m:oMath>
        <m:r>
          <w:rPr>
            <w:rFonts w:ascii="Cambria Math" w:hAnsi="Cambria Math"/>
          </w:rPr>
          <m:t>cbc25%</m:t>
        </m:r>
      </m:oMath>
      <w:r>
        <w:rPr>
          <w:rFonts w:eastAsia="Times New Roman" w:hAnsi="Times New Roman"/>
          <w:kern w:val="0"/>
          <w:sz w:val="24"/>
          <w:szCs w:val="24"/>
        </w:rPr>
        <w:t> </w:t>
      </w:r>
    </w:p>
    <w:p w14:paraId="015BBCB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燃料燃烧时，将化学能转化为燃气的内能，再通过对外做功转化为机械能；</w:t>
      </w:r>
      <w:r>
        <w:rPr>
          <w:rFonts w:ascii="宋体" w:cs="宋体"/>
          <w:kern w:val="0"/>
          <w:szCs w:val="21"/>
        </w:rPr>
        <w:br/>
      </w:r>
      <m:oMath>
        <m:r>
          <w:rPr>
            <w:rFonts w:ascii="Cambria Math" w:hAnsi="Cambria Math"/>
          </w:rPr>
          <m:t>(2)</m:t>
        </m:r>
      </m:oMath>
      <w:r>
        <w:rPr>
          <w:rFonts w:ascii="宋体" w:cs="宋体"/>
          <w:kern w:val="0"/>
          <w:szCs w:val="21"/>
        </w:rPr>
        <w:t>内燃机的四个冲程：吸气、压缩、做功、排气冲程，同时需要掌握内燃机四冲程的特点。吸气冲程是活塞向下运动，进气门开，排气门关闭；压缩冲程是活塞向上运动，两个气门全关闭；做功冲程是两个气</w:t>
      </w:r>
      <w:r>
        <w:rPr>
          <w:rFonts w:ascii="宋体" w:cs="宋体"/>
          <w:kern w:val="0"/>
          <w:szCs w:val="21"/>
        </w:rPr>
        <w:lastRenderedPageBreak/>
        <w:t>门都关闭，火花塞点火，活塞向下运动；排气冲程是活塞向上运动，进气门关闭，排气门开启，故正确的顺序为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；做功冲程对外做功，对外输出机械能，故选</w:t>
      </w:r>
      <w:r>
        <w:rPr>
          <w:rFonts w:eastAsia="Times New Roman" w:hAnsi="Times New Roman"/>
          <w:i/>
          <w:iCs/>
          <w:kern w:val="0"/>
          <w:szCs w:val="21"/>
        </w:rPr>
        <w:t>b</w:t>
      </w:r>
      <w:r>
        <w:rPr>
          <w:rFonts w:ascii="宋体" w:cs="宋体"/>
          <w:kern w:val="0"/>
          <w:szCs w:val="21"/>
        </w:rPr>
        <w:t>；燃料燃烧放出的热量中，一部分用来克服机件摩擦，一部分由机件直接向外散热，一部分废气的温度很高，所以废气带走了大量的热量，故</w:t>
      </w:r>
      <w:r>
        <w:rPr>
          <w:rFonts w:eastAsia="Times New Roman" w:hAnsi="Times New Roman"/>
          <w:i/>
          <w:iCs/>
          <w:kern w:val="0"/>
          <w:szCs w:val="21"/>
        </w:rPr>
        <w:t>c</w:t>
      </w:r>
      <w:r>
        <w:rPr>
          <w:rFonts w:ascii="宋体" w:cs="宋体"/>
          <w:kern w:val="0"/>
          <w:szCs w:val="21"/>
        </w:rPr>
        <w:t>图能量损失最大；</w:t>
      </w:r>
      <w:r>
        <w:rPr>
          <w:rFonts w:ascii="宋体" w:cs="宋体"/>
          <w:kern w:val="0"/>
          <w:szCs w:val="21"/>
        </w:rPr>
        <w:br/>
      </w:r>
      <m:oMath>
        <m:r>
          <w:rPr>
            <w:rFonts w:ascii="Cambria Math" w:hAnsi="Cambria Math"/>
          </w:rPr>
          <m:t>(3)</m:t>
        </m:r>
      </m:oMath>
      <w:r>
        <w:rPr>
          <w:rFonts w:ascii="宋体" w:cs="宋体"/>
          <w:kern w:val="0"/>
          <w:szCs w:val="21"/>
        </w:rPr>
        <w:t>汽油完全燃烧放出的热量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=mq=8kg×4.6×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J/kg=3.68×</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，已知汽车行驶</w:t>
      </w:r>
      <w:r>
        <w:rPr>
          <w:rFonts w:eastAsia="Times New Roman" w:hAnsi="Times New Roman"/>
          <w:kern w:val="0"/>
          <w:szCs w:val="21"/>
        </w:rPr>
        <w:t>100</w:t>
      </w:r>
      <w:r>
        <w:rPr>
          <w:rFonts w:eastAsia="Times New Roman" w:hAnsi="Times New Roman"/>
          <w:i/>
          <w:iCs/>
          <w:kern w:val="0"/>
          <w:szCs w:val="21"/>
        </w:rPr>
        <w:t>km</w:t>
      </w:r>
      <w:r>
        <w:rPr>
          <w:rFonts w:ascii="宋体" w:cs="宋体"/>
          <w:kern w:val="0"/>
          <w:szCs w:val="21"/>
        </w:rPr>
        <w:t>发动机做功</w:t>
      </w:r>
      <m:oMath>
        <m:r>
          <w:rPr>
            <w:rFonts w:ascii="Cambria Math" w:hAnsi="Cambria Math"/>
          </w:rPr>
          <m:t>9.2×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轿车的汽油机的效率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9.2×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3.68×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den>
        </m:f>
        <m:r>
          <w:rPr>
            <w:rFonts w:ascii="Cambria Math" w:hAnsi="Cambria Math"/>
          </w:rPr>
          <m:t>=25%</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化学；内；机械；</w:t>
      </w:r>
      <m:oMath>
        <m:r>
          <w:rPr>
            <w:rFonts w:ascii="Cambria Math" w:hAnsi="Cambria Math"/>
          </w:rPr>
          <m:t>(2)a</m:t>
        </m:r>
      </m:oMath>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m:oMath>
        <m:r>
          <w:rPr>
            <w:rFonts w:ascii="Cambria Math" w:hAnsi="Cambria Math"/>
          </w:rPr>
          <m:t>(3)25%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燃料具有化学能；内燃机对外输出机械能；</w:t>
      </w:r>
      <w:r>
        <w:rPr>
          <w:rFonts w:ascii="宋体" w:cs="宋体"/>
          <w:kern w:val="0"/>
          <w:szCs w:val="21"/>
        </w:rPr>
        <w:br/>
      </w:r>
      <m:oMath>
        <m:r>
          <w:rPr>
            <w:rFonts w:ascii="Cambria Math" w:hAnsi="Cambria Math"/>
          </w:rPr>
          <m:t>(2)</m:t>
        </m:r>
      </m:oMath>
      <w:r>
        <w:rPr>
          <w:rFonts w:ascii="宋体" w:cs="宋体"/>
          <w:kern w:val="0"/>
          <w:szCs w:val="21"/>
        </w:rPr>
        <w:t>内燃机的四个冲程：吸气、压缩、做功、排气冲程，同时需要掌握内燃机四冲程的特点。吸气冲程是活塞向下运动，进气门开，排气门关闭；压缩冲程是活塞向上运动，两个气门全关闭；做功冲程是两个气门都关闭，火花塞点火，活塞向下运动；排气冲程是活塞向上运动，进气门关闭，排气门开启；做功冲程对外做功；废气具有较大的能量；</w:t>
      </w:r>
      <w:r>
        <w:rPr>
          <w:rFonts w:ascii="宋体" w:cs="宋体"/>
          <w:kern w:val="0"/>
          <w:szCs w:val="21"/>
        </w:rPr>
        <w:br/>
      </w:r>
      <m:oMath>
        <m:r>
          <w:rPr>
            <w:rFonts w:ascii="Cambria Math" w:hAnsi="Cambria Math"/>
          </w:rPr>
          <m:t>(3)</m:t>
        </m:r>
      </m:oMath>
      <w:r>
        <w:rPr>
          <w:rFonts w:ascii="宋体" w:cs="宋体"/>
          <w:kern w:val="0"/>
          <w:szCs w:val="21"/>
        </w:rPr>
        <w:t>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计算汽油燃烧放出的热量。</w:t>
      </w:r>
      <w:r>
        <w:rPr>
          <w:rFonts w:ascii="宋体" w:cs="宋体"/>
          <w:kern w:val="0"/>
          <w:szCs w:val="21"/>
        </w:rPr>
        <w:br/>
      </w:r>
      <w:r>
        <w:rPr>
          <w:rFonts w:ascii="宋体" w:cs="宋体"/>
          <w:kern w:val="0"/>
          <w:szCs w:val="21"/>
        </w:rPr>
        <w:t>本题考查了内燃机的做功冲程及其能量转化、内燃机四个冲程的工作过程、燃料燃烧放热公式的应用等，综合性较强。</w:t>
      </w:r>
    </w:p>
    <w:p w14:paraId="37630B86" w14:textId="77777777" w:rsidR="00BC4DC9" w:rsidRDefault="00000000">
      <w:pPr>
        <w:spacing w:line="360" w:lineRule="auto"/>
        <w:textAlignment w:val="cente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解：由题意可知，要想设计成并联电路，且</w:t>
      </w:r>
      <w:r>
        <w:rPr>
          <w:rFonts w:eastAsia="Times New Roman" w:hAnsi="Times New Roman"/>
          <w:i/>
          <w:iCs/>
          <w:kern w:val="0"/>
          <w:szCs w:val="21"/>
        </w:rPr>
        <w:t>S</w:t>
      </w:r>
      <w:r>
        <w:rPr>
          <w:rFonts w:ascii="宋体" w:cs="宋体"/>
          <w:kern w:val="0"/>
          <w:szCs w:val="21"/>
        </w:rPr>
        <w:t>控制两灯，则两灯并联，开关在干路，如下图所示：</w:t>
      </w:r>
      <w:r>
        <w:rPr>
          <w:rFonts w:ascii="宋体" w:cs="宋体"/>
          <w:kern w:val="0"/>
          <w:szCs w:val="21"/>
        </w:rPr>
        <w:br/>
      </w:r>
      <w:r>
        <w:rPr>
          <w:rFonts w:eastAsia="Times New Roman" w:hAnsi="Times New Roman"/>
          <w:noProof/>
          <w:kern w:val="0"/>
          <w:sz w:val="24"/>
          <w:szCs w:val="24"/>
        </w:rPr>
        <w:drawing>
          <wp:inline distT="0" distB="0" distL="0" distR="0" wp14:anchorId="7E454E26" wp14:editId="43D400AA">
            <wp:extent cx="1181100" cy="9334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181100" cy="933450"/>
                    </a:xfrm>
                    <a:prstGeom prst="rect">
                      <a:avLst/>
                    </a:prstGeom>
                    <a:noFill/>
                    <a:ln>
                      <a:noFill/>
                    </a:ln>
                  </pic:spPr>
                </pic:pic>
              </a:graphicData>
            </a:graphic>
          </wp:inline>
        </w:drawing>
      </w:r>
      <w:r>
        <w:rPr>
          <w:rFonts w:eastAsia="Times New Roman" w:hAnsi="Times New Roman"/>
          <w:kern w:val="0"/>
          <w:sz w:val="24"/>
          <w:szCs w:val="24"/>
        </w:rPr>
        <w:t> </w:t>
      </w:r>
    </w:p>
    <w:p w14:paraId="6DBDEE1E" w14:textId="77777777" w:rsidR="00BC4DC9" w:rsidRDefault="00000000">
      <w:pPr>
        <w:spacing w:line="360" w:lineRule="auto"/>
      </w:pPr>
      <w:r>
        <w:rPr>
          <w:rFonts w:ascii="宋体" w:cs="宋体"/>
          <w:color w:val="3333FF"/>
          <w:kern w:val="0"/>
          <w:szCs w:val="21"/>
        </w:rPr>
        <w:t>【解析】</w:t>
      </w:r>
      <w:r>
        <w:rPr>
          <w:rFonts w:ascii="宋体" w:cs="宋体"/>
          <w:kern w:val="0"/>
          <w:szCs w:val="21"/>
        </w:rPr>
        <w:t>并联电路中各用电器互不影响，开关应该接在干路中，据此画出电路图。</w:t>
      </w:r>
      <w:r>
        <w:rPr>
          <w:rFonts w:ascii="宋体" w:cs="宋体"/>
          <w:kern w:val="0"/>
          <w:szCs w:val="21"/>
        </w:rPr>
        <w:br/>
        <w:t>能根据题意明确灯泡的连接方式，找出并联电路中的节点，是正确连接的关键。</w:t>
      </w:r>
    </w:p>
    <w:p w14:paraId="2A64E36B" w14:textId="77777777" w:rsidR="00BC4DC9" w:rsidRDefault="00000000">
      <w:pPr>
        <w:spacing w:line="360" w:lineRule="auto"/>
        <w:textAlignment w:val="center"/>
      </w:pPr>
      <w:r>
        <w:rPr>
          <w:rFonts w:eastAsia="Times New Roman" w:hAnsi="Times New Roman"/>
          <w:color w:val="3333FF"/>
          <w:kern w:val="0"/>
          <w:szCs w:val="21"/>
        </w:rPr>
        <w:lastRenderedPageBreak/>
        <w:t>18.</w:t>
      </w:r>
      <w:r>
        <w:rPr>
          <w:rFonts w:ascii="宋体" w:cs="宋体"/>
          <w:color w:val="3333FF"/>
          <w:kern w:val="0"/>
          <w:szCs w:val="21"/>
        </w:rPr>
        <w:t>【答案】</w:t>
      </w:r>
      <w:r>
        <w:rPr>
          <w:rFonts w:ascii="宋体" w:cs="宋体"/>
          <w:kern w:val="0"/>
          <w:szCs w:val="21"/>
        </w:rPr>
        <w:t>解：由实物图知，开关</w:t>
      </w:r>
      <w:r>
        <w:rPr>
          <w:rFonts w:eastAsia="Times New Roman" w:hAnsi="Times New Roman"/>
          <w:i/>
          <w:iCs/>
          <w:kern w:val="0"/>
          <w:szCs w:val="21"/>
        </w:rPr>
        <w:t>S</w:t>
      </w:r>
      <w:r>
        <w:rPr>
          <w:rFonts w:ascii="宋体" w:cs="宋体"/>
          <w:kern w:val="0"/>
          <w:szCs w:val="21"/>
        </w:rPr>
        <w:t>、滑动变阻器、定值电阻</w:t>
      </w:r>
      <w:r>
        <w:rPr>
          <w:rFonts w:eastAsia="Times New Roman" w:hAnsi="Times New Roman"/>
          <w:i/>
          <w:iCs/>
          <w:kern w:val="0"/>
          <w:szCs w:val="21"/>
        </w:rPr>
        <w:t>R</w:t>
      </w:r>
      <w:r>
        <w:rPr>
          <w:rFonts w:ascii="宋体" w:cs="宋体"/>
          <w:kern w:val="0"/>
          <w:szCs w:val="21"/>
        </w:rPr>
        <w:t>、电流表依次串联在电源两极上，电压表并联在定值电阻</w:t>
      </w:r>
      <w:r>
        <w:rPr>
          <w:rFonts w:eastAsia="Times New Roman" w:hAnsi="Times New Roman"/>
          <w:i/>
          <w:iCs/>
          <w:kern w:val="0"/>
          <w:szCs w:val="21"/>
        </w:rPr>
        <w:t>R</w:t>
      </w:r>
      <w:r>
        <w:rPr>
          <w:rFonts w:ascii="宋体" w:cs="宋体"/>
          <w:kern w:val="0"/>
          <w:szCs w:val="21"/>
        </w:rPr>
        <w:t>两端，电路图如图所示：</w:t>
      </w:r>
      <w:r>
        <w:rPr>
          <w:rFonts w:ascii="宋体" w:cs="宋体"/>
          <w:kern w:val="0"/>
          <w:szCs w:val="21"/>
        </w:rPr>
        <w:br/>
      </w:r>
      <w:r>
        <w:rPr>
          <w:rFonts w:eastAsia="Times New Roman" w:hAnsi="Times New Roman"/>
          <w:noProof/>
          <w:kern w:val="0"/>
          <w:sz w:val="24"/>
          <w:szCs w:val="24"/>
        </w:rPr>
        <w:drawing>
          <wp:inline distT="0" distB="0" distL="0" distR="0" wp14:anchorId="372A5326" wp14:editId="6DC4A707">
            <wp:extent cx="1314450" cy="11620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314450" cy="1162050"/>
                    </a:xfrm>
                    <a:prstGeom prst="rect">
                      <a:avLst/>
                    </a:prstGeom>
                    <a:noFill/>
                    <a:ln>
                      <a:noFill/>
                    </a:ln>
                  </pic:spPr>
                </pic:pic>
              </a:graphicData>
            </a:graphic>
          </wp:inline>
        </w:drawing>
      </w:r>
      <w:r>
        <w:rPr>
          <w:rFonts w:eastAsia="Times New Roman" w:hAnsi="Times New Roman"/>
          <w:kern w:val="0"/>
          <w:sz w:val="24"/>
          <w:szCs w:val="24"/>
        </w:rPr>
        <w:t> </w:t>
      </w:r>
    </w:p>
    <w:p w14:paraId="7B7556B6" w14:textId="77777777" w:rsidR="00BC4DC9" w:rsidRDefault="00000000">
      <w:pPr>
        <w:spacing w:line="360" w:lineRule="auto"/>
      </w:pPr>
      <w:r>
        <w:rPr>
          <w:rFonts w:ascii="宋体" w:cs="宋体"/>
          <w:color w:val="3333FF"/>
          <w:kern w:val="0"/>
          <w:szCs w:val="21"/>
        </w:rPr>
        <w:t>【解析】</w:t>
      </w:r>
      <w:r>
        <w:rPr>
          <w:rFonts w:ascii="宋体" w:cs="宋体"/>
          <w:kern w:val="0"/>
          <w:szCs w:val="21"/>
        </w:rPr>
        <w:t>分析实物图，得出定值电阻与滑动变阻器的连接方式，以及开关、电表的位置，据此画出对应的电路图。</w:t>
      </w:r>
      <w:r>
        <w:rPr>
          <w:rFonts w:ascii="宋体" w:cs="宋体"/>
          <w:kern w:val="0"/>
          <w:szCs w:val="21"/>
        </w:rPr>
        <w:br/>
        <w:t>本题考查根据实物图画电路图，正确分析电路的连接方式是关键。</w:t>
      </w:r>
    </w:p>
    <w:p w14:paraId="5F8C71F6" w14:textId="77777777" w:rsidR="00BC4DC9" w:rsidRDefault="00000000">
      <w:pPr>
        <w:spacing w:line="360" w:lineRule="auto"/>
        <w:textAlignment w:val="cente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由题知，开关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控制两只灯泡的亮灭，</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只控制</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的亮灭，说明两灯互不影响，开关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在干路上，</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在</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支路上，电路图如图所示：</w:t>
      </w:r>
      <w:r>
        <w:rPr>
          <w:rFonts w:ascii="宋体" w:cs="宋体"/>
          <w:kern w:val="0"/>
          <w:szCs w:val="21"/>
        </w:rPr>
        <w:br/>
      </w:r>
      <m:oMath>
        <m:r>
          <w:rPr>
            <w:rFonts w:ascii="Cambria Math" w:hAnsi="Cambria Math"/>
          </w:rPr>
          <m:t>(2)</m:t>
        </m:r>
      </m:oMath>
      <w:r>
        <w:rPr>
          <w:rFonts w:ascii="宋体" w:cs="宋体"/>
          <w:kern w:val="0"/>
          <w:szCs w:val="21"/>
        </w:rPr>
        <w:t>根据电路图连接实物图如图所示：</w:t>
      </w:r>
      <w:r>
        <w:rPr>
          <w:rFonts w:ascii="宋体" w:cs="宋体"/>
          <w:kern w:val="0"/>
          <w:szCs w:val="21"/>
        </w:rPr>
        <w:br/>
      </w:r>
      <w:r>
        <w:rPr>
          <w:rFonts w:eastAsia="Times New Roman" w:hAnsi="Times New Roman"/>
          <w:noProof/>
          <w:kern w:val="0"/>
          <w:sz w:val="24"/>
          <w:szCs w:val="24"/>
        </w:rPr>
        <w:drawing>
          <wp:inline distT="0" distB="0" distL="0" distR="0" wp14:anchorId="2C48A9A9" wp14:editId="7AA18472">
            <wp:extent cx="4943475" cy="20478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4943475" cy="2047875"/>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29FCCF4C" w14:textId="77777777" w:rsidR="00BC4DC9" w:rsidRDefault="00000000">
      <w:pPr>
        <w:spacing w:line="360" w:lineRule="auto"/>
      </w:pPr>
      <w:r>
        <w:rPr>
          <w:rFonts w:ascii="宋体" w:cs="宋体"/>
          <w:color w:val="3333FF"/>
          <w:kern w:val="0"/>
          <w:szCs w:val="21"/>
        </w:rPr>
        <w:t>【解析】</w:t>
      </w:r>
      <w:r>
        <w:rPr>
          <w:rFonts w:ascii="宋体" w:cs="宋体"/>
          <w:kern w:val="0"/>
          <w:szCs w:val="21"/>
        </w:rPr>
        <w:t>串联电路中用电器相互影响，开关控制整个电路；并联电路中各支路间用电器互不影响，干路开关控制整个电路，支路开关只控制其所在支路。据此分析电路的连接，再画出电路图并连接实物图。</w:t>
      </w:r>
      <w:r>
        <w:rPr>
          <w:rFonts w:ascii="宋体" w:cs="宋体"/>
          <w:kern w:val="0"/>
          <w:szCs w:val="21"/>
        </w:rPr>
        <w:br/>
        <w:t>本题考查电路设计和根据电路图连接实物图，掌握好串并电路的特点是关键，注意实物图与电路图要对应。</w:t>
      </w:r>
    </w:p>
    <w:p w14:paraId="62A963C9"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重力势</w:t>
      </w:r>
      <w:r>
        <w:rPr>
          <w:rFonts w:eastAsia="Times New Roman" w:hAnsi="Times New Roman"/>
          <w:kern w:val="0"/>
          <w:szCs w:val="21"/>
        </w:rPr>
        <w:t xml:space="preserve">  </w:t>
      </w:r>
      <w:r>
        <w:rPr>
          <w:rFonts w:ascii="宋体" w:cs="宋体"/>
          <w:kern w:val="0"/>
          <w:szCs w:val="21"/>
        </w:rPr>
        <w:t>在质量相同时，物体被举得越高，重力势能越大</w:t>
      </w:r>
      <w:r>
        <w:rPr>
          <w:rFonts w:eastAsia="Times New Roman" w:hAnsi="Times New Roman"/>
          <w:kern w:val="0"/>
          <w:szCs w:val="21"/>
        </w:rPr>
        <w:t xml:space="preserve">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 xml:space="preserve">c </w:t>
      </w:r>
      <w:r>
        <w:rPr>
          <w:rFonts w:ascii="宋体" w:cs="宋体"/>
          <w:kern w:val="0"/>
          <w:szCs w:val="21"/>
        </w:rPr>
        <w:t>惯性</w:t>
      </w:r>
      <w:r>
        <w:rPr>
          <w:rFonts w:eastAsia="Times New Roman" w:hAnsi="Times New Roman"/>
          <w:kern w:val="0"/>
          <w:szCs w:val="21"/>
        </w:rPr>
        <w:t xml:space="preserve">  </w:t>
      </w:r>
      <w:r>
        <w:rPr>
          <w:rFonts w:ascii="宋体" w:cs="宋体"/>
          <w:kern w:val="0"/>
          <w:szCs w:val="21"/>
        </w:rPr>
        <w:t>阻力</w:t>
      </w:r>
      <w:r>
        <w:rPr>
          <w:rFonts w:eastAsia="Times New Roman" w:hAnsi="Times New Roman"/>
          <w:kern w:val="0"/>
          <w:sz w:val="24"/>
          <w:szCs w:val="24"/>
        </w:rPr>
        <w:t> </w:t>
      </w:r>
    </w:p>
    <w:p w14:paraId="1765F34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金属块下落的过程中质量不变，高度变小，速度变大，重力势能转化为动能；我们是通过观察比较铁钉进入泡沫的深度来间接比较金属块重力势能的大小，这是转换法的应用；</w:t>
      </w:r>
      <w:r>
        <w:rPr>
          <w:rFonts w:ascii="宋体" w:cs="宋体"/>
          <w:kern w:val="0"/>
          <w:szCs w:val="21"/>
        </w:rPr>
        <w:br/>
      </w:r>
      <m:oMath>
        <m:r>
          <w:rPr>
            <w:rFonts w:ascii="Cambria Math" w:hAnsi="Cambria Math"/>
          </w:rPr>
          <m:t>(2)a</m:t>
        </m:r>
      </m:oMath>
      <w:r>
        <w:rPr>
          <w:rFonts w:ascii="宋体" w:cs="宋体"/>
          <w:kern w:val="0"/>
          <w:szCs w:val="21"/>
        </w:rPr>
        <w:t>、</w:t>
      </w:r>
      <w:r>
        <w:rPr>
          <w:rFonts w:eastAsia="Times New Roman" w:hAnsi="Times New Roman"/>
          <w:i/>
          <w:iCs/>
          <w:kern w:val="0"/>
          <w:szCs w:val="21"/>
        </w:rPr>
        <w:t>b</w:t>
      </w:r>
      <w:r>
        <w:rPr>
          <w:rFonts w:ascii="宋体" w:cs="宋体"/>
          <w:kern w:val="0"/>
          <w:szCs w:val="21"/>
        </w:rPr>
        <w:t>中金属块的质量相同，高度不同，铁钉进入泡沫深度不同，故可得到的结论：在质量相同时，物体被举得越高，重力势能越大；</w:t>
      </w:r>
      <w:r>
        <w:rPr>
          <w:rFonts w:ascii="宋体" w:cs="宋体"/>
          <w:kern w:val="0"/>
          <w:szCs w:val="21"/>
        </w:rPr>
        <w:br/>
      </w:r>
      <w:r>
        <w:rPr>
          <w:rFonts w:ascii="宋体" w:cs="宋体"/>
          <w:kern w:val="0"/>
          <w:szCs w:val="21"/>
        </w:rPr>
        <w:t>根据控制变量法可知，比较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两次实验，金属块高度相同时，质量越大，铁钉进入泡沫的深度，说明</w:t>
      </w:r>
      <w:r>
        <w:rPr>
          <w:rFonts w:ascii="宋体" w:cs="宋体"/>
          <w:kern w:val="0"/>
          <w:szCs w:val="21"/>
        </w:rPr>
        <w:lastRenderedPageBreak/>
        <w:t>金属块的重力势能越大；</w:t>
      </w:r>
      <w:r>
        <w:rPr>
          <w:rFonts w:ascii="宋体" w:cs="宋体"/>
          <w:kern w:val="0"/>
          <w:szCs w:val="21"/>
        </w:rPr>
        <w:br/>
      </w:r>
      <m:oMath>
        <m:r>
          <w:rPr>
            <w:rFonts w:ascii="Cambria Math" w:hAnsi="Cambria Math"/>
          </w:rPr>
          <m:t>(3)</m:t>
        </m:r>
      </m:oMath>
      <w:r>
        <w:rPr>
          <w:rFonts w:ascii="宋体" w:cs="宋体"/>
          <w:kern w:val="0"/>
          <w:szCs w:val="21"/>
        </w:rPr>
        <w:t>由于金属块具有惯性，所以铝块落在铁钉上不能立即停下；铁钉最终停下来是因为受到阻力的作用。</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重力势；</w:t>
      </w:r>
      <m:oMath>
        <m:r>
          <w:rPr>
            <w:rFonts w:ascii="Cambria Math" w:hAnsi="Cambria Math"/>
          </w:rPr>
          <m:t>(2)</m:t>
        </m:r>
      </m:oMath>
      <w:r>
        <w:rPr>
          <w:rFonts w:ascii="宋体" w:cs="宋体"/>
          <w:kern w:val="0"/>
          <w:szCs w:val="21"/>
        </w:rPr>
        <w:t>在质量相同时，物体被举得越高，重力势能越大；</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m:oMath>
        <m:r>
          <w:rPr>
            <w:rFonts w:ascii="Cambria Math" w:hAnsi="Cambria Math"/>
          </w:rPr>
          <m:t>(3)</m:t>
        </m:r>
      </m:oMath>
      <w:r>
        <w:rPr>
          <w:rFonts w:ascii="宋体" w:cs="宋体"/>
          <w:kern w:val="0"/>
          <w:szCs w:val="21"/>
        </w:rPr>
        <w:t>惯性；阻力。</w:t>
      </w:r>
      <w:r>
        <w:rPr>
          <w:rFonts w:ascii="宋体" w:cs="宋体"/>
          <w:kern w:val="0"/>
          <w:szCs w:val="21"/>
        </w:rPr>
        <w:br/>
      </w:r>
      <m:oMath>
        <m:r>
          <w:rPr>
            <w:rFonts w:ascii="Cambria Math" w:hAnsi="Cambria Math"/>
          </w:rPr>
          <m:t>(1)</m:t>
        </m:r>
      </m:oMath>
      <w:r>
        <w:rPr>
          <w:rFonts w:ascii="宋体" w:cs="宋体"/>
          <w:kern w:val="0"/>
          <w:szCs w:val="21"/>
        </w:rPr>
        <w:t>实验中用铁钉插入泡沫的深度来反映重力势能大小，铁钉插入泡沫的深度越大，金属块重力势能越大，这是转化法的；</w:t>
      </w:r>
      <w:r>
        <w:rPr>
          <w:rFonts w:ascii="宋体" w:cs="宋体"/>
          <w:kern w:val="0"/>
          <w:szCs w:val="21"/>
        </w:rPr>
        <w:br/>
      </w:r>
      <m:oMath>
        <m:r>
          <w:rPr>
            <w:rFonts w:ascii="Cambria Math" w:hAnsi="Cambria Math"/>
          </w:rPr>
          <m:t>(2)</m:t>
        </m:r>
      </m:oMath>
      <w:r>
        <w:rPr>
          <w:rFonts w:ascii="宋体" w:cs="宋体"/>
          <w:kern w:val="0"/>
          <w:szCs w:val="21"/>
        </w:rPr>
        <w:t>注意根据控制变量法的运用，结合实验进行分析即可得出结论；</w:t>
      </w:r>
      <w:r>
        <w:rPr>
          <w:rFonts w:ascii="宋体" w:cs="宋体"/>
          <w:kern w:val="0"/>
          <w:szCs w:val="21"/>
        </w:rPr>
        <w:br/>
      </w:r>
      <w:r>
        <w:rPr>
          <w:rFonts w:ascii="宋体" w:cs="宋体"/>
          <w:kern w:val="0"/>
          <w:szCs w:val="21"/>
        </w:rPr>
        <w:t>重力势能跟物体的质量和被举的高度有关，探究重力势能跟质量关系时，控制被举的高度相同，物体的质量不同；</w:t>
      </w:r>
      <w:r>
        <w:rPr>
          <w:rFonts w:ascii="宋体" w:cs="宋体"/>
          <w:kern w:val="0"/>
          <w:szCs w:val="21"/>
        </w:rPr>
        <w:br/>
      </w:r>
      <m:oMath>
        <m:r>
          <w:rPr>
            <w:rFonts w:ascii="Cambria Math" w:hAnsi="Cambria Math"/>
          </w:rPr>
          <m:t>(3)</m:t>
        </m:r>
      </m:oMath>
      <w:r>
        <w:rPr>
          <w:rFonts w:ascii="宋体" w:cs="宋体"/>
          <w:kern w:val="0"/>
          <w:szCs w:val="21"/>
        </w:rPr>
        <w:t>惯性是物体保持原来运动状态不变的性质，一切物体都具有惯性；力是改变物体运动状态的原因。</w:t>
      </w:r>
      <w:r>
        <w:rPr>
          <w:rFonts w:ascii="宋体" w:cs="宋体"/>
          <w:kern w:val="0"/>
          <w:szCs w:val="21"/>
        </w:rPr>
        <w:br/>
      </w:r>
      <w:r>
        <w:rPr>
          <w:rFonts w:ascii="宋体" w:cs="宋体"/>
          <w:kern w:val="0"/>
          <w:szCs w:val="21"/>
        </w:rPr>
        <w:t>掌握重力势能大小的影响因素，利用控制变量法和转换法，探究重力势能大小各因素之间的关系。</w:t>
      </w:r>
    </w:p>
    <w:p w14:paraId="3D33D6A5"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电压表没有调零</w:t>
      </w:r>
      <w:r>
        <w:rPr>
          <w:rFonts w:eastAsia="Times New Roman" w:hAnsi="Times New Roman"/>
          <w:kern w:val="0"/>
          <w:szCs w:val="21"/>
        </w:rPr>
        <w:t xml:space="preserve">  </w:t>
      </w:r>
      <w:r>
        <w:rPr>
          <w:rFonts w:ascii="宋体" w:cs="宋体"/>
          <w:kern w:val="0"/>
          <w:szCs w:val="21"/>
        </w:rPr>
        <w:t>不同</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w:t>
      </w:r>
      <w:r>
        <w:rPr>
          <w:rFonts w:eastAsia="Times New Roman" w:hAnsi="Times New Roman"/>
          <w:kern w:val="0"/>
          <w:szCs w:val="21"/>
        </w:rPr>
        <w:t xml:space="preserve">  </w:t>
      </w:r>
      <w:r>
        <w:rPr>
          <w:rFonts w:ascii="宋体" w:cs="宋体"/>
          <w:kern w:val="0"/>
          <w:szCs w:val="21"/>
        </w:rPr>
        <w:t>错误</w:t>
      </w:r>
      <w:r>
        <w:rPr>
          <w:rFonts w:eastAsia="Times New Roman" w:hAnsi="Times New Roman"/>
          <w:kern w:val="0"/>
          <w:szCs w:val="21"/>
        </w:rPr>
        <w:t xml:space="preserve">  </w:t>
      </w:r>
      <w:r>
        <w:rPr>
          <w:rFonts w:ascii="宋体" w:cs="宋体"/>
          <w:kern w:val="0"/>
          <w:szCs w:val="21"/>
        </w:rPr>
        <w:t>电压表的正负接线柱接反了</w:t>
      </w:r>
      <w:r>
        <w:rPr>
          <w:rFonts w:eastAsia="Times New Roman" w:hAnsi="Times New Roman"/>
          <w:kern w:val="0"/>
          <w:szCs w:val="21"/>
        </w:rPr>
        <w:t xml:space="preserve">  </w:t>
      </w:r>
      <w:r>
        <w:rPr>
          <w:rFonts w:ascii="宋体" w:cs="宋体"/>
          <w:kern w:val="0"/>
          <w:szCs w:val="21"/>
        </w:rPr>
        <w:t>换用不同规格的灯泡进行多次实验</w:t>
      </w:r>
      <w:r>
        <w:rPr>
          <w:rFonts w:eastAsia="Times New Roman" w:hAnsi="Times New Roman"/>
          <w:kern w:val="0"/>
          <w:sz w:val="24"/>
          <w:szCs w:val="24"/>
        </w:rPr>
        <w:t> </w:t>
      </w:r>
    </w:p>
    <w:p w14:paraId="08BE539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为了保护电路，连接电路时，开关必须要断开；连接电路前，电压表指针如图乙所示，电压表指针不在零刻度上，说明电压表没有调零；</w:t>
      </w:r>
      <w:r>
        <w:rPr>
          <w:rFonts w:ascii="宋体" w:cs="宋体"/>
          <w:kern w:val="0"/>
          <w:szCs w:val="21"/>
        </w:rPr>
        <w:br/>
      </w:r>
      <m:oMath>
        <m:r>
          <w:rPr>
            <w:rFonts w:ascii="Cambria Math" w:hAnsi="Cambria Math"/>
          </w:rPr>
          <m:t>(2)</m:t>
        </m:r>
      </m:oMath>
      <w:r>
        <w:rPr>
          <w:rFonts w:ascii="宋体" w:cs="宋体"/>
          <w:kern w:val="0"/>
          <w:szCs w:val="21"/>
        </w:rPr>
        <w:t>为了使实验结论更具有普遍性，灯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应选用不同的规格进行实验。</w:t>
      </w:r>
      <w:r>
        <w:rPr>
          <w:rFonts w:ascii="宋体" w:cs="宋体"/>
          <w:kern w:val="0"/>
          <w:szCs w:val="21"/>
        </w:rPr>
        <w:br/>
      </w:r>
      <m:oMath>
        <m:r>
          <w:rPr>
            <w:rFonts w:ascii="Cambria Math" w:hAnsi="Cambria Math"/>
          </w:rPr>
          <m:t>(3)</m:t>
        </m:r>
      </m:oMath>
      <w:r>
        <w:rPr>
          <w:rFonts w:ascii="宋体" w:cs="宋体"/>
          <w:kern w:val="0"/>
          <w:szCs w:val="21"/>
        </w:rPr>
        <w:t>按照电路图正确连接电路，电压表并联在</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两端，测量</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的电压；闭合开关，两只小灯泡均能发光，一段时间后，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突然熄灭，</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仍然发光，电路仍是通路，故不可能断路，电压表无示数，说明电压表并联的部分被短路，故是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w:t>
      </w:r>
      <w:r>
        <w:rPr>
          <w:rFonts w:ascii="宋体" w:cs="宋体"/>
          <w:kern w:val="0"/>
          <w:szCs w:val="21"/>
        </w:rPr>
        <w:br/>
      </w:r>
      <m:oMath>
        <m:r>
          <w:rPr>
            <w:rFonts w:ascii="Cambria Math" w:hAnsi="Cambria Math"/>
          </w:rPr>
          <m:t>(4)</m:t>
        </m:r>
      </m:oMath>
      <w:r>
        <w:rPr>
          <w:rFonts w:ascii="宋体" w:cs="宋体"/>
          <w:kern w:val="0"/>
          <w:szCs w:val="21"/>
        </w:rPr>
        <w:t>如图丙所示，在测灯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两端的电压时，电压表所接的</w:t>
      </w:r>
      <w:r>
        <w:rPr>
          <w:rFonts w:eastAsia="Times New Roman" w:hAnsi="Times New Roman"/>
          <w:i/>
          <w:iCs/>
          <w:kern w:val="0"/>
          <w:szCs w:val="21"/>
        </w:rPr>
        <w:t>B</w:t>
      </w:r>
      <w:r>
        <w:rPr>
          <w:rFonts w:ascii="宋体" w:cs="宋体"/>
          <w:kern w:val="0"/>
          <w:szCs w:val="21"/>
        </w:rPr>
        <w:t>接点不动，只断开</w:t>
      </w:r>
      <w:r>
        <w:rPr>
          <w:rFonts w:eastAsia="Times New Roman" w:hAnsi="Times New Roman"/>
          <w:i/>
          <w:iCs/>
          <w:kern w:val="0"/>
          <w:szCs w:val="21"/>
        </w:rPr>
        <w:t>A</w:t>
      </w:r>
      <w:r>
        <w:rPr>
          <w:rFonts w:ascii="宋体" w:cs="宋体"/>
          <w:kern w:val="0"/>
          <w:szCs w:val="21"/>
        </w:rPr>
        <w:t>接点，并把接线改接到</w:t>
      </w:r>
      <w:r>
        <w:rPr>
          <w:rFonts w:eastAsia="Times New Roman" w:hAnsi="Times New Roman"/>
          <w:i/>
          <w:iCs/>
          <w:kern w:val="0"/>
          <w:szCs w:val="21"/>
        </w:rPr>
        <w:t>C</w:t>
      </w:r>
      <w:r>
        <w:rPr>
          <w:rFonts w:ascii="宋体" w:cs="宋体"/>
          <w:kern w:val="0"/>
          <w:szCs w:val="21"/>
        </w:rPr>
        <w:t>接点上，此时电压表的正负接线柱接反，闭合开关后，会发现电压表指针反偏，这个方法不能测出灯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w:t>
      </w:r>
      <w:r>
        <w:rPr>
          <w:rFonts w:ascii="宋体" w:cs="宋体"/>
          <w:kern w:val="0"/>
          <w:szCs w:val="21"/>
        </w:rPr>
        <w:br/>
      </w:r>
      <m:oMath>
        <m:r>
          <w:rPr>
            <w:rFonts w:ascii="Cambria Math" w:hAnsi="Cambria Math"/>
          </w:rPr>
          <m:t>(4)</m:t>
        </m:r>
      </m:oMath>
      <w:r>
        <w:rPr>
          <w:rFonts w:ascii="宋体" w:cs="宋体"/>
          <w:kern w:val="0"/>
          <w:szCs w:val="21"/>
        </w:rPr>
        <w:t>由实验数据可知，只测出了一组实验数据，实验次数太少，得出的实验结论具有偶然性和片面性，为得出普遍结论，应换用不同规格的灯泡进行多次实验。</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断开；电压表没有调零；</w:t>
      </w:r>
      <m:oMath>
        <m:r>
          <w:rPr>
            <w:rFonts w:ascii="Cambria Math" w:hAnsi="Cambria Math"/>
          </w:rPr>
          <m:t>(2)</m:t>
        </m:r>
      </m:oMath>
      <w:r>
        <w:rPr>
          <w:rFonts w:ascii="宋体" w:cs="宋体"/>
          <w:kern w:val="0"/>
          <w:szCs w:val="21"/>
        </w:rPr>
        <w:t>不同；</w:t>
      </w:r>
      <m:oMath>
        <m:r>
          <w:rPr>
            <w:rFonts w:ascii="Cambria Math" w:hAnsi="Cambria Math"/>
          </w:rPr>
          <m:t>(3)</m:t>
        </m:r>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w:t>
      </w:r>
      <m:oMath>
        <m:r>
          <w:rPr>
            <w:rFonts w:ascii="Cambria Math" w:hAnsi="Cambria Math"/>
          </w:rPr>
          <m:t>(4)</m:t>
        </m:r>
      </m:oMath>
      <w:r>
        <w:rPr>
          <w:rFonts w:ascii="宋体" w:cs="宋体"/>
          <w:kern w:val="0"/>
          <w:szCs w:val="21"/>
        </w:rPr>
        <w:t>错误；电压表的正负接线柱接反了；</w:t>
      </w:r>
      <m:oMath>
        <m:r>
          <w:rPr>
            <w:rFonts w:ascii="Cambria Math" w:hAnsi="Cambria Math"/>
          </w:rPr>
          <m:t>(5)</m:t>
        </m:r>
      </m:oMath>
      <w:r>
        <w:rPr>
          <w:rFonts w:ascii="宋体" w:cs="宋体"/>
          <w:kern w:val="0"/>
          <w:szCs w:val="21"/>
        </w:rPr>
        <w:t>换用不同规格的灯泡进行多次实验。</w:t>
      </w:r>
      <w:r>
        <w:rPr>
          <w:rFonts w:ascii="宋体" w:cs="宋体"/>
          <w:kern w:val="0"/>
          <w:szCs w:val="21"/>
        </w:rPr>
        <w:br/>
      </w:r>
      <m:oMath>
        <m:r>
          <w:rPr>
            <w:rFonts w:ascii="Cambria Math" w:hAnsi="Cambria Math"/>
          </w:rPr>
          <m:t>(1)</m:t>
        </m:r>
      </m:oMath>
      <w:r>
        <w:rPr>
          <w:rFonts w:ascii="宋体" w:cs="宋体"/>
          <w:kern w:val="0"/>
          <w:szCs w:val="21"/>
        </w:rPr>
        <w:t>为了保护电路，连接接电路时，开关必须要断开；连接电路前，电压表要调零；</w:t>
      </w:r>
      <w:r>
        <w:rPr>
          <w:rFonts w:ascii="宋体" w:cs="宋体"/>
          <w:kern w:val="0"/>
          <w:szCs w:val="21"/>
        </w:rPr>
        <w:br/>
      </w:r>
      <m:oMath>
        <m:r>
          <w:rPr>
            <w:rFonts w:ascii="Cambria Math" w:hAnsi="Cambria Math"/>
          </w:rPr>
          <m:t>(2)</m:t>
        </m:r>
      </m:oMath>
      <w:r>
        <w:rPr>
          <w:rFonts w:ascii="宋体" w:cs="宋体"/>
          <w:kern w:val="0"/>
          <w:szCs w:val="21"/>
        </w:rPr>
        <w:t>为了使实验结论更具有普遍性，样本应具有普遍性；</w:t>
      </w:r>
      <w:r>
        <w:rPr>
          <w:rFonts w:ascii="宋体" w:cs="宋体"/>
          <w:kern w:val="0"/>
          <w:szCs w:val="21"/>
        </w:rPr>
        <w:br/>
      </w:r>
      <m:oMath>
        <m:r>
          <w:rPr>
            <w:rFonts w:ascii="Cambria Math" w:hAnsi="Cambria Math"/>
          </w:rPr>
          <m:t>(3)</m:t>
        </m:r>
      </m:oMath>
      <w:r>
        <w:rPr>
          <w:rFonts w:ascii="宋体" w:cs="宋体"/>
          <w:kern w:val="0"/>
          <w:szCs w:val="21"/>
        </w:rPr>
        <w:t>串联一个灯熄灭，不可能断路，只能是短路，根据电压表示数判断故障位置；</w:t>
      </w:r>
      <w:r>
        <w:rPr>
          <w:rFonts w:ascii="宋体" w:cs="宋体"/>
          <w:kern w:val="0"/>
          <w:szCs w:val="21"/>
        </w:rPr>
        <w:br/>
      </w:r>
      <m:oMath>
        <m:r>
          <w:rPr>
            <w:rFonts w:ascii="Cambria Math" w:hAnsi="Cambria Math"/>
          </w:rPr>
          <m:t>(3)</m:t>
        </m:r>
      </m:oMath>
      <w:r>
        <w:rPr>
          <w:rFonts w:ascii="宋体" w:cs="宋体"/>
          <w:kern w:val="0"/>
          <w:szCs w:val="21"/>
        </w:rPr>
        <w:t>利用电压表测量电压时，电流必须从电压表的正接线柱流入，负接线柱流出，据此进行分析；</w:t>
      </w:r>
      <w:r>
        <w:rPr>
          <w:rFonts w:ascii="宋体" w:cs="宋体"/>
          <w:kern w:val="0"/>
          <w:szCs w:val="21"/>
        </w:rPr>
        <w:br/>
      </w:r>
      <m:oMath>
        <m:r>
          <w:rPr>
            <w:rFonts w:ascii="Cambria Math" w:hAnsi="Cambria Math"/>
          </w:rPr>
          <m:t>(4)</m:t>
        </m:r>
      </m:oMath>
      <w:r>
        <w:rPr>
          <w:rFonts w:ascii="宋体" w:cs="宋体"/>
          <w:kern w:val="0"/>
          <w:szCs w:val="21"/>
        </w:rPr>
        <w:t>分析表中数据可初步得出串联电路中电压的规律；</w:t>
      </w:r>
      <w:r>
        <w:rPr>
          <w:rFonts w:ascii="宋体" w:cs="宋体"/>
          <w:kern w:val="0"/>
          <w:szCs w:val="21"/>
        </w:rPr>
        <w:br/>
      </w:r>
      <m:oMath>
        <m:r>
          <w:rPr>
            <w:rFonts w:ascii="Cambria Math" w:hAnsi="Cambria Math"/>
          </w:rPr>
          <w:lastRenderedPageBreak/>
          <m:t>(5)</m:t>
        </m:r>
      </m:oMath>
      <w:r>
        <w:rPr>
          <w:rFonts w:ascii="宋体" w:cs="宋体"/>
          <w:kern w:val="0"/>
          <w:szCs w:val="21"/>
        </w:rPr>
        <w:t>为得出普遍结论，应使用不同规格的实验器材进行多次实验，测出多组实验数据。</w:t>
      </w:r>
      <w:r>
        <w:rPr>
          <w:rFonts w:ascii="宋体" w:cs="宋体"/>
          <w:kern w:val="0"/>
          <w:szCs w:val="21"/>
        </w:rPr>
        <w:br/>
      </w:r>
      <w:r>
        <w:rPr>
          <w:rFonts w:ascii="宋体" w:cs="宋体"/>
          <w:kern w:val="0"/>
          <w:szCs w:val="21"/>
        </w:rPr>
        <w:t>此题为探究串联电路中的电压规律实验，考查电压表的正确使用，还考查了学生对实验数据的处理能力和分析、归纳、总结能力。</w:t>
      </w:r>
    </w:p>
    <w:p w14:paraId="0899343A"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0.52.55</m:t>
        </m:r>
      </m:oMath>
      <w:r>
        <w:rPr>
          <w:rFonts w:ascii="宋体" w:cs="宋体"/>
          <w:kern w:val="0"/>
          <w:szCs w:val="21"/>
        </w:rPr>
        <w:t>实验次数太少，应该多次测量求平均值减小误差</w:t>
      </w:r>
      <w:r>
        <w:rPr>
          <w:rFonts w:eastAsia="Times New Roman" w:hAnsi="Times New Roman"/>
          <w:kern w:val="0"/>
          <w:szCs w:val="21"/>
        </w:rPr>
        <w:t xml:space="preserve">  </w:t>
      </w:r>
      <w:r>
        <w:rPr>
          <w:rFonts w:ascii="宋体" w:cs="宋体"/>
          <w:kern w:val="0"/>
          <w:szCs w:val="21"/>
        </w:rPr>
        <w:t>电压表</w:t>
      </w:r>
      <w:r>
        <w:rPr>
          <w:rFonts w:eastAsia="Times New Roman" w:hAnsi="Times New Roman"/>
          <w:kern w:val="0"/>
          <w:sz w:val="24"/>
          <w:szCs w:val="24"/>
        </w:rPr>
        <w:t> </w:t>
      </w:r>
    </w:p>
    <w:p w14:paraId="7875584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由图可知电压表接入电路的是小量程，分度值是</w:t>
      </w:r>
      <m:oMath>
        <m:r>
          <w:rPr>
            <w:rFonts w:ascii="Cambria Math" w:hAnsi="Cambria Math"/>
          </w:rPr>
          <m:t>0.1V</m:t>
        </m:r>
      </m:oMath>
      <w:r>
        <w:rPr>
          <w:rFonts w:ascii="宋体" w:cs="宋体"/>
          <w:kern w:val="0"/>
          <w:szCs w:val="21"/>
        </w:rPr>
        <w:t>，示数为</w:t>
      </w:r>
      <m:oMath>
        <m:r>
          <w:rPr>
            <w:rFonts w:ascii="Cambria Math" w:hAnsi="Cambria Math"/>
          </w:rPr>
          <m:t>2.5V</m:t>
        </m:r>
      </m:oMath>
      <w:r>
        <w:rPr>
          <w:rFonts w:ascii="宋体" w:cs="宋体"/>
          <w:kern w:val="0"/>
          <w:szCs w:val="21"/>
        </w:rPr>
        <w:t>，电流表接入电路的是小量程，分度值为</w:t>
      </w:r>
      <m:oMath>
        <m:r>
          <w:rPr>
            <w:rFonts w:ascii="Cambria Math" w:hAnsi="Cambria Math"/>
          </w:rPr>
          <m:t>0.02A</m:t>
        </m:r>
      </m:oMath>
      <w:r>
        <w:rPr>
          <w:rFonts w:ascii="宋体" w:cs="宋体"/>
          <w:kern w:val="0"/>
          <w:szCs w:val="21"/>
        </w:rPr>
        <w:t>，示数为</w:t>
      </w:r>
      <m:oMath>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根据欧姆定律可得待测电阻的阻值：</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0.5A</m:t>
            </m:r>
          </m:den>
        </m:f>
        <m:r>
          <w:rPr>
            <w:rFonts w:ascii="Cambria Math" w:hAnsi="Cambria Math"/>
          </w:rPr>
          <m:t>=5Ω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“伏安法”测电阻的实验需测多粗数据，计算平均值，减小误差，实验次数太少，一组数据得出的结论不具有代表性；</w:t>
      </w:r>
      <w:r>
        <w:rPr>
          <w:rFonts w:ascii="宋体" w:cs="宋体"/>
          <w:kern w:val="0"/>
          <w:szCs w:val="21"/>
        </w:rPr>
        <w:br/>
      </w:r>
      <m:oMath>
        <m:r>
          <w:rPr>
            <w:rFonts w:ascii="Cambria Math" w:hAnsi="Cambria Math"/>
          </w:rPr>
          <m:t>(3)</m:t>
        </m:r>
      </m:oMath>
      <w:r>
        <w:rPr>
          <w:rFonts w:ascii="宋体" w:cs="宋体"/>
          <w:kern w:val="0"/>
          <w:szCs w:val="21"/>
        </w:rPr>
        <w:t>分析图甲可知如果待测电阻断路，电压表串联接入电路，电源电压大于</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，所以电压表可能烧坏。</w:t>
      </w:r>
      <w:r>
        <w:rPr>
          <w:rFonts w:ascii="宋体" w:cs="宋体"/>
          <w:kern w:val="0"/>
          <w:szCs w:val="21"/>
        </w:rPr>
        <w:br/>
      </w:r>
      <w:r>
        <w:rPr>
          <w:rFonts w:ascii="宋体" w:cs="宋体"/>
          <w:kern w:val="0"/>
          <w:szCs w:val="21"/>
        </w:rPr>
        <w:t>故答案为：</w:t>
      </w:r>
      <m:oMath>
        <m:r>
          <w:rPr>
            <w:rFonts w:ascii="Cambria Math" w:hAnsi="Cambria Math"/>
          </w:rPr>
          <m:t>(1)0.5</m:t>
        </m:r>
      </m:oMath>
      <w:r>
        <w:rPr>
          <w:rFonts w:ascii="宋体" w:cs="宋体"/>
          <w:kern w:val="0"/>
          <w:szCs w:val="21"/>
        </w:rPr>
        <w:t>；</w:t>
      </w:r>
      <m:oMath>
        <m:r>
          <w:rPr>
            <w:rFonts w:ascii="Cambria Math" w:hAnsi="Cambria Math"/>
          </w:rPr>
          <m:t>2.5</m:t>
        </m:r>
      </m:oMath>
      <w:r>
        <w:rPr>
          <w:rFonts w:ascii="宋体" w:cs="宋体"/>
          <w:kern w:val="0"/>
          <w:szCs w:val="21"/>
        </w:rPr>
        <w:t>；</w:t>
      </w:r>
      <w:r>
        <w:rPr>
          <w:rFonts w:eastAsia="Times New Roman" w:hAnsi="Times New Roman"/>
          <w:kern w:val="0"/>
          <w:szCs w:val="21"/>
        </w:rPr>
        <w:t>5</w:t>
      </w:r>
      <w:r>
        <w:rPr>
          <w:rFonts w:ascii="宋体" w:cs="宋体"/>
          <w:kern w:val="0"/>
          <w:szCs w:val="21"/>
        </w:rPr>
        <w:t>；</w:t>
      </w:r>
      <m:oMath>
        <m:r>
          <w:rPr>
            <w:rFonts w:ascii="Cambria Math" w:hAnsi="Cambria Math"/>
          </w:rPr>
          <m:t>(2)</m:t>
        </m:r>
      </m:oMath>
      <w:r>
        <w:rPr>
          <w:rFonts w:ascii="宋体" w:cs="宋体"/>
          <w:kern w:val="0"/>
          <w:szCs w:val="21"/>
        </w:rPr>
        <w:t>实验次数太少，应该多次测量求平均值减小误差；</w:t>
      </w:r>
      <m:oMath>
        <m:r>
          <w:rPr>
            <w:rFonts w:ascii="Cambria Math" w:hAnsi="Cambria Math"/>
          </w:rPr>
          <m:t>(3)</m:t>
        </m:r>
      </m:oMath>
      <w:r>
        <w:rPr>
          <w:rFonts w:ascii="宋体" w:cs="宋体"/>
          <w:kern w:val="0"/>
          <w:szCs w:val="21"/>
        </w:rPr>
        <w:t>电压表。</w:t>
      </w:r>
      <w:r>
        <w:rPr>
          <w:rFonts w:ascii="宋体" w:cs="宋体"/>
          <w:kern w:val="0"/>
          <w:szCs w:val="21"/>
        </w:rPr>
        <w:br/>
      </w:r>
      <m:oMath>
        <m:r>
          <w:rPr>
            <w:rFonts w:ascii="Cambria Math" w:hAnsi="Cambria Math"/>
          </w:rPr>
          <m:t>(1)</m:t>
        </m:r>
      </m:oMath>
      <w:r>
        <w:rPr>
          <w:rFonts w:ascii="宋体" w:cs="宋体"/>
          <w:kern w:val="0"/>
          <w:szCs w:val="21"/>
        </w:rPr>
        <w:t>由图可知电压表和电流表接入电路的量程和分度值，据此读数，根据欧姆定律计算待测电阻的阻值；</w:t>
      </w:r>
      <w:r>
        <w:rPr>
          <w:rFonts w:ascii="宋体" w:cs="宋体"/>
          <w:kern w:val="0"/>
          <w:szCs w:val="21"/>
        </w:rPr>
        <w:br/>
      </w:r>
      <m:oMath>
        <m:r>
          <w:rPr>
            <w:rFonts w:ascii="Cambria Math" w:hAnsi="Cambria Math"/>
          </w:rPr>
          <m:t>(2)</m:t>
        </m:r>
      </m:oMath>
      <w:r>
        <w:rPr>
          <w:rFonts w:ascii="宋体" w:cs="宋体"/>
          <w:kern w:val="0"/>
          <w:szCs w:val="21"/>
        </w:rPr>
        <w:t>“伏安法”测电阻的实验需测多粗数据，计算平均值，减小误差；</w:t>
      </w:r>
      <w:r>
        <w:rPr>
          <w:rFonts w:ascii="宋体" w:cs="宋体"/>
          <w:kern w:val="0"/>
          <w:szCs w:val="21"/>
        </w:rPr>
        <w:br/>
      </w:r>
      <m:oMath>
        <m:r>
          <w:rPr>
            <w:rFonts w:ascii="Cambria Math" w:hAnsi="Cambria Math"/>
          </w:rPr>
          <m:t>(3)</m:t>
        </m:r>
      </m:oMath>
      <w:r>
        <w:rPr>
          <w:rFonts w:ascii="宋体" w:cs="宋体"/>
          <w:kern w:val="0"/>
          <w:szCs w:val="21"/>
        </w:rPr>
        <w:t>分析图甲可知如果待测电阻断路，电压表串联接入电路，电源电压大于</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，所以电压表可能烧坏。</w:t>
      </w:r>
      <w:r>
        <w:rPr>
          <w:rFonts w:ascii="宋体" w:cs="宋体"/>
          <w:kern w:val="0"/>
          <w:szCs w:val="21"/>
        </w:rPr>
        <w:br/>
      </w:r>
      <w:r>
        <w:rPr>
          <w:rFonts w:ascii="宋体" w:cs="宋体"/>
          <w:kern w:val="0"/>
          <w:szCs w:val="21"/>
        </w:rPr>
        <w:t>“伏安法”测电阻的实验考查电压表和电流表读数、欧姆定律的灵活运用以及实验注意事项。</w:t>
      </w:r>
    </w:p>
    <w:p w14:paraId="48C8995F" w14:textId="77777777" w:rsidR="00BC4DC9" w:rsidRDefault="00000000">
      <w:pPr>
        <w:spacing w:line="360" w:lineRule="auto"/>
      </w:pPr>
      <w:r>
        <w:rPr>
          <w:rFonts w:eastAsia="Times New Roman" w:hAnsi="Times New Roman"/>
          <w:color w:val="3333FF"/>
          <w:kern w:val="0"/>
          <w:szCs w:val="21"/>
        </w:rPr>
        <w:t>23.</w:t>
      </w:r>
      <w:r>
        <w:rPr>
          <w:rFonts w:ascii="宋体" w:cs="宋体"/>
          <w:color w:val="3333FF"/>
          <w:kern w:val="0"/>
          <w:szCs w:val="21"/>
        </w:rPr>
        <w:t>【答案】</w:t>
      </w:r>
      <m:oMath>
        <m:r>
          <w:rPr>
            <w:rFonts w:ascii="Cambria Math" w:hAnsi="Cambria Math"/>
          </w:rPr>
          <m:t>3412.288001000B</m:t>
        </m:r>
      </m:oMath>
      <w:r>
        <w:rPr>
          <w:rFonts w:ascii="宋体" w:cs="宋体"/>
          <w:kern w:val="0"/>
          <w:szCs w:val="21"/>
        </w:rPr>
        <w:t>乙</w:t>
      </w:r>
      <w:r>
        <w:rPr>
          <w:rFonts w:eastAsia="Times New Roman" w:hAnsi="Times New Roman"/>
          <w:kern w:val="0"/>
          <w:szCs w:val="21"/>
        </w:rPr>
        <w:t xml:space="preserve">  </w:t>
      </w:r>
      <w:r>
        <w:rPr>
          <w:rFonts w:ascii="宋体" w:cs="宋体"/>
          <w:kern w:val="0"/>
          <w:szCs w:val="21"/>
        </w:rPr>
        <w:t>所需时间太长</w:t>
      </w:r>
      <w:r>
        <w:rPr>
          <w:rFonts w:eastAsia="Times New Roman" w:hAnsi="Times New Roman"/>
          <w:kern w:val="0"/>
          <w:sz w:val="24"/>
          <w:szCs w:val="24"/>
        </w:rPr>
        <w:t> </w:t>
      </w:r>
    </w:p>
    <w:p w14:paraId="52B0BBD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电能表读数：数字方框中最后一位是小数，单位是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，由图可知，电能表示数为</w:t>
      </w:r>
      <m:oMath>
        <m:r>
          <w:rPr>
            <w:rFonts w:ascii="Cambria Math" w:hAnsi="Cambria Math"/>
          </w:rPr>
          <m:t>3412.2kW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据电能表的表盘参数可知，家中用电器的总功率不能超过</w:t>
      </w:r>
      <m:oMath>
        <m:sSub>
          <m:sSubPr>
            <m:ctrlPr>
              <w:rPr>
                <w:rFonts w:ascii="Cambria Math" w:hAnsi="Cambria Math"/>
              </w:rPr>
            </m:ctrlPr>
          </m:sSubPr>
          <m:e>
            <m:r>
              <w:rPr>
                <w:rFonts w:ascii="Cambria Math" w:hAnsi="Cambria Math"/>
              </w:rPr>
              <m:t>P</m:t>
            </m:r>
          </m:e>
          <m:sub>
            <m:r>
              <w:rPr>
                <w:rFonts w:ascii="Cambria Math" w:hAnsi="Cambria Math"/>
              </w:rPr>
              <m:t>大</m:t>
            </m:r>
          </m:sub>
        </m:sSub>
        <m:r>
          <w:rPr>
            <w:rFonts w:ascii="Cambria Math" w:hAnsi="Cambria Math"/>
          </w:rPr>
          <m:t>=UI=220V×40A=8800W</m:t>
        </m:r>
      </m:oMath>
      <w:r>
        <w:rPr>
          <w:rFonts w:ascii="宋体" w:cs="宋体"/>
          <w:kern w:val="0"/>
          <w:szCs w:val="21"/>
        </w:rPr>
        <w:t>；</w:t>
      </w:r>
      <w:r>
        <w:rPr>
          <w:rFonts w:ascii="宋体" w:cs="宋体"/>
          <w:kern w:val="0"/>
          <w:szCs w:val="21"/>
        </w:rPr>
        <w:br/>
      </w:r>
      <m:oMath>
        <m:r>
          <w:rPr>
            <w:rFonts w:ascii="Cambria Math" w:hAnsi="Cambria Math"/>
          </w:rPr>
          <m:t>(2)3000imp/(kW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电能，电能表的指示灯闪烁</w:t>
      </w:r>
      <w:r>
        <w:rPr>
          <w:rFonts w:eastAsia="Times New Roman" w:hAnsi="Times New Roman"/>
          <w:kern w:val="0"/>
          <w:szCs w:val="21"/>
        </w:rPr>
        <w:t>3000</w:t>
      </w:r>
      <w:r>
        <w:rPr>
          <w:rFonts w:ascii="宋体" w:cs="宋体"/>
          <w:kern w:val="0"/>
          <w:szCs w:val="21"/>
        </w:rPr>
        <w:t>次，则电能表指示灯闪烁了</w:t>
      </w:r>
      <w:r>
        <w:rPr>
          <w:rFonts w:eastAsia="Times New Roman" w:hAnsi="Times New Roman"/>
          <w:kern w:val="0"/>
          <w:szCs w:val="21"/>
        </w:rPr>
        <w:t>50</w:t>
      </w:r>
      <w:r>
        <w:rPr>
          <w:rFonts w:ascii="宋体" w:cs="宋体"/>
          <w:kern w:val="0"/>
          <w:szCs w:val="21"/>
        </w:rPr>
        <w:t>次，节能灯</w:t>
      </w:r>
      <m:oMath>
        <m:r>
          <w:rPr>
            <w:rFonts w:ascii="Cambria Math" w:hAnsi="Cambria Math"/>
          </w:rPr>
          <m:t>1</m:t>
        </m:r>
        <m:r>
          <m:rPr>
            <m:sty m:val="p"/>
          </m:rPr>
          <w:rPr>
            <w:rFonts w:ascii="Cambria Math" w:hAnsi="Cambria Math"/>
          </w:rPr>
          <m:t>min</m:t>
        </m:r>
      </m:oMath>
      <w:r>
        <w:rPr>
          <w:rFonts w:ascii="宋体" w:cs="宋体"/>
          <w:kern w:val="0"/>
          <w:szCs w:val="21"/>
        </w:rPr>
        <w:t>消耗的电能为</w:t>
      </w:r>
      <m:oMath>
        <m:r>
          <w:rPr>
            <w:rFonts w:ascii="Cambria Math" w:hAnsi="Cambria Math"/>
          </w:rPr>
          <m:t>W=</m:t>
        </m:r>
        <m:f>
          <m:fPr>
            <m:ctrlPr>
              <w:rPr>
                <w:rFonts w:ascii="Cambria Math" w:hAnsi="Cambria Math"/>
              </w:rPr>
            </m:ctrlPr>
          </m:fPr>
          <m:num>
            <m:r>
              <w:rPr>
                <w:rFonts w:ascii="Cambria Math" w:hAnsi="Cambria Math"/>
                <w:sz w:val="24"/>
                <w:szCs w:val="24"/>
              </w:rPr>
              <m:t>50imp</m:t>
            </m:r>
          </m:num>
          <m:den>
            <m:r>
              <w:rPr>
                <w:rFonts w:ascii="Cambria Math" w:hAnsi="Cambria Math"/>
                <w:sz w:val="24"/>
                <w:szCs w:val="24"/>
              </w:rPr>
              <m:t>3000imp/(kW⋅h)</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节能灯的电功率为</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sz w:val="24"/>
                <w:szCs w:val="24"/>
              </w:rPr>
              <m:t>kW⋅h</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sz w:val="24"/>
                <w:szCs w:val="24"/>
              </w:rPr>
              <m:t>h</m:t>
            </m:r>
          </m:den>
        </m:f>
        <m:r>
          <w:rPr>
            <w:rFonts w:ascii="Cambria Math" w:hAnsi="Cambria Math"/>
          </w:rPr>
          <m:t>=1kW=1000W</m:t>
        </m:r>
      </m:oMath>
      <w:r>
        <w:rPr>
          <w:rFonts w:eastAsia="Times New Roman" w:hAnsi="Times New Roman"/>
          <w:kern w:val="0"/>
          <w:sz w:val="24"/>
          <w:szCs w:val="24"/>
        </w:rPr>
        <w:br/>
      </w:r>
      <w:r>
        <w:rPr>
          <w:rFonts w:ascii="宋体" w:cs="宋体"/>
          <w:kern w:val="0"/>
          <w:szCs w:val="21"/>
        </w:rPr>
        <w:t>由图可知，节能灯的额定功率为</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，此时计算出的结果为</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，两者相差很大，所以据实际情况分析可知，很可能是由于在测量时小明没有关闭其他的用电器造成的，故</w:t>
      </w:r>
      <w:r>
        <w:rPr>
          <w:rFonts w:eastAsia="Times New Roman" w:hAnsi="Times New Roman"/>
          <w:i/>
          <w:iCs/>
          <w:kern w:val="0"/>
          <w:szCs w:val="21"/>
        </w:rPr>
        <w:t>A</w:t>
      </w:r>
      <w:r>
        <w:rPr>
          <w:rFonts w:ascii="宋体" w:cs="宋体"/>
          <w:kern w:val="0"/>
          <w:szCs w:val="21"/>
        </w:rPr>
        <w:t>不符合题意，</w:t>
      </w:r>
      <w:r>
        <w:rPr>
          <w:rFonts w:eastAsia="Times New Roman" w:hAnsi="Times New Roman"/>
          <w:i/>
          <w:iCs/>
          <w:kern w:val="0"/>
          <w:szCs w:val="21"/>
        </w:rPr>
        <w:t>B</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若只有节能灯工作，由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可知，电能表显示消耗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电能所用的时间</w:t>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1kW</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kW</m:t>
            </m:r>
          </m:den>
        </m:f>
        <m:r>
          <w:rPr>
            <w:rFonts w:ascii="Cambria Math" w:hAnsi="Cambria Math"/>
          </w:rPr>
          <m:t>=100</m:t>
        </m:r>
        <m:r>
          <w:rPr>
            <w:rFonts w:ascii="Cambria Math" w:hAnsi="Cambria Math"/>
          </w:rPr>
          <m:t>h</m:t>
        </m:r>
      </m:oMath>
      <w:r>
        <w:rPr>
          <w:rFonts w:eastAsia="Times New Roman" w:hAnsi="Times New Roman"/>
          <w:kern w:val="0"/>
          <w:sz w:val="24"/>
          <w:szCs w:val="24"/>
        </w:rPr>
        <w:br/>
      </w:r>
      <w:r>
        <w:rPr>
          <w:rFonts w:ascii="宋体" w:cs="宋体"/>
          <w:kern w:val="0"/>
          <w:szCs w:val="21"/>
        </w:rPr>
        <w:t>时间太长，此方案不合理；若测量电能表指示灯闪烁</w:t>
      </w:r>
      <w:r>
        <w:rPr>
          <w:rFonts w:eastAsia="Times New Roman" w:hAnsi="Times New Roman"/>
          <w:kern w:val="0"/>
          <w:szCs w:val="21"/>
        </w:rPr>
        <w:t>3</w:t>
      </w:r>
      <w:r>
        <w:rPr>
          <w:rFonts w:ascii="宋体" w:cs="宋体"/>
          <w:kern w:val="0"/>
          <w:szCs w:val="21"/>
        </w:rPr>
        <w:t>次所用时间是比较好测量和记录的，所以据此方法计算出节能灯的电功率更合理，故乙方案更合理。</w:t>
      </w:r>
      <w:r>
        <w:rPr>
          <w:rFonts w:ascii="宋体" w:cs="宋体"/>
          <w:kern w:val="0"/>
          <w:szCs w:val="21"/>
        </w:rPr>
        <w:br/>
      </w:r>
      <w:r>
        <w:rPr>
          <w:rFonts w:ascii="宋体" w:cs="宋体"/>
          <w:kern w:val="0"/>
          <w:szCs w:val="21"/>
        </w:rPr>
        <w:lastRenderedPageBreak/>
        <w:t>故答案为：</w:t>
      </w:r>
      <m:oMath>
        <m:r>
          <w:rPr>
            <w:rFonts w:ascii="Cambria Math" w:hAnsi="Cambria Math"/>
          </w:rPr>
          <m:t>(1)3412.2</m:t>
        </m:r>
      </m:oMath>
      <w:r>
        <w:rPr>
          <w:rFonts w:ascii="宋体" w:cs="宋体"/>
          <w:kern w:val="0"/>
          <w:szCs w:val="21"/>
        </w:rPr>
        <w:t>；</w:t>
      </w:r>
      <w:r>
        <w:rPr>
          <w:rFonts w:eastAsia="Times New Roman" w:hAnsi="Times New Roman"/>
          <w:kern w:val="0"/>
          <w:szCs w:val="21"/>
        </w:rPr>
        <w:t>8800</w:t>
      </w:r>
      <w:r>
        <w:rPr>
          <w:rFonts w:ascii="宋体" w:cs="宋体"/>
          <w:kern w:val="0"/>
          <w:szCs w:val="21"/>
        </w:rPr>
        <w:t>；</w:t>
      </w:r>
      <m:oMath>
        <m:r>
          <w:rPr>
            <w:rFonts w:ascii="Cambria Math" w:hAnsi="Cambria Math"/>
          </w:rPr>
          <m:t>(2)1000</m:t>
        </m:r>
      </m:oMath>
      <w:r>
        <w:rPr>
          <w:rFonts w:ascii="宋体" w:cs="宋体"/>
          <w:kern w:val="0"/>
          <w:szCs w:val="21"/>
        </w:rPr>
        <w:t>；</w:t>
      </w:r>
      <w:r>
        <w:rPr>
          <w:rFonts w:eastAsia="Times New Roman" w:hAnsi="Times New Roman"/>
          <w:i/>
          <w:iCs/>
          <w:kern w:val="0"/>
          <w:szCs w:val="21"/>
        </w:rPr>
        <w:t>B</w:t>
      </w:r>
      <w:r>
        <w:rPr>
          <w:rFonts w:ascii="宋体" w:cs="宋体"/>
          <w:kern w:val="0"/>
          <w:szCs w:val="21"/>
        </w:rPr>
        <w:t>；</w:t>
      </w:r>
      <m:oMath>
        <m:r>
          <w:rPr>
            <w:rFonts w:ascii="Cambria Math" w:hAnsi="Cambria Math"/>
          </w:rPr>
          <m:t>(3)</m:t>
        </m:r>
      </m:oMath>
      <w:r>
        <w:rPr>
          <w:rFonts w:ascii="宋体" w:cs="宋体"/>
          <w:kern w:val="0"/>
          <w:szCs w:val="21"/>
        </w:rPr>
        <w:t>乙；所需时间太长。</w:t>
      </w:r>
      <w:r>
        <w:rPr>
          <w:rFonts w:ascii="宋体" w:cs="宋体"/>
          <w:kern w:val="0"/>
          <w:szCs w:val="21"/>
        </w:rPr>
        <w:br/>
      </w:r>
      <m:oMath>
        <m:r>
          <w:rPr>
            <w:rFonts w:ascii="Cambria Math" w:hAnsi="Cambria Math"/>
          </w:rPr>
          <m:t>(1)</m:t>
        </m:r>
      </m:oMath>
      <w:r>
        <w:rPr>
          <w:rFonts w:ascii="宋体" w:cs="宋体"/>
          <w:kern w:val="0"/>
          <w:szCs w:val="21"/>
        </w:rPr>
        <w:t>电能表读数：数字方框中最后一位是小数，单位是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(2)3000imp/(kW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电能，电能表的指示灯闪烁</w:t>
      </w:r>
      <w:r>
        <w:rPr>
          <w:rFonts w:eastAsia="Times New Roman" w:hAnsi="Times New Roman"/>
          <w:kern w:val="0"/>
          <w:szCs w:val="21"/>
        </w:rPr>
        <w:t>3000</w:t>
      </w:r>
      <w:r>
        <w:rPr>
          <w:rFonts w:ascii="宋体" w:cs="宋体"/>
          <w:kern w:val="0"/>
          <w:szCs w:val="21"/>
        </w:rPr>
        <w:t>次；</w:t>
      </w:r>
      <w:r>
        <w:rPr>
          <w:rFonts w:ascii="宋体" w:cs="宋体"/>
          <w:kern w:val="0"/>
          <w:szCs w:val="21"/>
        </w:rPr>
        <w:br/>
      </w:r>
      <m:oMath>
        <m:r>
          <w:rPr>
            <w:rFonts w:ascii="Cambria Math" w:hAnsi="Cambria Math"/>
          </w:rPr>
          <m:t>(3)</m:t>
        </m:r>
      </m:oMath>
      <w:r>
        <w:rPr>
          <w:rFonts w:ascii="宋体" w:cs="宋体"/>
          <w:kern w:val="0"/>
          <w:szCs w:val="21"/>
        </w:rPr>
        <w:t>通过比较时间来比较方案的合理性。</w:t>
      </w:r>
      <w:r>
        <w:rPr>
          <w:rFonts w:ascii="宋体" w:cs="宋体"/>
          <w:kern w:val="0"/>
          <w:szCs w:val="21"/>
        </w:rPr>
        <w:br/>
      </w:r>
      <w:r>
        <w:rPr>
          <w:rFonts w:ascii="宋体" w:cs="宋体"/>
          <w:kern w:val="0"/>
          <w:szCs w:val="21"/>
        </w:rPr>
        <w:t>本题考查的是电能表的综合利用，是中等题目。</w:t>
      </w:r>
    </w:p>
    <w:p w14:paraId="6122D0EA" w14:textId="77777777" w:rsidR="00BC4DC9" w:rsidRDefault="00000000">
      <w:pPr>
        <w:spacing w:line="360" w:lineRule="auto"/>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小明的重力</w:t>
      </w:r>
      <m:oMath>
        <m:r>
          <w:rPr>
            <w:rFonts w:ascii="Cambria Math" w:hAnsi="Cambria Math"/>
          </w:rPr>
          <m:t>G=mg=50kg×10N/kg=500N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小明跳绳</w:t>
      </w:r>
      <w:r>
        <w:rPr>
          <w:rFonts w:eastAsia="Times New Roman" w:hAnsi="Times New Roman"/>
          <w:kern w:val="0"/>
          <w:szCs w:val="21"/>
        </w:rPr>
        <w:t>1</w:t>
      </w:r>
      <w:r>
        <w:rPr>
          <w:rFonts w:ascii="宋体" w:cs="宋体"/>
          <w:kern w:val="0"/>
          <w:szCs w:val="21"/>
        </w:rPr>
        <w:t>分钟内克服重力做功</w:t>
      </w:r>
      <m:oMath>
        <m:r>
          <w:rPr>
            <w:rFonts w:ascii="Cambria Math" w:hAnsi="Cambria Math"/>
          </w:rPr>
          <m:t>W=Gh=500N×192×0.05m=4800J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小明跳绳的功率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4800J</m:t>
            </m:r>
          </m:num>
          <m:den>
            <m:r>
              <w:rPr>
                <w:rFonts w:ascii="Cambria Math" w:hAnsi="Cambria Math"/>
                <w:sz w:val="24"/>
                <w:szCs w:val="24"/>
              </w:rPr>
              <m:t>60s</m:t>
            </m:r>
          </m:den>
        </m:f>
        <m:r>
          <w:rPr>
            <w:rFonts w:ascii="Cambria Math" w:hAnsi="Cambria Math"/>
          </w:rPr>
          <m:t>=80W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小明的重力</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小明跳绳</w:t>
      </w:r>
      <w:r>
        <w:rPr>
          <w:rFonts w:eastAsia="Times New Roman" w:hAnsi="Times New Roman"/>
          <w:kern w:val="0"/>
          <w:szCs w:val="21"/>
        </w:rPr>
        <w:t>1</w:t>
      </w:r>
      <w:r>
        <w:rPr>
          <w:rFonts w:ascii="宋体" w:cs="宋体"/>
          <w:kern w:val="0"/>
          <w:szCs w:val="21"/>
        </w:rPr>
        <w:t>分钟内克服重力做功</w:t>
      </w:r>
      <w:r>
        <w:rPr>
          <w:rFonts w:eastAsia="Times New Roman" w:hAnsi="Times New Roman"/>
          <w:kern w:val="0"/>
          <w:szCs w:val="21"/>
        </w:rPr>
        <w:t>4800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小明跳绳的功率</w:t>
      </w:r>
      <w:r>
        <w:rPr>
          <w:rFonts w:eastAsia="Times New Roman" w:hAnsi="Times New Roman"/>
          <w:kern w:val="0"/>
          <w:szCs w:val="21"/>
        </w:rPr>
        <w:t>80</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0FB5887D"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由</w:t>
      </w:r>
      <m:oMath>
        <m:r>
          <w:rPr>
            <w:rFonts w:ascii="Cambria Math" w:hAnsi="Cambria Math"/>
          </w:rPr>
          <m:t>G=mg</m:t>
        </m:r>
      </m:oMath>
      <w:r>
        <w:rPr>
          <w:rFonts w:ascii="宋体" w:cs="宋体"/>
          <w:kern w:val="0"/>
          <w:szCs w:val="21"/>
        </w:rPr>
        <w:t>可得小明的重力；</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W=Gh</m:t>
        </m:r>
      </m:oMath>
      <w:r>
        <w:rPr>
          <w:rFonts w:ascii="宋体" w:cs="宋体"/>
          <w:kern w:val="0"/>
          <w:szCs w:val="21"/>
        </w:rPr>
        <w:t>可得小明跳绳</w:t>
      </w:r>
      <w:r>
        <w:rPr>
          <w:rFonts w:eastAsia="Times New Roman" w:hAnsi="Times New Roman"/>
          <w:kern w:val="0"/>
          <w:szCs w:val="21"/>
        </w:rPr>
        <w:t>1</w:t>
      </w:r>
      <w:r>
        <w:rPr>
          <w:rFonts w:ascii="宋体" w:cs="宋体"/>
          <w:kern w:val="0"/>
          <w:szCs w:val="21"/>
        </w:rPr>
        <w:t>分钟内克服重力做功多少；</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可得小明跳绳的功率。</w:t>
      </w:r>
      <w:r>
        <w:rPr>
          <w:rFonts w:ascii="宋体" w:cs="宋体"/>
          <w:kern w:val="0"/>
          <w:szCs w:val="21"/>
        </w:rPr>
        <w:br/>
      </w:r>
      <w:r>
        <w:rPr>
          <w:rFonts w:ascii="宋体" w:cs="宋体"/>
          <w:kern w:val="0"/>
          <w:szCs w:val="21"/>
        </w:rPr>
        <w:t>本题考查了重力公式、功和功率公式的应用等知识，是一道综合题，但难度不大。</w:t>
      </w:r>
    </w:p>
    <w:p w14:paraId="4241D0F7" w14:textId="77777777" w:rsidR="00BC4DC9" w:rsidRDefault="00000000">
      <w:pPr>
        <w:spacing w:line="360" w:lineRule="auto"/>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可知，在电压</w:t>
      </w:r>
      <w:r>
        <w:rPr>
          <w:rFonts w:eastAsia="Times New Roman" w:hAnsi="Times New Roman"/>
          <w:i/>
          <w:iCs/>
          <w:kern w:val="0"/>
          <w:szCs w:val="21"/>
        </w:rPr>
        <w:t>U</w:t>
      </w:r>
      <w:r>
        <w:rPr>
          <w:rFonts w:ascii="宋体" w:cs="宋体"/>
          <w:kern w:val="0"/>
          <w:szCs w:val="21"/>
        </w:rPr>
        <w:t>一定时，电阻</w:t>
      </w:r>
      <w:r>
        <w:rPr>
          <w:rFonts w:eastAsia="Times New Roman" w:hAnsi="Times New Roman"/>
          <w:i/>
          <w:iCs/>
          <w:kern w:val="0"/>
          <w:szCs w:val="21"/>
        </w:rPr>
        <w:t>R</w:t>
      </w:r>
      <w:r>
        <w:rPr>
          <w:rFonts w:ascii="宋体" w:cs="宋体"/>
          <w:kern w:val="0"/>
          <w:szCs w:val="21"/>
        </w:rPr>
        <w:t>越小，电功率越大，</w:t>
      </w:r>
      <w:r>
        <w:rPr>
          <w:rFonts w:ascii="宋体" w:cs="宋体"/>
          <w:kern w:val="0"/>
          <w:szCs w:val="21"/>
        </w:rPr>
        <w:br/>
      </w:r>
      <w:r>
        <w:rPr>
          <w:rFonts w:ascii="宋体" w:cs="宋体"/>
          <w:kern w:val="0"/>
          <w:szCs w:val="21"/>
        </w:rPr>
        <w:t>由电路图可知，</w:t>
      </w:r>
      <w:r>
        <w:rPr>
          <w:rFonts w:eastAsia="Times New Roman" w:hAnsi="Times New Roman"/>
          <w:i/>
          <w:iCs/>
          <w:kern w:val="0"/>
          <w:szCs w:val="21"/>
        </w:rPr>
        <w:t>S</w:t>
      </w:r>
      <w:r>
        <w:rPr>
          <w:rFonts w:ascii="宋体" w:cs="宋体"/>
          <w:kern w:val="0"/>
          <w:szCs w:val="21"/>
        </w:rPr>
        <w:t>应接</w:t>
      </w:r>
      <w:r>
        <w:rPr>
          <w:rFonts w:eastAsia="Times New Roman" w:hAnsi="Times New Roman"/>
          <w:kern w:val="0"/>
          <w:szCs w:val="21"/>
        </w:rPr>
        <w:t>2</w:t>
      </w:r>
      <w:r>
        <w:rPr>
          <w:rFonts w:ascii="宋体" w:cs="宋体"/>
          <w:kern w:val="0"/>
          <w:szCs w:val="21"/>
        </w:rPr>
        <w:t>触点时，电路为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的简单电路，电路电阻最小，此时电饭煲功率最大，电饭煲在加热挡；</w:t>
      </w:r>
      <w:r>
        <w:rPr>
          <w:rFonts w:ascii="宋体" w:cs="宋体"/>
          <w:kern w:val="0"/>
          <w:szCs w:val="21"/>
        </w:rPr>
        <w:br/>
      </w:r>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1000W</m:t>
            </m:r>
          </m:den>
        </m:f>
        <m:r>
          <w:rPr>
            <w:rFonts w:ascii="Cambria Math" w:hAnsi="Cambria Math"/>
          </w:rPr>
          <m:t>=48.4Ω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S</w:t>
      </w:r>
      <w:r>
        <w:rPr>
          <w:rFonts w:ascii="宋体" w:cs="宋体"/>
          <w:kern w:val="0"/>
          <w:szCs w:val="21"/>
        </w:rPr>
        <w:t>接触点</w:t>
      </w:r>
      <w:r>
        <w:rPr>
          <w:rFonts w:eastAsia="Times New Roman" w:hAnsi="Times New Roman"/>
          <w:kern w:val="0"/>
          <w:szCs w:val="21"/>
        </w:rPr>
        <w:t>1</w:t>
      </w:r>
      <w:r>
        <w:rPr>
          <w:rFonts w:ascii="宋体" w:cs="宋体"/>
          <w:kern w:val="0"/>
          <w:szCs w:val="21"/>
        </w:rPr>
        <w:t>时为保温挡，此时两电阻串联接入电路，由</w:t>
      </w:r>
      <m:oMath>
        <m:r>
          <w:rPr>
            <w:rFonts w:ascii="Cambria Math" w:hAnsi="Cambria Math"/>
          </w:rPr>
          <m:t>P=UI</m:t>
        </m:r>
      </m:oMath>
      <w:r>
        <w:rPr>
          <w:rFonts w:ascii="宋体" w:cs="宋体"/>
          <w:kern w:val="0"/>
          <w:szCs w:val="21"/>
        </w:rPr>
        <w:t>可得电饭煲在保温时实际电流：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保温</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100W</m:t>
            </m:r>
          </m:num>
          <m:den>
            <m:r>
              <w:rPr>
                <w:rFonts w:ascii="Cambria Math" w:hAnsi="Cambria Math"/>
                <w:sz w:val="24"/>
                <w:szCs w:val="24"/>
              </w:rPr>
              <m:t>220V</m:t>
            </m:r>
          </m:den>
        </m:f>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11</m:t>
            </m:r>
          </m:den>
        </m:f>
        <m:r>
          <w:rPr>
            <w:rFonts w:ascii="Cambria Math" w:hAnsi="Cambria Math"/>
          </w:rPr>
          <m:t>A</m:t>
        </m:r>
      </m:oMath>
      <w:r>
        <w:rPr>
          <w:rFonts w:ascii="宋体" w:cs="宋体"/>
          <w:kern w:val="0"/>
          <w:szCs w:val="21"/>
        </w:rPr>
        <w:t>，</w:t>
      </w:r>
      <w:r>
        <w:rPr>
          <w:rFonts w:ascii="宋体" w:cs="宋体"/>
          <w:kern w:val="0"/>
          <w:szCs w:val="21"/>
        </w:rPr>
        <w:br/>
      </w:r>
      <w:r>
        <w:rPr>
          <w:rFonts w:ascii="宋体" w:cs="宋体"/>
          <w:kern w:val="0"/>
          <w:szCs w:val="21"/>
        </w:rPr>
        <w:t>此时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消耗的电功率：</w:t>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11</m:t>
            </m:r>
          </m:den>
        </m:f>
        <m:r>
          <w:rPr>
            <w:rFonts w:ascii="Cambria Math" w:hAnsi="Cambria Math"/>
          </w:rPr>
          <m:t>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×48.4Ω=10W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将</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的水由</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)×2kg×(</m:t>
        </m:r>
        <m:sSup>
          <m:sSupPr>
            <m:ctrlPr>
              <w:rPr>
                <w:rFonts w:ascii="Cambria Math" w:hAnsi="Cambria Math"/>
              </w:rPr>
            </m:ctrlPr>
          </m:sSupPr>
          <m:e>
            <m:r>
              <w:rPr>
                <w:rFonts w:ascii="Cambria Math" w:hAnsi="Cambria Math"/>
              </w:rPr>
              <m:t>80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)=5.04×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电饭煲在加热挡工作</w:t>
      </w:r>
      <m:oMath>
        <m:r>
          <w:rPr>
            <w:rFonts w:ascii="Cambria Math" w:hAnsi="Cambria Math"/>
          </w:rPr>
          <m:t>10</m:t>
        </m:r>
        <m:r>
          <m:rPr>
            <m:sty m:val="p"/>
          </m:rPr>
          <w:rPr>
            <w:rFonts w:ascii="Cambria Math" w:hAnsi="Cambria Math"/>
          </w:rPr>
          <m:t>min</m:t>
        </m:r>
      </m:oMath>
      <w:r>
        <w:rPr>
          <w:rFonts w:ascii="宋体" w:cs="宋体"/>
          <w:kern w:val="0"/>
          <w:szCs w:val="21"/>
        </w:rPr>
        <w:t>消耗的电能：</w:t>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t=1000W×10×60s=6×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此过程中电饭煲的工作效率：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f>
          <m:fPr>
            <m:ctrlPr>
              <w:rPr>
                <w:rFonts w:ascii="Cambria Math" w:hAnsi="Cambria Math"/>
              </w:rPr>
            </m:ctrlPr>
          </m:fPr>
          <m:num>
            <m:r>
              <w:rPr>
                <w:rFonts w:ascii="Cambria Math" w:hAnsi="Cambria Math"/>
                <w:sz w:val="24"/>
                <w:szCs w:val="24"/>
              </w:rPr>
              <m:t>5.04×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=84%</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的阻值大小为</w:t>
      </w:r>
      <m:oMath>
        <m:r>
          <w:rPr>
            <w:rFonts w:ascii="Cambria Math" w:hAnsi="Cambria Math"/>
          </w:rPr>
          <m:t>48.4Ω</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电饭煲在保温挡工作时，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的电功率为</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此过程中电饭煲的工作效率为</w:t>
      </w:r>
      <m:oMath>
        <m:r>
          <w:rPr>
            <w:rFonts w:ascii="Cambria Math" w:hAnsi="Cambria Math"/>
          </w:rPr>
          <m:t>84%</m:t>
        </m:r>
      </m:oMath>
      <w:r>
        <w:rPr>
          <w:rFonts w:ascii="宋体" w:cs="宋体"/>
          <w:kern w:val="0"/>
          <w:szCs w:val="21"/>
        </w:rPr>
        <w:t>。</w:t>
      </w:r>
      <w:r>
        <w:rPr>
          <w:rFonts w:eastAsia="Times New Roman" w:hAnsi="Times New Roman"/>
          <w:kern w:val="0"/>
          <w:sz w:val="24"/>
          <w:szCs w:val="24"/>
        </w:rPr>
        <w:t> </w:t>
      </w:r>
    </w:p>
    <w:p w14:paraId="71FA7E5A"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可知，在电压</w:t>
      </w:r>
      <w:r>
        <w:rPr>
          <w:rFonts w:eastAsia="Times New Roman" w:hAnsi="Times New Roman"/>
          <w:i/>
          <w:iCs/>
          <w:kern w:val="0"/>
          <w:szCs w:val="21"/>
        </w:rPr>
        <w:t>U</w:t>
      </w:r>
      <w:r>
        <w:rPr>
          <w:rFonts w:ascii="宋体" w:cs="宋体"/>
          <w:kern w:val="0"/>
          <w:szCs w:val="21"/>
        </w:rPr>
        <w:t>一定时，电阻</w:t>
      </w:r>
      <w:r>
        <w:rPr>
          <w:rFonts w:eastAsia="Times New Roman" w:hAnsi="Times New Roman"/>
          <w:i/>
          <w:iCs/>
          <w:kern w:val="0"/>
          <w:szCs w:val="21"/>
        </w:rPr>
        <w:t>R</w:t>
      </w:r>
      <w:r>
        <w:rPr>
          <w:rFonts w:ascii="宋体" w:cs="宋体"/>
          <w:kern w:val="0"/>
          <w:szCs w:val="21"/>
        </w:rPr>
        <w:t>越小，电功率越大，由电路图可知，</w:t>
      </w:r>
      <w:r>
        <w:rPr>
          <w:rFonts w:eastAsia="Times New Roman" w:hAnsi="Times New Roman"/>
          <w:i/>
          <w:iCs/>
          <w:kern w:val="0"/>
          <w:szCs w:val="21"/>
        </w:rPr>
        <w:t>S</w:t>
      </w:r>
      <w:r>
        <w:rPr>
          <w:rFonts w:ascii="宋体" w:cs="宋体"/>
          <w:kern w:val="0"/>
          <w:szCs w:val="21"/>
        </w:rPr>
        <w:t>应接</w:t>
      </w:r>
      <w:r>
        <w:rPr>
          <w:rFonts w:eastAsia="Times New Roman" w:hAnsi="Times New Roman"/>
          <w:kern w:val="0"/>
          <w:szCs w:val="21"/>
        </w:rPr>
        <w:t>2</w:t>
      </w:r>
      <w:r>
        <w:rPr>
          <w:rFonts w:ascii="宋体" w:cs="宋体"/>
          <w:kern w:val="0"/>
          <w:szCs w:val="21"/>
        </w:rPr>
        <w:t>触点时，电路为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的简单电路，电路电阻最小，此时电饭煲功率最大，电饭煲在加热挡，根据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可计算电热丝</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S</w:t>
      </w:r>
      <w:r>
        <w:rPr>
          <w:rFonts w:ascii="宋体" w:cs="宋体"/>
          <w:kern w:val="0"/>
          <w:szCs w:val="21"/>
        </w:rPr>
        <w:t>接触点</w:t>
      </w:r>
      <w:r>
        <w:rPr>
          <w:rFonts w:eastAsia="Times New Roman" w:hAnsi="Times New Roman"/>
          <w:kern w:val="0"/>
          <w:szCs w:val="21"/>
        </w:rPr>
        <w:t>1</w:t>
      </w:r>
      <w:r>
        <w:rPr>
          <w:rFonts w:ascii="宋体" w:cs="宋体"/>
          <w:kern w:val="0"/>
          <w:szCs w:val="21"/>
        </w:rPr>
        <w:t>时为保温挡，此时两电阻串联接入电路，由</w:t>
      </w:r>
      <m:oMath>
        <m:r>
          <w:rPr>
            <w:rFonts w:ascii="Cambria Math" w:hAnsi="Cambria Math"/>
          </w:rPr>
          <m:t>P=UI</m:t>
        </m:r>
      </m:oMath>
      <w:r>
        <w:rPr>
          <w:rFonts w:ascii="宋体" w:cs="宋体"/>
          <w:kern w:val="0"/>
          <w:szCs w:val="21"/>
        </w:rPr>
        <w:t>可得电饭煲在保温时实际电流，根据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计算此时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消耗的电功率；</w:t>
      </w:r>
      <w:r>
        <w:rPr>
          <w:rFonts w:ascii="宋体" w:cs="宋体"/>
          <w:kern w:val="0"/>
          <w:szCs w:val="21"/>
        </w:rPr>
        <w:br/>
      </w:r>
      <m:oMath>
        <m:r>
          <w:rPr>
            <w:rFonts w:ascii="Cambria Math" w:hAnsi="Cambria Math"/>
          </w:rPr>
          <m:t>(3)</m:t>
        </m:r>
      </m:oMath>
      <w:r>
        <w:rPr>
          <w:rFonts w:ascii="宋体" w:cs="宋体"/>
          <w:kern w:val="0"/>
          <w:szCs w:val="21"/>
        </w:rPr>
        <w:t>根据吸热公式计算将</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的水由</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，水吸收的热量，根据电功公式计算电饭煲在加热挡工作</w:t>
      </w:r>
      <m:oMath>
        <m:r>
          <w:rPr>
            <w:rFonts w:ascii="Cambria Math" w:hAnsi="Cambria Math"/>
          </w:rPr>
          <m:t>10</m:t>
        </m:r>
        <m:r>
          <m:rPr>
            <m:sty m:val="p"/>
          </m:rPr>
          <w:rPr>
            <w:rFonts w:ascii="Cambria Math" w:hAnsi="Cambria Math"/>
          </w:rPr>
          <m:t>min</m:t>
        </m:r>
      </m:oMath>
      <w:r>
        <w:rPr>
          <w:rFonts w:ascii="宋体" w:cs="宋体"/>
          <w:kern w:val="0"/>
          <w:szCs w:val="21"/>
        </w:rPr>
        <w:t>消耗的电能，根据热效率公式计算此过程中电饭煲的工作效率。</w:t>
      </w:r>
      <w:r>
        <w:rPr>
          <w:rFonts w:ascii="宋体" w:cs="宋体"/>
          <w:kern w:val="0"/>
          <w:szCs w:val="21"/>
        </w:rPr>
        <w:br/>
      </w:r>
      <w:r>
        <w:rPr>
          <w:rFonts w:ascii="宋体" w:cs="宋体"/>
          <w:kern w:val="0"/>
          <w:szCs w:val="21"/>
        </w:rPr>
        <w:t>本题考查串联电路特点、电功率公式、吸热公式、电功公式、热效率公式的灵活运用。</w:t>
      </w:r>
    </w:p>
    <w:sectPr w:rsidR="00BC4DC9" w:rsidSect="004F0EB2">
      <w:footerReference w:type="default" r:id="rId3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1673" w14:textId="77777777" w:rsidR="004F0EB2" w:rsidRDefault="004F0EB2">
      <w:r>
        <w:separator/>
      </w:r>
    </w:p>
  </w:endnote>
  <w:endnote w:type="continuationSeparator" w:id="0">
    <w:p w14:paraId="104879BB" w14:textId="77777777" w:rsidR="004F0EB2" w:rsidRDefault="004F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179A" w14:textId="2F2818C3"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1F69EF">
      <w:rPr>
        <w:noProof/>
      </w:rPr>
      <w:instrText>10</w:instrText>
    </w:r>
    <w:r>
      <w:fldChar w:fldCharType="end"/>
    </w:r>
    <w:r>
      <w:instrText xml:space="preserve"> </w:instrText>
    </w:r>
    <w:r>
      <w:fldChar w:fldCharType="separate"/>
    </w:r>
    <w:r w:rsidR="001F69EF">
      <w:rPr>
        <w:noProof/>
      </w:rP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1F69EF">
      <w:rPr>
        <w:noProof/>
      </w:rPr>
      <w:instrText>20</w:instrText>
    </w:r>
    <w:r>
      <w:fldChar w:fldCharType="end"/>
    </w:r>
    <w:r>
      <w:instrText xml:space="preserve"> </w:instrText>
    </w:r>
    <w:r>
      <w:fldChar w:fldCharType="separate"/>
    </w:r>
    <w:r w:rsidR="001F69EF">
      <w:rPr>
        <w:noProof/>
      </w:rPr>
      <w:t>20</w:t>
    </w:r>
    <w:r>
      <w:fldChar w:fldCharType="end"/>
    </w:r>
    <w:r>
      <w:rPr>
        <w:rFonts w:hint="eastAsia"/>
      </w:rPr>
      <w:t>页</w:t>
    </w:r>
  </w:p>
  <w:p w14:paraId="26F435E7"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2506" w14:textId="77777777" w:rsidR="004F0EB2" w:rsidRDefault="004F0EB2">
      <w:r>
        <w:separator/>
      </w:r>
    </w:p>
  </w:footnote>
  <w:footnote w:type="continuationSeparator" w:id="0">
    <w:p w14:paraId="499E32DD" w14:textId="77777777" w:rsidR="004F0EB2" w:rsidRDefault="004F0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0554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F69EF"/>
    <w:rsid w:val="004F0EB2"/>
    <w:rsid w:val="0094729D"/>
    <w:rsid w:val="009D662E"/>
    <w:rsid w:val="00A54B4D"/>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0B6F"/>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e40752a69-fe17-46aa-bf16-e7f366f881aa;f0414069d-3103-4481-a465-582fb88033a2,fb79069b6-ce7a-4cc0-8c2f-146ae7df655a,79107577b-3902-48d9-8440-a5d91b9da34a,bf411d761-c549-47ad-a59a-5b44076a39f5,deb948881-df17-40e7-ad98-ecad823dd135,79e031837-0a3f-44f5-834d-88db56853bf7,7b04e0022-010b-4827-b7c8-43c64c8c91f2,4d66de5ff-50e3-476a-8b1c-bf54df76fd5c,dc4913e3f-5ea5-4667-bb7d-b6f0f7329231,f218e1d4b-0c9c-4df8-874b-c0b87381b325,31477cc4f-64c5-4eab-8d21-aa335070a24e,ecb96f72e-0185-428d-b161-2372e83051f0,f4040b21e-66c8-413f-8831-829790bcf457,a219bbe29-7326-4860-80d5-48a297911ab1,b3983f7be-6056-4067-b0e4-e0703e10dee5,7dc916efe-fba2-40aa-95d8-7c7811e47203,4300dd20b-7c51-4e24-8b96-4d50927a1cdc,9f6049e28-0a06-4985-9696-138b178d48bd,7566d1996-edf2-4d89-81fd-a72384a3b30c,99203500d-ea17-4d2a-ad51-c5788e614aa6,33d40c591-22e1-4a7a-b868-a02fb91aa424,138307780-4f70-44e7-a057-1d0949f2be81,88646be75-36c8-4579-ad4e-9cf271fa000e,79906529e-27c6-43e9-a11a-ef249a4357ed,39d6cabc3-b53c-4ac1-a5ee-604bae8ddaf9,</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93A31-1F35-4BD7-96E8-AEE12003EBD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2247</Words>
  <Characters>12809</Characters>
  <Application>Microsoft Office Word</Application>
  <DocSecurity>0</DocSecurity>
  <Lines>106</Lines>
  <Paragraphs>30</Paragraphs>
  <ScaleCrop>false</ScaleCrop>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