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EA668" w14:textId="77777777" w:rsidR="00BC4DC9" w:rsidRPr="00CE0556" w:rsidRDefault="00000000" w:rsidP="00B53878">
      <w:pPr>
        <w:spacing w:line="360" w:lineRule="auto"/>
        <w:jc w:val="center"/>
        <w:rPr>
          <w:color w:val="FF0000"/>
        </w:rPr>
      </w:pPr>
      <w:r w:rsidRPr="00CE0556">
        <w:rPr>
          <w:rFonts w:eastAsia="Times New Roman" w:hAnsi="Times New Roman"/>
          <w:b/>
          <w:color w:val="FF0000"/>
          <w:sz w:val="32"/>
        </w:rPr>
        <w:t>2023-2024</w:t>
      </w:r>
      <w:r w:rsidRPr="00CE0556">
        <w:rPr>
          <w:rFonts w:ascii="宋体" w:cs="宋体"/>
          <w:b/>
          <w:color w:val="FF0000"/>
          <w:sz w:val="32"/>
        </w:rPr>
        <w:t>学年湖南省岳阳市八年级（上）期末物理试卷</w:t>
      </w:r>
    </w:p>
    <w:p w14:paraId="5282E28F"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48</w:t>
      </w:r>
      <w:r>
        <w:rPr>
          <w:rFonts w:ascii="黑体" w:eastAsia="黑体" w:hAnsi="黑体" w:cs="黑体"/>
        </w:rPr>
        <w:t>分。</w:t>
      </w:r>
    </w:p>
    <w:p w14:paraId="023A6EAE"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63633925-87eb-4d56-bcc9-17fb0474bfe8"/>
      <w:r>
        <w:rPr>
          <w:rFonts w:eastAsia="Times New Roman" w:hAnsi="Times New Roman"/>
          <w:noProof/>
          <w:kern w:val="0"/>
          <w:sz w:val="24"/>
          <w:szCs w:val="24"/>
        </w:rPr>
        <w:drawing>
          <wp:anchor distT="0" distB="0" distL="114300" distR="114300" simplePos="0" relativeHeight="251658240" behindDoc="0" locked="0" layoutInCell="1" allowOverlap="0" wp14:anchorId="243B37C3" wp14:editId="0ED70B96">
            <wp:simplePos x="0" y="0"/>
            <wp:positionH relativeFrom="column">
              <wp:align>right</wp:align>
            </wp:positionH>
            <wp:positionV relativeFrom="line">
              <wp:posOffset>76200</wp:posOffset>
            </wp:positionV>
            <wp:extent cx="1362075" cy="11144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62075" cy="1114425"/>
                    </a:xfrm>
                    <a:prstGeom prst="rect">
                      <a:avLst/>
                    </a:prstGeom>
                    <a:noFill/>
                    <a:ln>
                      <a:noFill/>
                    </a:ln>
                  </pic:spPr>
                </pic:pic>
              </a:graphicData>
            </a:graphic>
          </wp:anchor>
        </w:drawing>
      </w:r>
      <w:r>
        <w:rPr>
          <w:rFonts w:ascii="宋体" w:cs="宋体"/>
          <w:kern w:val="0"/>
          <w:szCs w:val="21"/>
        </w:rPr>
        <w:t>我国古代曾用张开的大拇指与中指间的距离作为长度单位，称为“拃”。如图所示，利用刻度尺测量某人“一拃”的长度。根据图中信息，下列说法正确的是</w:t>
      </w:r>
      <w:r>
        <w:rPr>
          <w:rFonts w:eastAsia="Times New Roman" w:hAnsi="Times New Roman"/>
          <w:kern w:val="0"/>
          <w:szCs w:val="21"/>
        </w:rPr>
        <w:t>(    )</w:t>
      </w:r>
      <w:bookmarkEnd w:id="0"/>
    </w:p>
    <w:p w14:paraId="16B4BDD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测量时，必须从零刻度线量起</w:t>
      </w:r>
      <w:r>
        <w:br/>
      </w:r>
      <w:r>
        <w:rPr>
          <w:rFonts w:eastAsia="Times New Roman" w:hAnsi="Times New Roman"/>
          <w:kern w:val="0"/>
          <w:szCs w:val="21"/>
        </w:rPr>
        <w:t xml:space="preserve">B. </w:t>
      </w:r>
      <w:r>
        <w:rPr>
          <w:rFonts w:ascii="宋体" w:cs="宋体"/>
          <w:kern w:val="0"/>
          <w:szCs w:val="21"/>
        </w:rPr>
        <w:t>观察出，刻度尺的分度值为</w:t>
      </w:r>
      <m:oMath>
        <m:r>
          <w:rPr>
            <w:rFonts w:ascii="Cambria Math" w:hAnsi="Cambria Math"/>
          </w:rPr>
          <m:t>0.1cm</m:t>
        </m:r>
      </m:oMath>
      <w:r>
        <w:br/>
      </w:r>
      <w:r>
        <w:rPr>
          <w:rFonts w:eastAsia="Times New Roman" w:hAnsi="Times New Roman"/>
          <w:kern w:val="0"/>
          <w:szCs w:val="21"/>
        </w:rPr>
        <w:t xml:space="preserve">C. </w:t>
      </w:r>
      <w:r>
        <w:rPr>
          <w:rFonts w:ascii="宋体" w:cs="宋体"/>
          <w:kern w:val="0"/>
          <w:szCs w:val="21"/>
        </w:rPr>
        <w:t>读数时，视线可以从甲方向观察</w:t>
      </w:r>
      <w:r>
        <w:br/>
      </w:r>
      <w:r>
        <w:rPr>
          <w:rFonts w:eastAsia="Times New Roman" w:hAnsi="Times New Roman"/>
          <w:kern w:val="0"/>
          <w:szCs w:val="21"/>
        </w:rPr>
        <w:t xml:space="preserve">D. </w:t>
      </w:r>
      <w:r>
        <w:rPr>
          <w:rFonts w:ascii="宋体" w:cs="宋体"/>
          <w:kern w:val="0"/>
          <w:szCs w:val="21"/>
        </w:rPr>
        <w:t>记录下，“一拃”的长度为</w:t>
      </w:r>
      <m:oMath>
        <m:r>
          <w:rPr>
            <w:rFonts w:ascii="Cambria Math" w:hAnsi="Cambria Math"/>
          </w:rPr>
          <m:t>19.0cm</m:t>
        </m:r>
      </m:oMath>
    </w:p>
    <w:p w14:paraId="2EE29BAC"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40e3cd2f-4716-460f-a209-a5ce4acd797d"/>
      <w:r>
        <w:rPr>
          <w:rFonts w:ascii="宋体" w:cs="宋体"/>
          <w:kern w:val="0"/>
          <w:szCs w:val="21"/>
        </w:rPr>
        <w:t>如图所示，是</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两新汽车出厂前进行性能测试时的路程</w:t>
      </w:r>
      <w:r>
        <w:rPr>
          <w:rFonts w:eastAsia="Times New Roman" w:hAnsi="Times New Roman"/>
          <w:kern w:val="0"/>
          <w:szCs w:val="21"/>
        </w:rPr>
        <w:t>-</w:t>
      </w:r>
      <w:r>
        <w:rPr>
          <w:rFonts w:ascii="宋体" w:cs="宋体"/>
          <w:kern w:val="0"/>
          <w:szCs w:val="21"/>
        </w:rPr>
        <w:t>时间图像，下列不正确的说法是</w:t>
      </w:r>
      <w:r>
        <w:rPr>
          <w:rFonts w:eastAsia="Times New Roman" w:hAnsi="Times New Roman"/>
          <w:kern w:val="0"/>
          <w:szCs w:val="21"/>
        </w:rPr>
        <w:t>(    )</w:t>
      </w:r>
      <w:r>
        <w:rPr>
          <w:rFonts w:eastAsia="Times New Roman" w:hAnsi="Times New Roman"/>
          <w:kern w:val="0"/>
          <w:szCs w:val="21"/>
        </w:rPr>
        <w:br/>
      </w:r>
      <w:r>
        <w:rPr>
          <w:rFonts w:ascii="宋体" w:cs="宋体"/>
          <w:kern w:val="0"/>
          <w:szCs w:val="21"/>
        </w:rPr>
        <w:t>①两车是同时不同地出发的</w:t>
      </w:r>
      <w:r>
        <w:rPr>
          <w:rFonts w:ascii="宋体" w:cs="宋体"/>
          <w:kern w:val="0"/>
          <w:szCs w:val="21"/>
        </w:rPr>
        <w:br/>
        <w:t>②两车原来相距</w:t>
      </w:r>
      <w:r>
        <w:rPr>
          <w:rFonts w:eastAsia="Times New Roman" w:hAnsi="Times New Roman"/>
          <w:kern w:val="0"/>
          <w:szCs w:val="21"/>
        </w:rPr>
        <w:t>15</w:t>
      </w:r>
      <w:r>
        <w:rPr>
          <w:rFonts w:ascii="宋体" w:cs="宋体"/>
          <w:kern w:val="0"/>
          <w:szCs w:val="21"/>
        </w:rPr>
        <w:t>米</w:t>
      </w:r>
      <w:r>
        <w:rPr>
          <w:rFonts w:ascii="宋体" w:cs="宋体"/>
          <w:kern w:val="0"/>
          <w:szCs w:val="21"/>
        </w:rPr>
        <w:br/>
        <w:t>③两车在</w:t>
      </w:r>
      <w:r>
        <w:rPr>
          <w:rFonts w:eastAsia="Times New Roman" w:hAnsi="Times New Roman"/>
          <w:kern w:val="0"/>
          <w:szCs w:val="21"/>
        </w:rPr>
        <w:t>5</w:t>
      </w:r>
      <w:r>
        <w:rPr>
          <w:rFonts w:ascii="宋体" w:cs="宋体"/>
          <w:kern w:val="0"/>
          <w:szCs w:val="21"/>
        </w:rPr>
        <w:t>秒时相遇，因为两车此时路程相同</w:t>
      </w:r>
      <w:r>
        <w:rPr>
          <w:rFonts w:ascii="宋体" w:cs="宋体"/>
          <w:kern w:val="0"/>
          <w:szCs w:val="21"/>
        </w:rPr>
        <w:br/>
        <w:t>④车辆</w:t>
      </w:r>
      <w:r>
        <w:rPr>
          <w:rFonts w:eastAsia="Times New Roman" w:hAnsi="Times New Roman"/>
          <w:i/>
          <w:iCs/>
          <w:kern w:val="0"/>
          <w:szCs w:val="21"/>
        </w:rPr>
        <w:t>A</w:t>
      </w:r>
      <w:r>
        <w:rPr>
          <w:rFonts w:ascii="宋体" w:cs="宋体"/>
          <w:kern w:val="0"/>
          <w:szCs w:val="21"/>
        </w:rPr>
        <w:t>测试的是启动性能，车辆</w:t>
      </w:r>
      <w:r>
        <w:rPr>
          <w:rFonts w:eastAsia="Times New Roman" w:hAnsi="Times New Roman"/>
          <w:i/>
          <w:iCs/>
          <w:kern w:val="0"/>
          <w:szCs w:val="21"/>
        </w:rPr>
        <w:t>B</w:t>
      </w:r>
      <w:r>
        <w:rPr>
          <w:rFonts w:ascii="宋体" w:cs="宋体"/>
          <w:kern w:val="0"/>
          <w:szCs w:val="21"/>
        </w:rPr>
        <w:t>测试的是刹车性能</w:t>
      </w:r>
      <w:bookmarkEnd w:id="1"/>
    </w:p>
    <w:tbl>
      <w:tblPr>
        <w:tblW w:w="0" w:type="auto"/>
        <w:jc w:val="center"/>
        <w:tblLook w:val="04A0" w:firstRow="1" w:lastRow="0" w:firstColumn="1" w:lastColumn="0" w:noHBand="0" w:noVBand="1"/>
      </w:tblPr>
      <w:tblGrid>
        <w:gridCol w:w="3621"/>
      </w:tblGrid>
      <w:tr w:rsidR="00A81B74" w14:paraId="75199660" w14:textId="77777777">
        <w:trPr>
          <w:cantSplit/>
          <w:trHeight w:val="3030"/>
          <w:jc w:val="center"/>
        </w:trPr>
        <w:tc>
          <w:tcPr>
            <w:tcW w:w="3405" w:type="dxa"/>
          </w:tcPr>
          <w:p w14:paraId="467AEE6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6AE42D01" wp14:editId="4E9F67B3">
                  <wp:simplePos x="0" y="0"/>
                  <wp:positionH relativeFrom="column">
                    <wp:align>center</wp:align>
                  </wp:positionH>
                  <wp:positionV relativeFrom="line">
                    <wp:posOffset>0</wp:posOffset>
                  </wp:positionV>
                  <wp:extent cx="2162175" cy="1924050"/>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162175" cy="1924050"/>
                          </a:xfrm>
                          <a:prstGeom prst="rect">
                            <a:avLst/>
                          </a:prstGeom>
                          <a:noFill/>
                          <a:ln>
                            <a:noFill/>
                          </a:ln>
                        </pic:spPr>
                      </pic:pic>
                    </a:graphicData>
                  </a:graphic>
                </wp:anchor>
              </w:drawing>
            </w:r>
          </w:p>
        </w:tc>
      </w:tr>
    </w:tbl>
    <w:p w14:paraId="71AAC55A"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①②③</w:t>
      </w:r>
      <w:r>
        <w:tab/>
      </w:r>
      <w:r>
        <w:rPr>
          <w:rFonts w:eastAsia="Times New Roman" w:hAnsi="Times New Roman"/>
          <w:kern w:val="0"/>
          <w:szCs w:val="21"/>
        </w:rPr>
        <w:t xml:space="preserve">B. </w:t>
      </w:r>
      <w:r>
        <w:rPr>
          <w:rFonts w:ascii="宋体" w:cs="宋体"/>
          <w:kern w:val="0"/>
          <w:szCs w:val="21"/>
        </w:rPr>
        <w:t>①②④</w:t>
      </w:r>
      <w:r>
        <w:tab/>
      </w:r>
      <w:r>
        <w:rPr>
          <w:rFonts w:eastAsia="Times New Roman" w:hAnsi="Times New Roman"/>
          <w:kern w:val="0"/>
          <w:szCs w:val="21"/>
        </w:rPr>
        <w:t xml:space="preserve">C. </w:t>
      </w:r>
      <w:r>
        <w:rPr>
          <w:rFonts w:ascii="宋体" w:cs="宋体"/>
          <w:kern w:val="0"/>
          <w:szCs w:val="21"/>
        </w:rPr>
        <w:t>①③④</w:t>
      </w:r>
      <w:r>
        <w:tab/>
      </w:r>
      <w:r>
        <w:rPr>
          <w:rFonts w:eastAsia="Times New Roman" w:hAnsi="Times New Roman"/>
          <w:kern w:val="0"/>
          <w:szCs w:val="21"/>
        </w:rPr>
        <w:t xml:space="preserve">D. </w:t>
      </w:r>
      <w:r>
        <w:rPr>
          <w:rFonts w:ascii="宋体" w:cs="宋体"/>
          <w:kern w:val="0"/>
          <w:szCs w:val="21"/>
        </w:rPr>
        <w:t>②③④</w:t>
      </w:r>
    </w:p>
    <w:p w14:paraId="3F61FDDD"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84d7fdd4-632e-4053-953e-ad204c55befd"/>
      <w:r>
        <w:rPr>
          <w:rFonts w:eastAsia="Times New Roman" w:hAnsi="Times New Roman"/>
          <w:noProof/>
          <w:kern w:val="0"/>
          <w:sz w:val="24"/>
          <w:szCs w:val="24"/>
        </w:rPr>
        <w:drawing>
          <wp:anchor distT="0" distB="0" distL="114300" distR="114300" simplePos="0" relativeHeight="251660288" behindDoc="0" locked="0" layoutInCell="1" allowOverlap="0" wp14:anchorId="545A28A6" wp14:editId="21D6545A">
            <wp:simplePos x="0" y="0"/>
            <wp:positionH relativeFrom="column">
              <wp:align>right</wp:align>
            </wp:positionH>
            <wp:positionV relativeFrom="line">
              <wp:posOffset>76200</wp:posOffset>
            </wp:positionV>
            <wp:extent cx="1495425" cy="9334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95425" cy="933450"/>
                    </a:xfrm>
                    <a:prstGeom prst="rect">
                      <a:avLst/>
                    </a:prstGeom>
                    <a:noFill/>
                    <a:ln>
                      <a:noFill/>
                    </a:ln>
                  </pic:spPr>
                </pic:pic>
              </a:graphicData>
            </a:graphic>
          </wp:anchor>
        </w:drawing>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w:t>
      </w:r>
      <w:r>
        <w:rPr>
          <w:rFonts w:eastAsia="Times New Roman" w:hAnsi="Times New Roman"/>
          <w:kern w:val="0"/>
          <w:szCs w:val="21"/>
        </w:rPr>
        <w:t>9</w:t>
      </w:r>
      <w:r>
        <w:rPr>
          <w:rFonts w:ascii="宋体" w:cs="宋体"/>
          <w:kern w:val="0"/>
          <w:szCs w:val="21"/>
        </w:rPr>
        <w:t>时</w:t>
      </w:r>
      <w:r>
        <w:rPr>
          <w:rFonts w:eastAsia="Times New Roman" w:hAnsi="Times New Roman"/>
          <w:kern w:val="0"/>
          <w:szCs w:val="21"/>
        </w:rPr>
        <w:t>31</w:t>
      </w:r>
      <w:r>
        <w:rPr>
          <w:rFonts w:ascii="宋体" w:cs="宋体"/>
          <w:kern w:val="0"/>
          <w:szCs w:val="21"/>
        </w:rPr>
        <w:t>分，神舟十六号载人飞船与在轨的“天和”号核心舱实现自主交会对接，如图所示。下列说法正确的是</w:t>
      </w:r>
      <w:r>
        <w:rPr>
          <w:rFonts w:eastAsia="Times New Roman" w:hAnsi="Times New Roman"/>
          <w:kern w:val="0"/>
          <w:szCs w:val="21"/>
        </w:rPr>
        <w:t>(    )</w:t>
      </w:r>
      <w:bookmarkEnd w:id="2"/>
    </w:p>
    <w:p w14:paraId="2BD49FBB" w14:textId="76FF0098" w:rsidR="00BC4DC9" w:rsidRDefault="00000000">
      <w:pPr>
        <w:spacing w:line="360" w:lineRule="auto"/>
      </w:pPr>
      <w:r>
        <w:rPr>
          <w:rFonts w:eastAsia="Times New Roman" w:hAnsi="Times New Roman"/>
          <w:kern w:val="0"/>
          <w:szCs w:val="21"/>
        </w:rPr>
        <w:t xml:space="preserve">A. </w:t>
      </w:r>
      <w:r>
        <w:rPr>
          <w:rFonts w:ascii="宋体" w:cs="宋体"/>
          <w:kern w:val="0"/>
          <w:szCs w:val="21"/>
        </w:rPr>
        <w:t>火箭升空过程中，以火箭为参照物，地面是静止的</w:t>
      </w:r>
      <w:r>
        <w:br/>
      </w:r>
      <w:r>
        <w:rPr>
          <w:rFonts w:eastAsia="Times New Roman" w:hAnsi="Times New Roman"/>
          <w:kern w:val="0"/>
          <w:szCs w:val="21"/>
        </w:rPr>
        <w:t xml:space="preserve">B. </w:t>
      </w:r>
      <w:r>
        <w:rPr>
          <w:rFonts w:ascii="宋体" w:cs="宋体"/>
          <w:kern w:val="0"/>
          <w:szCs w:val="21"/>
        </w:rPr>
        <w:t>火箭升空过程中，以火箭为参照物，宇航员是运动的</w:t>
      </w:r>
      <w:r>
        <w:br/>
      </w:r>
      <w:r>
        <w:rPr>
          <w:rFonts w:eastAsia="Times New Roman" w:hAnsi="Times New Roman"/>
          <w:kern w:val="0"/>
          <w:szCs w:val="21"/>
        </w:rPr>
        <w:t xml:space="preserve">C. </w:t>
      </w:r>
      <w:r>
        <w:rPr>
          <w:rFonts w:ascii="宋体" w:cs="宋体"/>
          <w:kern w:val="0"/>
          <w:szCs w:val="21"/>
        </w:rPr>
        <w:t>对接成功后，以核心舱为参照物，神舟十六号飞船是静止的</w:t>
      </w:r>
      <w:r>
        <w:br/>
      </w:r>
      <w:r>
        <w:rPr>
          <w:rFonts w:eastAsia="Times New Roman" w:hAnsi="Times New Roman"/>
          <w:kern w:val="0"/>
          <w:szCs w:val="21"/>
        </w:rPr>
        <w:t xml:space="preserve">D. </w:t>
      </w:r>
      <w:r>
        <w:rPr>
          <w:rFonts w:ascii="宋体" w:cs="宋体"/>
          <w:kern w:val="0"/>
          <w:szCs w:val="21"/>
        </w:rPr>
        <w:t>对接成功后，以地球为参照物，神舟十六号飞船做匀速直线运动</w:t>
      </w:r>
      <w:r>
        <w:br/>
      </w:r>
      <w:r>
        <w:rPr>
          <w:rFonts w:eastAsia="Times New Roman" w:hAnsi="Times New Roman"/>
          <w:kern w:val="0"/>
          <w:szCs w:val="21"/>
        </w:rPr>
        <w:t>4</w:t>
      </w:r>
      <w:r>
        <w:rPr>
          <w:rFonts w:ascii="宋体" w:cs="宋体"/>
          <w:kern w:val="0"/>
          <w:szCs w:val="21"/>
        </w:rPr>
        <w:t>.</w:t>
      </w:r>
      <w:bookmarkStart w:id="3" w:name="0b22f192-15a3-4b2c-8aa4-5a2cde9c82bc"/>
      <w:r>
        <w:rPr>
          <w:rFonts w:ascii="宋体" w:cs="宋体"/>
          <w:kern w:val="0"/>
          <w:szCs w:val="21"/>
        </w:rPr>
        <w:t>下列说法正确的是</w:t>
      </w:r>
      <w:r>
        <w:rPr>
          <w:rFonts w:eastAsia="Times New Roman" w:hAnsi="Times New Roman"/>
          <w:kern w:val="0"/>
          <w:szCs w:val="21"/>
        </w:rPr>
        <w:t>(    )</w:t>
      </w:r>
      <w:bookmarkEnd w:id="3"/>
    </w:p>
    <w:p w14:paraId="17008F98"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在学校内禁止鸣笛，这是在声音的传播过程中减弱噪音</w:t>
      </w:r>
      <w:r>
        <w:br/>
      </w:r>
      <w:r>
        <w:rPr>
          <w:rFonts w:eastAsia="Times New Roman" w:hAnsi="Times New Roman"/>
          <w:kern w:val="0"/>
          <w:szCs w:val="21"/>
        </w:rPr>
        <w:t xml:space="preserve">B. </w:t>
      </w:r>
      <w:r>
        <w:rPr>
          <w:rFonts w:ascii="宋体" w:cs="宋体"/>
          <w:kern w:val="0"/>
          <w:szCs w:val="21"/>
        </w:rPr>
        <w:t>响铃声音太大音调高</w:t>
      </w:r>
      <w:r>
        <w:br/>
      </w:r>
      <w:r>
        <w:rPr>
          <w:rFonts w:eastAsia="Times New Roman" w:hAnsi="Times New Roman"/>
          <w:kern w:val="0"/>
          <w:szCs w:val="21"/>
        </w:rPr>
        <w:t xml:space="preserve">C. </w:t>
      </w:r>
      <w:r>
        <w:rPr>
          <w:rFonts w:ascii="宋体" w:cs="宋体"/>
          <w:kern w:val="0"/>
          <w:szCs w:val="21"/>
        </w:rPr>
        <w:t>校内广播属于声音传播信息</w:t>
      </w:r>
      <w:r>
        <w:br/>
      </w:r>
      <w:r>
        <w:rPr>
          <w:rFonts w:eastAsia="Times New Roman" w:hAnsi="Times New Roman"/>
          <w:kern w:val="0"/>
          <w:szCs w:val="21"/>
        </w:rPr>
        <w:t xml:space="preserve">D. </w:t>
      </w:r>
      <w:r>
        <w:rPr>
          <w:rFonts w:ascii="宋体" w:cs="宋体"/>
          <w:kern w:val="0"/>
          <w:szCs w:val="21"/>
        </w:rPr>
        <w:t>同学们“唰唰”写字的声音是次声波</w:t>
      </w:r>
    </w:p>
    <w:p w14:paraId="0B9178B6"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4814e8d0-ae36-44c1-b6ef-19af957dd46f"/>
      <w:r>
        <w:rPr>
          <w:rFonts w:eastAsia="Times New Roman" w:hAnsi="Times New Roman"/>
          <w:noProof/>
          <w:kern w:val="0"/>
          <w:sz w:val="24"/>
          <w:szCs w:val="24"/>
        </w:rPr>
        <w:drawing>
          <wp:anchor distT="0" distB="0" distL="114300" distR="114300" simplePos="0" relativeHeight="251661312" behindDoc="0" locked="0" layoutInCell="1" allowOverlap="0" wp14:anchorId="366ED7B0" wp14:editId="5555505B">
            <wp:simplePos x="0" y="0"/>
            <wp:positionH relativeFrom="column">
              <wp:align>right</wp:align>
            </wp:positionH>
            <wp:positionV relativeFrom="line">
              <wp:posOffset>76200</wp:posOffset>
            </wp:positionV>
            <wp:extent cx="1295400" cy="102870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95400" cy="1028700"/>
                    </a:xfrm>
                    <a:prstGeom prst="rect">
                      <a:avLst/>
                    </a:prstGeom>
                    <a:noFill/>
                    <a:ln>
                      <a:noFill/>
                    </a:ln>
                  </pic:spPr>
                </pic:pic>
              </a:graphicData>
            </a:graphic>
          </wp:anchor>
        </w:drawing>
      </w:r>
      <w:r>
        <w:rPr>
          <w:rFonts w:ascii="宋体" w:cs="宋体"/>
          <w:kern w:val="0"/>
          <w:szCs w:val="21"/>
        </w:rPr>
        <w:t>小华用如图所示的装置探究“光的反射规律”实验，图中纸板</w:t>
      </w:r>
      <w:r>
        <w:rPr>
          <w:rFonts w:eastAsia="Times New Roman" w:hAnsi="Times New Roman"/>
          <w:i/>
          <w:iCs/>
          <w:kern w:val="0"/>
          <w:szCs w:val="21"/>
        </w:rPr>
        <w:t>B</w:t>
      </w:r>
      <w:r>
        <w:rPr>
          <w:rFonts w:ascii="宋体" w:cs="宋体"/>
          <w:kern w:val="0"/>
          <w:szCs w:val="21"/>
        </w:rPr>
        <w:t>可沿折缝向后翻折，将一束光贴着纸板</w:t>
      </w:r>
      <w:r>
        <w:rPr>
          <w:rFonts w:eastAsia="Times New Roman" w:hAnsi="Times New Roman"/>
          <w:i/>
          <w:iCs/>
          <w:kern w:val="0"/>
          <w:szCs w:val="21"/>
        </w:rPr>
        <w:t>A</w:t>
      </w:r>
      <w:r>
        <w:rPr>
          <w:rFonts w:ascii="宋体" w:cs="宋体"/>
          <w:kern w:val="0"/>
          <w:szCs w:val="21"/>
        </w:rPr>
        <w:t>沿</w:t>
      </w:r>
      <w:r>
        <w:rPr>
          <w:rFonts w:eastAsia="Times New Roman" w:hAnsi="Times New Roman"/>
          <w:i/>
          <w:iCs/>
          <w:kern w:val="0"/>
          <w:szCs w:val="21"/>
        </w:rPr>
        <w:t>EO</w:t>
      </w:r>
      <w:r>
        <w:rPr>
          <w:rFonts w:ascii="宋体" w:cs="宋体"/>
          <w:kern w:val="0"/>
          <w:szCs w:val="21"/>
        </w:rPr>
        <w:t>射到</w:t>
      </w:r>
      <w:r>
        <w:rPr>
          <w:rFonts w:eastAsia="Times New Roman" w:hAnsi="Times New Roman"/>
          <w:i/>
          <w:iCs/>
          <w:kern w:val="0"/>
          <w:szCs w:val="21"/>
        </w:rPr>
        <w:t>O</w:t>
      </w:r>
      <w:r>
        <w:rPr>
          <w:rFonts w:ascii="宋体" w:cs="宋体"/>
          <w:kern w:val="0"/>
          <w:szCs w:val="21"/>
        </w:rPr>
        <w:t>点，经平面镜反射后，沿</w:t>
      </w:r>
      <w:r>
        <w:rPr>
          <w:rFonts w:eastAsia="Times New Roman" w:hAnsi="Times New Roman"/>
          <w:i/>
          <w:iCs/>
          <w:kern w:val="0"/>
          <w:szCs w:val="21"/>
        </w:rPr>
        <w:t>OF</w:t>
      </w:r>
      <w:r>
        <w:rPr>
          <w:rFonts w:ascii="宋体" w:cs="宋体"/>
          <w:kern w:val="0"/>
          <w:szCs w:val="21"/>
        </w:rPr>
        <w:t>方向射出，入射角记为</w:t>
      </w:r>
      <m:oMath>
        <m:r>
          <w:rPr>
            <w:rFonts w:ascii="Cambria Math" w:hAnsi="Cambria Math"/>
          </w:rPr>
          <m:t>∠i</m:t>
        </m:r>
      </m:oMath>
      <w:r>
        <w:rPr>
          <w:rFonts w:ascii="宋体" w:cs="宋体"/>
          <w:kern w:val="0"/>
          <w:szCs w:val="21"/>
        </w:rPr>
        <w:t>，反射角记为</w:t>
      </w:r>
      <m:oMath>
        <m:r>
          <w:rPr>
            <w:rFonts w:ascii="Cambria Math" w:hAnsi="Cambria Math"/>
          </w:rPr>
          <m:t>∠r</m:t>
        </m:r>
      </m:oMath>
      <w:r>
        <w:rPr>
          <w:rFonts w:ascii="宋体" w:cs="宋体"/>
          <w:kern w:val="0"/>
          <w:szCs w:val="21"/>
        </w:rPr>
        <w:t>。下列说法正确的是</w:t>
      </w:r>
      <w:r>
        <w:rPr>
          <w:rFonts w:eastAsia="Times New Roman" w:hAnsi="Times New Roman"/>
          <w:kern w:val="0"/>
          <w:szCs w:val="21"/>
        </w:rPr>
        <w:t>(    )</w:t>
      </w:r>
      <w:bookmarkEnd w:id="4"/>
    </w:p>
    <w:p w14:paraId="6D3CE58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当入射角增大时，反射光线会远离平面镜</w:t>
      </w:r>
      <w:r>
        <w:br/>
      </w:r>
      <w:r>
        <w:rPr>
          <w:rFonts w:eastAsia="Times New Roman" w:hAnsi="Times New Roman"/>
          <w:kern w:val="0"/>
          <w:szCs w:val="21"/>
        </w:rPr>
        <w:t xml:space="preserve">B. </w:t>
      </w:r>
      <w:r>
        <w:rPr>
          <w:rFonts w:ascii="宋体" w:cs="宋体"/>
          <w:kern w:val="0"/>
          <w:szCs w:val="21"/>
        </w:rPr>
        <w:t>当入射光线与法线重合时，入射角等于</w:t>
      </w:r>
      <m:oMath>
        <m:sSup>
          <m:sSupPr>
            <m:ctrlPr>
              <w:rPr>
                <w:rFonts w:ascii="Cambria Math" w:hAnsi="Cambria Math"/>
              </w:rPr>
            </m:ctrlPr>
          </m:sSupPr>
          <m:e>
            <m:r>
              <w:rPr>
                <w:rFonts w:ascii="Cambria Math" w:hAnsi="Cambria Math"/>
              </w:rPr>
              <m:t>90</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不管如何改变入射角大小，始终都有</w:t>
      </w:r>
      <m:oMath>
        <m:r>
          <w:rPr>
            <w:rFonts w:ascii="Cambria Math" w:hAnsi="Cambria Math"/>
          </w:rPr>
          <m:t>∠r=∠i</m:t>
        </m:r>
      </m:oMath>
      <w:r>
        <w:br/>
      </w:r>
      <w:r>
        <w:rPr>
          <w:rFonts w:eastAsia="Times New Roman" w:hAnsi="Times New Roman"/>
          <w:kern w:val="0"/>
          <w:szCs w:val="21"/>
        </w:rPr>
        <w:t xml:space="preserve">D. </w:t>
      </w:r>
      <w:r>
        <w:rPr>
          <w:rFonts w:ascii="宋体" w:cs="宋体"/>
          <w:kern w:val="0"/>
          <w:szCs w:val="21"/>
        </w:rPr>
        <w:t>只将纸板</w:t>
      </w:r>
      <w:r>
        <w:rPr>
          <w:rFonts w:eastAsia="Times New Roman" w:hAnsi="Times New Roman"/>
          <w:i/>
          <w:iCs/>
          <w:kern w:val="0"/>
          <w:szCs w:val="21"/>
        </w:rPr>
        <w:t>B</w:t>
      </w:r>
      <w:r>
        <w:rPr>
          <w:rFonts w:ascii="宋体" w:cs="宋体"/>
          <w:kern w:val="0"/>
          <w:szCs w:val="21"/>
        </w:rPr>
        <w:t>向后翻折，反射光线的位置会改变</w:t>
      </w:r>
    </w:p>
    <w:p w14:paraId="543F7DE2"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a658da82-ff2c-4975-9605-d4d5f8814bca"/>
      <w:r>
        <w:rPr>
          <w:rFonts w:ascii="宋体" w:cs="宋体"/>
          <w:kern w:val="0"/>
          <w:szCs w:val="21"/>
        </w:rPr>
        <w:t>中华文化源远流长，下列诗词涉及物理知识，对其解释正确的是</w:t>
      </w:r>
      <w:r>
        <w:rPr>
          <w:rFonts w:eastAsia="Times New Roman" w:hAnsi="Times New Roman"/>
          <w:kern w:val="0"/>
          <w:szCs w:val="21"/>
        </w:rPr>
        <w:t>(    )</w:t>
      </w:r>
      <w:bookmarkEnd w:id="5"/>
    </w:p>
    <w:p w14:paraId="22CD265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“夕阳返照桃花坞，柳絮飞来片片红”柳絮呈红色是因为它吸收了红光</w:t>
      </w:r>
      <w:r>
        <w:br/>
      </w:r>
      <w:r>
        <w:rPr>
          <w:rFonts w:eastAsia="Times New Roman" w:hAnsi="Times New Roman"/>
          <w:kern w:val="0"/>
          <w:szCs w:val="21"/>
        </w:rPr>
        <w:t xml:space="preserve">B. </w:t>
      </w:r>
      <w:r>
        <w:rPr>
          <w:rFonts w:ascii="宋体" w:cs="宋体"/>
          <w:kern w:val="0"/>
          <w:szCs w:val="21"/>
        </w:rPr>
        <w:t>“起舞弄清影，何似在人间”，影子是由于光的折射而形成的</w:t>
      </w:r>
      <w:r>
        <w:br/>
      </w:r>
      <w:r>
        <w:rPr>
          <w:rFonts w:eastAsia="Times New Roman" w:hAnsi="Times New Roman"/>
          <w:kern w:val="0"/>
          <w:szCs w:val="21"/>
        </w:rPr>
        <w:t xml:space="preserve">C. </w:t>
      </w:r>
      <w:r>
        <w:rPr>
          <w:rFonts w:ascii="宋体" w:cs="宋体"/>
          <w:kern w:val="0"/>
          <w:szCs w:val="21"/>
        </w:rPr>
        <w:t>“野旷天低树，江清月近人”，“月”是光的反射而成的虚像</w:t>
      </w:r>
      <w:r>
        <w:br/>
      </w:r>
      <w:r>
        <w:rPr>
          <w:rFonts w:eastAsia="Times New Roman" w:hAnsi="Times New Roman"/>
          <w:kern w:val="0"/>
          <w:szCs w:val="21"/>
        </w:rPr>
        <w:t xml:space="preserve">D. </w:t>
      </w:r>
      <w:r>
        <w:rPr>
          <w:rFonts w:ascii="宋体" w:cs="宋体"/>
          <w:kern w:val="0"/>
          <w:szCs w:val="21"/>
        </w:rPr>
        <w:t>“潭清疑水浅，荷动知鱼散”，潭水看起来浅是因为光发生了直线传播</w:t>
      </w:r>
    </w:p>
    <w:p w14:paraId="334485EA"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48b4ce97-ac40-4a91-9f20-f09ff3d16f6d"/>
      <w:r>
        <w:rPr>
          <w:rFonts w:ascii="宋体" w:cs="宋体"/>
          <w:kern w:val="0"/>
          <w:szCs w:val="21"/>
        </w:rPr>
        <w:t>如图所示，眼睛角膜是晶状体会聚光线的重要组成部分。激光治疗近视手术是运用激光，精确切削眼睛角膜基质层，制作出均匀完美的角膜瓣和角膜透镜，以矫正患者近视。手术的结果是</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3456"/>
      </w:tblGrid>
      <w:tr w:rsidR="00A81B74" w14:paraId="2604B6E9" w14:textId="77777777">
        <w:trPr>
          <w:cantSplit/>
          <w:trHeight w:val="1710"/>
          <w:jc w:val="center"/>
        </w:trPr>
        <w:tc>
          <w:tcPr>
            <w:tcW w:w="3240" w:type="dxa"/>
          </w:tcPr>
          <w:p w14:paraId="66D21F3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44F88F98" wp14:editId="0EA9A093">
                  <wp:simplePos x="0" y="0"/>
                  <wp:positionH relativeFrom="column">
                    <wp:align>center</wp:align>
                  </wp:positionH>
                  <wp:positionV relativeFrom="line">
                    <wp:posOffset>0</wp:posOffset>
                  </wp:positionV>
                  <wp:extent cx="2057400" cy="108585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57400" cy="1085850"/>
                          </a:xfrm>
                          <a:prstGeom prst="rect">
                            <a:avLst/>
                          </a:prstGeom>
                          <a:noFill/>
                          <a:ln>
                            <a:noFill/>
                          </a:ln>
                        </pic:spPr>
                      </pic:pic>
                    </a:graphicData>
                  </a:graphic>
                </wp:anchor>
              </w:drawing>
            </w:r>
          </w:p>
        </w:tc>
      </w:tr>
    </w:tbl>
    <w:p w14:paraId="1DE9BD06" w14:textId="54E140F5" w:rsidR="00BC4DC9" w:rsidRDefault="00000000">
      <w:pPr>
        <w:spacing w:line="360" w:lineRule="auto"/>
      </w:pPr>
      <w:r>
        <w:rPr>
          <w:rFonts w:eastAsia="Times New Roman" w:hAnsi="Times New Roman"/>
          <w:kern w:val="0"/>
          <w:szCs w:val="21"/>
        </w:rPr>
        <w:t xml:space="preserve">A. </w:t>
      </w:r>
      <w:r>
        <w:rPr>
          <w:rFonts w:ascii="宋体" w:cs="宋体"/>
          <w:kern w:val="0"/>
          <w:szCs w:val="21"/>
        </w:rPr>
        <w:t>眼球会聚光线的能力变强，成像到视网膜</w:t>
      </w:r>
      <w:r w:rsidR="00CE0556">
        <w:rPr>
          <w:rFonts w:ascii="宋体" w:cs="宋体" w:hint="eastAsia"/>
          <w:kern w:val="0"/>
          <w:szCs w:val="21"/>
        </w:rPr>
        <w:t xml:space="preserve"> </w:t>
      </w:r>
      <w:r w:rsidR="00CE0556">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眼球会聚光线的能力变弱，成像到视网膜</w:t>
      </w:r>
      <w:r>
        <w:br/>
      </w:r>
      <w:r>
        <w:rPr>
          <w:rFonts w:eastAsia="Times New Roman" w:hAnsi="Times New Roman"/>
          <w:kern w:val="0"/>
          <w:szCs w:val="21"/>
        </w:rPr>
        <w:t xml:space="preserve">C. </w:t>
      </w:r>
      <w:r>
        <w:rPr>
          <w:rFonts w:ascii="宋体" w:cs="宋体"/>
          <w:kern w:val="0"/>
          <w:szCs w:val="21"/>
        </w:rPr>
        <w:t>晶状体会聚光线的能力没变，成像视网膜前</w:t>
      </w:r>
      <w:r w:rsidR="00CE0556">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晶状体会聚光线的能力没变，成像视网膜后</w:t>
      </w:r>
    </w:p>
    <w:p w14:paraId="2B054162"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c399ece0-df80-4b08-86ab-4b7f0a68f796"/>
      <w:r>
        <w:rPr>
          <w:rFonts w:ascii="宋体" w:cs="宋体"/>
          <w:kern w:val="0"/>
          <w:szCs w:val="21"/>
        </w:rPr>
        <w:t>实验室有一只读数不准确的温度计，在测冰水混合物的温度时，其读数为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，在测一标准大气压下沸水的温度时，其读数为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，下面分别是温度计示数为</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时对应的实际温度和实际温度为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时温度计的示数，其中正确的是</w:t>
      </w:r>
      <w:r>
        <w:rPr>
          <w:rFonts w:eastAsia="Times New Roman" w:hAnsi="Times New Roman"/>
          <w:kern w:val="0"/>
          <w:szCs w:val="21"/>
        </w:rPr>
        <w:t>(    )</w:t>
      </w:r>
      <w:bookmarkEnd w:id="7"/>
    </w:p>
    <w:p w14:paraId="03AA1AE8"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w:t>
      </w:r>
      <m:oMath>
        <m:sSup>
          <m:sSupPr>
            <m:ctrlPr>
              <w:rPr>
                <w:rFonts w:ascii="Cambria Math" w:hAnsi="Cambria Math"/>
              </w:rPr>
            </m:ctrlPr>
          </m:sSupPr>
          <m:e>
            <m:r>
              <w:rPr>
                <w:rFonts w:ascii="Cambria Math" w:hAnsi="Cambria Math"/>
              </w:rPr>
              <m:t>60</m:t>
            </m:r>
          </m:e>
          <m:sup>
            <m:r>
              <w:rPr>
                <w:rFonts w:ascii="Cambria Math" w:hAnsi="Cambria Math"/>
              </w:rPr>
              <m:t>℃</m:t>
            </m:r>
          </m:sup>
        </m:sSup>
      </m:oMath>
      <w:r>
        <w:tab/>
      </w:r>
      <w:r>
        <w:rPr>
          <w:rFonts w:eastAsia="Times New Roman" w:hAnsi="Times New Roman"/>
          <w:kern w:val="0"/>
          <w:szCs w:val="21"/>
        </w:rPr>
        <w:t xml:space="preserve">B. </w:t>
      </w:r>
      <m:oMath>
        <m:sSup>
          <m:sSupPr>
            <m:ctrlPr>
              <w:rPr>
                <w:rFonts w:ascii="Cambria Math" w:hAnsi="Cambria Math"/>
              </w:rPr>
            </m:ctrlPr>
          </m:sSupPr>
          <m:e>
            <m:r>
              <w:rPr>
                <w:rFonts w:ascii="Cambria Math" w:hAnsi="Cambria Math"/>
              </w:rPr>
              <m:t>21</m:t>
            </m:r>
          </m:e>
          <m:sup>
            <m:r>
              <w:rPr>
                <w:rFonts w:ascii="Cambria Math" w:hAnsi="Cambria Math"/>
              </w:rPr>
              <m:t>℃</m:t>
            </m:r>
          </m:sup>
        </m:sSup>
      </m:oMath>
      <w:r>
        <w:rPr>
          <w:rFonts w:ascii="宋体" w:cs="宋体"/>
          <w:kern w:val="0"/>
          <w:szCs w:val="21"/>
        </w:rPr>
        <w:t>，</w:t>
      </w:r>
      <m:oMath>
        <m:sSup>
          <m:sSupPr>
            <m:ctrlPr>
              <w:rPr>
                <w:rFonts w:ascii="Cambria Math" w:hAnsi="Cambria Math"/>
              </w:rPr>
            </m:ctrlPr>
          </m:sSupPr>
          <m:e>
            <m:r>
              <w:rPr>
                <w:rFonts w:ascii="Cambria Math" w:hAnsi="Cambria Math"/>
              </w:rPr>
              <m:t>40</m:t>
            </m:r>
          </m:e>
          <m:sup>
            <m:r>
              <w:rPr>
                <w:rFonts w:ascii="Cambria Math" w:hAnsi="Cambria Math"/>
              </w:rPr>
              <m:t>℃</m:t>
            </m:r>
          </m:sup>
        </m:sSup>
      </m:oMath>
      <w:r>
        <w:tab/>
      </w:r>
      <w:r>
        <w:rPr>
          <w:rFonts w:eastAsia="Times New Roman" w:hAnsi="Times New Roman"/>
          <w:kern w:val="0"/>
          <w:szCs w:val="21"/>
        </w:rPr>
        <w:t xml:space="preserve">C. </w:t>
      </w:r>
      <m:oMath>
        <m:sSup>
          <m:sSupPr>
            <m:ctrlPr>
              <w:rPr>
                <w:rFonts w:ascii="Cambria Math" w:hAnsi="Cambria Math"/>
              </w:rPr>
            </m:ctrlPr>
          </m:sSupPr>
          <m:e>
            <m:r>
              <w:rPr>
                <w:rFonts w:ascii="Cambria Math" w:hAnsi="Cambria Math"/>
              </w:rPr>
              <m:t>35</m:t>
            </m:r>
          </m:e>
          <m:sup>
            <m:r>
              <w:rPr>
                <w:rFonts w:ascii="Cambria Math" w:hAnsi="Cambria Math"/>
              </w:rPr>
              <m:t>℃</m:t>
            </m:r>
          </m:sup>
        </m:sSup>
      </m:oMath>
      <w:r>
        <w:rPr>
          <w:rFonts w:ascii="宋体" w:cs="宋体"/>
          <w:kern w:val="0"/>
          <w:szCs w:val="21"/>
        </w:rPr>
        <w:t>，</w:t>
      </w:r>
      <m:oMath>
        <m:sSup>
          <m:sSupPr>
            <m:ctrlPr>
              <w:rPr>
                <w:rFonts w:ascii="Cambria Math" w:hAnsi="Cambria Math"/>
              </w:rPr>
            </m:ctrlPr>
          </m:sSupPr>
          <m:e>
            <m:r>
              <w:rPr>
                <w:rFonts w:ascii="Cambria Math" w:hAnsi="Cambria Math"/>
              </w:rPr>
              <m:t>56</m:t>
            </m:r>
          </m:e>
          <m:sup>
            <m:r>
              <w:rPr>
                <w:rFonts w:ascii="Cambria Math" w:hAnsi="Cambria Math"/>
              </w:rPr>
              <m:t>℃</m:t>
            </m:r>
          </m:sup>
        </m:sSup>
      </m:oMath>
      <w:r>
        <w:tab/>
      </w:r>
      <w:r>
        <w:rPr>
          <w:rFonts w:eastAsia="Times New Roman" w:hAnsi="Times New Roman"/>
          <w:kern w:val="0"/>
          <w:szCs w:val="21"/>
        </w:rPr>
        <w:t xml:space="preserve">D. </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w:t>
      </w:r>
      <m:oMath>
        <m:sSup>
          <m:sSupPr>
            <m:ctrlPr>
              <w:rPr>
                <w:rFonts w:ascii="Cambria Math" w:hAnsi="Cambria Math"/>
              </w:rPr>
            </m:ctrlPr>
          </m:sSupPr>
          <m:e>
            <m:r>
              <w:rPr>
                <w:rFonts w:ascii="Cambria Math" w:hAnsi="Cambria Math"/>
              </w:rPr>
              <m:t>36</m:t>
            </m:r>
          </m:e>
          <m:sup>
            <m:r>
              <w:rPr>
                <w:rFonts w:ascii="Cambria Math" w:hAnsi="Cambria Math"/>
              </w:rPr>
              <m:t>℃</m:t>
            </m:r>
          </m:sup>
        </m:sSup>
      </m:oMath>
    </w:p>
    <w:p w14:paraId="2FD6E2A4" w14:textId="77777777" w:rsidR="00BC4DC9" w:rsidRDefault="00000000">
      <w:pPr>
        <w:spacing w:line="360" w:lineRule="auto"/>
      </w:pPr>
      <w:r>
        <w:rPr>
          <w:rFonts w:eastAsia="Times New Roman" w:hAnsi="Times New Roman"/>
          <w:kern w:val="0"/>
          <w:szCs w:val="21"/>
        </w:rPr>
        <w:lastRenderedPageBreak/>
        <w:t>9</w:t>
      </w:r>
      <w:r>
        <w:rPr>
          <w:rFonts w:ascii="宋体" w:cs="宋体"/>
          <w:kern w:val="0"/>
          <w:szCs w:val="21"/>
        </w:rPr>
        <w:t>.</w:t>
      </w:r>
      <w:bookmarkStart w:id="8" w:name="ab5d36f3-d1d4-449d-9b93-4792899b82f7"/>
      <w:r>
        <w:rPr>
          <w:rFonts w:ascii="宋体" w:cs="宋体"/>
          <w:kern w:val="0"/>
          <w:szCs w:val="21"/>
        </w:rPr>
        <w:t>“赏中华诗词、寻文化基因、品生活之美”的《中国诗词大会》，深受观众的青睐。下列对古诗文中涉及的热现象解释正确的是</w:t>
      </w:r>
      <w:r>
        <w:rPr>
          <w:rFonts w:eastAsia="Times New Roman" w:hAnsi="Times New Roman"/>
          <w:kern w:val="0"/>
          <w:szCs w:val="21"/>
        </w:rPr>
        <w:t>(    )</w:t>
      </w:r>
      <w:bookmarkEnd w:id="8"/>
    </w:p>
    <w:p w14:paraId="61C1756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“云想衣裳花想容，春风拂槛露华浓”</w:t>
      </w:r>
      <w:r>
        <w:rPr>
          <w:rFonts w:eastAsia="Times New Roman" w:hAnsi="Times New Roman"/>
          <w:kern w:val="0"/>
          <w:szCs w:val="21"/>
        </w:rPr>
        <w:t>--</w:t>
      </w:r>
      <w:r>
        <w:rPr>
          <w:rFonts w:ascii="宋体" w:cs="宋体"/>
          <w:kern w:val="0"/>
          <w:szCs w:val="21"/>
        </w:rPr>
        <w:t>露的形成是吸热汽化</w:t>
      </w:r>
      <w:r>
        <w:br/>
      </w:r>
      <w:r>
        <w:rPr>
          <w:rFonts w:eastAsia="Times New Roman" w:hAnsi="Times New Roman"/>
          <w:kern w:val="0"/>
          <w:szCs w:val="21"/>
        </w:rPr>
        <w:t xml:space="preserve">B. </w:t>
      </w:r>
      <w:r>
        <w:rPr>
          <w:rFonts w:ascii="宋体" w:cs="宋体"/>
          <w:kern w:val="0"/>
          <w:szCs w:val="21"/>
        </w:rPr>
        <w:t>“月落乌啼霜满天，江枫渔火对愁眠”</w:t>
      </w:r>
      <w:r>
        <w:rPr>
          <w:rFonts w:eastAsia="Times New Roman" w:hAnsi="Times New Roman"/>
          <w:kern w:val="0"/>
          <w:szCs w:val="21"/>
        </w:rPr>
        <w:t>--</w:t>
      </w:r>
      <w:r>
        <w:rPr>
          <w:rFonts w:ascii="宋体" w:cs="宋体"/>
          <w:kern w:val="0"/>
          <w:szCs w:val="21"/>
        </w:rPr>
        <w:t>霜的形成是放热凝华</w:t>
      </w:r>
      <w:r>
        <w:br/>
      </w:r>
      <w:r>
        <w:rPr>
          <w:rFonts w:eastAsia="Times New Roman" w:hAnsi="Times New Roman"/>
          <w:kern w:val="0"/>
          <w:szCs w:val="21"/>
        </w:rPr>
        <w:t xml:space="preserve">C. </w:t>
      </w:r>
      <w:r>
        <w:rPr>
          <w:rFonts w:ascii="宋体" w:cs="宋体"/>
          <w:kern w:val="0"/>
          <w:szCs w:val="21"/>
        </w:rPr>
        <w:t>“夜来城外一尺雪，晓驾炭车辗冰辙”</w:t>
      </w:r>
      <w:r>
        <w:rPr>
          <w:rFonts w:eastAsia="Times New Roman" w:hAnsi="Times New Roman"/>
          <w:kern w:val="0"/>
          <w:szCs w:val="21"/>
        </w:rPr>
        <w:t>--</w:t>
      </w:r>
      <w:r>
        <w:rPr>
          <w:rFonts w:ascii="宋体" w:cs="宋体"/>
          <w:kern w:val="0"/>
          <w:szCs w:val="21"/>
        </w:rPr>
        <w:t>冰的形成是吸热凝固</w:t>
      </w:r>
      <w:r>
        <w:br/>
      </w:r>
      <w:r>
        <w:rPr>
          <w:rFonts w:eastAsia="Times New Roman" w:hAnsi="Times New Roman"/>
          <w:kern w:val="0"/>
          <w:szCs w:val="21"/>
        </w:rPr>
        <w:t xml:space="preserve">D. </w:t>
      </w:r>
      <w:r>
        <w:rPr>
          <w:rFonts w:ascii="宋体" w:cs="宋体"/>
          <w:kern w:val="0"/>
          <w:szCs w:val="21"/>
        </w:rPr>
        <w:t>“春蚕到死丝方尽，蜡炬成灰泪始干”</w:t>
      </w:r>
      <w:r>
        <w:rPr>
          <w:rFonts w:eastAsia="Times New Roman" w:hAnsi="Times New Roman"/>
          <w:kern w:val="0"/>
          <w:szCs w:val="21"/>
        </w:rPr>
        <w:t>--</w:t>
      </w:r>
      <w:r>
        <w:rPr>
          <w:rFonts w:ascii="宋体" w:cs="宋体"/>
          <w:kern w:val="0"/>
          <w:szCs w:val="21"/>
        </w:rPr>
        <w:t>蜡炬成泪是放热熔化</w:t>
      </w:r>
    </w:p>
    <w:p w14:paraId="55C30495"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c296d479-4660-4fb9-b37f-3d625e5a7bfe"/>
      <w:r>
        <w:rPr>
          <w:rFonts w:ascii="宋体" w:cs="宋体"/>
          <w:kern w:val="0"/>
          <w:szCs w:val="21"/>
        </w:rPr>
        <w:t>用调好的天平，测量物体的质量时，实验操作正确。若发现指针静止时，略偏向于分度盘中央刻度线的左侧，要使横梁平衡，下列操作正确的是</w:t>
      </w:r>
      <w:r>
        <w:rPr>
          <w:rFonts w:eastAsia="Times New Roman" w:hAnsi="Times New Roman"/>
          <w:kern w:val="0"/>
          <w:szCs w:val="21"/>
        </w:rPr>
        <w:t>(    )</w:t>
      </w:r>
      <w:bookmarkEnd w:id="9"/>
    </w:p>
    <w:p w14:paraId="3593992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将横梁右端的平衡螺母向右调</w:t>
      </w:r>
      <w:r>
        <w:tab/>
      </w:r>
      <w:r>
        <w:rPr>
          <w:rFonts w:eastAsia="Times New Roman" w:hAnsi="Times New Roman"/>
          <w:kern w:val="0"/>
          <w:szCs w:val="21"/>
        </w:rPr>
        <w:t xml:space="preserve">B. </w:t>
      </w:r>
      <w:r>
        <w:rPr>
          <w:rFonts w:ascii="宋体" w:cs="宋体"/>
          <w:kern w:val="0"/>
          <w:szCs w:val="21"/>
        </w:rPr>
        <w:t>将横梁左端的平衡螺母向右调</w:t>
      </w:r>
      <w:r>
        <w:br/>
      </w:r>
      <w:r>
        <w:rPr>
          <w:rFonts w:eastAsia="Times New Roman" w:hAnsi="Times New Roman"/>
          <w:kern w:val="0"/>
          <w:szCs w:val="21"/>
        </w:rPr>
        <w:t xml:space="preserve">C. </w:t>
      </w:r>
      <w:r>
        <w:rPr>
          <w:rFonts w:ascii="宋体" w:cs="宋体"/>
          <w:kern w:val="0"/>
          <w:szCs w:val="21"/>
        </w:rPr>
        <w:t>适当减少右盘中的砝码</w:t>
      </w:r>
      <w:r>
        <w:tab/>
      </w:r>
      <w:r>
        <w:rPr>
          <w:rFonts w:eastAsia="Times New Roman" w:hAnsi="Times New Roman"/>
          <w:kern w:val="0"/>
          <w:szCs w:val="21"/>
        </w:rPr>
        <w:t xml:space="preserve">D. </w:t>
      </w:r>
      <w:r>
        <w:rPr>
          <w:rFonts w:ascii="宋体" w:cs="宋体"/>
          <w:kern w:val="0"/>
          <w:szCs w:val="21"/>
        </w:rPr>
        <w:t>将游码向右移动</w:t>
      </w:r>
    </w:p>
    <w:p w14:paraId="7A664806"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39db4bb6-8e52-48b1-af3a-439e98556b0c"/>
      <w:r>
        <w:rPr>
          <w:rFonts w:ascii="宋体" w:cs="宋体"/>
          <w:kern w:val="0"/>
          <w:szCs w:val="21"/>
        </w:rPr>
        <w:t>下列关于质量的说法，正确的是</w:t>
      </w:r>
      <w:r>
        <w:rPr>
          <w:rFonts w:eastAsia="Times New Roman" w:hAnsi="Times New Roman"/>
          <w:kern w:val="0"/>
          <w:szCs w:val="21"/>
        </w:rPr>
        <w:t>(    )</w:t>
      </w:r>
      <w:bookmarkEnd w:id="10"/>
    </w:p>
    <w:p w14:paraId="40E6017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从地球上带到太空中的铅笔，能“悬浮”于舱内，是由于质量变小了</w:t>
      </w:r>
      <w:r>
        <w:br/>
      </w:r>
      <w:r>
        <w:rPr>
          <w:rFonts w:eastAsia="Times New Roman" w:hAnsi="Times New Roman"/>
          <w:kern w:val="0"/>
          <w:szCs w:val="21"/>
        </w:rPr>
        <w:t xml:space="preserve">B. </w:t>
      </w:r>
      <w:r>
        <w:rPr>
          <w:rFonts w:ascii="宋体" w:cs="宋体"/>
          <w:kern w:val="0"/>
          <w:szCs w:val="21"/>
        </w:rPr>
        <w:t>铁块熔化成铁水，质量不变</w:t>
      </w:r>
      <w:r>
        <w:br/>
      </w:r>
      <w:r>
        <w:rPr>
          <w:rFonts w:eastAsia="Times New Roman" w:hAnsi="Times New Roman"/>
          <w:kern w:val="0"/>
          <w:szCs w:val="21"/>
        </w:rPr>
        <w:t>C. 1</w:t>
      </w:r>
      <w:r>
        <w:rPr>
          <w:rFonts w:eastAsia="Times New Roman" w:hAnsi="Times New Roman"/>
          <w:i/>
          <w:iCs/>
          <w:kern w:val="0"/>
          <w:szCs w:val="21"/>
        </w:rPr>
        <w:t>kg</w:t>
      </w:r>
      <w:r>
        <w:rPr>
          <w:rFonts w:ascii="宋体" w:cs="宋体"/>
          <w:kern w:val="0"/>
          <w:szCs w:val="21"/>
        </w:rPr>
        <w:t>钢材比</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木材所含的物质多</w:t>
      </w:r>
      <w:r>
        <w:br/>
      </w:r>
      <w:r>
        <w:rPr>
          <w:rFonts w:eastAsia="Times New Roman" w:hAnsi="Times New Roman"/>
          <w:kern w:val="0"/>
          <w:szCs w:val="21"/>
        </w:rPr>
        <w:t xml:space="preserve">D. </w:t>
      </w:r>
      <w:r>
        <w:rPr>
          <w:rFonts w:ascii="宋体" w:cs="宋体"/>
          <w:kern w:val="0"/>
          <w:szCs w:val="21"/>
        </w:rPr>
        <w:t>用粉笔在黑板上写字，手中粉笔体积变小了，但质量不变</w:t>
      </w:r>
    </w:p>
    <w:p w14:paraId="52D42D97"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0b1c8c08-d40b-45fe-a204-154b5bff061e"/>
      <w:r>
        <w:rPr>
          <w:rFonts w:ascii="宋体" w:cs="宋体"/>
          <w:kern w:val="0"/>
          <w:szCs w:val="21"/>
        </w:rPr>
        <w:t>体育课上，同学们纷纷对铅球的材料是否是纯铅的产生怀疑。下课时，小明向体育老师借了一个新的</w:t>
      </w:r>
      <w:r>
        <w:rPr>
          <w:rFonts w:eastAsia="Times New Roman" w:hAnsi="Times New Roman"/>
          <w:kern w:val="0"/>
          <w:szCs w:val="21"/>
        </w:rPr>
        <w:t>4</w:t>
      </w:r>
      <w:r>
        <w:rPr>
          <w:rFonts w:ascii="宋体" w:cs="宋体"/>
          <w:kern w:val="0"/>
          <w:szCs w:val="21"/>
        </w:rPr>
        <w:t>公斤的女生铅球，然后和小组同学一起用如图所示的方法测出铅球的体积。你认为他们实验测得的铅球密度与真实值相比将</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7251"/>
      </w:tblGrid>
      <w:tr w:rsidR="00A81B74" w14:paraId="7FAE9A87" w14:textId="77777777">
        <w:trPr>
          <w:cantSplit/>
          <w:trHeight w:val="3615"/>
          <w:jc w:val="center"/>
        </w:trPr>
        <w:tc>
          <w:tcPr>
            <w:tcW w:w="7035" w:type="dxa"/>
          </w:tcPr>
          <w:p w14:paraId="30E5EC7F"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1C81DF87" wp14:editId="3D68F364">
                  <wp:simplePos x="0" y="0"/>
                  <wp:positionH relativeFrom="column">
                    <wp:align>center</wp:align>
                  </wp:positionH>
                  <wp:positionV relativeFrom="line">
                    <wp:posOffset>0</wp:posOffset>
                  </wp:positionV>
                  <wp:extent cx="4467225" cy="229552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4467225" cy="2295525"/>
                          </a:xfrm>
                          <a:prstGeom prst="rect">
                            <a:avLst/>
                          </a:prstGeom>
                          <a:noFill/>
                          <a:ln>
                            <a:noFill/>
                          </a:ln>
                        </pic:spPr>
                      </pic:pic>
                    </a:graphicData>
                  </a:graphic>
                </wp:anchor>
              </w:drawing>
            </w:r>
          </w:p>
        </w:tc>
      </w:tr>
    </w:tbl>
    <w:p w14:paraId="686B177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偏大</w:t>
      </w:r>
      <w:r>
        <w:tab/>
      </w:r>
      <w:r>
        <w:rPr>
          <w:rFonts w:eastAsia="Times New Roman" w:hAnsi="Times New Roman"/>
          <w:kern w:val="0"/>
          <w:szCs w:val="21"/>
        </w:rPr>
        <w:t xml:space="preserve">B. </w:t>
      </w:r>
      <w:r>
        <w:rPr>
          <w:rFonts w:ascii="宋体" w:cs="宋体"/>
          <w:kern w:val="0"/>
          <w:szCs w:val="21"/>
        </w:rPr>
        <w:t>偏小</w:t>
      </w:r>
      <w:r>
        <w:tab/>
      </w:r>
      <w:r>
        <w:rPr>
          <w:rFonts w:eastAsia="Times New Roman" w:hAnsi="Times New Roman"/>
          <w:kern w:val="0"/>
          <w:szCs w:val="21"/>
        </w:rPr>
        <w:t xml:space="preserve">C. </w:t>
      </w:r>
      <w:r>
        <w:rPr>
          <w:rFonts w:ascii="宋体" w:cs="宋体"/>
          <w:kern w:val="0"/>
          <w:szCs w:val="21"/>
        </w:rPr>
        <w:t>不变</w:t>
      </w:r>
      <w:r>
        <w:tab/>
      </w:r>
      <w:r>
        <w:rPr>
          <w:rFonts w:eastAsia="Times New Roman" w:hAnsi="Times New Roman"/>
          <w:kern w:val="0"/>
          <w:szCs w:val="21"/>
        </w:rPr>
        <w:t xml:space="preserve">D. </w:t>
      </w:r>
      <w:r>
        <w:rPr>
          <w:rFonts w:ascii="宋体" w:cs="宋体"/>
          <w:kern w:val="0"/>
          <w:szCs w:val="21"/>
        </w:rPr>
        <w:t>无法确定</w:t>
      </w:r>
    </w:p>
    <w:p w14:paraId="6F6F2131"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4</w:t>
      </w:r>
      <w:r>
        <w:rPr>
          <w:rFonts w:ascii="黑体" w:eastAsia="黑体" w:hAnsi="黑体" w:cs="黑体"/>
        </w:rPr>
        <w:t>小题，共</w:t>
      </w:r>
      <w:r>
        <w:rPr>
          <w:rFonts w:eastAsia="Times New Roman" w:hAnsi="Times New Roman"/>
          <w:b/>
        </w:rPr>
        <w:t>14</w:t>
      </w:r>
      <w:r>
        <w:rPr>
          <w:rFonts w:ascii="黑体" w:eastAsia="黑体" w:hAnsi="黑体" w:cs="黑体"/>
        </w:rPr>
        <w:t>分。</w:t>
      </w:r>
    </w:p>
    <w:p w14:paraId="15593829"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a74ae324-8ea9-4113-9aca-15ec49d3c7c3"/>
      <w:r>
        <w:rPr>
          <w:rFonts w:eastAsia="Times New Roman" w:hAnsi="Times New Roman"/>
          <w:noProof/>
          <w:kern w:val="0"/>
          <w:sz w:val="24"/>
          <w:szCs w:val="24"/>
        </w:rPr>
        <w:drawing>
          <wp:anchor distT="0" distB="0" distL="114300" distR="114300" simplePos="0" relativeHeight="251664384" behindDoc="0" locked="0" layoutInCell="1" allowOverlap="0" wp14:anchorId="7E4E29C0" wp14:editId="17A4B692">
            <wp:simplePos x="0" y="0"/>
            <wp:positionH relativeFrom="column">
              <wp:align>right</wp:align>
            </wp:positionH>
            <wp:positionV relativeFrom="line">
              <wp:posOffset>76200</wp:posOffset>
            </wp:positionV>
            <wp:extent cx="1628775" cy="11715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28775" cy="1171575"/>
                    </a:xfrm>
                    <a:prstGeom prst="rect">
                      <a:avLst/>
                    </a:prstGeom>
                    <a:noFill/>
                    <a:ln>
                      <a:noFill/>
                    </a:ln>
                  </pic:spPr>
                </pic:pic>
              </a:graphicData>
            </a:graphic>
          </wp:anchor>
        </w:drawing>
      </w:r>
      <w:r>
        <w:rPr>
          <w:rFonts w:ascii="宋体" w:cs="宋体"/>
          <w:kern w:val="0"/>
          <w:szCs w:val="21"/>
        </w:rPr>
        <w:t>在湘江风光带耸立着一排“风光互补“照明灯，如图所示。它“头顶“小风扇，“肩扛“电池板，“腰“挎照明灯。无风有光时，通过太阳能电池板发电，将太阳能转化为电能，有风无光时，通过小风扇“风力发电，将______能转化为电能。照明灯工作时，将______能转化为光能。</w:t>
      </w:r>
      <w:bookmarkEnd w:id="12"/>
    </w:p>
    <w:p w14:paraId="1ACC2AFA"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ab9bc592-3cac-4398-8ea1-07ca538f9145"/>
      <w:r>
        <w:rPr>
          <w:rFonts w:ascii="宋体" w:cs="宋体"/>
          <w:kern w:val="0"/>
          <w:szCs w:val="21"/>
        </w:rPr>
        <w:t>我国自主研发了包括导航、水声通讯测速、图像信号传输等多种不同功能的声呐。声呐使用时，发出的是超声波，航天员在月球上______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利用声呐，测定两航天器之间的距离。</w:t>
      </w:r>
      <w:bookmarkEnd w:id="13"/>
    </w:p>
    <w:p w14:paraId="2599877F"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ebd9a86f-270d-47e3-9c64-986ba0562e14"/>
      <w:r>
        <w:rPr>
          <w:rFonts w:eastAsia="Times New Roman" w:hAnsi="Times New Roman"/>
          <w:noProof/>
          <w:kern w:val="0"/>
          <w:sz w:val="24"/>
          <w:szCs w:val="24"/>
        </w:rPr>
        <w:drawing>
          <wp:anchor distT="0" distB="0" distL="114300" distR="114300" simplePos="0" relativeHeight="251665408" behindDoc="0" locked="0" layoutInCell="1" allowOverlap="0" wp14:anchorId="24FCB06B" wp14:editId="0D08C740">
            <wp:simplePos x="0" y="0"/>
            <wp:positionH relativeFrom="column">
              <wp:align>right</wp:align>
            </wp:positionH>
            <wp:positionV relativeFrom="line">
              <wp:posOffset>76200</wp:posOffset>
            </wp:positionV>
            <wp:extent cx="1819275" cy="11239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819275" cy="1123950"/>
                    </a:xfrm>
                    <a:prstGeom prst="rect">
                      <a:avLst/>
                    </a:prstGeom>
                    <a:noFill/>
                    <a:ln>
                      <a:noFill/>
                    </a:ln>
                  </pic:spPr>
                </pic:pic>
              </a:graphicData>
            </a:graphic>
          </wp:anchor>
        </w:drawing>
      </w:r>
      <w:r>
        <w:rPr>
          <w:rFonts w:ascii="宋体" w:cs="宋体"/>
          <w:kern w:val="0"/>
          <w:szCs w:val="21"/>
        </w:rPr>
        <w:t>如图所示是某物质在加热过程中温度随时间变化的图象，由图可知，该物质是______</w:t>
      </w:r>
      <m:oMath>
        <m:r>
          <w:rPr>
            <w:rFonts w:ascii="Cambria Math" w:hAnsi="Cambria Math"/>
          </w:rPr>
          <m:t>(</m:t>
        </m:r>
      </m:oMath>
      <w:r>
        <w:rPr>
          <w:rFonts w:ascii="宋体" w:cs="宋体"/>
          <w:kern w:val="0"/>
          <w:szCs w:val="21"/>
        </w:rPr>
        <w:t>选填“晶体”或“非晶体”</w:t>
      </w:r>
      <m:oMath>
        <m:r>
          <w:rPr>
            <w:rFonts w:ascii="Cambria Math" w:hAnsi="Cambria Math"/>
          </w:rPr>
          <m:t>)</m:t>
        </m:r>
      </m:oMath>
      <w:r>
        <w:rPr>
          <w:rFonts w:ascii="宋体" w:cs="宋体"/>
          <w:kern w:val="0"/>
          <w:szCs w:val="21"/>
        </w:rPr>
        <w:t>，该物质在第</w:t>
      </w:r>
      <m:oMath>
        <m:r>
          <w:rPr>
            <w:rFonts w:ascii="Cambria Math" w:hAnsi="Cambria Math"/>
          </w:rPr>
          <m:t>4</m:t>
        </m:r>
        <m:r>
          <m:rPr>
            <m:sty m:val="p"/>
          </m:rPr>
          <w:rPr>
            <w:rFonts w:ascii="Cambria Math" w:hAnsi="Cambria Math"/>
          </w:rPr>
          <m:t>min</m:t>
        </m:r>
      </m:oMath>
      <w:r>
        <w:rPr>
          <w:rFonts w:ascii="宋体" w:cs="宋体"/>
          <w:kern w:val="0"/>
          <w:szCs w:val="21"/>
        </w:rPr>
        <w:t>时处于______态</w:t>
      </w:r>
      <m:oMath>
        <m:r>
          <w:rPr>
            <w:rFonts w:ascii="Cambria Math" w:hAnsi="Cambria Math"/>
          </w:rPr>
          <m:t>(</m:t>
        </m:r>
      </m:oMath>
      <w:r>
        <w:rPr>
          <w:rFonts w:ascii="宋体" w:cs="宋体"/>
          <w:kern w:val="0"/>
          <w:szCs w:val="21"/>
        </w:rPr>
        <w:t>选填“固”、“液”或“固液共存”</w:t>
      </w:r>
      <m:oMath>
        <m:r>
          <w:rPr>
            <w:rFonts w:ascii="Cambria Math" w:hAnsi="Cambria Math"/>
          </w:rPr>
          <m:t>)</m:t>
        </m:r>
      </m:oMath>
      <w:r>
        <w:rPr>
          <w:rFonts w:ascii="宋体" w:cs="宋体"/>
          <w:kern w:val="0"/>
          <w:szCs w:val="21"/>
        </w:rPr>
        <w:t>。</w:t>
      </w:r>
      <w:bookmarkEnd w:id="14"/>
    </w:p>
    <w:p w14:paraId="46CAD6DB" w14:textId="3D88CD8A"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f2a6a9fc-4304-4453-ba3c-4a936b9a57f8"/>
      <w:r>
        <w:rPr>
          <w:rFonts w:ascii="宋体" w:cs="宋体"/>
          <w:kern w:val="0"/>
          <w:szCs w:val="21"/>
        </w:rPr>
        <w:t>一束太阳光通过三棱镜后，被分解成多种颜色的光，在白色光屏上形</w:t>
      </w:r>
      <w:r w:rsidR="00CE0556">
        <w:rPr>
          <w:rFonts w:eastAsia="Times New Roman" w:hAnsi="Times New Roman"/>
          <w:noProof/>
          <w:kern w:val="0"/>
          <w:sz w:val="24"/>
          <w:szCs w:val="24"/>
        </w:rPr>
        <w:drawing>
          <wp:anchor distT="0" distB="0" distL="114300" distR="114300" simplePos="0" relativeHeight="251666432" behindDoc="0" locked="0" layoutInCell="1" allowOverlap="0" wp14:anchorId="24D09594" wp14:editId="004D6941">
            <wp:simplePos x="0" y="0"/>
            <wp:positionH relativeFrom="column">
              <wp:posOffset>3950335</wp:posOffset>
            </wp:positionH>
            <wp:positionV relativeFrom="line">
              <wp:posOffset>121920</wp:posOffset>
            </wp:positionV>
            <wp:extent cx="2038350" cy="10572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038350" cy="1057275"/>
                    </a:xfrm>
                    <a:prstGeom prst="rect">
                      <a:avLst/>
                    </a:prstGeom>
                    <a:noFill/>
                    <a:ln>
                      <a:noFill/>
                    </a:ln>
                  </pic:spPr>
                </pic:pic>
              </a:graphicData>
            </a:graphic>
          </wp:anchor>
        </w:drawing>
      </w:r>
      <w:r>
        <w:rPr>
          <w:rFonts w:ascii="宋体" w:cs="宋体"/>
          <w:kern w:val="0"/>
          <w:szCs w:val="21"/>
        </w:rPr>
        <w:t>成一条彩色光带，如图所示，这个现象叫______，如果使用的是一块蓝色透明的三棱镜，我们在光屏上将______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看到七彩光带。</w:t>
      </w:r>
      <w:bookmarkEnd w:id="15"/>
    </w:p>
    <w:p w14:paraId="6895E68D"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59BA937A"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f85cb78-e7c4-460c-85a5-1e2a658845d5"/>
      <w:r>
        <w:rPr>
          <w:rFonts w:eastAsia="Times New Roman" w:hAnsi="Times New Roman"/>
          <w:noProof/>
          <w:kern w:val="0"/>
          <w:sz w:val="24"/>
          <w:szCs w:val="24"/>
        </w:rPr>
        <w:drawing>
          <wp:anchor distT="0" distB="0" distL="114300" distR="114300" simplePos="0" relativeHeight="251667456" behindDoc="0" locked="0" layoutInCell="1" allowOverlap="0" wp14:anchorId="375D9A22" wp14:editId="1CEED7E8">
            <wp:simplePos x="0" y="0"/>
            <wp:positionH relativeFrom="column">
              <wp:align>right</wp:align>
            </wp:positionH>
            <wp:positionV relativeFrom="line">
              <wp:posOffset>76200</wp:posOffset>
            </wp:positionV>
            <wp:extent cx="1628775" cy="9334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28775" cy="933450"/>
                    </a:xfrm>
                    <a:prstGeom prst="rect">
                      <a:avLst/>
                    </a:prstGeom>
                    <a:noFill/>
                    <a:ln>
                      <a:noFill/>
                    </a:ln>
                  </pic:spPr>
                </pic:pic>
              </a:graphicData>
            </a:graphic>
          </wp:anchor>
        </w:drawing>
      </w:r>
      <m:oMath>
        <m:r>
          <w:rPr>
            <w:rFonts w:ascii="Cambria Math" w:hAnsi="Cambria Math"/>
          </w:rPr>
          <m:t>S'</m:t>
        </m:r>
      </m:oMath>
      <w:r>
        <w:rPr>
          <w:rFonts w:ascii="宋体" w:cs="宋体"/>
          <w:kern w:val="0"/>
          <w:szCs w:val="21"/>
        </w:rPr>
        <w:t>是发光点</w:t>
      </w:r>
      <w:r>
        <w:rPr>
          <w:rFonts w:eastAsia="Times New Roman" w:hAnsi="Times New Roman"/>
          <w:i/>
          <w:iCs/>
          <w:kern w:val="0"/>
          <w:szCs w:val="21"/>
        </w:rPr>
        <w:t>S</w:t>
      </w:r>
      <w:r>
        <w:rPr>
          <w:rFonts w:ascii="宋体" w:cs="宋体"/>
          <w:kern w:val="0"/>
          <w:szCs w:val="21"/>
        </w:rPr>
        <w:t>在平面镜中的像，</w:t>
      </w:r>
      <w:r>
        <w:rPr>
          <w:rFonts w:eastAsia="Times New Roman" w:hAnsi="Times New Roman"/>
          <w:i/>
          <w:iCs/>
          <w:kern w:val="0"/>
          <w:szCs w:val="21"/>
        </w:rPr>
        <w:t>A</w:t>
      </w:r>
      <w:r>
        <w:rPr>
          <w:rFonts w:ascii="宋体" w:cs="宋体"/>
          <w:kern w:val="0"/>
          <w:szCs w:val="21"/>
        </w:rPr>
        <w:t>点是发光点</w:t>
      </w:r>
      <w:r>
        <w:rPr>
          <w:rFonts w:eastAsia="Times New Roman" w:hAnsi="Times New Roman"/>
          <w:i/>
          <w:iCs/>
          <w:kern w:val="0"/>
          <w:szCs w:val="21"/>
        </w:rPr>
        <w:t>S</w:t>
      </w:r>
      <w:r>
        <w:rPr>
          <w:rFonts w:ascii="宋体" w:cs="宋体"/>
          <w:kern w:val="0"/>
          <w:szCs w:val="21"/>
        </w:rPr>
        <w:t>经平面镜反射后经过的一点。请你根据平面镜成像的特点，用作图法确定发光点</w:t>
      </w:r>
      <w:r>
        <w:rPr>
          <w:rFonts w:eastAsia="Times New Roman" w:hAnsi="Times New Roman"/>
          <w:i/>
          <w:iCs/>
          <w:kern w:val="0"/>
          <w:szCs w:val="21"/>
        </w:rPr>
        <w:t>S</w:t>
      </w:r>
      <w:r>
        <w:rPr>
          <w:rFonts w:ascii="宋体" w:cs="宋体"/>
          <w:kern w:val="0"/>
          <w:szCs w:val="21"/>
        </w:rPr>
        <w:t>的位置，并完成经</w:t>
      </w:r>
      <w:r>
        <w:rPr>
          <w:rFonts w:eastAsia="Times New Roman" w:hAnsi="Times New Roman"/>
          <w:i/>
          <w:iCs/>
          <w:kern w:val="0"/>
          <w:szCs w:val="21"/>
        </w:rPr>
        <w:t>A</w:t>
      </w:r>
      <w:r>
        <w:rPr>
          <w:rFonts w:ascii="宋体" w:cs="宋体"/>
          <w:kern w:val="0"/>
          <w:szCs w:val="21"/>
        </w:rPr>
        <w:t>点的光路图。</w:t>
      </w:r>
      <w:bookmarkEnd w:id="16"/>
    </w:p>
    <w:p w14:paraId="73A6793C"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15910eaa-f4e5-402c-83a4-a2d82797e75a"/>
      <w:r>
        <w:rPr>
          <w:rFonts w:ascii="宋体" w:cs="宋体"/>
          <w:kern w:val="0"/>
          <w:szCs w:val="21"/>
        </w:rPr>
        <w:t>如图所示，请补画出图中的入射光线或折射光线。</w:t>
      </w:r>
      <w:r>
        <w:rPr>
          <w:rFonts w:ascii="宋体" w:cs="宋体"/>
          <w:kern w:val="0"/>
          <w:szCs w:val="21"/>
        </w:rPr>
        <w:br/>
      </w:r>
      <w:r>
        <w:rPr>
          <w:rFonts w:eastAsia="Times New Roman" w:hAnsi="Times New Roman"/>
          <w:noProof/>
          <w:kern w:val="0"/>
          <w:sz w:val="24"/>
          <w:szCs w:val="24"/>
        </w:rPr>
        <w:drawing>
          <wp:inline distT="0" distB="0" distL="0" distR="0" wp14:anchorId="11DD92AF" wp14:editId="7C510E46">
            <wp:extent cx="1724025" cy="10096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24025" cy="1009650"/>
                    </a:xfrm>
                    <a:prstGeom prst="rect">
                      <a:avLst/>
                    </a:prstGeom>
                    <a:noFill/>
                    <a:ln>
                      <a:noFill/>
                    </a:ln>
                  </pic:spPr>
                </pic:pic>
              </a:graphicData>
            </a:graphic>
          </wp:inline>
        </w:drawing>
      </w:r>
      <w:bookmarkEnd w:id="17"/>
    </w:p>
    <w:p w14:paraId="5485F519"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32189520" w14:textId="77777777" w:rsidR="00BC4DC9" w:rsidRDefault="00000000">
      <w:pPr>
        <w:spacing w:line="360" w:lineRule="auto"/>
        <w:textAlignment w:val="center"/>
      </w:pPr>
      <w:r>
        <w:rPr>
          <w:rFonts w:eastAsia="Times New Roman" w:hAnsi="Times New Roman"/>
          <w:kern w:val="0"/>
          <w:szCs w:val="21"/>
        </w:rPr>
        <w:lastRenderedPageBreak/>
        <w:t>19</w:t>
      </w:r>
      <w:r>
        <w:rPr>
          <w:rFonts w:ascii="宋体" w:cs="宋体"/>
          <w:kern w:val="0"/>
          <w:szCs w:val="21"/>
        </w:rPr>
        <w:t>.</w:t>
      </w:r>
      <w:bookmarkStart w:id="18" w:name="084e53c9-4202-4e7f-87d8-de5911bee95c"/>
      <w:r>
        <w:rPr>
          <w:rFonts w:ascii="宋体" w:cs="宋体"/>
          <w:kern w:val="0"/>
          <w:szCs w:val="21"/>
        </w:rPr>
        <w:t>小军用图甲中的装置来探究“水沸腾时温度变化的特点”，请按要求回答问题：</w:t>
      </w:r>
      <w:r>
        <w:rPr>
          <w:rFonts w:ascii="宋体" w:cs="宋体"/>
          <w:kern w:val="0"/>
          <w:szCs w:val="21"/>
        </w:rPr>
        <w:br/>
      </w:r>
      <w:r>
        <w:rPr>
          <w:rFonts w:eastAsia="Times New Roman" w:hAnsi="Times New Roman"/>
          <w:noProof/>
          <w:kern w:val="0"/>
          <w:sz w:val="24"/>
          <w:szCs w:val="24"/>
        </w:rPr>
        <w:drawing>
          <wp:inline distT="0" distB="0" distL="0" distR="0" wp14:anchorId="4C9D974E" wp14:editId="52602463">
            <wp:extent cx="3368040" cy="1748141"/>
            <wp:effectExtent l="0" t="0" r="3810" b="508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373774" cy="175111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下列关于纸板的作用的说法中错误的是______；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减少热损失</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减小杯内气压，水沸腾更快</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有助于固定温度计</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减少“水雾”的干扰，方便读数</w:t>
      </w:r>
      <w:r>
        <w:rPr>
          <w:rFonts w:ascii="宋体" w:cs="宋体"/>
          <w:kern w:val="0"/>
          <w:szCs w:val="21"/>
        </w:rPr>
        <w:br/>
      </w:r>
      <m:oMath>
        <m:r>
          <w:rPr>
            <w:rFonts w:ascii="Cambria Math" w:hAnsi="Cambria Math"/>
          </w:rPr>
          <m:t>(2)</m:t>
        </m:r>
      </m:oMath>
      <w:r>
        <w:rPr>
          <w:rFonts w:ascii="宋体" w:cs="宋体"/>
          <w:kern w:val="0"/>
          <w:szCs w:val="21"/>
        </w:rPr>
        <w:t>用酒精灯给水加热至沸腾，当水的温度较高时开始计时，每隔</w:t>
      </w:r>
      <m:oMath>
        <m:r>
          <w:rPr>
            <w:rFonts w:ascii="Cambria Math" w:hAnsi="Cambria Math"/>
          </w:rPr>
          <m:t>1</m:t>
        </m:r>
        <m:r>
          <m:rPr>
            <m:sty m:val="p"/>
          </m:rPr>
          <w:rPr>
            <w:rFonts w:ascii="Cambria Math" w:hAnsi="Cambria Math"/>
          </w:rPr>
          <m:t>min</m:t>
        </m:r>
      </m:oMath>
      <w:r>
        <w:rPr>
          <w:rFonts w:ascii="宋体" w:cs="宋体"/>
          <w:kern w:val="0"/>
          <w:szCs w:val="21"/>
        </w:rPr>
        <w:t>记录一次温度。将记录数据绘制成图象如图乙所示，分析图象可知，水的沸点为______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，此时实验室的大气压______</w:t>
      </w:r>
      <m:oMath>
        <m:r>
          <w:rPr>
            <w:rFonts w:ascii="Cambria Math" w:hAnsi="Cambria Math"/>
          </w:rPr>
          <m:t>(</m:t>
        </m:r>
      </m:oMath>
      <w:r>
        <w:rPr>
          <w:rFonts w:ascii="宋体" w:cs="宋体"/>
          <w:kern w:val="0"/>
          <w:szCs w:val="21"/>
        </w:rPr>
        <w:t>选填“高于”、“低于”或“等于”</w:t>
      </w:r>
      <m:oMath>
        <m:r>
          <w:rPr>
            <w:rFonts w:ascii="Cambria Math" w:hAnsi="Cambria Math"/>
          </w:rPr>
          <m:t>)</m:t>
        </m:r>
      </m:oMath>
      <w:r>
        <w:rPr>
          <w:rFonts w:ascii="宋体" w:cs="宋体"/>
          <w:kern w:val="0"/>
          <w:szCs w:val="21"/>
        </w:rPr>
        <w:t>标准大气压；</w:t>
      </w:r>
      <w:r>
        <w:rPr>
          <w:rFonts w:ascii="宋体" w:cs="宋体"/>
          <w:kern w:val="0"/>
          <w:szCs w:val="21"/>
        </w:rPr>
        <w:br/>
      </w:r>
      <m:oMath>
        <m:r>
          <w:rPr>
            <w:rFonts w:ascii="Cambria Math" w:hAnsi="Cambria Math"/>
          </w:rPr>
          <m:t>(3)</m:t>
        </m:r>
      </m:oMath>
      <w:r>
        <w:rPr>
          <w:rFonts w:ascii="宋体" w:cs="宋体"/>
          <w:kern w:val="0"/>
          <w:szCs w:val="21"/>
        </w:rPr>
        <w:t>由图象可以推断出，如果其它条件不变，从第</w:t>
      </w:r>
      <w:r>
        <w:rPr>
          <w:rFonts w:eastAsia="Times New Roman" w:hAnsi="Times New Roman"/>
          <w:kern w:val="0"/>
          <w:szCs w:val="21"/>
        </w:rPr>
        <w:t>9</w:t>
      </w:r>
      <w:r>
        <w:rPr>
          <w:rFonts w:ascii="宋体" w:cs="宋体"/>
          <w:kern w:val="0"/>
          <w:szCs w:val="21"/>
        </w:rPr>
        <w:t>分钟开始继续对水加热</w:t>
      </w:r>
      <w:r>
        <w:rPr>
          <w:rFonts w:eastAsia="Times New Roman" w:hAnsi="Times New Roman"/>
          <w:kern w:val="0"/>
          <w:szCs w:val="21"/>
        </w:rPr>
        <w:t>1</w:t>
      </w:r>
      <w:r>
        <w:rPr>
          <w:rFonts w:ascii="宋体" w:cs="宋体"/>
          <w:kern w:val="0"/>
          <w:szCs w:val="21"/>
        </w:rPr>
        <w:t>分钟，则水的温度是______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bookmarkEnd w:id="18"/>
    </w:p>
    <w:p w14:paraId="741DCCAE"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f9ad1e58-6958-46b0-bc02-1b9bb4f6c02e"/>
      <w:r>
        <w:rPr>
          <w:rFonts w:ascii="宋体" w:cs="宋体"/>
          <w:kern w:val="0"/>
          <w:szCs w:val="21"/>
        </w:rPr>
        <w:t>小明利用如图所示的装置探究“凸透镜成像规律”。他将蜡烛放在凸透镜左侧适当位置调整光屏到凸透镜的距离，使烛焰在光屏上成清晰的像，分别测出物距</w:t>
      </w:r>
      <w:r>
        <w:rPr>
          <w:rFonts w:eastAsia="Times New Roman" w:hAnsi="Times New Roman"/>
          <w:i/>
          <w:iCs/>
          <w:kern w:val="0"/>
          <w:szCs w:val="21"/>
        </w:rPr>
        <w:t>u</w:t>
      </w:r>
      <w:r>
        <w:rPr>
          <w:rFonts w:ascii="宋体" w:cs="宋体"/>
          <w:kern w:val="0"/>
          <w:szCs w:val="21"/>
        </w:rPr>
        <w:t>和像距</w:t>
      </w:r>
      <w:r>
        <w:rPr>
          <w:rFonts w:eastAsia="Times New Roman" w:hAnsi="Times New Roman"/>
          <w:i/>
          <w:iCs/>
          <w:kern w:val="0"/>
          <w:szCs w:val="21"/>
        </w:rPr>
        <w:t>v</w:t>
      </w:r>
      <w:r>
        <w:rPr>
          <w:rFonts w:ascii="宋体" w:cs="宋体"/>
          <w:kern w:val="0"/>
          <w:szCs w:val="21"/>
        </w:rPr>
        <w:t>实验数据如表。</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37"/>
        <w:gridCol w:w="1579"/>
        <w:gridCol w:w="1580"/>
        <w:gridCol w:w="1580"/>
        <w:gridCol w:w="1580"/>
        <w:gridCol w:w="1582"/>
      </w:tblGrid>
      <w:tr w:rsidR="00A81B74" w14:paraId="799B81B0" w14:textId="77777777">
        <w:trPr>
          <w:cantSplit/>
        </w:trPr>
        <w:tc>
          <w:tcPr>
            <w:tcW w:w="1422" w:type="dxa"/>
            <w:tcBorders>
              <w:bottom w:val="inset" w:sz="4" w:space="0" w:color="000000"/>
              <w:right w:val="inset" w:sz="4" w:space="0" w:color="000000"/>
            </w:tcBorders>
            <w:tcMar>
              <w:top w:w="22" w:type="dxa"/>
              <w:left w:w="22" w:type="dxa"/>
              <w:bottom w:w="20" w:type="dxa"/>
              <w:right w:w="20" w:type="dxa"/>
            </w:tcMar>
            <w:vAlign w:val="center"/>
            <w:hideMark/>
          </w:tcPr>
          <w:p w14:paraId="36422A2B"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16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58904F"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16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A4F4A1"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16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E49745E"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16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302169C"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1692" w:type="dxa"/>
            <w:tcBorders>
              <w:left w:val="inset" w:sz="4" w:space="0" w:color="000000"/>
              <w:bottom w:val="inset" w:sz="4" w:space="0" w:color="000000"/>
            </w:tcBorders>
            <w:tcMar>
              <w:top w:w="22" w:type="dxa"/>
              <w:left w:w="20" w:type="dxa"/>
              <w:bottom w:w="20" w:type="dxa"/>
              <w:right w:w="22" w:type="dxa"/>
            </w:tcMar>
            <w:vAlign w:val="center"/>
            <w:hideMark/>
          </w:tcPr>
          <w:p w14:paraId="122A3E0F"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r>
      <w:tr w:rsidR="00A81B74" w14:paraId="3E58F0A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DCB3EA3"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像距</w:t>
            </w:r>
            <m:oMath>
              <m:r>
                <w:rPr>
                  <w:rFonts w:ascii="Cambria Math" w:hAnsi="Cambria Math"/>
                </w:rPr>
                <m:t>v/cm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2EDD3D"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5EA47D2"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7D23B40"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37D8C0"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482F0B3" w14:textId="77777777" w:rsidR="00A81B7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12</w:t>
            </w:r>
          </w:p>
        </w:tc>
      </w:tr>
      <w:tr w:rsidR="00A81B74" w14:paraId="4F30D8A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514E02D" w14:textId="77777777" w:rsidR="00A81B74" w:rsidRDefault="00000000">
            <w:pPr>
              <w:spacing w:line="360" w:lineRule="auto"/>
              <w:rPr>
                <w:rFonts w:eastAsia="Times New Roman" w:hAnsi="Times New Roman"/>
                <w:color w:val="000000"/>
                <w:kern w:val="0"/>
                <w:sz w:val="24"/>
                <w:szCs w:val="24"/>
              </w:rPr>
            </w:pPr>
            <w:r>
              <w:rPr>
                <w:rFonts w:ascii="宋体" w:cs="宋体"/>
                <w:color w:val="000000"/>
                <w:kern w:val="0"/>
                <w:szCs w:val="21"/>
              </w:rPr>
              <w:t>物距</w:t>
            </w:r>
            <m:oMath>
              <m:r>
                <w:rPr>
                  <w:rFonts w:ascii="Cambria Math" w:hAnsi="Cambria Math"/>
                </w:rPr>
                <m:t>u/cm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E91050" w14:textId="77777777" w:rsidR="00A81B7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423B18A" w14:textId="77777777" w:rsidR="00A81B7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85EEB39" w14:textId="77777777" w:rsidR="00A81B7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C72DFB7" w14:textId="77777777" w:rsidR="00A81B7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DFD72FC" w14:textId="77777777" w:rsidR="00A81B7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60</w:t>
            </w:r>
          </w:p>
        </w:tc>
      </w:tr>
    </w:tbl>
    <w:p w14:paraId="1FF38357" w14:textId="77777777" w:rsidR="00A81B74"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3EE455B6" wp14:editId="58B907B3">
            <wp:extent cx="3390900" cy="9429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390900" cy="9429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该凸透镜的焦距为______</w:t>
      </w:r>
      <w:r>
        <w:rPr>
          <w:rFonts w:eastAsia="Times New Roman" w:hAnsi="Times New Roman"/>
          <w:i/>
          <w:iCs/>
          <w:kern w:val="0"/>
          <w:szCs w:val="21"/>
        </w:rPr>
        <w:t xml:space="preserve"> cm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从第</w:t>
      </w:r>
      <w:r>
        <w:rPr>
          <w:rFonts w:eastAsia="Times New Roman" w:hAnsi="Times New Roman"/>
          <w:kern w:val="0"/>
          <w:szCs w:val="21"/>
        </w:rPr>
        <w:t>1</w:t>
      </w:r>
      <w:r>
        <w:rPr>
          <w:rFonts w:ascii="宋体" w:cs="宋体"/>
          <w:kern w:val="0"/>
          <w:szCs w:val="21"/>
        </w:rPr>
        <w:t>次实验到第</w:t>
      </w:r>
      <w:r>
        <w:rPr>
          <w:rFonts w:eastAsia="Times New Roman" w:hAnsi="Times New Roman"/>
          <w:kern w:val="0"/>
          <w:szCs w:val="21"/>
        </w:rPr>
        <w:t>5</w:t>
      </w:r>
      <w:r>
        <w:rPr>
          <w:rFonts w:ascii="宋体" w:cs="宋体"/>
          <w:kern w:val="0"/>
          <w:szCs w:val="21"/>
        </w:rPr>
        <w:t>次实验，成在光屏上的像越来越______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w:t>
      </w:r>
      <m:oMath>
        <m:r>
          <w:rPr>
            <w:rFonts w:ascii="Cambria Math" w:hAnsi="Cambria Math"/>
          </w:rPr>
          <m:t>u=45cm</m:t>
        </m:r>
      </m:oMath>
      <w:r>
        <w:rPr>
          <w:rFonts w:ascii="宋体" w:cs="宋体"/>
          <w:kern w:val="0"/>
          <w:szCs w:val="21"/>
        </w:rPr>
        <w:t>时，移动光屏，可在光屏上成清晰的实像，其中______</w:t>
      </w:r>
      <m:oMath>
        <m:r>
          <w:rPr>
            <w:rFonts w:ascii="Cambria Math" w:hAnsi="Cambria Math"/>
          </w:rPr>
          <m:t>(</m:t>
        </m:r>
      </m:oMath>
      <w:r>
        <w:rPr>
          <w:rFonts w:ascii="宋体" w:cs="宋体"/>
          <w:kern w:val="0"/>
          <w:szCs w:val="21"/>
        </w:rPr>
        <w:t>选填“照相机”、“投影仪”或“放大镜”</w:t>
      </w:r>
      <m:oMath>
        <m:r>
          <w:rPr>
            <w:rFonts w:ascii="Cambria Math" w:hAnsi="Cambria Math"/>
          </w:rPr>
          <m:t>)</m:t>
        </m:r>
      </m:oMath>
      <w:r>
        <w:rPr>
          <w:rFonts w:ascii="宋体" w:cs="宋体"/>
          <w:kern w:val="0"/>
          <w:szCs w:val="21"/>
        </w:rPr>
        <w:t>就是利用这一成像规律工作的；</w:t>
      </w:r>
      <w:r>
        <w:rPr>
          <w:rFonts w:ascii="宋体" w:cs="宋体"/>
          <w:kern w:val="0"/>
          <w:szCs w:val="21"/>
        </w:rPr>
        <w:br/>
      </w:r>
      <m:oMath>
        <m:r>
          <w:rPr>
            <w:rFonts w:ascii="Cambria Math" w:hAnsi="Cambria Math"/>
          </w:rPr>
          <w:lastRenderedPageBreak/>
          <m:t>(4)</m:t>
        </m:r>
      </m:oMath>
      <w:r>
        <w:rPr>
          <w:rFonts w:ascii="宋体" w:cs="宋体"/>
          <w:kern w:val="0"/>
          <w:szCs w:val="21"/>
        </w:rPr>
        <w:t>第</w:t>
      </w:r>
      <w:r>
        <w:rPr>
          <w:rFonts w:eastAsia="Times New Roman" w:hAnsi="Times New Roman"/>
          <w:kern w:val="0"/>
          <w:szCs w:val="21"/>
        </w:rPr>
        <w:t>5</w:t>
      </w:r>
      <w:r>
        <w:rPr>
          <w:rFonts w:ascii="宋体" w:cs="宋体"/>
          <w:kern w:val="0"/>
          <w:szCs w:val="21"/>
        </w:rPr>
        <w:t>次实验后，在贴近凸透镜左侧放一眼镜片，向右移动光屏，能在光屏上成清晰的像，则该眼镜片对光起______</w:t>
      </w:r>
      <m:oMath>
        <m:r>
          <w:rPr>
            <w:rFonts w:ascii="Cambria Math" w:hAnsi="Cambria Math"/>
          </w:rPr>
          <m:t>(</m:t>
        </m:r>
      </m:oMath>
      <w:r>
        <w:rPr>
          <w:rFonts w:ascii="宋体" w:cs="宋体"/>
          <w:kern w:val="0"/>
          <w:szCs w:val="21"/>
        </w:rPr>
        <w:t>选填“会聚”或“发散”</w:t>
      </w:r>
      <m:oMath>
        <m:r>
          <w:rPr>
            <w:rFonts w:ascii="Cambria Math" w:hAnsi="Cambria Math"/>
          </w:rPr>
          <m:t>)</m:t>
        </m:r>
      </m:oMath>
      <w:r>
        <w:rPr>
          <w:rFonts w:ascii="宋体" w:cs="宋体"/>
          <w:kern w:val="0"/>
          <w:szCs w:val="21"/>
        </w:rPr>
        <w:t>作用。</w:t>
      </w:r>
      <w:bookmarkEnd w:id="19"/>
    </w:p>
    <w:p w14:paraId="607D3A01" w14:textId="77777777" w:rsidR="00A81B74"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3F273545" w14:textId="77777777" w:rsidR="00A81B74"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b8014088-3931-481b-93de-da722cfe5368"/>
      <w:r>
        <w:rPr>
          <w:rFonts w:ascii="宋体" w:cs="宋体"/>
          <w:kern w:val="0"/>
          <w:szCs w:val="21"/>
        </w:rPr>
        <w:t>由北京开往苏州的</w:t>
      </w:r>
      <w:r>
        <w:rPr>
          <w:rFonts w:eastAsia="Times New Roman" w:hAnsi="Times New Roman"/>
          <w:i/>
          <w:iCs/>
          <w:kern w:val="0"/>
          <w:szCs w:val="21"/>
        </w:rPr>
        <w:t>D</w:t>
      </w:r>
      <w:r>
        <w:rPr>
          <w:rFonts w:eastAsia="Times New Roman" w:hAnsi="Times New Roman"/>
          <w:kern w:val="0"/>
          <w:szCs w:val="21"/>
        </w:rPr>
        <w:t>315</w:t>
      </w:r>
      <w:r>
        <w:rPr>
          <w:rFonts w:ascii="宋体" w:cs="宋体"/>
          <w:kern w:val="0"/>
          <w:szCs w:val="21"/>
        </w:rPr>
        <w:t>次列车，最高时速可达</w:t>
      </w:r>
      <m:oMath>
        <m:r>
          <w:rPr>
            <w:rFonts w:ascii="Cambria Math" w:hAnsi="Cambria Math"/>
          </w:rPr>
          <m:t>200km/h</m:t>
        </m:r>
      </m:oMath>
      <w:r>
        <w:rPr>
          <w:rFonts w:ascii="宋体" w:cs="宋体"/>
          <w:kern w:val="0"/>
          <w:szCs w:val="21"/>
        </w:rPr>
        <w:t>。北京到苏州铁路长约</w:t>
      </w:r>
      <w:r>
        <w:rPr>
          <w:rFonts w:eastAsia="Times New Roman" w:hAnsi="Times New Roman"/>
          <w:kern w:val="0"/>
          <w:szCs w:val="21"/>
        </w:rPr>
        <w:t>1200</w:t>
      </w:r>
      <w:r>
        <w:rPr>
          <w:rFonts w:eastAsia="Times New Roman" w:hAnsi="Times New Roman"/>
          <w:i/>
          <w:iCs/>
          <w:kern w:val="0"/>
          <w:szCs w:val="21"/>
        </w:rPr>
        <w:t>km</w:t>
      </w:r>
      <w:r>
        <w:rPr>
          <w:rFonts w:ascii="宋体" w:cs="宋体"/>
          <w:kern w:val="0"/>
          <w:szCs w:val="21"/>
        </w:rPr>
        <w:t>，列车的运行时刻表如表。假如列车在相邻城市之间行驶过程中的平均速度都相同，求：</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768"/>
        <w:gridCol w:w="1765"/>
        <w:gridCol w:w="1765"/>
        <w:gridCol w:w="1765"/>
        <w:gridCol w:w="1768"/>
      </w:tblGrid>
      <w:tr w:rsidR="00A81B74" w14:paraId="7C61579B" w14:textId="77777777">
        <w:trPr>
          <w:cantSplit/>
        </w:trPr>
        <w:tc>
          <w:tcPr>
            <w:tcW w:w="1768" w:type="dxa"/>
            <w:tcBorders>
              <w:bottom w:val="inset" w:sz="4" w:space="0" w:color="000000"/>
              <w:right w:val="inset" w:sz="4" w:space="0" w:color="000000"/>
            </w:tcBorders>
            <w:tcMar>
              <w:top w:w="22" w:type="dxa"/>
              <w:left w:w="22" w:type="dxa"/>
              <w:bottom w:w="20" w:type="dxa"/>
              <w:right w:w="20" w:type="dxa"/>
            </w:tcMar>
            <w:vAlign w:val="center"/>
            <w:hideMark/>
          </w:tcPr>
          <w:p w14:paraId="5E336A09"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站名</w:t>
            </w:r>
          </w:p>
        </w:tc>
        <w:tc>
          <w:tcPr>
            <w:tcW w:w="17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77D088"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北京</w:t>
            </w:r>
          </w:p>
        </w:tc>
        <w:tc>
          <w:tcPr>
            <w:tcW w:w="17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087D583"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济南</w:t>
            </w:r>
          </w:p>
        </w:tc>
        <w:tc>
          <w:tcPr>
            <w:tcW w:w="17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616CFD7"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南京</w:t>
            </w:r>
          </w:p>
        </w:tc>
        <w:tc>
          <w:tcPr>
            <w:tcW w:w="1768" w:type="dxa"/>
            <w:tcBorders>
              <w:left w:val="inset" w:sz="4" w:space="0" w:color="000000"/>
              <w:bottom w:val="inset" w:sz="4" w:space="0" w:color="000000"/>
            </w:tcBorders>
            <w:tcMar>
              <w:top w:w="22" w:type="dxa"/>
              <w:left w:w="20" w:type="dxa"/>
              <w:bottom w:w="20" w:type="dxa"/>
              <w:right w:w="22" w:type="dxa"/>
            </w:tcMar>
            <w:vAlign w:val="center"/>
            <w:hideMark/>
          </w:tcPr>
          <w:p w14:paraId="74304F5B"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苏州</w:t>
            </w:r>
          </w:p>
        </w:tc>
      </w:tr>
      <w:tr w:rsidR="00A81B74" w14:paraId="12B681F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D6AD7C2" w14:textId="77777777" w:rsidR="00A81B74"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到站时刻</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6E41075" w14:textId="77777777" w:rsidR="00A81B7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583052" w14:textId="77777777" w:rsidR="00A81B7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51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428F21" w14:textId="77777777" w:rsidR="00A81B7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14</w:t>
            </w:r>
            <w:r>
              <w:rPr>
                <w:rFonts w:ascii="宋体" w:cs="宋体"/>
                <w:color w:val="000000"/>
                <w:kern w:val="0"/>
                <w:szCs w:val="21"/>
              </w:rPr>
              <w:t>：</w:t>
            </w:r>
            <w:r>
              <w:rPr>
                <w:rFonts w:eastAsia="Times New Roman" w:hAnsi="Times New Roman"/>
                <w:color w:val="000000"/>
                <w:kern w:val="0"/>
                <w:szCs w:val="21"/>
              </w:rPr>
              <w:t>40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479E0EB" w14:textId="77777777" w:rsidR="00A81B74"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16</w:t>
            </w:r>
            <w:r>
              <w:rPr>
                <w:rFonts w:ascii="宋体" w:cs="宋体"/>
                <w:color w:val="000000"/>
                <w:kern w:val="0"/>
                <w:szCs w:val="21"/>
              </w:rPr>
              <w:t>：</w:t>
            </w:r>
            <w:r>
              <w:rPr>
                <w:rFonts w:eastAsia="Times New Roman" w:hAnsi="Times New Roman"/>
                <w:color w:val="000000"/>
                <w:kern w:val="0"/>
                <w:szCs w:val="21"/>
              </w:rPr>
              <w:t>32</w:t>
            </w:r>
          </w:p>
        </w:tc>
      </w:tr>
      <w:tr w:rsidR="00A81B74" w14:paraId="4A22696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EA5D951" w14:textId="77777777" w:rsidR="00A81B74" w:rsidRDefault="00000000">
            <w:pPr>
              <w:spacing w:line="360" w:lineRule="auto"/>
              <w:rPr>
                <w:rFonts w:eastAsia="Times New Roman" w:hAnsi="Times New Roman"/>
                <w:color w:val="000000"/>
                <w:kern w:val="0"/>
                <w:sz w:val="24"/>
                <w:szCs w:val="24"/>
              </w:rPr>
            </w:pPr>
            <w:r>
              <w:rPr>
                <w:rFonts w:ascii="宋体" w:cs="宋体"/>
                <w:color w:val="000000"/>
                <w:kern w:val="0"/>
                <w:szCs w:val="21"/>
              </w:rPr>
              <w:t>发车时刻</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B8EF5C8" w14:textId="77777777" w:rsidR="00A81B74"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08</w:t>
            </w:r>
            <w:r>
              <w:rPr>
                <w:rFonts w:ascii="宋体" w:cs="宋体"/>
                <w:color w:val="000000"/>
                <w:kern w:val="0"/>
                <w:szCs w:val="21"/>
              </w:rPr>
              <w:t>：</w:t>
            </w:r>
            <w:r>
              <w:rPr>
                <w:rFonts w:eastAsia="Times New Roman" w:hAnsi="Times New Roman"/>
                <w:color w:val="000000"/>
                <w:kern w:val="0"/>
                <w:szCs w:val="21"/>
              </w:rPr>
              <w:t>12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77CF25" w14:textId="77777777" w:rsidR="00A81B74"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59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D52C84F" w14:textId="77777777" w:rsidR="00A81B74"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14</w:t>
            </w:r>
            <w:r>
              <w:rPr>
                <w:rFonts w:ascii="宋体" w:cs="宋体"/>
                <w:color w:val="000000"/>
                <w:kern w:val="0"/>
                <w:szCs w:val="21"/>
              </w:rPr>
              <w:t>：</w:t>
            </w:r>
            <w:r>
              <w:rPr>
                <w:rFonts w:eastAsia="Times New Roman" w:hAnsi="Times New Roman"/>
                <w:color w:val="000000"/>
                <w:kern w:val="0"/>
                <w:szCs w:val="21"/>
              </w:rPr>
              <w:t>52</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BDB60EF" w14:textId="77777777" w:rsidR="00A81B74"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w:t>
            </w:r>
          </w:p>
        </w:tc>
      </w:tr>
    </w:tbl>
    <w:p w14:paraId="253226DA" w14:textId="77777777" w:rsidR="00A81B74" w:rsidRDefault="00000000">
      <w:pPr>
        <w:spacing w:line="360" w:lineRule="auto"/>
        <w:rPr>
          <w:rFonts w:eastAsia="Times New Roman" w:hAnsi="Times New Roman"/>
          <w:kern w:val="0"/>
          <w:sz w:val="24"/>
          <w:szCs w:val="24"/>
        </w:rPr>
      </w:pPr>
      <m:oMath>
        <m:r>
          <w:rPr>
            <w:rFonts w:ascii="Cambria Math" w:hAnsi="Cambria Math"/>
          </w:rPr>
          <m:t>(1)D315</m:t>
        </m:r>
      </m:oMath>
      <w:r>
        <w:rPr>
          <w:rFonts w:ascii="宋体" w:cs="宋体"/>
          <w:kern w:val="0"/>
          <w:szCs w:val="21"/>
        </w:rPr>
        <w:t>次列车由北京到苏州全程的平均速度为多少？</w:t>
      </w:r>
      <w:r>
        <w:rPr>
          <w:rFonts w:ascii="宋体" w:cs="宋体"/>
          <w:kern w:val="0"/>
          <w:szCs w:val="21"/>
        </w:rPr>
        <w:br/>
      </w:r>
      <m:oMath>
        <m:r>
          <w:rPr>
            <w:rFonts w:ascii="Cambria Math" w:hAnsi="Cambria Math"/>
          </w:rPr>
          <m:t>(2)</m:t>
        </m:r>
      </m:oMath>
      <w:r>
        <w:rPr>
          <w:rFonts w:ascii="宋体" w:cs="宋体"/>
          <w:kern w:val="0"/>
          <w:szCs w:val="21"/>
        </w:rPr>
        <w:t>由于调度原因，</w:t>
      </w:r>
      <w:r>
        <w:rPr>
          <w:rFonts w:eastAsia="Times New Roman" w:hAnsi="Times New Roman"/>
          <w:i/>
          <w:iCs/>
          <w:kern w:val="0"/>
          <w:szCs w:val="21"/>
        </w:rPr>
        <w:t>D</w:t>
      </w:r>
      <w:r>
        <w:rPr>
          <w:rFonts w:eastAsia="Times New Roman" w:hAnsi="Times New Roman"/>
          <w:kern w:val="0"/>
          <w:szCs w:val="21"/>
        </w:rPr>
        <w:t>315</w:t>
      </w:r>
      <w:r>
        <w:rPr>
          <w:rFonts w:ascii="宋体" w:cs="宋体"/>
          <w:kern w:val="0"/>
          <w:szCs w:val="21"/>
        </w:rPr>
        <w:t>次列车在从南京驶向苏州的途中需要在常州站临时停靠，在距离常州站</w:t>
      </w:r>
      <w:r>
        <w:rPr>
          <w:rFonts w:eastAsia="Times New Roman" w:hAnsi="Times New Roman"/>
          <w:kern w:val="0"/>
          <w:szCs w:val="21"/>
        </w:rPr>
        <w:t>8</w:t>
      </w:r>
      <w:r>
        <w:rPr>
          <w:rFonts w:eastAsia="Times New Roman" w:hAnsi="Times New Roman"/>
          <w:i/>
          <w:iCs/>
          <w:kern w:val="0"/>
          <w:szCs w:val="21"/>
        </w:rPr>
        <w:t>km</w:t>
      </w:r>
      <w:r>
        <w:rPr>
          <w:rFonts w:ascii="宋体" w:cs="宋体"/>
          <w:kern w:val="0"/>
          <w:szCs w:val="21"/>
        </w:rPr>
        <w:t>的地方从最高时速</w:t>
      </w:r>
      <m:oMath>
        <m:r>
          <w:rPr>
            <w:rFonts w:ascii="Cambria Math" w:hAnsi="Cambria Math"/>
          </w:rPr>
          <m:t>200km/h</m:t>
        </m:r>
      </m:oMath>
      <w:r>
        <w:rPr>
          <w:rFonts w:ascii="宋体" w:cs="宋体"/>
          <w:kern w:val="0"/>
          <w:szCs w:val="21"/>
        </w:rPr>
        <w:t>开始减速，</w:t>
      </w:r>
      <w:r>
        <w:rPr>
          <w:rFonts w:eastAsia="Times New Roman" w:hAnsi="Times New Roman"/>
          <w:kern w:val="0"/>
          <w:szCs w:val="21"/>
        </w:rPr>
        <w:t>15</w:t>
      </w:r>
      <w:r>
        <w:rPr>
          <w:rFonts w:ascii="宋体" w:cs="宋体"/>
          <w:kern w:val="0"/>
          <w:szCs w:val="21"/>
        </w:rPr>
        <w:t>：</w:t>
      </w:r>
      <w:r>
        <w:rPr>
          <w:rFonts w:eastAsia="Times New Roman" w:hAnsi="Times New Roman"/>
          <w:kern w:val="0"/>
          <w:szCs w:val="21"/>
        </w:rPr>
        <w:t>35</w:t>
      </w:r>
      <w:r>
        <w:rPr>
          <w:rFonts w:ascii="宋体" w:cs="宋体"/>
          <w:kern w:val="0"/>
          <w:szCs w:val="21"/>
        </w:rPr>
        <w:t>到达常州站时刚好减速到</w:t>
      </w:r>
      <w:r>
        <w:rPr>
          <w:rFonts w:eastAsia="Times New Roman" w:hAnsi="Times New Roman"/>
          <w:kern w:val="0"/>
          <w:szCs w:val="21"/>
        </w:rPr>
        <w:t>0</w:t>
      </w:r>
      <w:r>
        <w:rPr>
          <w:rFonts w:ascii="宋体" w:cs="宋体"/>
          <w:kern w:val="0"/>
          <w:szCs w:val="21"/>
        </w:rPr>
        <w:t>，</w:t>
      </w:r>
      <w:r>
        <w:rPr>
          <w:rFonts w:eastAsia="Times New Roman" w:hAnsi="Times New Roman"/>
          <w:kern w:val="0"/>
          <w:szCs w:val="21"/>
        </w:rPr>
        <w:t>15</w:t>
      </w:r>
      <w:r>
        <w:rPr>
          <w:rFonts w:ascii="宋体" w:cs="宋体"/>
          <w:kern w:val="0"/>
          <w:szCs w:val="21"/>
        </w:rPr>
        <w:t>：</w:t>
      </w:r>
      <w:r>
        <w:rPr>
          <w:rFonts w:eastAsia="Times New Roman" w:hAnsi="Times New Roman"/>
          <w:kern w:val="0"/>
          <w:szCs w:val="21"/>
        </w:rPr>
        <w:t>38</w:t>
      </w:r>
      <w:r>
        <w:rPr>
          <w:rFonts w:ascii="宋体" w:cs="宋体"/>
          <w:kern w:val="0"/>
          <w:szCs w:val="21"/>
        </w:rPr>
        <w:t>列车开始启动驶离常州站，行驶</w:t>
      </w:r>
      <w:r>
        <w:rPr>
          <w:rFonts w:eastAsia="Times New Roman" w:hAnsi="Times New Roman"/>
          <w:kern w:val="0"/>
          <w:szCs w:val="21"/>
        </w:rPr>
        <w:t>8</w:t>
      </w:r>
      <w:r>
        <w:rPr>
          <w:rFonts w:eastAsia="Times New Roman" w:hAnsi="Times New Roman"/>
          <w:i/>
          <w:iCs/>
          <w:kern w:val="0"/>
          <w:szCs w:val="21"/>
        </w:rPr>
        <w:t>km</w:t>
      </w:r>
      <w:r>
        <w:rPr>
          <w:rFonts w:ascii="宋体" w:cs="宋体"/>
          <w:kern w:val="0"/>
          <w:szCs w:val="21"/>
        </w:rPr>
        <w:t>后再次达到最高时速，已知在进出站过程中，列车的平均速度约为最高时速的一半，则跟以最高时速直接通过常州站相比，列车因这次临时停靠大约耽搁多少小时？</w:t>
      </w:r>
      <w:bookmarkEnd w:id="20"/>
    </w:p>
    <w:p w14:paraId="100946E6" w14:textId="77777777" w:rsidR="00A81B74"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1ac1d774-0592-4691-b915-86fde14e0005"/>
      <w:r>
        <w:rPr>
          <w:rFonts w:eastAsia="Times New Roman" w:hAnsi="Times New Roman"/>
          <w:noProof/>
          <w:kern w:val="0"/>
          <w:sz w:val="24"/>
          <w:szCs w:val="24"/>
        </w:rPr>
        <w:drawing>
          <wp:anchor distT="0" distB="0" distL="114300" distR="114300" simplePos="0" relativeHeight="251668480" behindDoc="0" locked="0" layoutInCell="1" allowOverlap="0" wp14:anchorId="4D693D09" wp14:editId="59576865">
            <wp:simplePos x="0" y="0"/>
            <wp:positionH relativeFrom="column">
              <wp:align>right</wp:align>
            </wp:positionH>
            <wp:positionV relativeFrom="line">
              <wp:posOffset>76200</wp:posOffset>
            </wp:positionV>
            <wp:extent cx="1371854" cy="990727"/>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71854" cy="990727"/>
                    </a:xfrm>
                    <a:prstGeom prst="rect">
                      <a:avLst/>
                    </a:prstGeom>
                    <a:noFill/>
                    <a:ln>
                      <a:noFill/>
                    </a:ln>
                  </pic:spPr>
                </pic:pic>
              </a:graphicData>
            </a:graphic>
          </wp:anchor>
        </w:drawing>
      </w:r>
      <w:r>
        <w:rPr>
          <w:rFonts w:ascii="宋体" w:cs="宋体"/>
          <w:kern w:val="0"/>
          <w:szCs w:val="21"/>
        </w:rPr>
        <w:t>细心的小明发现寒冷的冬天放在室外的盛水缸常常被冻裂。如图所示，是什么原因呢？请你帮他做个计算：一个容积为</w:t>
      </w:r>
      <m:oMath>
        <m:r>
          <w:rPr>
            <w:rFonts w:ascii="Cambria Math" w:hAnsi="Cambria Math"/>
          </w:rPr>
          <m:t>0.18</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的水缸并盛满水，则缸中</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水的质量是多少？</w:t>
      </w:r>
      <w:r>
        <w:rPr>
          <w:rFonts w:ascii="宋体" w:cs="宋体"/>
          <w:kern w:val="0"/>
          <w:szCs w:val="21"/>
        </w:rPr>
        <w:br/>
      </w:r>
      <m:oMath>
        <m:r>
          <w:rPr>
            <w:rFonts w:ascii="Cambria Math" w:hAnsi="Cambria Math"/>
          </w:rPr>
          <m:t>(2)</m:t>
        </m:r>
      </m:oMath>
      <w:r>
        <w:rPr>
          <w:rFonts w:ascii="宋体" w:cs="宋体"/>
          <w:kern w:val="0"/>
          <w:szCs w:val="21"/>
        </w:rPr>
        <w:t>水全部结成冰后，冰的质量是多少？</w:t>
      </w:r>
      <w:r>
        <w:rPr>
          <w:rFonts w:ascii="宋体" w:cs="宋体"/>
          <w:kern w:val="0"/>
          <w:szCs w:val="21"/>
        </w:rPr>
        <w:br/>
      </w:r>
      <m:oMath>
        <m:r>
          <w:rPr>
            <w:rFonts w:ascii="Cambria Math" w:hAnsi="Cambria Math"/>
          </w:rPr>
          <m:t>(3)</m:t>
        </m:r>
      </m:oMath>
      <w:r>
        <w:rPr>
          <w:rFonts w:ascii="宋体" w:cs="宋体"/>
          <w:kern w:val="0"/>
          <w:szCs w:val="21"/>
        </w:rPr>
        <w:t>水全部结成冰后，冰的体积是多少？</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冰</m:t>
            </m:r>
          </m:sub>
        </m:sSub>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21"/>
      <w:r>
        <w:rPr>
          <w:rFonts w:eastAsia="Times New Roman" w:hAnsi="Times New Roman"/>
          <w:kern w:val="0"/>
          <w:sz w:val="24"/>
          <w:szCs w:val="24"/>
        </w:rPr>
        <w:br w:type="page"/>
      </w:r>
    </w:p>
    <w:p w14:paraId="4EF1A6E4" w14:textId="77777777" w:rsidR="00A81B74"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55B21EE"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4316E46"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、长度测量时，被测物体的一端如果放在刻度尺的零刻度线上会使测量更简单，直接读出末端刻度值即为物体的长度，如果物体测量时没有从零刻度线开始而是从某一刻度线开始也可以测量，故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、该刻度尺每大格代表</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，每大格内包含</w:t>
      </w:r>
      <w:r>
        <w:rPr>
          <w:rFonts w:eastAsia="Times New Roman" w:hAnsi="Times New Roman"/>
          <w:kern w:val="0"/>
          <w:szCs w:val="21"/>
        </w:rPr>
        <w:t>10</w:t>
      </w:r>
      <w:r>
        <w:rPr>
          <w:rFonts w:ascii="宋体" w:cs="宋体"/>
          <w:kern w:val="0"/>
          <w:szCs w:val="21"/>
        </w:rPr>
        <w:t>小格，所以每小格代表</w:t>
      </w:r>
      <m:oMath>
        <m:r>
          <w:rPr>
            <w:rFonts w:ascii="Cambria Math" w:hAnsi="Cambria Math"/>
          </w:rPr>
          <m:t>1.0cm</m:t>
        </m:r>
      </m:oMath>
      <w:r>
        <w:rPr>
          <w:rFonts w:ascii="宋体" w:cs="宋体"/>
          <w:kern w:val="0"/>
          <w:szCs w:val="21"/>
        </w:rPr>
        <w:t>，即该刻度尺的分度值为</w:t>
      </w:r>
      <m:oMath>
        <m:r>
          <w:rPr>
            <w:rFonts w:ascii="Cambria Math" w:hAnsi="Cambria Math"/>
          </w:rPr>
          <m:t>1.0cm</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、读数时，视线要与刻度尺的尺面垂直，故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、图中大拇指尖在零刻度线位置，中指尖在</w:t>
      </w:r>
      <m:oMath>
        <m:r>
          <w:rPr>
            <w:rFonts w:ascii="Cambria Math" w:hAnsi="Cambria Math"/>
          </w:rPr>
          <m:t>19.0</m:t>
        </m:r>
      </m:oMath>
      <w:r>
        <w:rPr>
          <w:rFonts w:ascii="宋体" w:cs="宋体"/>
          <w:kern w:val="0"/>
          <w:szCs w:val="21"/>
        </w:rPr>
        <w:t>刻度位置，所以，“一拃”的长度为</w:t>
      </w:r>
      <m:oMath>
        <m:r>
          <w:rPr>
            <w:rFonts w:ascii="Cambria Math" w:hAnsi="Cambria Math"/>
          </w:rPr>
          <m:t>19.0cm</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测量时要让被测物体的一端放在刻度尺的某一刻度线上，不一定要从零刻度线量起。</w:t>
      </w:r>
      <w:r>
        <w:rPr>
          <w:rFonts w:ascii="宋体" w:cs="宋体"/>
          <w:kern w:val="0"/>
          <w:szCs w:val="21"/>
        </w:rPr>
        <w:br/>
      </w:r>
      <m:oMath>
        <m:r>
          <w:rPr>
            <w:rFonts w:ascii="Cambria Math" w:hAnsi="Cambria Math"/>
          </w:rPr>
          <m:t>(2)</m:t>
        </m:r>
      </m:oMath>
      <w:r>
        <w:rPr>
          <w:rFonts w:ascii="宋体" w:cs="宋体"/>
          <w:kern w:val="0"/>
          <w:szCs w:val="21"/>
        </w:rPr>
        <w:t>根据刻度尺上每大格代表长度和每大格内包含多少小格即可判定其分度值。</w:t>
      </w:r>
      <w:r>
        <w:rPr>
          <w:rFonts w:ascii="宋体" w:cs="宋体"/>
          <w:kern w:val="0"/>
          <w:szCs w:val="21"/>
        </w:rPr>
        <w:br/>
      </w:r>
      <m:oMath>
        <m:r>
          <w:rPr>
            <w:rFonts w:ascii="Cambria Math" w:hAnsi="Cambria Math"/>
          </w:rPr>
          <m:t>(3)</m:t>
        </m:r>
      </m:oMath>
      <w:r>
        <w:rPr>
          <w:rFonts w:ascii="宋体" w:cs="宋体"/>
          <w:kern w:val="0"/>
          <w:szCs w:val="21"/>
        </w:rPr>
        <w:t>读数时，视线要与刻度尺的尺面垂直。</w:t>
      </w:r>
      <w:r>
        <w:rPr>
          <w:rFonts w:ascii="宋体" w:cs="宋体"/>
          <w:kern w:val="0"/>
          <w:szCs w:val="21"/>
        </w:rPr>
        <w:br/>
      </w:r>
      <m:oMath>
        <m:r>
          <w:rPr>
            <w:rFonts w:ascii="Cambria Math" w:hAnsi="Cambria Math"/>
          </w:rPr>
          <m:t>(4)</m:t>
        </m:r>
      </m:oMath>
      <w:r>
        <w:rPr>
          <w:rFonts w:ascii="宋体" w:cs="宋体"/>
          <w:kern w:val="0"/>
          <w:szCs w:val="21"/>
        </w:rPr>
        <w:t>物体左端与零刻度线对齐，读出其右端对应刻度线即为“一拃”的长度。</w:t>
      </w:r>
      <w:r>
        <w:rPr>
          <w:rFonts w:ascii="宋体" w:cs="宋体"/>
          <w:kern w:val="0"/>
          <w:szCs w:val="21"/>
        </w:rPr>
        <w:br/>
      </w:r>
      <w:r>
        <w:rPr>
          <w:rFonts w:ascii="宋体" w:cs="宋体"/>
          <w:kern w:val="0"/>
          <w:szCs w:val="21"/>
        </w:rPr>
        <w:t>本题考查了刻度尺的使用和读数，属于基本内容，难度不大。</w:t>
      </w:r>
    </w:p>
    <w:p w14:paraId="7760197D"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CBEDB1A"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解：①②从图中可知，</w:t>
      </w:r>
      <w:r>
        <w:rPr>
          <w:rFonts w:eastAsia="Times New Roman" w:hAnsi="Times New Roman"/>
          <w:i/>
          <w:iCs/>
          <w:kern w:val="0"/>
          <w:szCs w:val="21"/>
        </w:rPr>
        <w:t>A</w:t>
      </w:r>
      <w:r>
        <w:rPr>
          <w:rFonts w:ascii="宋体" w:cs="宋体"/>
          <w:kern w:val="0"/>
          <w:szCs w:val="21"/>
        </w:rPr>
        <w:t>车在</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时，从原点处远离原点出发，</w:t>
      </w:r>
      <w:r>
        <w:rPr>
          <w:rFonts w:eastAsia="Times New Roman" w:hAnsi="Times New Roman"/>
          <w:i/>
          <w:iCs/>
          <w:kern w:val="0"/>
          <w:szCs w:val="21"/>
        </w:rPr>
        <w:t>B</w:t>
      </w:r>
      <w:r>
        <w:rPr>
          <w:rFonts w:ascii="宋体" w:cs="宋体"/>
          <w:kern w:val="0"/>
          <w:szCs w:val="21"/>
        </w:rPr>
        <w:t>车在</w:t>
      </w:r>
      <w:r>
        <w:rPr>
          <w:rFonts w:eastAsia="Times New Roman" w:hAnsi="Times New Roman"/>
          <w:kern w:val="0"/>
          <w:szCs w:val="21"/>
        </w:rPr>
        <w:t>0</w:t>
      </w:r>
      <w:r>
        <w:rPr>
          <w:rFonts w:eastAsia="Times New Roman" w:hAnsi="Times New Roman"/>
          <w:i/>
          <w:iCs/>
          <w:kern w:val="0"/>
          <w:szCs w:val="21"/>
        </w:rPr>
        <w:t>s</w:t>
      </w:r>
      <w:r>
        <w:rPr>
          <w:rFonts w:ascii="宋体" w:cs="宋体"/>
          <w:kern w:val="0"/>
          <w:szCs w:val="21"/>
        </w:rPr>
        <w:t>时，从距原点处</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处向原点处运动，故两车是不同时不同地出发，且两车原来相距</w:t>
      </w:r>
      <w:r>
        <w:rPr>
          <w:rFonts w:eastAsia="Times New Roman" w:hAnsi="Times New Roman"/>
          <w:kern w:val="0"/>
          <w:szCs w:val="21"/>
        </w:rPr>
        <w:t>15</w:t>
      </w:r>
      <w:r>
        <w:rPr>
          <w:rFonts w:ascii="宋体" w:cs="宋体"/>
          <w:kern w:val="0"/>
          <w:szCs w:val="21"/>
        </w:rPr>
        <w:t>米，故①错误、②正确；</w:t>
      </w:r>
      <w:r>
        <w:rPr>
          <w:rFonts w:ascii="宋体" w:cs="宋体"/>
          <w:kern w:val="0"/>
          <w:szCs w:val="21"/>
        </w:rPr>
        <w:br/>
        <w:t>③④两车在</w:t>
      </w:r>
      <w:r>
        <w:rPr>
          <w:rFonts w:eastAsia="Times New Roman" w:hAnsi="Times New Roman"/>
          <w:kern w:val="0"/>
          <w:szCs w:val="21"/>
        </w:rPr>
        <w:t>5</w:t>
      </w:r>
      <w:r>
        <w:rPr>
          <w:rFonts w:ascii="宋体" w:cs="宋体"/>
          <w:kern w:val="0"/>
          <w:szCs w:val="21"/>
        </w:rPr>
        <w:t>秒时相遇，</w:t>
      </w:r>
      <w:r>
        <w:rPr>
          <w:rFonts w:eastAsia="Times New Roman" w:hAnsi="Times New Roman"/>
          <w:i/>
          <w:iCs/>
          <w:kern w:val="0"/>
          <w:szCs w:val="21"/>
        </w:rPr>
        <w:t>A</w:t>
      </w:r>
      <w:r>
        <w:rPr>
          <w:rFonts w:ascii="宋体" w:cs="宋体"/>
          <w:kern w:val="0"/>
          <w:szCs w:val="21"/>
        </w:rPr>
        <w:t>车运动的路程为</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B</w:t>
      </w:r>
      <w:r>
        <w:rPr>
          <w:rFonts w:ascii="宋体" w:cs="宋体"/>
          <w:kern w:val="0"/>
          <w:szCs w:val="21"/>
        </w:rPr>
        <w:t>车运动的路程为</w:t>
      </w:r>
      <m:oMath>
        <m:r>
          <w:rPr>
            <w:rFonts w:ascii="Cambria Math" w:hAnsi="Cambria Math"/>
          </w:rPr>
          <m:t>15m-10m=5m</m:t>
        </m:r>
      </m:oMath>
      <w:r>
        <w:rPr>
          <w:rFonts w:ascii="宋体" w:cs="宋体"/>
          <w:kern w:val="0"/>
          <w:szCs w:val="21"/>
        </w:rPr>
        <w:t>，故两车此时路程不相同，故③错误；</w:t>
      </w:r>
      <w:r>
        <w:rPr>
          <w:rFonts w:ascii="宋体" w:cs="宋体"/>
          <w:kern w:val="0"/>
          <w:szCs w:val="21"/>
        </w:rPr>
        <w:br/>
      </w:r>
      <w:r>
        <w:rPr>
          <w:rFonts w:ascii="宋体" w:cs="宋体"/>
          <w:kern w:val="0"/>
          <w:szCs w:val="21"/>
        </w:rPr>
        <w:t>从图中可知，两车的路程</w:t>
      </w:r>
      <w:r>
        <w:rPr>
          <w:rFonts w:eastAsia="Times New Roman" w:hAnsi="Times New Roman"/>
          <w:kern w:val="0"/>
          <w:szCs w:val="21"/>
        </w:rPr>
        <w:t>-</w:t>
      </w:r>
      <w:r>
        <w:rPr>
          <w:rFonts w:ascii="宋体" w:cs="宋体"/>
          <w:kern w:val="0"/>
          <w:szCs w:val="21"/>
        </w:rPr>
        <w:t>时间图像均为倾斜直线，则两车均做匀速直线运动，车辆</w:t>
      </w:r>
      <w:r>
        <w:rPr>
          <w:rFonts w:eastAsia="Times New Roman" w:hAnsi="Times New Roman"/>
          <w:i/>
          <w:iCs/>
          <w:kern w:val="0"/>
          <w:szCs w:val="21"/>
        </w:rPr>
        <w:t>A</w:t>
      </w:r>
      <w:r>
        <w:rPr>
          <w:rFonts w:ascii="宋体" w:cs="宋体"/>
          <w:kern w:val="0"/>
          <w:szCs w:val="21"/>
        </w:rPr>
        <w:t>测试的不是启动性能，车辆</w:t>
      </w:r>
      <w:r>
        <w:rPr>
          <w:rFonts w:eastAsia="Times New Roman" w:hAnsi="Times New Roman"/>
          <w:i/>
          <w:iCs/>
          <w:kern w:val="0"/>
          <w:szCs w:val="21"/>
        </w:rPr>
        <w:t>B</w:t>
      </w:r>
      <w:r>
        <w:rPr>
          <w:rFonts w:ascii="宋体" w:cs="宋体"/>
          <w:kern w:val="0"/>
          <w:szCs w:val="21"/>
        </w:rPr>
        <w:t>测试的也不是刹车性能，故④错误。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①②从图中可知，</w:t>
      </w:r>
      <w:r>
        <w:rPr>
          <w:rFonts w:eastAsia="Times New Roman" w:hAnsi="Times New Roman"/>
          <w:i/>
          <w:iCs/>
          <w:kern w:val="0"/>
          <w:szCs w:val="21"/>
        </w:rPr>
        <w:t>A</w:t>
      </w:r>
      <w:r>
        <w:rPr>
          <w:rFonts w:ascii="宋体" w:cs="宋体"/>
          <w:kern w:val="0"/>
          <w:szCs w:val="21"/>
        </w:rPr>
        <w:t>车在</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时，从原点处远离原点出发，</w:t>
      </w:r>
      <w:r>
        <w:rPr>
          <w:rFonts w:eastAsia="Times New Roman" w:hAnsi="Times New Roman"/>
          <w:i/>
          <w:iCs/>
          <w:kern w:val="0"/>
          <w:szCs w:val="21"/>
        </w:rPr>
        <w:t>B</w:t>
      </w:r>
      <w:r>
        <w:rPr>
          <w:rFonts w:ascii="宋体" w:cs="宋体"/>
          <w:kern w:val="0"/>
          <w:szCs w:val="21"/>
        </w:rPr>
        <w:t>车在</w:t>
      </w:r>
      <w:r>
        <w:rPr>
          <w:rFonts w:eastAsia="Times New Roman" w:hAnsi="Times New Roman"/>
          <w:kern w:val="0"/>
          <w:szCs w:val="21"/>
        </w:rPr>
        <w:t>0</w:t>
      </w:r>
      <w:r>
        <w:rPr>
          <w:rFonts w:eastAsia="Times New Roman" w:hAnsi="Times New Roman"/>
          <w:i/>
          <w:iCs/>
          <w:kern w:val="0"/>
          <w:szCs w:val="21"/>
        </w:rPr>
        <w:t>s</w:t>
      </w:r>
      <w:r>
        <w:rPr>
          <w:rFonts w:ascii="宋体" w:cs="宋体"/>
          <w:kern w:val="0"/>
          <w:szCs w:val="21"/>
        </w:rPr>
        <w:t>时，从距原点处</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处向原点处运动，据此分析①②；</w:t>
      </w:r>
      <w:r>
        <w:rPr>
          <w:rFonts w:ascii="宋体" w:cs="宋体"/>
          <w:kern w:val="0"/>
          <w:szCs w:val="21"/>
        </w:rPr>
        <w:br/>
        <w:t>③④两车在</w:t>
      </w:r>
      <w:r>
        <w:rPr>
          <w:rFonts w:eastAsia="Times New Roman" w:hAnsi="Times New Roman"/>
          <w:kern w:val="0"/>
          <w:szCs w:val="21"/>
        </w:rPr>
        <w:t>5</w:t>
      </w:r>
      <w:r>
        <w:rPr>
          <w:rFonts w:ascii="宋体" w:cs="宋体"/>
          <w:kern w:val="0"/>
          <w:szCs w:val="21"/>
        </w:rPr>
        <w:t>秒时相遇，</w:t>
      </w:r>
      <w:r>
        <w:rPr>
          <w:rFonts w:eastAsia="Times New Roman" w:hAnsi="Times New Roman"/>
          <w:i/>
          <w:iCs/>
          <w:kern w:val="0"/>
          <w:szCs w:val="21"/>
        </w:rPr>
        <w:t>A</w:t>
      </w:r>
      <w:r>
        <w:rPr>
          <w:rFonts w:ascii="宋体" w:cs="宋体"/>
          <w:kern w:val="0"/>
          <w:szCs w:val="21"/>
        </w:rPr>
        <w:t>车运动的路程为</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，根据图中数据得出</w:t>
      </w:r>
      <w:r>
        <w:rPr>
          <w:rFonts w:eastAsia="Times New Roman" w:hAnsi="Times New Roman"/>
          <w:i/>
          <w:iCs/>
          <w:kern w:val="0"/>
          <w:szCs w:val="21"/>
        </w:rPr>
        <w:t>B</w:t>
      </w:r>
      <w:r>
        <w:rPr>
          <w:rFonts w:ascii="宋体" w:cs="宋体"/>
          <w:kern w:val="0"/>
          <w:szCs w:val="21"/>
        </w:rPr>
        <w:t>车运动的路程；</w:t>
      </w:r>
      <w:r>
        <w:rPr>
          <w:rFonts w:ascii="宋体" w:cs="宋体"/>
          <w:kern w:val="0"/>
          <w:szCs w:val="21"/>
        </w:rPr>
        <w:br/>
        <w:t>从图中可知，两车的路程</w:t>
      </w:r>
      <w:r>
        <w:rPr>
          <w:rFonts w:eastAsia="Times New Roman" w:hAnsi="Times New Roman"/>
          <w:kern w:val="0"/>
          <w:szCs w:val="21"/>
        </w:rPr>
        <w:t>-</w:t>
      </w:r>
      <w:r>
        <w:rPr>
          <w:rFonts w:ascii="宋体" w:cs="宋体"/>
          <w:kern w:val="0"/>
          <w:szCs w:val="21"/>
        </w:rPr>
        <w:t>时间图像均为倾斜直线，故两车均做匀速直线运动。</w:t>
      </w:r>
      <w:r>
        <w:rPr>
          <w:rFonts w:ascii="宋体" w:cs="宋体"/>
          <w:kern w:val="0"/>
          <w:szCs w:val="21"/>
        </w:rPr>
        <w:br/>
        <w:t>本题考查速度公式的应用，关键是从图中得出有用信息。</w:t>
      </w:r>
    </w:p>
    <w:p w14:paraId="00E856AE"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C5209B4"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火箭升空过程中，以火箭为参照物，地面的位置不断发生变化，所以地面是运动的，故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火箭升空过程中，宇航员与火箭之间没有位置的变化，以火箭为参照物，宇航员是静止的，故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对接成功后，以核心舱为参照物，神舟十六号飞船的位置不再改变，所以是静止的，故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神舟十六号飞船沿一定轨道绕地球运转，因此，对接成功后，以地球为参照物，神舟十六号飞船不是做匀速直线运动，故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在研究物体的运动和静止时，要看物体的位置相对于参照物是否发生改变，若改变，则是运动的，若不改变，则是静止的。</w:t>
      </w:r>
      <w:r>
        <w:rPr>
          <w:rFonts w:ascii="宋体" w:cs="宋体"/>
          <w:kern w:val="0"/>
          <w:szCs w:val="21"/>
        </w:rPr>
        <w:br/>
        <w:t>判断一个物体是运动还是静止，主要取决于所选的参照物，参照物不同，物体的运动情况可能不同，这就是运动和静止的相对性。</w:t>
      </w:r>
    </w:p>
    <w:p w14:paraId="224B3CF3"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B6DED5A"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、在学校内禁止鸣笛，这是在声音的声源处减弱噪音，故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、响铃声音太大指的是响度大，故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、校内广播属于利用声音来传播信息，故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、同学们“唰唰”写字的声音能被听到，不是次声波，故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防治噪声的途径，从三方面考虑：①在声源处；②在传播过程中；③在人耳处；</w:t>
      </w:r>
      <w:r>
        <w:rPr>
          <w:rFonts w:ascii="宋体" w:cs="宋体"/>
          <w:kern w:val="0"/>
          <w:szCs w:val="21"/>
        </w:rPr>
        <w:br/>
      </w:r>
      <m:oMath>
        <m:r>
          <w:rPr>
            <w:rFonts w:ascii="Cambria Math" w:hAnsi="Cambria Math"/>
          </w:rPr>
          <m:t>(2)</m:t>
        </m:r>
      </m:oMath>
      <w:r>
        <w:rPr>
          <w:rFonts w:ascii="宋体" w:cs="宋体"/>
          <w:kern w:val="0"/>
          <w:szCs w:val="21"/>
        </w:rPr>
        <w:t>声音的高低叫音调，声音的强弱叫响度；</w:t>
      </w:r>
      <w:r>
        <w:rPr>
          <w:rFonts w:ascii="宋体" w:cs="宋体"/>
          <w:kern w:val="0"/>
          <w:szCs w:val="21"/>
        </w:rPr>
        <w:br/>
      </w:r>
      <m:oMath>
        <m:r>
          <w:rPr>
            <w:rFonts w:ascii="Cambria Math" w:hAnsi="Cambria Math"/>
          </w:rPr>
          <m:t>(3)</m:t>
        </m:r>
      </m:oMath>
      <w:r>
        <w:rPr>
          <w:rFonts w:ascii="宋体" w:cs="宋体"/>
          <w:kern w:val="0"/>
          <w:szCs w:val="21"/>
        </w:rPr>
        <w:t>声音既可以传递信息，也可以传递能量；</w:t>
      </w:r>
      <w:r>
        <w:rPr>
          <w:rFonts w:ascii="宋体" w:cs="宋体"/>
          <w:kern w:val="0"/>
          <w:szCs w:val="21"/>
        </w:rPr>
        <w:br/>
      </w:r>
      <m:oMath>
        <m:r>
          <w:rPr>
            <w:rFonts w:ascii="Cambria Math" w:hAnsi="Cambria Math"/>
          </w:rPr>
          <m:t>(4)</m:t>
        </m:r>
      </m:oMath>
      <w:r>
        <w:rPr>
          <w:rFonts w:ascii="宋体" w:cs="宋体"/>
          <w:kern w:val="0"/>
          <w:szCs w:val="21"/>
        </w:rPr>
        <w:t>人的听觉范围</w:t>
      </w:r>
      <m:oMath>
        <m:r>
          <w:rPr>
            <w:rFonts w:ascii="Cambria Math" w:hAnsi="Cambria Math"/>
          </w:rPr>
          <m:t>20Hz-20000Hz</m:t>
        </m:r>
      </m:oMath>
      <w:r>
        <w:rPr>
          <w:rFonts w:ascii="宋体" w:cs="宋体"/>
          <w:kern w:val="0"/>
          <w:szCs w:val="21"/>
        </w:rPr>
        <w:t>。</w:t>
      </w:r>
      <w:r>
        <w:rPr>
          <w:rFonts w:ascii="宋体" w:cs="宋体"/>
          <w:kern w:val="0"/>
          <w:szCs w:val="21"/>
        </w:rPr>
        <w:br/>
      </w:r>
      <w:r>
        <w:rPr>
          <w:rFonts w:ascii="宋体" w:cs="宋体"/>
          <w:kern w:val="0"/>
          <w:szCs w:val="21"/>
        </w:rPr>
        <w:t>本题考查了声现象的相关知识，属于基础题。</w:t>
      </w:r>
    </w:p>
    <w:p w14:paraId="03375C95"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DE76D28"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、当入射角增大时，反射角也增大，反射光线靠近平面镜，故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、当入射光线与反射光线的夹角为</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，反射角为</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90</m:t>
                </m:r>
              </m:e>
              <m:sup>
                <m:r>
                  <w:rPr>
                    <w:rFonts w:ascii="Cambria Math" w:hAnsi="Cambria Math"/>
                    <w:sz w:val="24"/>
                    <w:szCs w:val="24"/>
                  </w:rPr>
                  <m:t>∘</m:t>
                </m:r>
              </m:sup>
            </m:sSup>
          </m:num>
          <m:den>
            <m:r>
              <w:rPr>
                <w:rFonts w:ascii="Cambria Math" w:hAnsi="Cambria Math"/>
                <w:sz w:val="24"/>
                <w:szCs w:val="24"/>
              </w:rPr>
              <m:t>2</m:t>
            </m:r>
          </m:den>
        </m:f>
        <m:r>
          <w:rPr>
            <w:rFonts w:ascii="Cambria Math" w:hAnsi="Cambria Math"/>
          </w:rPr>
          <m:t>=</m:t>
        </m:r>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，当入射光线与法线重合时，则入射角等于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、光反射时，反射角总等于入射角，故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、只将纸板</w:t>
      </w:r>
      <w:r>
        <w:rPr>
          <w:rFonts w:eastAsia="Times New Roman" w:hAnsi="Times New Roman"/>
          <w:i/>
          <w:iCs/>
          <w:kern w:val="0"/>
          <w:szCs w:val="21"/>
        </w:rPr>
        <w:t>B</w:t>
      </w:r>
      <w:r>
        <w:rPr>
          <w:rFonts w:ascii="宋体" w:cs="宋体"/>
          <w:kern w:val="0"/>
          <w:szCs w:val="21"/>
        </w:rPr>
        <w:t>向后翻折后，纸板</w:t>
      </w:r>
      <w:r>
        <w:rPr>
          <w:rFonts w:eastAsia="Times New Roman" w:hAnsi="Times New Roman"/>
          <w:i/>
          <w:iCs/>
          <w:kern w:val="0"/>
          <w:szCs w:val="21"/>
        </w:rPr>
        <w:t>B</w:t>
      </w:r>
      <w:r>
        <w:rPr>
          <w:rFonts w:ascii="宋体" w:cs="宋体"/>
          <w:kern w:val="0"/>
          <w:szCs w:val="21"/>
        </w:rPr>
        <w:t>上的反射光线消失，是因为反射光线、法线、入射光线在同一平面内，此时反射光线在原来的位置保持不动，故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根据光的反射定律分析解答；</w:t>
      </w:r>
      <w:r>
        <w:rPr>
          <w:rFonts w:ascii="宋体" w:cs="宋体"/>
          <w:kern w:val="0"/>
          <w:szCs w:val="21"/>
        </w:rPr>
        <w:br/>
      </w:r>
      <m:oMath>
        <m:r>
          <w:rPr>
            <w:rFonts w:ascii="Cambria Math" w:hAnsi="Cambria Math"/>
          </w:rPr>
          <m:t>(2)(3)</m:t>
        </m:r>
      </m:oMath>
      <w:r>
        <w:rPr>
          <w:rFonts w:ascii="宋体" w:cs="宋体"/>
          <w:kern w:val="0"/>
          <w:szCs w:val="21"/>
        </w:rPr>
        <w:t>入射光线与法线间的夹角是入射角，反射光线与法线间的夹角是反射角，反射角等于入射角；</w:t>
      </w:r>
      <w:r>
        <w:rPr>
          <w:rFonts w:ascii="宋体" w:cs="宋体"/>
          <w:kern w:val="0"/>
          <w:szCs w:val="21"/>
        </w:rPr>
        <w:br/>
      </w:r>
      <m:oMath>
        <m:r>
          <w:rPr>
            <w:rFonts w:ascii="Cambria Math" w:hAnsi="Cambria Math"/>
          </w:rPr>
          <m:t>(4)</m:t>
        </m:r>
      </m:oMath>
      <w:r>
        <w:rPr>
          <w:rFonts w:ascii="宋体" w:cs="宋体"/>
          <w:kern w:val="0"/>
          <w:szCs w:val="21"/>
        </w:rPr>
        <w:t>硬纸板可以显示光路，同时当把纸板向后缓慢旋转时，反射光线将显示不出来，证明了反射光线、法线、入射光线在同一平面内，但此时反射光线保持不动。</w:t>
      </w:r>
      <w:r>
        <w:rPr>
          <w:rFonts w:ascii="宋体" w:cs="宋体"/>
          <w:kern w:val="0"/>
          <w:szCs w:val="21"/>
        </w:rPr>
        <w:br/>
      </w:r>
      <w:r>
        <w:rPr>
          <w:rFonts w:ascii="宋体" w:cs="宋体"/>
          <w:kern w:val="0"/>
          <w:szCs w:val="21"/>
        </w:rPr>
        <w:t>本题探究光的反射，考查硬纸板在实验中的作用、光的反射定律和归纳法的应用，难度不大。</w:t>
      </w:r>
    </w:p>
    <w:p w14:paraId="32539E1B"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CE5450E"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“夕阳返照桃花坞，柳絮飞来片片红”柳絮呈红色是因为它反射了红光，故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当光遇到不透明物体时，在物体的后方形成一个暗区，这就是所谓的影子，“起舞弄清影”的“影”是光的直线传播形成的，故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江水中出现明月是水面反射了月光形成的，故其产生的原因是光的反射，所成像是虚像，故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潭底反射的光线由水中斜射入空气时，在水面上发生折射，折射角大于入射角，折射光线进入人眼，人眼会逆着折射光线的方向看去，就会觉得潭底变浅了，故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不透明物体的颜色由它反射的色光决定；</w:t>
      </w:r>
      <w:r>
        <w:rPr>
          <w:rFonts w:ascii="宋体" w:cs="宋体"/>
          <w:kern w:val="0"/>
          <w:szCs w:val="21"/>
        </w:rPr>
        <w:br/>
      </w:r>
      <m:oMath>
        <m:r>
          <w:rPr>
            <w:rFonts w:ascii="Cambria Math" w:hAnsi="Cambria Math"/>
          </w:rPr>
          <m:t>(2)</m:t>
        </m:r>
      </m:oMath>
      <w:r>
        <w:rPr>
          <w:rFonts w:ascii="宋体" w:cs="宋体"/>
          <w:kern w:val="0"/>
          <w:szCs w:val="21"/>
        </w:rPr>
        <w:t>影子是光照在不透明的物体上，由于光是沿直线传播的，不能照到物体的背面，就在物体的背面形成一个黑暗的区域；</w:t>
      </w:r>
      <w:r>
        <w:rPr>
          <w:rFonts w:ascii="宋体" w:cs="宋体"/>
          <w:kern w:val="0"/>
          <w:szCs w:val="21"/>
        </w:rPr>
        <w:br/>
      </w:r>
      <m:oMath>
        <m:r>
          <w:rPr>
            <w:rFonts w:ascii="Cambria Math" w:hAnsi="Cambria Math"/>
          </w:rPr>
          <m:t>(3)</m:t>
        </m:r>
      </m:oMath>
      <w:r>
        <w:rPr>
          <w:rFonts w:ascii="宋体" w:cs="宋体"/>
          <w:kern w:val="0"/>
          <w:szCs w:val="21"/>
        </w:rPr>
        <w:t>当光照射到物体表面上时，有一部分光被反射回来的现象是光的反射，例如：平面镜成像、水中倒影都是由光的反射形成的；</w:t>
      </w:r>
      <w:r>
        <w:rPr>
          <w:rFonts w:ascii="宋体" w:cs="宋体"/>
          <w:kern w:val="0"/>
          <w:szCs w:val="21"/>
        </w:rPr>
        <w:br/>
      </w:r>
      <m:oMath>
        <m:r>
          <w:rPr>
            <w:rFonts w:ascii="Cambria Math" w:hAnsi="Cambria Math"/>
          </w:rPr>
          <m:t>(4)</m:t>
        </m:r>
      </m:oMath>
      <w:r>
        <w:rPr>
          <w:rFonts w:ascii="宋体" w:cs="宋体"/>
          <w:kern w:val="0"/>
          <w:szCs w:val="21"/>
        </w:rPr>
        <w:t>当光从一种介质斜射入另一种介质时，传播方向会偏折，发生折射现象。</w:t>
      </w:r>
      <w:r>
        <w:rPr>
          <w:rFonts w:ascii="宋体" w:cs="宋体"/>
          <w:kern w:val="0"/>
          <w:szCs w:val="21"/>
        </w:rPr>
        <w:br/>
      </w:r>
      <w:r>
        <w:rPr>
          <w:rFonts w:ascii="宋体" w:cs="宋体"/>
          <w:kern w:val="0"/>
          <w:szCs w:val="21"/>
        </w:rPr>
        <w:t>本题考查了学生对光的直线传播、光的反射、光的折射的了解与掌握，涉及到的知识点较多，综合性较强，反映了物理来源于生活，又应用于生活，体现的新课标的要求。</w:t>
      </w:r>
    </w:p>
    <w:p w14:paraId="1296FC5C"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55C19D5"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解：近视眼的晶状体和角膜构成的透镜较厚，会聚能力较强，看远处的物体时，将像成在视网膜的前面；</w:t>
      </w:r>
      <w:r>
        <w:rPr>
          <w:rFonts w:ascii="宋体" w:cs="宋体"/>
          <w:kern w:val="0"/>
          <w:szCs w:val="21"/>
        </w:rPr>
        <w:br/>
        <w:t>激光治疗近视手术是运用激光，精确切削眼睛角膜基质层，使晶状体和角膜构成的凸透镜对光的偏折能力变得弱一些，将像成在视网膜上，故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近视眼的形成原因：晶状体过厚即晶状体和角膜构成的透镜对光的偏折能力变强，或眼睛的前后距离过长，使物体的像成在视网膜前。据此分析治疗近视眼的过程即可得出答案。</w:t>
      </w:r>
      <w:r>
        <w:rPr>
          <w:rFonts w:ascii="宋体" w:cs="宋体"/>
          <w:kern w:val="0"/>
          <w:szCs w:val="21"/>
        </w:rPr>
        <w:br/>
        <w:t>近视眼是长期用眼不卫生，包括用眼姿势不正确、长时间看书不注意休息、在强光下或弱光下看书等，造成像成在视网膜的前方，矫正的办法主要是带凹透镜做成的眼镜或进行必要的手术。</w:t>
      </w:r>
    </w:p>
    <w:p w14:paraId="7957D3FF"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96CD2C0"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解：结合分析可知这支温度计一个小格的温度值为</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100</m:t>
                </m:r>
              </m:e>
              <m:sup>
                <m:r>
                  <w:rPr>
                    <w:rFonts w:ascii="Cambria Math" w:hAnsi="Cambria Math"/>
                    <w:sz w:val="24"/>
                    <w:szCs w:val="24"/>
                  </w:rPr>
                  <m:t>℃</m:t>
                </m:r>
              </m:sup>
            </m:sSup>
          </m:num>
          <m:den>
            <m:r>
              <w:rPr>
                <w:rFonts w:ascii="Cambria Math" w:hAnsi="Cambria Math"/>
                <w:sz w:val="24"/>
                <w:szCs w:val="24"/>
              </w:rPr>
              <m:t>60</m:t>
            </m:r>
          </m:den>
        </m:f>
        <m:r>
          <w:rPr>
            <w:rFonts w:ascii="Cambria Math" w:hAnsi="Cambria Math"/>
          </w:rPr>
          <m:t>=</m:t>
        </m:r>
        <m:sSup>
          <m:sSupPr>
            <m:ctrlPr>
              <w:rPr>
                <w:rFonts w:ascii="Cambria Math" w:hAnsi="Cambria Math"/>
              </w:rPr>
            </m:ctrlPr>
          </m:sSupPr>
          <m:e>
            <m:f>
              <m:fPr>
                <m:ctrlPr>
                  <w:rPr>
                    <w:rFonts w:ascii="Cambria Math" w:hAnsi="Cambria Math"/>
                  </w:rPr>
                </m:ctrlPr>
              </m:fPr>
              <m:num>
                <m:r>
                  <w:rPr>
                    <w:rFonts w:ascii="Cambria Math" w:hAnsi="Cambria Math"/>
                    <w:sz w:val="24"/>
                    <w:szCs w:val="24"/>
                  </w:rPr>
                  <m:t>5</m:t>
                </m:r>
              </m:num>
              <m:den>
                <m:r>
                  <w:rPr>
                    <w:rFonts w:ascii="Cambria Math" w:hAnsi="Cambria Math"/>
                    <w:sz w:val="24"/>
                    <w:szCs w:val="24"/>
                  </w:rPr>
                  <m:t>3</m:t>
                </m:r>
              </m:den>
            </m:f>
          </m:e>
          <m:sup>
            <m:r>
              <w:rPr>
                <w:rFonts w:ascii="Cambria Math" w:hAnsi="Cambria Math"/>
              </w:rPr>
              <m:t>℃</m:t>
            </m:r>
          </m:sup>
        </m:sSup>
      </m:oMath>
      <w:r>
        <w:rPr>
          <w:rFonts w:ascii="宋体" w:cs="宋体"/>
          <w:kern w:val="0"/>
          <w:szCs w:val="21"/>
        </w:rPr>
        <w:t>，</w:t>
      </w:r>
      <w:r>
        <w:rPr>
          <w:rFonts w:ascii="宋体" w:cs="宋体"/>
          <w:kern w:val="0"/>
          <w:szCs w:val="21"/>
        </w:rPr>
        <w:br/>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距离</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21</w:t>
      </w:r>
      <w:r>
        <w:rPr>
          <w:rFonts w:ascii="宋体" w:cs="宋体"/>
          <w:kern w:val="0"/>
          <w:szCs w:val="21"/>
        </w:rPr>
        <w:t>小格，则</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的实际温度为</w:t>
      </w:r>
      <m:oMath>
        <m:r>
          <w:rPr>
            <w:rFonts w:ascii="Cambria Math" w:hAnsi="Cambria Math"/>
          </w:rPr>
          <m:t>21×</m:t>
        </m:r>
        <m:sSup>
          <m:sSupPr>
            <m:ctrlPr>
              <w:rPr>
                <w:rFonts w:ascii="Cambria Math" w:hAnsi="Cambria Math"/>
              </w:rPr>
            </m:ctrlPr>
          </m:sSupPr>
          <m:e>
            <m:f>
              <m:fPr>
                <m:ctrlPr>
                  <w:rPr>
                    <w:rFonts w:ascii="Cambria Math" w:hAnsi="Cambria Math"/>
                  </w:rPr>
                </m:ctrlPr>
              </m:fPr>
              <m:num>
                <m:r>
                  <w:rPr>
                    <w:rFonts w:ascii="Cambria Math" w:hAnsi="Cambria Math"/>
                    <w:sz w:val="24"/>
                    <w:szCs w:val="24"/>
                  </w:rPr>
                  <m:t>5</m:t>
                </m:r>
              </m:num>
              <m:den>
                <m:r>
                  <w:rPr>
                    <w:rFonts w:ascii="Cambria Math" w:hAnsi="Cambria Math"/>
                    <w:sz w:val="24"/>
                    <w:szCs w:val="24"/>
                  </w:rPr>
                  <m:t>3</m:t>
                </m:r>
              </m:den>
            </m:f>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35</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实际温度为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时，对应的温度计示数为</w:t>
      </w:r>
      <w:r>
        <w:rPr>
          <w:rFonts w:eastAsia="Times New Roman" w:hAnsi="Times New Roman"/>
          <w:i/>
          <w:iCs/>
          <w:kern w:val="0"/>
          <w:szCs w:val="21"/>
        </w:rPr>
        <w:t>t</w:t>
      </w:r>
      <w:r>
        <w:rPr>
          <w:rFonts w:ascii="宋体" w:cs="宋体"/>
          <w:kern w:val="0"/>
          <w:szCs w:val="21"/>
        </w:rPr>
        <w:t>，则</w:t>
      </w:r>
      <m:oMath>
        <m:r>
          <w:rPr>
            <w:rFonts w:ascii="Cambria Math" w:hAnsi="Cambria Math"/>
          </w:rPr>
          <m:t>(t-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f>
              <m:fPr>
                <m:ctrlPr>
                  <w:rPr>
                    <w:rFonts w:ascii="Cambria Math" w:hAnsi="Cambria Math"/>
                  </w:rPr>
                </m:ctrlPr>
              </m:fPr>
              <m:num>
                <m:r>
                  <w:rPr>
                    <w:rFonts w:ascii="Cambria Math" w:hAnsi="Cambria Math"/>
                    <w:sz w:val="24"/>
                    <w:szCs w:val="24"/>
                  </w:rPr>
                  <m:t>5</m:t>
                </m:r>
              </m:num>
              <m:den>
                <m:r>
                  <w:rPr>
                    <w:rFonts w:ascii="Cambria Math" w:hAnsi="Cambria Math"/>
                    <w:sz w:val="24"/>
                    <w:szCs w:val="24"/>
                  </w:rPr>
                  <m:t>3</m:t>
                </m:r>
              </m:den>
            </m:f>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t=</m:t>
        </m:r>
        <m:sSup>
          <m:sSupPr>
            <m:ctrlPr>
              <w:rPr>
                <w:rFonts w:ascii="Cambria Math" w:hAnsi="Cambria Math"/>
              </w:rPr>
            </m:ctrlPr>
          </m:sSupPr>
          <m:e>
            <m:r>
              <w:rPr>
                <w:rFonts w:ascii="Cambria Math" w:hAnsi="Cambria Math"/>
              </w:rPr>
              <m:t>56</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我们知道在一标准大气压下冰水混合物的温度是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，沸水的温度是</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oMath>
      <w:r>
        <w:rPr>
          <w:rFonts w:ascii="宋体" w:cs="宋体"/>
          <w:kern w:val="0"/>
          <w:szCs w:val="21"/>
        </w:rPr>
        <w:t>所以这支温度计上的示数</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所对应的实际温度是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，示数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对应的实际温度是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由于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60</w:t>
      </w:r>
      <w:r>
        <w:rPr>
          <w:rFonts w:ascii="宋体" w:cs="宋体"/>
          <w:kern w:val="0"/>
          <w:szCs w:val="21"/>
        </w:rPr>
        <w:t>个格，那么用实际的</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除以</w:t>
      </w:r>
      <w:r>
        <w:rPr>
          <w:rFonts w:eastAsia="Times New Roman" w:hAnsi="Times New Roman"/>
          <w:kern w:val="0"/>
          <w:szCs w:val="21"/>
        </w:rPr>
        <w:t>60</w:t>
      </w:r>
      <w:r>
        <w:rPr>
          <w:rFonts w:ascii="宋体" w:cs="宋体"/>
          <w:kern w:val="0"/>
          <w:szCs w:val="21"/>
        </w:rPr>
        <w:t>个格就是这支温度计一个小格表示的温度值了，即</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100</m:t>
                </m:r>
              </m:e>
              <m:sup>
                <m:r>
                  <w:rPr>
                    <w:rFonts w:ascii="Cambria Math" w:hAnsi="Cambria Math"/>
                    <w:sz w:val="24"/>
                    <w:szCs w:val="24"/>
                  </w:rPr>
                  <m:t>℃</m:t>
                </m:r>
              </m:sup>
            </m:sSup>
          </m:num>
          <m:den>
            <m:r>
              <w:rPr>
                <w:rFonts w:ascii="Cambria Math" w:hAnsi="Cambria Math"/>
                <w:sz w:val="24"/>
                <w:szCs w:val="24"/>
              </w:rPr>
              <m:t>60</m:t>
            </m:r>
          </m:den>
        </m:f>
      </m:oMath>
      <w:r>
        <w:rPr>
          <w:rFonts w:ascii="宋体" w:cs="宋体"/>
          <w:kern w:val="0"/>
          <w:szCs w:val="21"/>
        </w:rPr>
        <w:t>；那么当示数为</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时，从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到</w:t>
      </w:r>
      <m:oMath>
        <m:sSup>
          <m:sSupPr>
            <m:ctrlPr>
              <w:rPr>
                <w:rFonts w:ascii="Cambria Math" w:hAnsi="Cambria Math"/>
              </w:rPr>
            </m:ctrlPr>
          </m:sSupPr>
          <m:e>
            <m:r>
              <w:rPr>
                <w:rFonts w:ascii="Cambria Math" w:hAnsi="Cambria Math"/>
              </w:rPr>
              <m:t>41</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21</w:t>
      </w:r>
      <w:r>
        <w:rPr>
          <w:rFonts w:ascii="宋体" w:cs="宋体"/>
          <w:kern w:val="0"/>
          <w:szCs w:val="21"/>
        </w:rPr>
        <w:t>个格，用</w:t>
      </w:r>
      <m:oMath>
        <m:r>
          <w:rPr>
            <w:rFonts w:ascii="Cambria Math" w:hAnsi="Cambria Math"/>
          </w:rPr>
          <m:t>21×</m:t>
        </m:r>
        <m:f>
          <m:fPr>
            <m:ctrlPr>
              <w:rPr>
                <w:rFonts w:ascii="Cambria Math" w:hAnsi="Cambria Math"/>
              </w:rPr>
            </m:ctrlPr>
          </m:fPr>
          <m:num>
            <m:sSup>
              <m:sSupPr>
                <m:ctrlPr>
                  <w:rPr>
                    <w:rFonts w:ascii="Cambria Math" w:hAnsi="Cambria Math"/>
                  </w:rPr>
                </m:ctrlPr>
              </m:sSupPr>
              <m:e>
                <m:r>
                  <w:rPr>
                    <w:rFonts w:ascii="Cambria Math" w:hAnsi="Cambria Math"/>
                    <w:sz w:val="24"/>
                    <w:szCs w:val="24"/>
                  </w:rPr>
                  <m:t>100</m:t>
                </m:r>
              </m:e>
              <m:sup>
                <m:r>
                  <w:rPr>
                    <w:rFonts w:ascii="Cambria Math" w:hAnsi="Cambria Math"/>
                    <w:sz w:val="24"/>
                    <w:szCs w:val="24"/>
                  </w:rPr>
                  <m:t>℃</m:t>
                </m:r>
              </m:sup>
            </m:sSup>
          </m:num>
          <m:den>
            <m:r>
              <w:rPr>
                <w:rFonts w:ascii="Cambria Math" w:hAnsi="Cambria Math"/>
                <w:sz w:val="24"/>
                <w:szCs w:val="24"/>
              </w:rPr>
              <m:t>60</m:t>
            </m:r>
          </m:den>
        </m:f>
      </m:oMath>
      <w:r>
        <w:rPr>
          <w:rFonts w:ascii="宋体" w:cs="宋体"/>
          <w:kern w:val="0"/>
          <w:szCs w:val="21"/>
        </w:rPr>
        <w:t>算出的就是实际的温度；实际温度为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时对应的温度根据上述原理同样可求。</w:t>
      </w:r>
      <w:r>
        <w:rPr>
          <w:rFonts w:ascii="宋体" w:cs="宋体"/>
          <w:kern w:val="0"/>
          <w:szCs w:val="21"/>
        </w:rPr>
        <w:br/>
      </w:r>
      <w:r>
        <w:rPr>
          <w:rFonts w:ascii="宋体" w:cs="宋体"/>
          <w:kern w:val="0"/>
          <w:szCs w:val="21"/>
        </w:rPr>
        <w:t>这类题的基本解法是先求出液柱上升每厘米或每等份</w:t>
      </w:r>
      <m:oMath>
        <m:r>
          <w:rPr>
            <w:rFonts w:ascii="Cambria Math" w:hAnsi="Cambria Math"/>
          </w:rPr>
          <m:t>(</m:t>
        </m:r>
      </m:oMath>
      <w:r>
        <w:rPr>
          <w:rFonts w:ascii="宋体" w:cs="宋体"/>
          <w:kern w:val="0"/>
          <w:szCs w:val="21"/>
        </w:rPr>
        <w:t>每格</w:t>
      </w:r>
      <m:oMath>
        <m:r>
          <w:rPr>
            <w:rFonts w:ascii="Cambria Math" w:hAnsi="Cambria Math"/>
          </w:rPr>
          <m:t>)</m:t>
        </m:r>
      </m:oMath>
      <w:r>
        <w:rPr>
          <w:rFonts w:ascii="宋体" w:cs="宋体"/>
          <w:kern w:val="0"/>
          <w:szCs w:val="21"/>
        </w:rPr>
        <w:t>所表示的温度值，在计算实际测量时液柱上升的长度或格数，从而求出测量的实际温度，或是据温度计刻度原理，列出温度变化量与相应液柱变化量成正比来求解。</w:t>
      </w:r>
    </w:p>
    <w:p w14:paraId="1EDDE5FF"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1CD1DBC"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分析生活中的热现象属于哪种物态变化，关键要看清物态变化前后，物质各处于什么状态；另外对六种物态变化的吸热和放热情况也要有清晰的认识。</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露是空气中的水蒸气遇冷液化为液态的小水滴，附着在植被表面，此过程放热；故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霜是空气中的水蒸气遇冷凝华为固体的冰晶，附着在建筑物或植被表面，此过程中放热；故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冰的形成是凝固，此过程放热；故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蜡炬成泪是熔化，此过程吸热；故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74FA94AD"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C26B9D1"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解：用已调节好的天平测量物体质量时，实验操作正确，发现指针指在分度盘中央刻度线的左侧，说明左边物体的质量大，则要使横梁重新平衡应向右盘里加质量较小的砝码或向右移动游码，故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天平在使用过程中，有两个调节天平平衡：一是测量前调节天平平衡；二是称量过程中调节天平平衡。测量前调节天平平衡需调节平衡螺母；而称量过程中调节天平平衡需加减砝码或移动游码。</w:t>
      </w:r>
      <w:r>
        <w:rPr>
          <w:rFonts w:ascii="宋体" w:cs="宋体"/>
          <w:kern w:val="0"/>
          <w:szCs w:val="21"/>
        </w:rPr>
        <w:br/>
        <w:t>本题考查了天平的使用方法，注意天平两次调平衡的方法不同，特别要注意：用已调节好的天平测量物体质量时不能再调节平衡螺母。</w:t>
      </w:r>
    </w:p>
    <w:p w14:paraId="04B36244"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0CD8E49"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、从地球带到太空中的铅笔能“悬浮”于舱内，是由于铅笔处于失重，但铅笔的质量不变，故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、铁块熔化成铁水，物质的状态发生了变化，所含物质的多少没有变化，因此质量不变，故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kern w:val="0"/>
          <w:szCs w:val="21"/>
        </w:rPr>
        <w:t>1</w:t>
      </w:r>
      <w:r>
        <w:rPr>
          <w:rFonts w:ascii="宋体" w:cs="宋体"/>
          <w:kern w:val="0"/>
          <w:szCs w:val="21"/>
        </w:rPr>
        <w:t>千克钢材与</w:t>
      </w:r>
      <w:r>
        <w:rPr>
          <w:rFonts w:eastAsia="Times New Roman" w:hAnsi="Times New Roman"/>
          <w:kern w:val="0"/>
          <w:szCs w:val="21"/>
        </w:rPr>
        <w:t>1</w:t>
      </w:r>
      <w:r>
        <w:rPr>
          <w:rFonts w:ascii="宋体" w:cs="宋体"/>
          <w:kern w:val="0"/>
          <w:szCs w:val="21"/>
        </w:rPr>
        <w:t>千克的木头质量相同，故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、用粉笔在黑板上写字，手中粉笔体积变小了，所含物质的多少变小，因此质量变小，故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质量是物体本身的一种属性，只有在所含物质的多少发生变化时才会改变，如果只是改变了形状、状态、位置则不会发生改变。</w:t>
      </w:r>
      <w:r>
        <w:rPr>
          <w:rFonts w:ascii="宋体" w:cs="宋体"/>
          <w:kern w:val="0"/>
          <w:szCs w:val="21"/>
        </w:rPr>
        <w:br/>
        <w:t>此题主要考查学生对质量概念的理解和掌握，难度不大，属于基础性题目。</w:t>
      </w:r>
    </w:p>
    <w:p w14:paraId="18D88095"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4C9838F"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解：把铅球从水取出时，铅球会带走部分水，则用量筒往容器加水时就需要多加水，导致所测铅球体积增大，根据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可知，所测的密度会比真实值偏小。</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把铅球从水取出时，铅球会带走部分水，导致所测铅球体积增大，密度偏小。</w:t>
      </w:r>
      <w:r>
        <w:rPr>
          <w:rFonts w:ascii="宋体" w:cs="宋体"/>
          <w:kern w:val="0"/>
          <w:szCs w:val="21"/>
        </w:rPr>
        <w:br/>
        <w:t>本题考查的固体密度的测量，对于生活中的一些物体，体积不能用常规的量筒测量时，通过一些特殊的方法测量。</w:t>
      </w:r>
    </w:p>
    <w:p w14:paraId="01C8DDF8"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风</w:t>
      </w:r>
      <w:r>
        <w:rPr>
          <w:rFonts w:eastAsia="Times New Roman" w:hAnsi="Times New Roman"/>
          <w:kern w:val="0"/>
          <w:szCs w:val="21"/>
        </w:rPr>
        <w:t xml:space="preserve">  </w:t>
      </w:r>
      <w:r>
        <w:rPr>
          <w:rFonts w:ascii="宋体" w:cs="宋体"/>
          <w:kern w:val="0"/>
          <w:szCs w:val="21"/>
        </w:rPr>
        <w:t>电</w:t>
      </w:r>
      <w:r>
        <w:rPr>
          <w:rFonts w:eastAsia="Times New Roman" w:hAnsi="Times New Roman"/>
          <w:kern w:val="0"/>
          <w:sz w:val="24"/>
          <w:szCs w:val="24"/>
        </w:rPr>
        <w:t> </w:t>
      </w:r>
    </w:p>
    <w:p w14:paraId="11F81E7B"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解：小风扇是一个风扇式发电机，是利用风叶通过发电机将风能转化为电能；照明灯工作时，照明灯消耗电能而发光，即是将电能转化为光能。故答案为：风；电。</w:t>
      </w:r>
      <w:r>
        <w:rPr>
          <w:rFonts w:ascii="宋体" w:cs="宋体"/>
          <w:kern w:val="0"/>
          <w:szCs w:val="21"/>
        </w:rPr>
        <w:br/>
      </w:r>
      <w:r>
        <w:rPr>
          <w:rFonts w:ascii="宋体" w:cs="宋体"/>
          <w:kern w:val="0"/>
          <w:szCs w:val="21"/>
        </w:rPr>
        <w:lastRenderedPageBreak/>
        <w:t>风扇式发电机可以通过风吹动扇片转动，把风能转化为电能；照明灯工作时，将能转化为光能。</w:t>
      </w:r>
      <w:r>
        <w:rPr>
          <w:rFonts w:ascii="宋体" w:cs="宋体"/>
          <w:kern w:val="0"/>
          <w:szCs w:val="21"/>
        </w:rPr>
        <w:br/>
        <w:t>本题考查了学生对太阳能电池和风能发电的理解和认识，它们都是节约资源、环保的新能源。</w:t>
      </w:r>
    </w:p>
    <w:p w14:paraId="76B60EAD"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不能</w:t>
      </w:r>
      <w:r>
        <w:rPr>
          <w:rFonts w:eastAsia="Times New Roman" w:hAnsi="Times New Roman"/>
          <w:kern w:val="0"/>
          <w:sz w:val="24"/>
          <w:szCs w:val="24"/>
        </w:rPr>
        <w:t> </w:t>
      </w:r>
    </w:p>
    <w:p w14:paraId="415E0A51"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解：月球周围是真空，而声音不能在真空中传播，所以宇航员在月球上不能利用声呐测定两航天器之间的距离。</w:t>
      </w:r>
      <w:r>
        <w:rPr>
          <w:rFonts w:ascii="宋体" w:cs="宋体"/>
          <w:kern w:val="0"/>
          <w:szCs w:val="21"/>
        </w:rPr>
        <w:br/>
        <w:t>故答案为：不能。</w:t>
      </w:r>
      <w:r>
        <w:rPr>
          <w:rFonts w:ascii="宋体" w:cs="宋体"/>
          <w:kern w:val="0"/>
          <w:szCs w:val="21"/>
        </w:rPr>
        <w:br/>
        <w:t>声音的传播需要介质，声音不能在真空中传播。</w:t>
      </w:r>
      <w:r>
        <w:rPr>
          <w:rFonts w:ascii="宋体" w:cs="宋体"/>
          <w:kern w:val="0"/>
          <w:szCs w:val="21"/>
        </w:rPr>
        <w:br/>
        <w:t>本题考查了声音的传播条件，属于基础题目。</w:t>
      </w:r>
    </w:p>
    <w:p w14:paraId="4FBEAED9"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晶体</w:t>
      </w:r>
      <w:r>
        <w:rPr>
          <w:rFonts w:eastAsia="Times New Roman" w:hAnsi="Times New Roman"/>
          <w:kern w:val="0"/>
          <w:szCs w:val="21"/>
        </w:rPr>
        <w:t xml:space="preserve">  </w:t>
      </w:r>
      <w:r>
        <w:rPr>
          <w:rFonts w:ascii="宋体" w:cs="宋体"/>
          <w:kern w:val="0"/>
          <w:szCs w:val="21"/>
        </w:rPr>
        <w:t>固液共存</w:t>
      </w:r>
      <w:r>
        <w:rPr>
          <w:rFonts w:eastAsia="Times New Roman" w:hAnsi="Times New Roman"/>
          <w:kern w:val="0"/>
          <w:sz w:val="24"/>
          <w:szCs w:val="24"/>
        </w:rPr>
        <w:t> </w:t>
      </w:r>
    </w:p>
    <w:p w14:paraId="6146AA79"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解：由图可见，该物质图象上有一段与时间轴平行的直线，表示该物质在熔化过程中不断吸热，温度保持不变，因此该物质为晶体；</w:t>
      </w:r>
      <w:r>
        <w:rPr>
          <w:rFonts w:ascii="宋体" w:cs="宋体"/>
          <w:kern w:val="0"/>
          <w:szCs w:val="21"/>
        </w:rPr>
        <w:br/>
        <w:t>物质的熔化过程是从第</w:t>
      </w:r>
      <m:oMath>
        <m:r>
          <w:rPr>
            <w:rFonts w:ascii="Cambria Math" w:hAnsi="Cambria Math"/>
          </w:rPr>
          <m:t>2</m:t>
        </m:r>
        <m:r>
          <m:rPr>
            <m:sty m:val="p"/>
          </m:rPr>
          <w:rPr>
            <w:rFonts w:ascii="Cambria Math" w:hAnsi="Cambria Math"/>
          </w:rPr>
          <m:t>min</m:t>
        </m:r>
      </m:oMath>
      <w:r>
        <w:rPr>
          <w:rFonts w:ascii="宋体" w:cs="宋体"/>
          <w:kern w:val="0"/>
          <w:szCs w:val="21"/>
        </w:rPr>
        <w:t>到第</w:t>
      </w:r>
      <m:oMath>
        <m:r>
          <w:rPr>
            <w:rFonts w:ascii="Cambria Math" w:hAnsi="Cambria Math"/>
          </w:rPr>
          <m:t>7</m:t>
        </m:r>
        <m:r>
          <m:rPr>
            <m:sty m:val="p"/>
          </m:rPr>
          <w:rPr>
            <w:rFonts w:ascii="Cambria Math" w:hAnsi="Cambria Math"/>
          </w:rPr>
          <m:t>min</m:t>
        </m:r>
      </m:oMath>
      <w:r>
        <w:rPr>
          <w:rFonts w:ascii="宋体" w:cs="宋体"/>
          <w:kern w:val="0"/>
          <w:szCs w:val="21"/>
        </w:rPr>
        <w:t>，因此在第</w:t>
      </w:r>
      <m:oMath>
        <m:r>
          <w:rPr>
            <w:rFonts w:ascii="Cambria Math" w:hAnsi="Cambria Math"/>
          </w:rPr>
          <m:t>4</m:t>
        </m:r>
        <m:r>
          <m:rPr>
            <m:sty m:val="p"/>
          </m:rPr>
          <w:rPr>
            <w:rFonts w:ascii="Cambria Math" w:hAnsi="Cambria Math"/>
          </w:rPr>
          <m:t>min</m:t>
        </m:r>
      </m:oMath>
      <w:r>
        <w:rPr>
          <w:rFonts w:ascii="宋体" w:cs="宋体"/>
          <w:kern w:val="0"/>
          <w:szCs w:val="21"/>
        </w:rPr>
        <w:t>时晶体处于熔化过程，物质处于固液共存态。</w:t>
      </w:r>
      <w:r>
        <w:rPr>
          <w:rFonts w:ascii="宋体" w:cs="宋体"/>
          <w:kern w:val="0"/>
          <w:szCs w:val="21"/>
        </w:rPr>
        <w:br/>
      </w:r>
      <w:r>
        <w:rPr>
          <w:rFonts w:ascii="宋体" w:cs="宋体"/>
          <w:kern w:val="0"/>
          <w:szCs w:val="21"/>
        </w:rPr>
        <w:t>故答案为：晶体；固液共存。</w:t>
      </w:r>
      <w:r>
        <w:rPr>
          <w:rFonts w:ascii="宋体" w:cs="宋体"/>
          <w:kern w:val="0"/>
          <w:szCs w:val="21"/>
        </w:rPr>
        <w:br/>
        <w:t>晶体有一定的熔化温度，非晶体没有一定的熔化温度，这是晶体和非晶体的区别；分析图象发现物质从第</w:t>
      </w:r>
      <m:oMath>
        <m:r>
          <w:rPr>
            <w:rFonts w:ascii="Cambria Math" w:hAnsi="Cambria Math"/>
          </w:rPr>
          <m:t>2</m:t>
        </m:r>
        <m:r>
          <m:rPr>
            <m:sty m:val="p"/>
          </m:rPr>
          <w:rPr>
            <w:rFonts w:ascii="Cambria Math" w:hAnsi="Cambria Math"/>
          </w:rPr>
          <m:t>min</m:t>
        </m:r>
      </m:oMath>
      <w:r>
        <w:rPr>
          <w:rFonts w:ascii="宋体" w:cs="宋体"/>
          <w:kern w:val="0"/>
          <w:szCs w:val="21"/>
        </w:rPr>
        <w:t>开始熔化，到第</w:t>
      </w:r>
      <m:oMath>
        <m:r>
          <w:rPr>
            <w:rFonts w:ascii="Cambria Math" w:hAnsi="Cambria Math"/>
          </w:rPr>
          <m:t>7</m:t>
        </m:r>
        <m:r>
          <m:rPr>
            <m:sty m:val="p"/>
          </m:rPr>
          <w:rPr>
            <w:rFonts w:ascii="Cambria Math" w:hAnsi="Cambria Math"/>
          </w:rPr>
          <m:t>min</m:t>
        </m:r>
      </m:oMath>
      <w:r>
        <w:rPr>
          <w:rFonts w:ascii="宋体" w:cs="宋体"/>
          <w:kern w:val="0"/>
          <w:szCs w:val="21"/>
        </w:rPr>
        <w:t>熔化结束，熔化之前是固态，熔化过程中是固液共存状态，熔化结束后变成液态。</w:t>
      </w:r>
      <w:r>
        <w:rPr>
          <w:rFonts w:ascii="宋体" w:cs="宋体"/>
          <w:kern w:val="0"/>
          <w:szCs w:val="21"/>
        </w:rPr>
        <w:br/>
      </w:r>
      <w:r>
        <w:rPr>
          <w:rFonts w:ascii="宋体" w:cs="宋体"/>
          <w:kern w:val="0"/>
          <w:szCs w:val="21"/>
        </w:rPr>
        <w:t>读物质熔化的图象时，关键是要从曲线变化中判断物质是否有一定的熔点，从而确定是否属于晶体，再明确不同时间段时物质所处的状态。</w:t>
      </w:r>
    </w:p>
    <w:p w14:paraId="6F06D685"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光的色散</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 w:val="24"/>
          <w:szCs w:val="24"/>
        </w:rPr>
        <w:t> </w:t>
      </w:r>
    </w:p>
    <w:p w14:paraId="7460A21A"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一束太阳光通过三棱镜折射后，被分解成七种颜色的光，在白色光屏上形成一条七彩光带，这个现象叫光的色散；</w:t>
      </w:r>
      <w:r>
        <w:rPr>
          <w:rFonts w:ascii="宋体" w:cs="宋体"/>
          <w:kern w:val="0"/>
          <w:szCs w:val="21"/>
        </w:rPr>
        <w:br/>
      </w:r>
      <m:oMath>
        <m:r>
          <w:rPr>
            <w:rFonts w:ascii="Cambria Math" w:hAnsi="Cambria Math"/>
          </w:rPr>
          <m:t>(2)</m:t>
        </m:r>
      </m:oMath>
      <w:r>
        <w:rPr>
          <w:rFonts w:ascii="宋体" w:cs="宋体"/>
          <w:kern w:val="0"/>
          <w:szCs w:val="21"/>
        </w:rPr>
        <w:t>如果使用的是一块蓝色透明的三棱镜，蓝色透明的三棱镜只允许蓝光通过，光屏上只能呈现蓝色，则我们将不能看到七彩光带。</w:t>
      </w:r>
      <w:r>
        <w:rPr>
          <w:rFonts w:ascii="宋体" w:cs="宋体"/>
          <w:kern w:val="0"/>
          <w:szCs w:val="21"/>
        </w:rPr>
        <w:br/>
      </w:r>
      <w:r>
        <w:rPr>
          <w:rFonts w:ascii="宋体" w:cs="宋体"/>
          <w:kern w:val="0"/>
          <w:szCs w:val="21"/>
        </w:rPr>
        <w:t>故答案为：光的色散；不能。</w:t>
      </w:r>
      <w:r>
        <w:rPr>
          <w:rFonts w:ascii="宋体" w:cs="宋体"/>
          <w:kern w:val="0"/>
          <w:szCs w:val="21"/>
        </w:rPr>
        <w:br/>
      </w:r>
      <m:oMath>
        <m:r>
          <w:rPr>
            <w:rFonts w:ascii="Cambria Math" w:hAnsi="Cambria Math"/>
          </w:rPr>
          <m:t>(1)</m:t>
        </m:r>
      </m:oMath>
      <w:r>
        <w:rPr>
          <w:rFonts w:ascii="宋体" w:cs="宋体"/>
          <w:kern w:val="0"/>
          <w:szCs w:val="21"/>
        </w:rPr>
        <w:t>太阳光是复色光，是由红、橙、黄、绿、蓝、靛、紫七种单色光复合而成的；</w:t>
      </w:r>
      <w:r>
        <w:rPr>
          <w:rFonts w:ascii="宋体" w:cs="宋体"/>
          <w:kern w:val="0"/>
          <w:szCs w:val="21"/>
        </w:rPr>
        <w:br/>
      </w:r>
      <m:oMath>
        <m:r>
          <w:rPr>
            <w:rFonts w:ascii="Cambria Math" w:hAnsi="Cambria Math"/>
          </w:rPr>
          <m:t>(2)</m:t>
        </m:r>
      </m:oMath>
      <w:r>
        <w:rPr>
          <w:rFonts w:ascii="宋体" w:cs="宋体"/>
          <w:kern w:val="0"/>
          <w:szCs w:val="21"/>
        </w:rPr>
        <w:t>透明物体颜色由透过的光的颜色决定，不透明物体的颜色与它反射的光的颜色相同。</w:t>
      </w:r>
      <w:r>
        <w:rPr>
          <w:rFonts w:ascii="宋体" w:cs="宋体"/>
          <w:kern w:val="0"/>
          <w:szCs w:val="21"/>
        </w:rPr>
        <w:br/>
      </w:r>
      <w:r>
        <w:rPr>
          <w:rFonts w:ascii="宋体" w:cs="宋体"/>
          <w:kern w:val="0"/>
          <w:szCs w:val="21"/>
        </w:rPr>
        <w:t>本题考查学生对光的色散以及看到物体颜色的确定，属于基础题。</w:t>
      </w:r>
    </w:p>
    <w:p w14:paraId="3A37ADF7" w14:textId="77777777" w:rsidR="00A81B74"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解：根据平面镜成像的特点可知，物与像关于镜面对称，首先作出像点</w:t>
      </w:r>
      <m:oMath>
        <m:r>
          <w:rPr>
            <w:rFonts w:ascii="Cambria Math" w:hAnsi="Cambria Math"/>
          </w:rPr>
          <m:t>S'</m:t>
        </m:r>
      </m:oMath>
      <w:r>
        <w:rPr>
          <w:rFonts w:ascii="宋体" w:cs="宋体"/>
          <w:kern w:val="0"/>
          <w:szCs w:val="21"/>
        </w:rPr>
        <w:t>的物点</w:t>
      </w:r>
      <w:r>
        <w:rPr>
          <w:rFonts w:eastAsia="Times New Roman" w:hAnsi="Times New Roman"/>
          <w:i/>
          <w:iCs/>
          <w:kern w:val="0"/>
          <w:szCs w:val="21"/>
        </w:rPr>
        <w:t>S</w:t>
      </w:r>
      <w:r>
        <w:rPr>
          <w:rFonts w:ascii="宋体" w:cs="宋体"/>
          <w:kern w:val="0"/>
          <w:szCs w:val="21"/>
        </w:rPr>
        <w:t>，连接</w:t>
      </w:r>
      <m:oMath>
        <m:r>
          <w:rPr>
            <w:rFonts w:ascii="Cambria Math" w:hAnsi="Cambria Math"/>
          </w:rPr>
          <m:t>AS'(</m:t>
        </m:r>
      </m:oMath>
      <w:r>
        <w:rPr>
          <w:rFonts w:ascii="宋体" w:cs="宋体"/>
          <w:kern w:val="0"/>
          <w:szCs w:val="21"/>
        </w:rPr>
        <w:t>用虚线</w:t>
      </w:r>
      <m:oMath>
        <m:r>
          <w:rPr>
            <w:rFonts w:ascii="Cambria Math" w:hAnsi="Cambria Math"/>
          </w:rPr>
          <m:t>)</m:t>
        </m:r>
      </m:oMath>
      <w:r>
        <w:rPr>
          <w:rFonts w:ascii="宋体" w:cs="宋体"/>
          <w:kern w:val="0"/>
          <w:szCs w:val="21"/>
        </w:rPr>
        <w:t>，与镜面的交点为入射点</w:t>
      </w:r>
      <w:r>
        <w:rPr>
          <w:rFonts w:eastAsia="Times New Roman" w:hAnsi="Times New Roman"/>
          <w:i/>
          <w:iCs/>
          <w:kern w:val="0"/>
          <w:szCs w:val="21"/>
        </w:rPr>
        <w:t>O</w:t>
      </w:r>
      <w:r>
        <w:rPr>
          <w:rFonts w:ascii="宋体" w:cs="宋体"/>
          <w:kern w:val="0"/>
          <w:szCs w:val="21"/>
        </w:rPr>
        <w:t>，连接</w:t>
      </w:r>
      <w:r>
        <w:rPr>
          <w:rFonts w:eastAsia="Times New Roman" w:hAnsi="Times New Roman"/>
          <w:i/>
          <w:iCs/>
          <w:kern w:val="0"/>
          <w:szCs w:val="21"/>
        </w:rPr>
        <w:t>SO</w:t>
      </w:r>
      <w:r>
        <w:rPr>
          <w:rFonts w:ascii="宋体" w:cs="宋体"/>
          <w:kern w:val="0"/>
          <w:szCs w:val="21"/>
        </w:rPr>
        <w:t>画出入射光线，连接</w:t>
      </w:r>
      <w:r>
        <w:rPr>
          <w:rFonts w:eastAsia="Times New Roman" w:hAnsi="Times New Roman"/>
          <w:i/>
          <w:iCs/>
          <w:kern w:val="0"/>
          <w:szCs w:val="21"/>
        </w:rPr>
        <w:t>OA</w:t>
      </w:r>
      <w:r>
        <w:rPr>
          <w:rFonts w:ascii="宋体" w:cs="宋体"/>
          <w:kern w:val="0"/>
          <w:szCs w:val="21"/>
        </w:rPr>
        <w:t>并延长可得反射光线</w:t>
      </w:r>
      <m:oMath>
        <m:r>
          <w:rPr>
            <w:rFonts w:ascii="Cambria Math" w:hAnsi="Cambria Math"/>
          </w:rPr>
          <m:t>(</m:t>
        </m:r>
      </m:oMath>
      <w:r>
        <w:rPr>
          <w:rFonts w:ascii="宋体" w:cs="宋体"/>
          <w:kern w:val="0"/>
          <w:szCs w:val="21"/>
        </w:rPr>
        <w:t>用实线</w:t>
      </w:r>
      <m:oMath>
        <m:r>
          <w:rPr>
            <w:rFonts w:ascii="Cambria Math" w:hAnsi="Cambria Math"/>
          </w:rPr>
          <m:t>)</m:t>
        </m:r>
      </m:oMath>
      <w:r>
        <w:rPr>
          <w:rFonts w:ascii="宋体" w:cs="宋体"/>
          <w:kern w:val="0"/>
          <w:szCs w:val="21"/>
        </w:rPr>
        <w:t>。如</w:t>
      </w:r>
      <w:r>
        <w:rPr>
          <w:rFonts w:ascii="宋体" w:cs="宋体"/>
          <w:kern w:val="0"/>
          <w:szCs w:val="21"/>
        </w:rPr>
        <w:lastRenderedPageBreak/>
        <w:t>图所示：</w:t>
      </w:r>
      <w:r>
        <w:rPr>
          <w:rFonts w:ascii="宋体" w:cs="宋体"/>
          <w:kern w:val="0"/>
          <w:szCs w:val="21"/>
        </w:rPr>
        <w:br/>
      </w:r>
      <w:r>
        <w:rPr>
          <w:rFonts w:eastAsia="Times New Roman" w:hAnsi="Times New Roman"/>
          <w:noProof/>
          <w:kern w:val="0"/>
          <w:sz w:val="24"/>
          <w:szCs w:val="24"/>
        </w:rPr>
        <w:drawing>
          <wp:inline distT="0" distB="0" distL="0" distR="0" wp14:anchorId="094CDAA3" wp14:editId="646C60ED">
            <wp:extent cx="1228725" cy="13525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28725" cy="1352550"/>
                    </a:xfrm>
                    <a:prstGeom prst="rect">
                      <a:avLst/>
                    </a:prstGeom>
                    <a:noFill/>
                    <a:ln>
                      <a:noFill/>
                    </a:ln>
                  </pic:spPr>
                </pic:pic>
              </a:graphicData>
            </a:graphic>
          </wp:inline>
        </w:drawing>
      </w:r>
      <w:r>
        <w:rPr>
          <w:rFonts w:eastAsia="Times New Roman" w:hAnsi="Times New Roman"/>
          <w:kern w:val="0"/>
          <w:sz w:val="24"/>
          <w:szCs w:val="24"/>
        </w:rPr>
        <w:t> </w:t>
      </w:r>
    </w:p>
    <w:p w14:paraId="0519B394"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利用平面镜成像的特点：像与物关于平面镜对称，作出发光点</w:t>
      </w:r>
      <w:r>
        <w:rPr>
          <w:rFonts w:eastAsia="Times New Roman" w:hAnsi="Times New Roman"/>
          <w:i/>
          <w:iCs/>
          <w:kern w:val="0"/>
          <w:szCs w:val="21"/>
        </w:rPr>
        <w:t>S</w:t>
      </w:r>
      <w:r>
        <w:rPr>
          <w:rFonts w:ascii="宋体" w:cs="宋体"/>
          <w:kern w:val="0"/>
          <w:szCs w:val="21"/>
        </w:rPr>
        <w:t>，根据反射光线反向延长通过像点，可以由像点和</w:t>
      </w:r>
      <w:r>
        <w:rPr>
          <w:rFonts w:eastAsia="Times New Roman" w:hAnsi="Times New Roman"/>
          <w:i/>
          <w:iCs/>
          <w:kern w:val="0"/>
          <w:szCs w:val="21"/>
        </w:rPr>
        <w:t>A</w:t>
      </w:r>
      <w:r>
        <w:rPr>
          <w:rFonts w:ascii="宋体" w:cs="宋体"/>
          <w:kern w:val="0"/>
          <w:szCs w:val="21"/>
        </w:rPr>
        <w:t>点确定反射光线所在的直线，从而画出反射光线，并确定反射点</w:t>
      </w:r>
      <m:oMath>
        <m:r>
          <w:rPr>
            <w:rFonts w:ascii="Cambria Math" w:hAnsi="Cambria Math"/>
          </w:rPr>
          <m:t>(</m:t>
        </m:r>
      </m:oMath>
      <w:r>
        <w:rPr>
          <w:rFonts w:ascii="宋体" w:cs="宋体"/>
          <w:kern w:val="0"/>
          <w:szCs w:val="21"/>
        </w:rPr>
        <w:t>入射点</w:t>
      </w:r>
      <m:oMath>
        <m:r>
          <w:rPr>
            <w:rFonts w:ascii="Cambria Math" w:hAnsi="Cambria Math"/>
          </w:rPr>
          <m:t>)</m:t>
        </m:r>
      </m:oMath>
      <w:r>
        <w:rPr>
          <w:rFonts w:ascii="宋体" w:cs="宋体"/>
          <w:kern w:val="0"/>
          <w:szCs w:val="21"/>
        </w:rPr>
        <w:t>，最后由发光点和反射点画出入射光线，从而完成光路。</w:t>
      </w:r>
      <w:r>
        <w:rPr>
          <w:rFonts w:ascii="宋体" w:cs="宋体"/>
          <w:kern w:val="0"/>
          <w:szCs w:val="21"/>
        </w:rPr>
        <w:br/>
      </w:r>
      <w:r>
        <w:rPr>
          <w:rFonts w:ascii="宋体" w:cs="宋体"/>
          <w:kern w:val="0"/>
          <w:szCs w:val="21"/>
        </w:rPr>
        <w:t>注意平面镜成像的基本特点是物像关于平面镜的轴对称；所有的反射光线的反向延长线都要过像点。</w:t>
      </w:r>
    </w:p>
    <w:p w14:paraId="460AD5E2" w14:textId="77777777" w:rsidR="00A81B74"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解：过光心的光线传播方向不改变；通过焦点的光线经凸透镜折射后将平行于主光轴；平行于主光轴的光线经凸透镜折射后将过焦点；如图所示：</w:t>
      </w:r>
      <w:r>
        <w:rPr>
          <w:rFonts w:ascii="宋体" w:cs="宋体"/>
          <w:kern w:val="0"/>
          <w:szCs w:val="21"/>
        </w:rPr>
        <w:br/>
      </w:r>
      <w:r>
        <w:rPr>
          <w:rFonts w:eastAsia="Times New Roman" w:hAnsi="Times New Roman"/>
          <w:noProof/>
          <w:kern w:val="0"/>
          <w:sz w:val="24"/>
          <w:szCs w:val="24"/>
        </w:rPr>
        <w:drawing>
          <wp:inline distT="0" distB="0" distL="0" distR="0" wp14:anchorId="2CCF4967" wp14:editId="273FBE13">
            <wp:extent cx="1914525" cy="10191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914525" cy="1019175"/>
                    </a:xfrm>
                    <a:prstGeom prst="rect">
                      <a:avLst/>
                    </a:prstGeom>
                    <a:noFill/>
                    <a:ln>
                      <a:noFill/>
                    </a:ln>
                  </pic:spPr>
                </pic:pic>
              </a:graphicData>
            </a:graphic>
          </wp:inline>
        </w:drawing>
      </w:r>
      <w:r>
        <w:rPr>
          <w:rFonts w:eastAsia="Times New Roman" w:hAnsi="Times New Roman"/>
          <w:kern w:val="0"/>
          <w:sz w:val="24"/>
          <w:szCs w:val="24"/>
        </w:rPr>
        <w:t> </w:t>
      </w:r>
    </w:p>
    <w:p w14:paraId="28BC23E2"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在作凸透镜的光路图时，先确定所给光线的特点再根据透镜的光学特点来作图。</w:t>
      </w:r>
      <w:r>
        <w:rPr>
          <w:rFonts w:ascii="宋体" w:cs="宋体"/>
          <w:kern w:val="0"/>
          <w:szCs w:val="21"/>
        </w:rPr>
        <w:br/>
        <w:t>凸透镜有三条特殊光线：过光心的光线其传播方向不变；过焦点的光线经凸透镜折射后折射光线平行于主光轴；平行于主光轴的光线经凸透镜折射后折射光线通过焦点。</w:t>
      </w:r>
      <w:r>
        <w:rPr>
          <w:rFonts w:ascii="宋体" w:cs="宋体"/>
          <w:kern w:val="0"/>
          <w:szCs w:val="21"/>
        </w:rPr>
        <w:br/>
        <w:t>凹透镜有三条特殊光线：过光心的光线传播方向不变，平行于主光轴的入射光线经凹透镜折射后折射光线反向延长通过焦点，指向另一侧焦点的入射光线经凹透镜折射后平行于主光轴。</w:t>
      </w:r>
    </w:p>
    <w:p w14:paraId="54B95457"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 xml:space="preserve">B </w:t>
      </w:r>
      <w:r>
        <w:rPr>
          <w:rFonts w:eastAsia="Times New Roman" w:hAnsi="Times New Roman"/>
          <w:kern w:val="0"/>
          <w:szCs w:val="21"/>
        </w:rPr>
        <w:t xml:space="preserve">99 </w:t>
      </w:r>
      <w:r>
        <w:rPr>
          <w:rFonts w:ascii="宋体" w:cs="宋体"/>
          <w:kern w:val="0"/>
          <w:szCs w:val="21"/>
        </w:rPr>
        <w:t>低于</w:t>
      </w:r>
      <w:r>
        <w:rPr>
          <w:rFonts w:eastAsia="Times New Roman" w:hAnsi="Times New Roman"/>
          <w:kern w:val="0"/>
          <w:szCs w:val="21"/>
        </w:rPr>
        <w:t>  99</w:t>
      </w:r>
      <w:r>
        <w:rPr>
          <w:rFonts w:eastAsia="Times New Roman" w:hAnsi="Times New Roman"/>
          <w:kern w:val="0"/>
          <w:sz w:val="24"/>
          <w:szCs w:val="24"/>
        </w:rPr>
        <w:t> </w:t>
      </w:r>
    </w:p>
    <w:p w14:paraId="64E57322"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(1)A.</m:t>
        </m:r>
      </m:oMath>
      <w:r>
        <w:rPr>
          <w:rFonts w:ascii="宋体" w:cs="宋体"/>
          <w:kern w:val="0"/>
          <w:szCs w:val="21"/>
        </w:rPr>
        <w:t>实验中，纸板能减小热量向空气中散发，减小热损失，故</w:t>
      </w:r>
      <w:r>
        <w:rPr>
          <w:rFonts w:eastAsia="Times New Roman" w:hAnsi="Times New Roman"/>
          <w:i/>
          <w:iCs/>
          <w:kern w:val="0"/>
          <w:szCs w:val="21"/>
        </w:rPr>
        <w:t>A</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加上纸板后，水上方空气温度升高时，体积膨胀，气压升高，水的沸点随之升高，故</w:t>
      </w:r>
      <w:r>
        <w:rPr>
          <w:rFonts w:eastAsia="Times New Roman" w:hAnsi="Times New Roman"/>
          <w:i/>
          <w:iCs/>
          <w:kern w:val="0"/>
          <w:szCs w:val="21"/>
        </w:rPr>
        <w:t>B</w:t>
      </w:r>
      <w:r>
        <w:rPr>
          <w:rFonts w:ascii="宋体" w:cs="宋体"/>
          <w:kern w:val="0"/>
          <w:szCs w:val="21"/>
        </w:rPr>
        <w:t>错误，符合题意；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纸板能固定温度计的位置，避免碰到烧杯底或壁，故</w:t>
      </w:r>
      <w:r>
        <w:rPr>
          <w:rFonts w:eastAsia="Times New Roman" w:hAnsi="Times New Roman"/>
          <w:i/>
          <w:iCs/>
          <w:kern w:val="0"/>
          <w:szCs w:val="21"/>
        </w:rPr>
        <w:t>C</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加热时，水蒸发的水蒸气温度较高，往上升时，遇到较冷的温度计的玻璃管会液化成小水珠，附在表面形成水雾，影响读数，加上纸板，可避免水蒸气在温度计上液化，故</w:t>
      </w:r>
      <w:r>
        <w:rPr>
          <w:rFonts w:eastAsia="Times New Roman" w:hAnsi="Times New Roman"/>
          <w:i/>
          <w:iCs/>
          <w:kern w:val="0"/>
          <w:szCs w:val="21"/>
        </w:rPr>
        <w:t>D</w:t>
      </w:r>
      <w:r>
        <w:rPr>
          <w:rFonts w:ascii="宋体" w:cs="宋体"/>
          <w:kern w:val="0"/>
          <w:szCs w:val="21"/>
        </w:rPr>
        <w:t>正确，不符合题意。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由图乙知，第</w:t>
      </w:r>
      <m:oMath>
        <m:r>
          <w:rPr>
            <w:rFonts w:ascii="Cambria Math" w:hAnsi="Cambria Math"/>
          </w:rPr>
          <m:t>5</m:t>
        </m:r>
        <m:r>
          <m:rPr>
            <m:sty m:val="p"/>
          </m:rPr>
          <w:rPr>
            <w:rFonts w:ascii="Cambria Math" w:hAnsi="Cambria Math"/>
          </w:rPr>
          <m:t>min</m:t>
        </m:r>
      </m:oMath>
      <w:r>
        <w:rPr>
          <w:rFonts w:ascii="宋体" w:cs="宋体"/>
          <w:kern w:val="0"/>
          <w:szCs w:val="21"/>
        </w:rPr>
        <w:t>起，水的温度保持不变，此时水已沸腾，水的沸点为</w:t>
      </w:r>
      <w:r>
        <w:rPr>
          <w:rFonts w:eastAsia="Times New Roman" w:hAnsi="Times New Roman"/>
          <w:kern w:val="0"/>
          <w:szCs w:val="21"/>
        </w:rPr>
        <w:t>99</w:t>
      </w:r>
      <w:r>
        <w:rPr>
          <w:rFonts w:ascii="宋体" w:cs="宋体"/>
          <w:kern w:val="0"/>
          <w:szCs w:val="21"/>
        </w:rPr>
        <w:t>摄氏度。</w:t>
      </w:r>
      <w:r>
        <w:rPr>
          <w:rFonts w:ascii="宋体" w:cs="宋体"/>
          <w:kern w:val="0"/>
          <w:szCs w:val="21"/>
        </w:rPr>
        <w:br/>
      </w:r>
      <w:r>
        <w:rPr>
          <w:rFonts w:ascii="宋体" w:cs="宋体"/>
          <w:kern w:val="0"/>
          <w:szCs w:val="21"/>
        </w:rPr>
        <w:lastRenderedPageBreak/>
        <w:t>在标准大气压时，水的沸点为</w:t>
      </w:r>
      <w:r>
        <w:rPr>
          <w:rFonts w:eastAsia="Times New Roman" w:hAnsi="Times New Roman"/>
          <w:kern w:val="0"/>
          <w:szCs w:val="21"/>
        </w:rPr>
        <w:t>100</w:t>
      </w:r>
      <w:r>
        <w:rPr>
          <w:rFonts w:ascii="宋体" w:cs="宋体"/>
          <w:kern w:val="0"/>
          <w:szCs w:val="21"/>
        </w:rPr>
        <w:t>摄氏度，此时沸点低于</w:t>
      </w:r>
      <w:r>
        <w:rPr>
          <w:rFonts w:eastAsia="Times New Roman" w:hAnsi="Times New Roman"/>
          <w:kern w:val="0"/>
          <w:szCs w:val="21"/>
        </w:rPr>
        <w:t>100</w:t>
      </w:r>
      <w:r>
        <w:rPr>
          <w:rFonts w:ascii="宋体" w:cs="宋体"/>
          <w:kern w:val="0"/>
          <w:szCs w:val="21"/>
        </w:rPr>
        <w:t>摄氏度，说明实验室大气压低于标准大气压。</w:t>
      </w:r>
      <w:r>
        <w:rPr>
          <w:rFonts w:ascii="宋体" w:cs="宋体"/>
          <w:kern w:val="0"/>
          <w:szCs w:val="21"/>
        </w:rPr>
        <w:br/>
      </w:r>
      <m:oMath>
        <m:r>
          <w:rPr>
            <w:rFonts w:ascii="Cambria Math" w:hAnsi="Cambria Math"/>
          </w:rPr>
          <m:t>(3)</m:t>
        </m:r>
      </m:oMath>
      <w:r>
        <w:rPr>
          <w:rFonts w:ascii="宋体" w:cs="宋体"/>
          <w:kern w:val="0"/>
          <w:szCs w:val="21"/>
        </w:rPr>
        <w:t>第</w:t>
      </w:r>
      <m:oMath>
        <m:r>
          <w:rPr>
            <w:rFonts w:ascii="Cambria Math" w:hAnsi="Cambria Math"/>
          </w:rPr>
          <m:t>9</m:t>
        </m:r>
        <m:r>
          <m:rPr>
            <m:sty m:val="p"/>
          </m:rPr>
          <w:rPr>
            <w:rFonts w:ascii="Cambria Math" w:hAnsi="Cambria Math"/>
          </w:rPr>
          <m:t>min</m:t>
        </m:r>
      </m:oMath>
      <w:r>
        <w:rPr>
          <w:rFonts w:ascii="宋体" w:cs="宋体"/>
          <w:kern w:val="0"/>
          <w:szCs w:val="21"/>
        </w:rPr>
        <w:t>，水在沸腾，继续加热，温度保持不变，仍为</w:t>
      </w:r>
      <w:r>
        <w:rPr>
          <w:rFonts w:eastAsia="Times New Roman" w:hAnsi="Times New Roman"/>
          <w:kern w:val="0"/>
          <w:szCs w:val="21"/>
        </w:rPr>
        <w:t>99</w:t>
      </w:r>
      <w:r>
        <w:rPr>
          <w:rFonts w:ascii="宋体" w:cs="宋体"/>
          <w:kern w:val="0"/>
          <w:szCs w:val="21"/>
        </w:rPr>
        <w:t>摄氏度。</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(2)99</m:t>
        </m:r>
      </m:oMath>
      <w:r>
        <w:rPr>
          <w:rFonts w:ascii="宋体" w:cs="宋体"/>
          <w:kern w:val="0"/>
          <w:szCs w:val="21"/>
        </w:rPr>
        <w:t>；低于；</w:t>
      </w:r>
      <m:oMath>
        <m:r>
          <w:rPr>
            <w:rFonts w:ascii="Cambria Math" w:hAnsi="Cambria Math"/>
          </w:rPr>
          <m:t>(3)99</m:t>
        </m:r>
      </m:oMath>
      <w:r>
        <w:rPr>
          <w:rFonts w:ascii="宋体" w:cs="宋体"/>
          <w:kern w:val="0"/>
          <w:szCs w:val="21"/>
        </w:rPr>
        <w:t>。</w:t>
      </w:r>
      <w:r>
        <w:rPr>
          <w:rFonts w:ascii="宋体" w:cs="宋体"/>
          <w:kern w:val="0"/>
          <w:szCs w:val="21"/>
        </w:rPr>
        <w:br/>
      </w:r>
      <m:oMath>
        <m:r>
          <w:rPr>
            <w:rFonts w:ascii="Cambria Math" w:hAnsi="Cambria Math"/>
          </w:rPr>
          <m:t>(1)(3)</m:t>
        </m:r>
      </m:oMath>
      <w:r>
        <w:rPr>
          <w:rFonts w:ascii="宋体" w:cs="宋体"/>
          <w:kern w:val="0"/>
          <w:szCs w:val="21"/>
        </w:rPr>
        <w:t>水在沸腾时吸收热量，但温度不变；</w:t>
      </w:r>
      <w:r>
        <w:rPr>
          <w:rFonts w:ascii="宋体" w:cs="宋体"/>
          <w:kern w:val="0"/>
          <w:szCs w:val="21"/>
        </w:rPr>
        <w:br/>
      </w:r>
      <m:oMath>
        <m:r>
          <w:rPr>
            <w:rFonts w:ascii="Cambria Math" w:hAnsi="Cambria Math"/>
          </w:rPr>
          <m:t>(2)</m:t>
        </m:r>
      </m:oMath>
      <w:r>
        <w:rPr>
          <w:rFonts w:ascii="宋体" w:cs="宋体"/>
          <w:kern w:val="0"/>
          <w:szCs w:val="21"/>
        </w:rPr>
        <w:t>液体的沸点跟气压的大小有关，气压增大，沸点升高；气压减小，沸点降低。</w:t>
      </w:r>
      <w:r>
        <w:rPr>
          <w:rFonts w:ascii="宋体" w:cs="宋体"/>
          <w:kern w:val="0"/>
          <w:szCs w:val="21"/>
        </w:rPr>
        <w:br/>
      </w:r>
      <w:r>
        <w:rPr>
          <w:rFonts w:ascii="宋体" w:cs="宋体"/>
          <w:kern w:val="0"/>
          <w:szCs w:val="21"/>
        </w:rPr>
        <w:t>本题考查探究水沸腾的实验，解题关键是将实验操作要求及结论熟练掌握，认真审题分析。</w:t>
      </w:r>
    </w:p>
    <w:p w14:paraId="517EBDE9"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 xml:space="preserve">10 </w:t>
      </w:r>
      <w:r>
        <w:rPr>
          <w:rFonts w:ascii="宋体" w:cs="宋体"/>
          <w:kern w:val="0"/>
          <w:szCs w:val="21"/>
        </w:rPr>
        <w:t>小</w:t>
      </w:r>
      <w:r>
        <w:rPr>
          <w:rFonts w:eastAsia="Times New Roman" w:hAnsi="Times New Roman"/>
          <w:kern w:val="0"/>
          <w:szCs w:val="21"/>
        </w:rPr>
        <w:t xml:space="preserve">  </w:t>
      </w:r>
      <w:r>
        <w:rPr>
          <w:rFonts w:ascii="宋体" w:cs="宋体"/>
          <w:kern w:val="0"/>
          <w:szCs w:val="21"/>
        </w:rPr>
        <w:t>照相机</w:t>
      </w:r>
      <w:r>
        <w:rPr>
          <w:rFonts w:eastAsia="Times New Roman" w:hAnsi="Times New Roman"/>
          <w:kern w:val="0"/>
          <w:szCs w:val="21"/>
        </w:rPr>
        <w:t xml:space="preserve">  </w:t>
      </w:r>
      <w:r>
        <w:rPr>
          <w:rFonts w:ascii="宋体" w:cs="宋体"/>
          <w:kern w:val="0"/>
          <w:szCs w:val="21"/>
        </w:rPr>
        <w:t>发散</w:t>
      </w:r>
      <w:r>
        <w:rPr>
          <w:rFonts w:eastAsia="Times New Roman" w:hAnsi="Times New Roman"/>
          <w:kern w:val="0"/>
          <w:sz w:val="24"/>
          <w:szCs w:val="24"/>
        </w:rPr>
        <w:t> </w:t>
      </w:r>
    </w:p>
    <w:p w14:paraId="06487654"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根据表格中的数据可知，当</w:t>
      </w:r>
      <m:oMath>
        <m:r>
          <w:rPr>
            <w:rFonts w:ascii="Cambria Math" w:hAnsi="Cambria Math"/>
          </w:rPr>
          <m:t>u=20cm</m:t>
        </m:r>
      </m:oMath>
      <w:r>
        <w:rPr>
          <w:rFonts w:ascii="宋体" w:cs="宋体"/>
          <w:kern w:val="0"/>
          <w:szCs w:val="21"/>
        </w:rPr>
        <w:t>时，</w:t>
      </w:r>
      <m:oMath>
        <m:r>
          <w:rPr>
            <w:rFonts w:ascii="Cambria Math" w:hAnsi="Cambria Math"/>
          </w:rPr>
          <m:t>v=20cm</m:t>
        </m:r>
      </m:oMath>
      <w:r>
        <w:rPr>
          <w:rFonts w:ascii="宋体" w:cs="宋体"/>
          <w:kern w:val="0"/>
          <w:szCs w:val="21"/>
        </w:rPr>
        <w:t>，则</w:t>
      </w:r>
      <m:oMath>
        <m:r>
          <w:rPr>
            <w:rFonts w:ascii="Cambria Math" w:hAnsi="Cambria Math"/>
          </w:rPr>
          <m:t>u=v=2f</m:t>
        </m:r>
      </m:oMath>
      <w:r>
        <w:rPr>
          <w:rFonts w:ascii="宋体" w:cs="宋体"/>
          <w:kern w:val="0"/>
          <w:szCs w:val="21"/>
        </w:rPr>
        <w:t>，所以焦距为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从第</w:t>
      </w:r>
      <w:r>
        <w:rPr>
          <w:rFonts w:eastAsia="Times New Roman" w:hAnsi="Times New Roman"/>
          <w:kern w:val="0"/>
          <w:szCs w:val="21"/>
        </w:rPr>
        <w:t>1</w:t>
      </w:r>
      <w:r>
        <w:rPr>
          <w:rFonts w:ascii="宋体" w:cs="宋体"/>
          <w:kern w:val="0"/>
          <w:szCs w:val="21"/>
        </w:rPr>
        <w:t>次实验到第</w:t>
      </w:r>
      <w:r>
        <w:rPr>
          <w:rFonts w:eastAsia="Times New Roman" w:hAnsi="Times New Roman"/>
          <w:kern w:val="0"/>
          <w:szCs w:val="21"/>
        </w:rPr>
        <w:t>5</w:t>
      </w:r>
      <w:r>
        <w:rPr>
          <w:rFonts w:ascii="宋体" w:cs="宋体"/>
          <w:kern w:val="0"/>
          <w:szCs w:val="21"/>
        </w:rPr>
        <w:t>次实验，物距始终大于焦距，物距大，像距变小，像变小；</w:t>
      </w:r>
      <w:r>
        <w:rPr>
          <w:rFonts w:ascii="宋体" w:cs="宋体"/>
          <w:kern w:val="0"/>
          <w:szCs w:val="21"/>
        </w:rPr>
        <w:br/>
      </w:r>
      <m:oMath>
        <m:r>
          <w:rPr>
            <w:rFonts w:ascii="Cambria Math" w:hAnsi="Cambria Math"/>
          </w:rPr>
          <m:t>(3)</m:t>
        </m:r>
      </m:oMath>
      <w:r>
        <w:rPr>
          <w:rFonts w:ascii="宋体" w:cs="宋体"/>
          <w:kern w:val="0"/>
          <w:szCs w:val="21"/>
        </w:rPr>
        <w:t>当</w:t>
      </w:r>
      <m:oMath>
        <m:r>
          <w:rPr>
            <w:rFonts w:ascii="Cambria Math" w:hAnsi="Cambria Math"/>
          </w:rPr>
          <m:t>u=45cm</m:t>
        </m:r>
      </m:oMath>
      <w:r>
        <w:rPr>
          <w:rFonts w:ascii="宋体" w:cs="宋体"/>
          <w:kern w:val="0"/>
          <w:szCs w:val="21"/>
        </w:rPr>
        <w:t>时，物距大于二倍焦距，移动光屏，可在光屏上成倒立、缩小的实像，照相机就是利用这一成像规律工作的；</w:t>
      </w:r>
      <w:r>
        <w:rPr>
          <w:rFonts w:ascii="宋体" w:cs="宋体"/>
          <w:kern w:val="0"/>
          <w:szCs w:val="21"/>
        </w:rPr>
        <w:br/>
      </w:r>
      <m:oMath>
        <m:r>
          <w:rPr>
            <w:rFonts w:ascii="Cambria Math" w:hAnsi="Cambria Math"/>
          </w:rPr>
          <m:t>(4)</m:t>
        </m:r>
      </m:oMath>
      <w:r>
        <w:rPr>
          <w:rFonts w:ascii="宋体" w:cs="宋体"/>
          <w:kern w:val="0"/>
          <w:szCs w:val="21"/>
        </w:rPr>
        <w:t>第</w:t>
      </w:r>
      <w:r>
        <w:rPr>
          <w:rFonts w:eastAsia="Times New Roman" w:hAnsi="Times New Roman"/>
          <w:kern w:val="0"/>
          <w:szCs w:val="21"/>
        </w:rPr>
        <w:t>5</w:t>
      </w:r>
      <w:r>
        <w:rPr>
          <w:rFonts w:ascii="宋体" w:cs="宋体"/>
          <w:kern w:val="0"/>
          <w:szCs w:val="21"/>
        </w:rPr>
        <w:t>次实验后，在贴近凸透镜左侧放一眼镜片，向右移动光屏，能在光屏上成清晰的像，这说明像推迟会聚了，该眼镜片是凹透镜，对光起发散作用。</w:t>
      </w:r>
      <w:r>
        <w:rPr>
          <w:rFonts w:ascii="宋体" w:cs="宋体"/>
          <w:kern w:val="0"/>
          <w:szCs w:val="21"/>
        </w:rPr>
        <w:br/>
      </w:r>
      <w:r>
        <w:rPr>
          <w:rFonts w:ascii="宋体" w:cs="宋体"/>
          <w:kern w:val="0"/>
          <w:szCs w:val="21"/>
        </w:rPr>
        <w:t>故答案为：</w:t>
      </w:r>
      <m:oMath>
        <m:r>
          <w:rPr>
            <w:rFonts w:ascii="Cambria Math" w:hAnsi="Cambria Math"/>
          </w:rPr>
          <m:t>(1)10</m:t>
        </m:r>
      </m:oMath>
      <w:r>
        <w:rPr>
          <w:rFonts w:ascii="宋体" w:cs="宋体"/>
          <w:kern w:val="0"/>
          <w:szCs w:val="21"/>
        </w:rPr>
        <w:t>；</w:t>
      </w:r>
      <m:oMath>
        <m:r>
          <w:rPr>
            <w:rFonts w:ascii="Cambria Math" w:hAnsi="Cambria Math"/>
          </w:rPr>
          <m:t>(2)</m:t>
        </m:r>
      </m:oMath>
      <w:r>
        <w:rPr>
          <w:rFonts w:ascii="宋体" w:cs="宋体"/>
          <w:kern w:val="0"/>
          <w:szCs w:val="21"/>
        </w:rPr>
        <w:t>小；</w:t>
      </w:r>
      <m:oMath>
        <m:r>
          <w:rPr>
            <w:rFonts w:ascii="Cambria Math" w:hAnsi="Cambria Math"/>
          </w:rPr>
          <m:t>(3)</m:t>
        </m:r>
      </m:oMath>
      <w:r>
        <w:rPr>
          <w:rFonts w:ascii="宋体" w:cs="宋体"/>
          <w:kern w:val="0"/>
          <w:szCs w:val="21"/>
        </w:rPr>
        <w:t>照相机；</w:t>
      </w:r>
      <m:oMath>
        <m:r>
          <w:rPr>
            <w:rFonts w:ascii="Cambria Math" w:hAnsi="Cambria Math"/>
          </w:rPr>
          <m:t>(4)</m:t>
        </m:r>
      </m:oMath>
      <w:r>
        <w:rPr>
          <w:rFonts w:ascii="宋体" w:cs="宋体"/>
          <w:kern w:val="0"/>
          <w:szCs w:val="21"/>
        </w:rPr>
        <w:t>发散。</w:t>
      </w:r>
      <w:r>
        <w:rPr>
          <w:rFonts w:ascii="宋体" w:cs="宋体"/>
          <w:kern w:val="0"/>
          <w:szCs w:val="21"/>
        </w:rPr>
        <w:br/>
      </w:r>
      <m:oMath>
        <m:r>
          <w:rPr>
            <w:rFonts w:ascii="Cambria Math" w:hAnsi="Cambria Math"/>
          </w:rPr>
          <m:t>(1)</m:t>
        </m:r>
      </m:oMath>
      <w:r>
        <w:rPr>
          <w:rFonts w:ascii="宋体" w:cs="宋体"/>
          <w:kern w:val="0"/>
          <w:szCs w:val="21"/>
        </w:rPr>
        <w:t>凸透镜成实像时，</w:t>
      </w:r>
      <m:oMath>
        <m:r>
          <w:rPr>
            <w:rFonts w:ascii="Cambria Math" w:hAnsi="Cambria Math"/>
          </w:rPr>
          <m:t>u=v=2f</m:t>
        </m:r>
      </m:oMath>
      <w:r>
        <w:rPr>
          <w:rFonts w:ascii="宋体" w:cs="宋体"/>
          <w:kern w:val="0"/>
          <w:szCs w:val="21"/>
        </w:rPr>
        <w:t>，成倒立、等大的实像；</w:t>
      </w:r>
      <w:r>
        <w:rPr>
          <w:rFonts w:ascii="宋体" w:cs="宋体"/>
          <w:kern w:val="0"/>
          <w:szCs w:val="21"/>
        </w:rPr>
        <w:br/>
      </w:r>
      <m:oMath>
        <m:r>
          <w:rPr>
            <w:rFonts w:ascii="Cambria Math" w:hAnsi="Cambria Math"/>
          </w:rPr>
          <m:t>(2)</m:t>
        </m:r>
      </m:oMath>
      <w:r>
        <w:rPr>
          <w:rFonts w:ascii="宋体" w:cs="宋体"/>
          <w:kern w:val="0"/>
          <w:szCs w:val="21"/>
        </w:rPr>
        <w:t>凸透镜成实像时，物距变小像距变大；</w:t>
      </w:r>
      <w:r>
        <w:rPr>
          <w:rFonts w:ascii="宋体" w:cs="宋体"/>
          <w:kern w:val="0"/>
          <w:szCs w:val="21"/>
        </w:rPr>
        <w:br/>
      </w:r>
      <m:oMath>
        <m:r>
          <w:rPr>
            <w:rFonts w:ascii="Cambria Math" w:hAnsi="Cambria Math"/>
          </w:rPr>
          <m:t>(3)</m:t>
        </m:r>
      </m:oMath>
      <w:r>
        <w:rPr>
          <w:rFonts w:ascii="宋体" w:cs="宋体"/>
          <w:kern w:val="0"/>
          <w:szCs w:val="21"/>
        </w:rPr>
        <w:t>物距大于二倍焦距，凸透镜成倒立、缩小的实像；</w:t>
      </w:r>
      <w:r>
        <w:rPr>
          <w:rFonts w:ascii="宋体" w:cs="宋体"/>
          <w:kern w:val="0"/>
          <w:szCs w:val="21"/>
        </w:rPr>
        <w:br/>
      </w:r>
      <m:oMath>
        <m:r>
          <w:rPr>
            <w:rFonts w:ascii="Cambria Math" w:hAnsi="Cambria Math"/>
          </w:rPr>
          <m:t>(4)</m:t>
        </m:r>
      </m:oMath>
      <w:r>
        <w:rPr>
          <w:rFonts w:ascii="宋体" w:cs="宋体"/>
          <w:kern w:val="0"/>
          <w:szCs w:val="21"/>
        </w:rPr>
        <w:t>凸透镜对光线具有会聚作用，可以矫正远视眼；凹透镜对光线具有发散作用，可以矫正近视眼。</w:t>
      </w:r>
      <w:r>
        <w:rPr>
          <w:rFonts w:ascii="宋体" w:cs="宋体"/>
          <w:kern w:val="0"/>
          <w:szCs w:val="21"/>
        </w:rPr>
        <w:br/>
      </w:r>
      <w:r>
        <w:rPr>
          <w:rFonts w:ascii="宋体" w:cs="宋体"/>
          <w:kern w:val="0"/>
          <w:szCs w:val="21"/>
        </w:rPr>
        <w:t>本题主要考查凸透镜的成像规律、近视眼的对光线的作用，难度不大，是中考的热点。</w:t>
      </w:r>
    </w:p>
    <w:p w14:paraId="24F03076"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由题知，北京到苏州铁路长</w:t>
      </w:r>
      <m:oMath>
        <m:sSub>
          <m:sSubPr>
            <m:ctrlPr>
              <w:rPr>
                <w:rFonts w:ascii="Cambria Math" w:hAnsi="Cambria Math"/>
              </w:rPr>
            </m:ctrlPr>
          </m:sSubPr>
          <m:e>
            <m:r>
              <w:rPr>
                <w:rFonts w:ascii="Cambria Math" w:hAnsi="Cambria Math"/>
              </w:rPr>
              <m:t>s</m:t>
            </m:r>
          </m:e>
          <m:sub>
            <m:r>
              <w:rPr>
                <w:rFonts w:ascii="Cambria Math" w:hAnsi="Cambria Math"/>
              </w:rPr>
              <m:t>总</m:t>
            </m:r>
          </m:sub>
        </m:sSub>
        <m:r>
          <w:rPr>
            <w:rFonts w:ascii="Cambria Math" w:hAnsi="Cambria Math"/>
          </w:rPr>
          <m:t>=1200km</m:t>
        </m:r>
      </m:oMath>
      <w:r>
        <w:rPr>
          <w:rFonts w:ascii="宋体" w:cs="宋体"/>
          <w:kern w:val="0"/>
          <w:szCs w:val="21"/>
        </w:rPr>
        <w:t>，</w:t>
      </w:r>
      <w:r>
        <w:rPr>
          <w:rFonts w:ascii="宋体" w:cs="宋体"/>
          <w:kern w:val="0"/>
          <w:szCs w:val="21"/>
        </w:rPr>
        <w:br/>
      </w:r>
      <w:r>
        <w:rPr>
          <w:rFonts w:ascii="宋体" w:cs="宋体"/>
          <w:kern w:val="0"/>
          <w:szCs w:val="21"/>
        </w:rPr>
        <w:t>北京到苏州全程运行时间</w:t>
      </w:r>
      <m:oMath>
        <m:sSub>
          <m:sSubPr>
            <m:ctrlPr>
              <w:rPr>
                <w:rFonts w:ascii="Cambria Math" w:hAnsi="Cambria Math"/>
              </w:rPr>
            </m:ctrlPr>
          </m:sSubPr>
          <m:e>
            <m:r>
              <w:rPr>
                <w:rFonts w:ascii="Cambria Math" w:hAnsi="Cambria Math"/>
              </w:rPr>
              <m:t>t</m:t>
            </m:r>
          </m:e>
          <m:sub>
            <m:r>
              <w:rPr>
                <w:rFonts w:ascii="Cambria Math" w:hAnsi="Cambria Math"/>
              </w:rPr>
              <m:t>总</m:t>
            </m:r>
          </m:sub>
        </m:sSub>
        <m:r>
          <w:rPr>
            <w:rFonts w:ascii="Cambria Math" w:hAnsi="Cambria Math"/>
          </w:rPr>
          <m:t>=16</m:t>
        </m:r>
      </m:oMath>
      <w:r>
        <w:rPr>
          <w:rFonts w:ascii="宋体" w:cs="宋体"/>
          <w:kern w:val="0"/>
          <w:szCs w:val="21"/>
        </w:rPr>
        <w:t>：</w:t>
      </w:r>
      <m:oMath>
        <m:r>
          <w:rPr>
            <w:rFonts w:ascii="Cambria Math" w:hAnsi="Cambria Math"/>
          </w:rPr>
          <m:t>32-8</m:t>
        </m:r>
      </m:oMath>
      <w:r>
        <w:rPr>
          <w:rFonts w:ascii="宋体" w:cs="宋体"/>
          <w:kern w:val="0"/>
          <w:szCs w:val="21"/>
        </w:rPr>
        <w:t>：</w:t>
      </w:r>
      <m:oMath>
        <m:r>
          <w:rPr>
            <w:rFonts w:ascii="Cambria Math" w:hAnsi="Cambria Math"/>
          </w:rPr>
          <m:t>12=8</m:t>
        </m:r>
        <m:r>
          <w:rPr>
            <w:rFonts w:ascii="Cambria Math" w:hAnsi="Cambria Math"/>
          </w:rPr>
          <m:t>h</m:t>
        </m:r>
        <m:r>
          <w:rPr>
            <w:rFonts w:ascii="Cambria Math" w:hAnsi="Cambria Math"/>
          </w:rPr>
          <m:t>20</m:t>
        </m:r>
        <m:r>
          <m:rPr>
            <m:sty m:val="p"/>
          </m:rPr>
          <w:rPr>
            <w:rFonts w:ascii="Cambria Math" w:hAnsi="Cambria Math"/>
          </w:rPr>
          <m:t>min</m:t>
        </m:r>
        <m:r>
          <w:rPr>
            <w:rFonts w:ascii="Cambria Math" w:hAnsi="Cambria Math"/>
          </w:rPr>
          <m:t>=</m:t>
        </m:r>
        <m:f>
          <m:fPr>
            <m:ctrlPr>
              <w:rPr>
                <w:rFonts w:ascii="Cambria Math" w:hAnsi="Cambria Math"/>
              </w:rPr>
            </m:ctrlPr>
          </m:fPr>
          <m:num>
            <m:r>
              <w:rPr>
                <w:rFonts w:ascii="Cambria Math" w:hAnsi="Cambria Math"/>
                <w:sz w:val="24"/>
                <w:szCs w:val="24"/>
              </w:rPr>
              <m:t>50</m:t>
            </m:r>
          </m:num>
          <m:den>
            <m:r>
              <w:rPr>
                <w:rFonts w:ascii="Cambria Math" w:hAnsi="Cambria Math"/>
                <w:sz w:val="24"/>
                <w:szCs w:val="24"/>
              </w:rPr>
              <m:t>6</m:t>
            </m:r>
          </m:den>
        </m:f>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全程的平均速度：</w:t>
      </w:r>
      <w:r>
        <w:rPr>
          <w:rFonts w:ascii="宋体" w:cs="宋体"/>
          <w:kern w:val="0"/>
          <w:szCs w:val="21"/>
        </w:rPr>
        <w:br/>
      </w:r>
      <m:oMath>
        <m:r>
          <w:rPr>
            <w:rFonts w:ascii="Cambria Math" w:hAnsi="Cambria Math"/>
          </w:rPr>
          <m:t>v=</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总</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1200km</m:t>
            </m:r>
          </m:num>
          <m:den>
            <m:f>
              <m:fPr>
                <m:ctrlPr>
                  <w:rPr>
                    <w:rFonts w:ascii="Cambria Math" w:hAnsi="Cambria Math"/>
                  </w:rPr>
                </m:ctrlPr>
              </m:fPr>
              <m:num>
                <m:r>
                  <w:rPr>
                    <w:rFonts w:ascii="Cambria Math" w:hAnsi="Cambria Math"/>
                    <w:sz w:val="24"/>
                    <w:szCs w:val="24"/>
                  </w:rPr>
                  <m:t>50</m:t>
                </m:r>
              </m:num>
              <m:den>
                <m:r>
                  <w:rPr>
                    <w:rFonts w:ascii="Cambria Math" w:hAnsi="Cambria Math"/>
                    <w:sz w:val="24"/>
                    <w:szCs w:val="24"/>
                  </w:rPr>
                  <m:t>6</m:t>
                </m:r>
              </m:den>
            </m:f>
            <m:r>
              <w:rPr>
                <w:rFonts w:ascii="Cambria Math" w:hAnsi="Cambria Math"/>
                <w:sz w:val="24"/>
                <w:szCs w:val="24"/>
              </w:rPr>
              <m:t>h</m:t>
            </m:r>
          </m:den>
        </m:f>
        <m:r>
          <w:rPr>
            <w:rFonts w:ascii="Cambria Math" w:hAnsi="Cambria Math"/>
          </w:rPr>
          <m:t>=144km/h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减速、加速行驶的路程</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=8km+8km=16km</m:t>
        </m:r>
      </m:oMath>
      <w:r>
        <w:rPr>
          <w:rFonts w:ascii="宋体" w:cs="宋体"/>
          <w:kern w:val="0"/>
          <w:szCs w:val="21"/>
        </w:rPr>
        <w:t>，</w:t>
      </w:r>
      <w:r>
        <w:rPr>
          <w:rFonts w:ascii="宋体" w:cs="宋体"/>
          <w:kern w:val="0"/>
          <w:szCs w:val="21"/>
        </w:rPr>
        <w:br/>
      </w:r>
      <w:r>
        <w:rPr>
          <w:rFonts w:ascii="宋体" w:cs="宋体"/>
          <w:kern w:val="0"/>
          <w:szCs w:val="21"/>
        </w:rPr>
        <w:t>列车在这段路程内的平均速度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v</m:t>
            </m:r>
          </m:e>
          <m:sub>
            <m:r>
              <w:rPr>
                <w:rFonts w:ascii="Cambria Math" w:hAnsi="Cambria Math"/>
              </w:rPr>
              <m:t>最高</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×200km/h=</m:t>
        </m:r>
        <m:r>
          <w:rPr>
            <w:rFonts w:ascii="Cambria Math" w:hAnsi="Cambria Math"/>
          </w:rPr>
          <m:t>100km/h</m:t>
        </m:r>
      </m:oMath>
      <w:r>
        <w:rPr>
          <w:rFonts w:ascii="宋体" w:cs="宋体"/>
          <w:kern w:val="0"/>
          <w:szCs w:val="21"/>
        </w:rPr>
        <w:t>，</w:t>
      </w:r>
      <w:r>
        <w:rPr>
          <w:rFonts w:ascii="宋体" w:cs="宋体"/>
          <w:kern w:val="0"/>
          <w:szCs w:val="21"/>
        </w:rPr>
        <w:br/>
      </w:r>
      <w:r>
        <w:rPr>
          <w:rFonts w:ascii="宋体" w:cs="宋体"/>
          <w:kern w:val="0"/>
          <w:szCs w:val="21"/>
        </w:rPr>
        <w:t>减速、加速行驶所用的时间：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16km</m:t>
            </m:r>
          </m:num>
          <m:den>
            <m:r>
              <w:rPr>
                <w:rFonts w:ascii="Cambria Math" w:hAnsi="Cambria Math"/>
                <w:sz w:val="24"/>
                <w:szCs w:val="24"/>
              </w:rPr>
              <m:t>100km/h</m:t>
            </m:r>
          </m:den>
        </m:f>
        <m:r>
          <w:rPr>
            <w:rFonts w:ascii="Cambria Math" w:hAnsi="Cambria Math"/>
          </w:rPr>
          <m:t>=0.16</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正常行驶用的时间：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最高</m:t>
                </m:r>
              </m:sub>
            </m:sSub>
          </m:den>
        </m:f>
        <m:r>
          <w:rPr>
            <w:rFonts w:ascii="Cambria Math" w:hAnsi="Cambria Math"/>
          </w:rPr>
          <m:t>=</m:t>
        </m:r>
        <m:f>
          <m:fPr>
            <m:ctrlPr>
              <w:rPr>
                <w:rFonts w:ascii="Cambria Math" w:hAnsi="Cambria Math"/>
              </w:rPr>
            </m:ctrlPr>
          </m:fPr>
          <m:num>
            <m:r>
              <w:rPr>
                <w:rFonts w:ascii="Cambria Math" w:hAnsi="Cambria Math"/>
                <w:sz w:val="24"/>
                <w:szCs w:val="24"/>
              </w:rPr>
              <m:t>16km</m:t>
            </m:r>
          </m:num>
          <m:den>
            <m:r>
              <w:rPr>
                <w:rFonts w:ascii="Cambria Math" w:hAnsi="Cambria Math"/>
                <w:sz w:val="24"/>
                <w:szCs w:val="24"/>
              </w:rPr>
              <m:t>200km/h</m:t>
            </m:r>
          </m:den>
        </m:f>
        <m:r>
          <w:rPr>
            <w:rFonts w:ascii="Cambria Math" w:hAnsi="Cambria Math"/>
          </w:rPr>
          <m:t>=0.08</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在常州站停靠的时间：</w:t>
      </w:r>
      <m:oMath>
        <m:sSub>
          <m:sSubPr>
            <m:ctrlPr>
              <w:rPr>
                <w:rFonts w:ascii="Cambria Math" w:hAnsi="Cambria Math"/>
              </w:rPr>
            </m:ctrlPr>
          </m:sSubPr>
          <m:e>
            <m:r>
              <w:rPr>
                <w:rFonts w:ascii="Cambria Math" w:hAnsi="Cambria Math"/>
              </w:rPr>
              <m:t>t</m:t>
            </m:r>
          </m:e>
          <m:sub>
            <m:r>
              <w:rPr>
                <w:rFonts w:ascii="Cambria Math" w:hAnsi="Cambria Math"/>
              </w:rPr>
              <m:t>站停</m:t>
            </m:r>
          </m:sub>
        </m:sSub>
        <m:r>
          <w:rPr>
            <w:rFonts w:ascii="Cambria Math" w:hAnsi="Cambria Math"/>
          </w:rPr>
          <m:t>=15</m:t>
        </m:r>
      </m:oMath>
      <w:r>
        <w:rPr>
          <w:rFonts w:ascii="宋体" w:cs="宋体"/>
          <w:kern w:val="0"/>
          <w:szCs w:val="21"/>
        </w:rPr>
        <w:t>：</w:t>
      </w:r>
      <m:oMath>
        <m:r>
          <w:rPr>
            <w:rFonts w:ascii="Cambria Math" w:hAnsi="Cambria Math"/>
          </w:rPr>
          <m:t>38-15</m:t>
        </m:r>
      </m:oMath>
      <w:r>
        <w:rPr>
          <w:rFonts w:ascii="宋体" w:cs="宋体"/>
          <w:kern w:val="0"/>
          <w:szCs w:val="21"/>
        </w:rPr>
        <w:t>：</w:t>
      </w:r>
      <m:oMath>
        <m:r>
          <w:rPr>
            <w:rFonts w:ascii="Cambria Math" w:hAnsi="Cambria Math"/>
          </w:rPr>
          <m:t>35=3</m:t>
        </m:r>
        <m:r>
          <m:rPr>
            <m:sty m:val="p"/>
          </m:rPr>
          <w:rPr>
            <w:rFonts w:ascii="Cambria Math" w:hAnsi="Cambria Math"/>
          </w:rPr>
          <m:t>min</m:t>
        </m:r>
        <m:r>
          <w:rPr>
            <w:rFonts w:ascii="Cambria Math" w:hAnsi="Cambria Math"/>
          </w:rPr>
          <m:t>=0.05</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耽搁的时间：</w:t>
      </w:r>
      <w:r>
        <w:rPr>
          <w:rFonts w:ascii="宋体" w:cs="宋体"/>
          <w:kern w:val="0"/>
          <w:szCs w:val="21"/>
        </w:rPr>
        <w:br/>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站停</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=0.05</m:t>
        </m:r>
        <m:r>
          <w:rPr>
            <w:rFonts w:ascii="Cambria Math" w:hAnsi="Cambria Math"/>
          </w:rPr>
          <m:t>h+</m:t>
        </m:r>
        <m:r>
          <w:rPr>
            <w:rFonts w:ascii="Cambria Math" w:hAnsi="Cambria Math"/>
          </w:rPr>
          <m:t>0.16</m:t>
        </m:r>
        <m:r>
          <w:rPr>
            <w:rFonts w:ascii="Cambria Math" w:hAnsi="Cambria Math"/>
          </w:rPr>
          <m:t>h-</m:t>
        </m:r>
        <m:r>
          <w:rPr>
            <w:rFonts w:ascii="Cambria Math" w:hAnsi="Cambria Math"/>
          </w:rPr>
          <m:t>0.08</m:t>
        </m:r>
        <m:r>
          <w:rPr>
            <w:rFonts w:ascii="Cambria Math" w:hAnsi="Cambria Math"/>
          </w:rPr>
          <m:t>h=</m:t>
        </m:r>
        <m:r>
          <w:rPr>
            <w:rFonts w:ascii="Cambria Math" w:hAnsi="Cambria Math"/>
          </w:rPr>
          <m:t>0.13</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w:r>
        <w:rPr>
          <w:rFonts w:ascii="宋体" w:cs="宋体"/>
          <w:kern w:val="0"/>
          <w:szCs w:val="21"/>
        </w:rPr>
        <w:br/>
      </w:r>
      <m:oMath>
        <m:r>
          <w:rPr>
            <w:rFonts w:ascii="Cambria Math" w:hAnsi="Cambria Math"/>
          </w:rPr>
          <m:t>(1)D315</m:t>
        </m:r>
      </m:oMath>
      <w:r>
        <w:rPr>
          <w:rFonts w:ascii="宋体" w:cs="宋体"/>
          <w:kern w:val="0"/>
          <w:szCs w:val="21"/>
        </w:rPr>
        <w:t>次列车由北京到苏州全程的平均速度为</w:t>
      </w:r>
      <m:oMath>
        <m:r>
          <w:rPr>
            <w:rFonts w:ascii="Cambria Math" w:hAnsi="Cambria Math"/>
          </w:rPr>
          <m:t>144km/h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则跟以最高时速直接通过常州站相比，列车因这次临时停靠大约耽搁</w:t>
      </w:r>
      <m:oMath>
        <m:r>
          <w:rPr>
            <w:rFonts w:ascii="Cambria Math" w:hAnsi="Cambria Math"/>
          </w:rPr>
          <m:t>0.13</m:t>
        </m:r>
      </m:oMath>
      <w:r>
        <w:rPr>
          <w:rFonts w:ascii="宋体" w:cs="宋体"/>
          <w:kern w:val="0"/>
          <w:szCs w:val="21"/>
        </w:rPr>
        <w:t>小时。</w:t>
      </w:r>
      <w:r>
        <w:rPr>
          <w:rFonts w:eastAsia="Times New Roman" w:hAnsi="Times New Roman"/>
          <w:kern w:val="0"/>
          <w:sz w:val="24"/>
          <w:szCs w:val="24"/>
        </w:rPr>
        <w:t> </w:t>
      </w:r>
    </w:p>
    <w:p w14:paraId="2D7FDE55"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知道北京到苏州铁路长，由列车时刻表得出北京到苏州全程运行时间，利用速度公式求全程的平均速度；</w:t>
      </w:r>
      <w:r>
        <w:rPr>
          <w:rFonts w:ascii="宋体" w:cs="宋体"/>
          <w:kern w:val="0"/>
          <w:szCs w:val="21"/>
        </w:rPr>
        <w:br/>
      </w:r>
      <m:oMath>
        <m:r>
          <w:rPr>
            <w:rFonts w:ascii="Cambria Math" w:hAnsi="Cambria Math"/>
          </w:rPr>
          <m:t>(2)</m:t>
        </m:r>
      </m:oMath>
      <w:r>
        <w:rPr>
          <w:rFonts w:ascii="宋体" w:cs="宋体"/>
          <w:kern w:val="0"/>
          <w:szCs w:val="21"/>
        </w:rPr>
        <w:t>求出减速、加速行驶的路程，知道在进出站过程中，列车的平均速度约为最高时速的一半，利用</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求减速、加速行驶时间，再求出正常行驶用的时间，又知道在车站停止的时间，进而求出耽搁的时间。</w:t>
      </w:r>
      <w:r>
        <w:rPr>
          <w:rFonts w:ascii="宋体" w:cs="宋体"/>
          <w:kern w:val="0"/>
          <w:szCs w:val="21"/>
        </w:rPr>
        <w:br/>
      </w:r>
      <w:r>
        <w:rPr>
          <w:rFonts w:ascii="宋体" w:cs="宋体"/>
          <w:kern w:val="0"/>
          <w:szCs w:val="21"/>
        </w:rPr>
        <w:t>本题考查了速度公式的应用，认真审题、从列车时刻表得出相关信息是关键。</w:t>
      </w:r>
    </w:p>
    <w:p w14:paraId="1D8136F3" w14:textId="77777777" w:rsidR="00A81B74"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水缸盛满水时水的体积：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=0.18</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×0.18</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=180kg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因质量是物体本身的一种属性，与物体的状态无关，</w:t>
      </w:r>
      <w:r>
        <w:rPr>
          <w:rFonts w:ascii="宋体" w:cs="宋体"/>
          <w:kern w:val="0"/>
          <w:szCs w:val="21"/>
        </w:rPr>
        <w:br/>
      </w:r>
      <w:r>
        <w:rPr>
          <w:rFonts w:ascii="宋体" w:cs="宋体"/>
          <w:kern w:val="0"/>
          <w:szCs w:val="21"/>
        </w:rPr>
        <w:t>所以，水全部结成冰后，冰的质量</w:t>
      </w:r>
      <m:oMath>
        <m:sSub>
          <m:sSubPr>
            <m:ctrlPr>
              <w:rPr>
                <w:rFonts w:ascii="Cambria Math" w:hAnsi="Cambria Math"/>
              </w:rPr>
            </m:ctrlPr>
          </m:sSubPr>
          <m:e>
            <m:r>
              <w:rPr>
                <w:rFonts w:ascii="Cambria Math" w:hAnsi="Cambria Math"/>
              </w:rPr>
              <m:t>m</m:t>
            </m:r>
          </m:e>
          <m:sub>
            <m:r>
              <w:rPr>
                <w:rFonts w:ascii="Cambria Math" w:hAnsi="Cambria Math"/>
              </w:rPr>
              <m:t>冰</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=180kg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水全部结成冰后，冰的体积：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r>
              <w:rPr>
                <w:rFonts w:ascii="Cambria Math" w:hAnsi="Cambria Math"/>
                <w:sz w:val="24"/>
                <w:szCs w:val="24"/>
              </w:rPr>
              <m:t>180kg</m:t>
            </m:r>
          </m:num>
          <m:den>
            <m:r>
              <w:rPr>
                <w:rFonts w:ascii="Cambria Math" w:hAnsi="Cambria Math"/>
                <w:sz w:val="24"/>
                <w:szCs w:val="24"/>
              </w:rPr>
              <m:t>0.9×</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=0.2</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水的质量是</w:t>
      </w:r>
      <w:r>
        <w:rPr>
          <w:rFonts w:eastAsia="Times New Roman" w:hAnsi="Times New Roman"/>
          <w:kern w:val="0"/>
          <w:szCs w:val="21"/>
        </w:rPr>
        <w:t>180</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水全部结成冰后，冰的质量是</w:t>
      </w:r>
      <w:r>
        <w:rPr>
          <w:rFonts w:eastAsia="Times New Roman" w:hAnsi="Times New Roman"/>
          <w:kern w:val="0"/>
          <w:szCs w:val="21"/>
        </w:rPr>
        <w:t>180</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水全部结成冰后，冰的体积是</w:t>
      </w:r>
      <m:oMath>
        <m:r>
          <w:rPr>
            <w:rFonts w:ascii="Cambria Math" w:hAnsi="Cambria Math"/>
          </w:rPr>
          <m:t>0.2</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0125DA7A" w14:textId="77777777" w:rsidR="00A81B74"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水缸盛满水时水的体积和自身的容积相等，根据</w:t>
      </w:r>
      <m:oMath>
        <m:r>
          <w:rPr>
            <w:rFonts w:ascii="Cambria Math" w:hAnsi="Cambria Math"/>
          </w:rPr>
          <m:t>m=ρV</m:t>
        </m:r>
      </m:oMath>
      <w:r>
        <w:rPr>
          <w:rFonts w:ascii="宋体" w:cs="宋体"/>
          <w:kern w:val="0"/>
          <w:szCs w:val="21"/>
        </w:rPr>
        <w:t>求出水的质量；</w:t>
      </w:r>
      <w:r>
        <w:rPr>
          <w:rFonts w:ascii="宋体" w:cs="宋体"/>
          <w:kern w:val="0"/>
          <w:szCs w:val="21"/>
        </w:rPr>
        <w:br/>
      </w:r>
      <m:oMath>
        <m:r>
          <w:rPr>
            <w:rFonts w:ascii="Cambria Math" w:hAnsi="Cambria Math"/>
          </w:rPr>
          <m:t>(2)</m:t>
        </m:r>
      </m:oMath>
      <w:r>
        <w:rPr>
          <w:rFonts w:ascii="宋体" w:cs="宋体"/>
          <w:kern w:val="0"/>
          <w:szCs w:val="21"/>
        </w:rPr>
        <w:t>质量是物体本身的一种属性，与物体的形状、状态、空间位置无关；</w:t>
      </w:r>
      <w:r>
        <w:rPr>
          <w:rFonts w:ascii="宋体" w:cs="宋体"/>
          <w:kern w:val="0"/>
          <w:szCs w:val="21"/>
        </w:rPr>
        <w:br/>
      </w:r>
      <m:oMath>
        <m:r>
          <w:rPr>
            <w:rFonts w:ascii="Cambria Math" w:hAnsi="Cambria Math"/>
          </w:rPr>
          <m:t>(3)</m:t>
        </m:r>
      </m:oMath>
      <w:r>
        <w:rPr>
          <w:rFonts w:ascii="宋体" w:cs="宋体"/>
          <w:kern w:val="0"/>
          <w:szCs w:val="21"/>
        </w:rPr>
        <w:t>知道冰的质量和密度，根据</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求出冰的体积。</w:t>
      </w:r>
      <w:r>
        <w:rPr>
          <w:rFonts w:ascii="宋体" w:cs="宋体"/>
          <w:kern w:val="0"/>
          <w:szCs w:val="21"/>
        </w:rPr>
        <w:br/>
      </w:r>
      <w:r>
        <w:rPr>
          <w:rFonts w:ascii="宋体" w:cs="宋体"/>
          <w:kern w:val="0"/>
          <w:szCs w:val="21"/>
        </w:rPr>
        <w:t>本题考查了密度公式的应用和质量的特性，是一道较为简单的应用题。</w:t>
      </w:r>
    </w:p>
    <w:sectPr w:rsidR="00A81B74" w:rsidSect="00D41CC3">
      <w:footerReference w:type="default" r:id="rId2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D6AA" w14:textId="77777777" w:rsidR="00D41CC3" w:rsidRDefault="00D41CC3">
      <w:r>
        <w:separator/>
      </w:r>
    </w:p>
  </w:endnote>
  <w:endnote w:type="continuationSeparator" w:id="0">
    <w:p w14:paraId="3700B03F" w14:textId="77777777" w:rsidR="00D41CC3" w:rsidRDefault="00D4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0611" w14:textId="62241E83"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CE0556">
      <w:rPr>
        <w:noProof/>
      </w:rPr>
      <w:instrText>8</w:instrText>
    </w:r>
    <w:r>
      <w:fldChar w:fldCharType="end"/>
    </w:r>
    <w:r>
      <w:instrText xml:space="preserve"> </w:instrText>
    </w:r>
    <w:r>
      <w:fldChar w:fldCharType="separate"/>
    </w:r>
    <w:r w:rsidR="00CE0556">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E0556">
      <w:rPr>
        <w:noProof/>
      </w:rPr>
      <w:instrText>16</w:instrText>
    </w:r>
    <w:r>
      <w:fldChar w:fldCharType="end"/>
    </w:r>
    <w:r>
      <w:instrText xml:space="preserve"> </w:instrText>
    </w:r>
    <w:r>
      <w:fldChar w:fldCharType="separate"/>
    </w:r>
    <w:r w:rsidR="00CE0556">
      <w:rPr>
        <w:noProof/>
      </w:rPr>
      <w:t>16</w:t>
    </w:r>
    <w:r>
      <w:fldChar w:fldCharType="end"/>
    </w:r>
    <w:r>
      <w:rPr>
        <w:rFonts w:hint="eastAsia"/>
      </w:rPr>
      <w:t>页</w:t>
    </w:r>
  </w:p>
  <w:p w14:paraId="43A37871"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E1B2" w14:textId="77777777" w:rsidR="00D41CC3" w:rsidRDefault="00D41CC3">
      <w:r>
        <w:separator/>
      </w:r>
    </w:p>
  </w:footnote>
  <w:footnote w:type="continuationSeparator" w:id="0">
    <w:p w14:paraId="5883255E" w14:textId="77777777" w:rsidR="00D41CC3" w:rsidRDefault="00D41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4067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A81B74"/>
    <w:rsid w:val="00AC1539"/>
    <w:rsid w:val="00B53878"/>
    <w:rsid w:val="00BC4DC9"/>
    <w:rsid w:val="00C70944"/>
    <w:rsid w:val="00C841D7"/>
    <w:rsid w:val="00CE0556"/>
    <w:rsid w:val="00D41CC3"/>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0A0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9c8b88f2-9b7f-49e6-87c4-ceda691ec3c3;636733925-87eb-4d56-bcc9-17fb0474bfe8,40e23cd2f-4716-460f-a209-a5ce4acd797d,84d47fdd4-632e-4053-953e-ad204c55befd,0b242f192-15a3-4b2c-8aa4-5a2cde9c82bc,48134e8d0-ae36-44c1-b6ef-19af957dd46f,a6588da82-ff2c-4975-9605-d4d5f8814bca,48b74ce97-ac40-4a91-9f20-f09ff3d16f6d,c3909ece0-df80-4b08-86ab-4b7f0a68f796,ab57d36f3-d1d4-449d-9b93-4792899b82f7,c2906d479-4660-4fb9-b37f-3d625e5a7bfe,39d9b4bb6-8e52-48b1-af3a-439e98556b0c,0b16c8c08-d40b-45fe-a204-154b5bff061e,a743ae324-8ea9-4113-9aca-15ec49d3c7c3,ab98bc592-3cac-4398-8ea1-07ca538f9145,ebd09a86f-270d-47e3-9c64-986ba0562e14,f2a46a9fc-4304-4453-ba3c-4a936b9a57f8,cf805cb78-e7c4-460c-85a5-1e2a658845d5,159710eaa-f4e5-402c-83a4-a2d82797e75a,0849e53c9-4202-4e7f-87d8-de5911bee95c,f9a4d1e58-6958-46b0-bc02-1b9bb4f6c02e,b80614088-3931-481b-93de-da722cfe5368,1ac31d774-0592-4691-b915-86fde14e0005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7788E-98BA-4CD8-9C7A-F3F371BA24F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1720</Words>
  <Characters>9806</Characters>
  <DocSecurity>0</DocSecurity>
  <Lines>81</Lines>
  <Paragraphs>23</Paragraphs>
  <ScaleCrop>false</ScaleCrop>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