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B676E" w14:textId="77777777" w:rsidR="00BC4DC9" w:rsidRPr="000A19AA" w:rsidRDefault="00000000" w:rsidP="00B53878">
      <w:pPr>
        <w:spacing w:line="360" w:lineRule="auto"/>
        <w:jc w:val="center"/>
        <w:rPr>
          <w:rFonts w:ascii="黑体" w:eastAsia="黑体" w:hAnsi="黑体"/>
          <w:color w:val="FF0000"/>
        </w:rPr>
      </w:pPr>
      <w:r w:rsidRPr="000A19AA">
        <w:rPr>
          <w:rFonts w:ascii="黑体" w:eastAsia="黑体" w:hAnsi="黑体"/>
          <w:b/>
          <w:color w:val="FF0000"/>
          <w:sz w:val="32"/>
        </w:rPr>
        <w:t>2023-2024</w:t>
      </w:r>
      <w:r w:rsidRPr="000A19AA">
        <w:rPr>
          <w:rFonts w:ascii="黑体" w:eastAsia="黑体" w:hAnsi="黑体" w:cs="宋体"/>
          <w:b/>
          <w:color w:val="FF0000"/>
          <w:sz w:val="32"/>
        </w:rPr>
        <w:t>学年甘肃省武威市凉州区八年级（上）期末物理试卷</w:t>
      </w:r>
    </w:p>
    <w:p w14:paraId="056BEB4A"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36</w:t>
      </w:r>
      <w:r>
        <w:rPr>
          <w:rFonts w:ascii="黑体" w:eastAsia="黑体" w:hAnsi="黑体" w:cs="黑体"/>
        </w:rPr>
        <w:t>分。</w:t>
      </w:r>
    </w:p>
    <w:p w14:paraId="182E20F8"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d6e7cc2c-427a-4c1b-95b4-b69ed5df7883"/>
      <w:r>
        <w:rPr>
          <w:rFonts w:ascii="宋体" w:cs="宋体"/>
          <w:kern w:val="0"/>
          <w:szCs w:val="21"/>
        </w:rPr>
        <w:t>毕业了，小明与全班同学用胶片照相机照了合影后，接着照一张单身像。下列说法正确的是</w:t>
      </w:r>
      <w:r>
        <w:rPr>
          <w:rFonts w:eastAsia="Times New Roman" w:hAnsi="Times New Roman"/>
          <w:kern w:val="0"/>
          <w:szCs w:val="21"/>
        </w:rPr>
        <w:t>(    )</w:t>
      </w:r>
      <w:bookmarkEnd w:id="0"/>
    </w:p>
    <w:p w14:paraId="3CB38E94"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小明应远离镜头，同时胶片应靠近镜头</w:t>
      </w:r>
      <w:r>
        <w:tab/>
      </w:r>
      <w:r>
        <w:rPr>
          <w:rFonts w:eastAsia="Times New Roman" w:hAnsi="Times New Roman"/>
          <w:kern w:val="0"/>
          <w:szCs w:val="21"/>
        </w:rPr>
        <w:t xml:space="preserve">B. </w:t>
      </w:r>
      <w:r>
        <w:rPr>
          <w:rFonts w:ascii="宋体" w:cs="宋体"/>
          <w:kern w:val="0"/>
          <w:szCs w:val="21"/>
        </w:rPr>
        <w:t>小明应靠近镜头，同时胶片应远离镜头</w:t>
      </w:r>
      <w:r>
        <w:br/>
      </w:r>
      <w:r>
        <w:rPr>
          <w:rFonts w:eastAsia="Times New Roman" w:hAnsi="Times New Roman"/>
          <w:kern w:val="0"/>
          <w:szCs w:val="21"/>
        </w:rPr>
        <w:t xml:space="preserve">C. </w:t>
      </w:r>
      <w:r>
        <w:rPr>
          <w:rFonts w:ascii="宋体" w:cs="宋体"/>
          <w:kern w:val="0"/>
          <w:szCs w:val="21"/>
        </w:rPr>
        <w:t>小明在相机中的像是倒立、放大的实像</w:t>
      </w:r>
      <w:r>
        <w:tab/>
      </w:r>
      <w:r>
        <w:rPr>
          <w:rFonts w:eastAsia="Times New Roman" w:hAnsi="Times New Roman"/>
          <w:kern w:val="0"/>
          <w:szCs w:val="21"/>
        </w:rPr>
        <w:t xml:space="preserve">D. </w:t>
      </w:r>
      <w:r>
        <w:rPr>
          <w:rFonts w:ascii="宋体" w:cs="宋体"/>
          <w:kern w:val="0"/>
          <w:szCs w:val="21"/>
        </w:rPr>
        <w:t>小明在相机中的像是正立、放大的虚像</w:t>
      </w:r>
    </w:p>
    <w:p w14:paraId="4F719E5A"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08d1f8da-3caa-4b93-a485-01cccd37f36c"/>
      <w:r>
        <w:rPr>
          <w:rFonts w:ascii="宋体" w:cs="宋体"/>
          <w:kern w:val="0"/>
          <w:szCs w:val="21"/>
        </w:rPr>
        <w:t>下列成语涉及的光现象与其物理知识相符的是</w:t>
      </w:r>
      <w:r>
        <w:rPr>
          <w:rFonts w:eastAsia="Times New Roman" w:hAnsi="Times New Roman"/>
          <w:kern w:val="0"/>
          <w:szCs w:val="21"/>
        </w:rPr>
        <w:t>(    )</w:t>
      </w:r>
      <w:bookmarkEnd w:id="1"/>
    </w:p>
    <w:p w14:paraId="54D4D3B0"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凿壁偷光</w:t>
      </w:r>
      <w:r>
        <w:rPr>
          <w:rFonts w:eastAsia="Times New Roman" w:hAnsi="Times New Roman"/>
          <w:kern w:val="0"/>
          <w:szCs w:val="21"/>
        </w:rPr>
        <w:t>--</w:t>
      </w:r>
      <w:r>
        <w:rPr>
          <w:rFonts w:ascii="宋体" w:cs="宋体"/>
          <w:kern w:val="0"/>
          <w:szCs w:val="21"/>
        </w:rPr>
        <w:t>光的反射</w:t>
      </w:r>
      <w:r>
        <w:tab/>
      </w:r>
      <w:r>
        <w:rPr>
          <w:rFonts w:eastAsia="Times New Roman" w:hAnsi="Times New Roman"/>
          <w:kern w:val="0"/>
          <w:szCs w:val="21"/>
        </w:rPr>
        <w:t xml:space="preserve">B. </w:t>
      </w:r>
      <w:r>
        <w:rPr>
          <w:rFonts w:ascii="宋体" w:cs="宋体"/>
          <w:kern w:val="0"/>
          <w:szCs w:val="21"/>
        </w:rPr>
        <w:t>一叶障目</w:t>
      </w:r>
      <w:r>
        <w:rPr>
          <w:rFonts w:eastAsia="Times New Roman" w:hAnsi="Times New Roman"/>
          <w:kern w:val="0"/>
          <w:szCs w:val="21"/>
        </w:rPr>
        <w:t>--</w:t>
      </w:r>
      <w:r>
        <w:rPr>
          <w:rFonts w:ascii="宋体" w:cs="宋体"/>
          <w:kern w:val="0"/>
          <w:szCs w:val="21"/>
        </w:rPr>
        <w:t>光的折射</w:t>
      </w:r>
      <w:r>
        <w:br/>
      </w:r>
      <w:r>
        <w:rPr>
          <w:rFonts w:eastAsia="Times New Roman" w:hAnsi="Times New Roman"/>
          <w:kern w:val="0"/>
          <w:szCs w:val="21"/>
        </w:rPr>
        <w:t xml:space="preserve">C. </w:t>
      </w:r>
      <w:r>
        <w:rPr>
          <w:rFonts w:ascii="宋体" w:cs="宋体"/>
          <w:kern w:val="0"/>
          <w:szCs w:val="21"/>
        </w:rPr>
        <w:t>猴子捞月</w:t>
      </w:r>
      <w:r>
        <w:rPr>
          <w:rFonts w:eastAsia="Times New Roman" w:hAnsi="Times New Roman"/>
          <w:kern w:val="0"/>
          <w:szCs w:val="21"/>
        </w:rPr>
        <w:t>--</w:t>
      </w:r>
      <w:r>
        <w:rPr>
          <w:rFonts w:ascii="宋体" w:cs="宋体"/>
          <w:kern w:val="0"/>
          <w:szCs w:val="21"/>
        </w:rPr>
        <w:t>光的折射</w:t>
      </w:r>
      <w:r>
        <w:tab/>
      </w:r>
      <w:r>
        <w:rPr>
          <w:rFonts w:eastAsia="Times New Roman" w:hAnsi="Times New Roman"/>
          <w:kern w:val="0"/>
          <w:szCs w:val="21"/>
        </w:rPr>
        <w:t xml:space="preserve">D. </w:t>
      </w:r>
      <w:r>
        <w:rPr>
          <w:rFonts w:ascii="宋体" w:cs="宋体"/>
          <w:kern w:val="0"/>
          <w:szCs w:val="21"/>
        </w:rPr>
        <w:t>杯弓蛇影</w:t>
      </w:r>
      <w:r>
        <w:rPr>
          <w:rFonts w:eastAsia="Times New Roman" w:hAnsi="Times New Roman"/>
          <w:kern w:val="0"/>
          <w:szCs w:val="21"/>
        </w:rPr>
        <w:t>--</w:t>
      </w:r>
      <w:r>
        <w:rPr>
          <w:rFonts w:ascii="宋体" w:cs="宋体"/>
          <w:kern w:val="0"/>
          <w:szCs w:val="21"/>
        </w:rPr>
        <w:t>光的反射</w:t>
      </w:r>
    </w:p>
    <w:p w14:paraId="03C9DD7C"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70ab3066-9fb6-438e-bac2-3faaf9baa55a"/>
      <w:r>
        <w:rPr>
          <w:rFonts w:ascii="宋体" w:cs="宋体"/>
          <w:kern w:val="0"/>
          <w:szCs w:val="21"/>
        </w:rPr>
        <w:t>由于视觉原因，用鱼叉刺向水里的鱼往往难于成功。图中能正确解释刺不到鱼的光路图是</w:t>
      </w:r>
      <w:r>
        <w:rPr>
          <w:rFonts w:eastAsia="Times New Roman" w:hAnsi="Times New Roman"/>
          <w:kern w:val="0"/>
          <w:szCs w:val="21"/>
        </w:rPr>
        <w:t>(    )</w:t>
      </w:r>
      <w:bookmarkEnd w:id="2"/>
    </w:p>
    <w:p w14:paraId="724289A7" w14:textId="09B19E62"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889B9E4" wp14:editId="36AD51A5">
            <wp:extent cx="933577" cy="1200277"/>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933577" cy="1200277"/>
                    </a:xfrm>
                    <a:prstGeom prst="rect">
                      <a:avLst/>
                    </a:prstGeom>
                    <a:noFill/>
                    <a:ln>
                      <a:noFill/>
                    </a:ln>
                  </pic:spPr>
                </pic:pic>
              </a:graphicData>
            </a:graphic>
          </wp:inline>
        </w:drawing>
      </w:r>
      <w:r w:rsidR="000A19AA">
        <w:rPr>
          <w:rFonts w:eastAsia="Times New Roman" w:hAnsi="Times New Roman"/>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221FD69" wp14:editId="5D037025">
            <wp:extent cx="914527" cy="1190752"/>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914527" cy="1190752"/>
                    </a:xfrm>
                    <a:prstGeom prst="rect">
                      <a:avLst/>
                    </a:prstGeom>
                    <a:noFill/>
                    <a:ln>
                      <a:noFill/>
                    </a:ln>
                  </pic:spPr>
                </pic:pic>
              </a:graphicData>
            </a:graphic>
          </wp:inline>
        </w:drawing>
      </w:r>
      <w:r w:rsidR="000A19AA">
        <w:rPr>
          <w:rFonts w:eastAsia="Times New Roman" w:hAnsi="Times New Roman"/>
          <w:kern w:val="0"/>
          <w:szCs w:val="21"/>
        </w:rPr>
        <w:t xml:space="preserve">    </w:t>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7F234D3" wp14:editId="51E16662">
            <wp:extent cx="990727" cy="1143127"/>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990727" cy="1143127"/>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F218E60" wp14:editId="555FCB5F">
            <wp:extent cx="1038352" cy="1181227"/>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38352" cy="1181227"/>
                    </a:xfrm>
                    <a:prstGeom prst="rect">
                      <a:avLst/>
                    </a:prstGeom>
                    <a:noFill/>
                    <a:ln>
                      <a:noFill/>
                    </a:ln>
                  </pic:spPr>
                </pic:pic>
              </a:graphicData>
            </a:graphic>
          </wp:inline>
        </w:drawing>
      </w:r>
    </w:p>
    <w:p w14:paraId="7DA7C0ED"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27fc4916-cdc8-4f52-b6b0-e91e98f76b86"/>
      <w:r>
        <w:rPr>
          <w:rFonts w:ascii="宋体" w:cs="宋体"/>
          <w:kern w:val="0"/>
          <w:szCs w:val="21"/>
        </w:rPr>
        <w:t>日常生活中常常要进行估测，下列估测最接近实际值的是</w:t>
      </w:r>
      <w:r>
        <w:rPr>
          <w:rFonts w:eastAsia="Times New Roman" w:hAnsi="Times New Roman"/>
          <w:kern w:val="0"/>
          <w:szCs w:val="21"/>
        </w:rPr>
        <w:t>(    )</w:t>
      </w:r>
      <w:bookmarkEnd w:id="3"/>
    </w:p>
    <w:p w14:paraId="27A14EA4"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某同学的身高约为</w:t>
      </w:r>
      <w:r>
        <w:rPr>
          <w:rFonts w:eastAsia="Times New Roman" w:hAnsi="Times New Roman"/>
          <w:kern w:val="0"/>
          <w:szCs w:val="21"/>
        </w:rPr>
        <w:t>160</w:t>
      </w:r>
      <w:r>
        <w:rPr>
          <w:rFonts w:eastAsia="Times New Roman" w:hAnsi="Times New Roman"/>
          <w:i/>
          <w:iCs/>
          <w:kern w:val="0"/>
          <w:szCs w:val="21"/>
        </w:rPr>
        <w:t>dm</w:t>
      </w:r>
      <w:r>
        <w:tab/>
      </w:r>
      <w:r>
        <w:rPr>
          <w:rFonts w:eastAsia="Times New Roman" w:hAnsi="Times New Roman"/>
          <w:kern w:val="0"/>
          <w:szCs w:val="21"/>
        </w:rPr>
        <w:t xml:space="preserve">B. </w:t>
      </w:r>
      <w:r>
        <w:rPr>
          <w:rFonts w:ascii="宋体" w:cs="宋体"/>
          <w:kern w:val="0"/>
          <w:szCs w:val="21"/>
        </w:rPr>
        <w:t>某中学生的质量约为</w:t>
      </w:r>
      <w:r>
        <w:rPr>
          <w:rFonts w:eastAsia="Times New Roman" w:hAnsi="Times New Roman"/>
          <w:kern w:val="0"/>
          <w:szCs w:val="21"/>
        </w:rPr>
        <w:t>50</w:t>
      </w:r>
      <w:r>
        <w:rPr>
          <w:rFonts w:eastAsia="Times New Roman" w:hAnsi="Times New Roman"/>
          <w:i/>
          <w:iCs/>
          <w:kern w:val="0"/>
          <w:szCs w:val="21"/>
        </w:rPr>
        <w:t>kg</w:t>
      </w:r>
      <w:r>
        <w:br/>
      </w:r>
      <w:r>
        <w:rPr>
          <w:rFonts w:eastAsia="Times New Roman" w:hAnsi="Times New Roman"/>
          <w:kern w:val="0"/>
          <w:szCs w:val="21"/>
        </w:rPr>
        <w:t xml:space="preserve">C. </w:t>
      </w:r>
      <w:r>
        <w:rPr>
          <w:rFonts w:ascii="宋体" w:cs="宋体"/>
          <w:kern w:val="0"/>
          <w:szCs w:val="21"/>
        </w:rPr>
        <w:t>人正常呼吸一次所用的时间约为</w:t>
      </w:r>
      <w:r>
        <w:rPr>
          <w:rFonts w:eastAsia="Times New Roman" w:hAnsi="Times New Roman"/>
          <w:kern w:val="0"/>
          <w:szCs w:val="21"/>
        </w:rPr>
        <w:t>10</w:t>
      </w:r>
      <w:r>
        <w:rPr>
          <w:rFonts w:eastAsia="Times New Roman" w:hAnsi="Times New Roman"/>
          <w:i/>
          <w:iCs/>
          <w:kern w:val="0"/>
          <w:szCs w:val="21"/>
        </w:rPr>
        <w:t>s</w:t>
      </w:r>
      <w:r>
        <w:tab/>
      </w:r>
      <w:r>
        <w:rPr>
          <w:rFonts w:eastAsia="Times New Roman" w:hAnsi="Times New Roman"/>
          <w:kern w:val="0"/>
          <w:szCs w:val="21"/>
        </w:rPr>
        <w:t xml:space="preserve">D. </w:t>
      </w:r>
      <w:r>
        <w:rPr>
          <w:rFonts w:ascii="宋体" w:cs="宋体"/>
          <w:kern w:val="0"/>
          <w:szCs w:val="21"/>
        </w:rPr>
        <w:t>洗澡水的温度约为</w:t>
      </w:r>
      <m:oMath>
        <m:sSup>
          <m:sSupPr>
            <m:ctrlPr>
              <w:rPr>
                <w:rFonts w:ascii="Cambria Math" w:hAnsi="Cambria Math"/>
              </w:rPr>
            </m:ctrlPr>
          </m:sSupPr>
          <m:e>
            <m:r>
              <w:rPr>
                <w:rFonts w:ascii="Cambria Math" w:hAnsi="Cambria Math"/>
              </w:rPr>
              <m:t>60</m:t>
            </m:r>
          </m:e>
          <m:sup>
            <m:r>
              <w:rPr>
                <w:rFonts w:ascii="Cambria Math" w:hAnsi="Cambria Math"/>
              </w:rPr>
              <m:t>℃</m:t>
            </m:r>
          </m:sup>
        </m:sSup>
      </m:oMath>
    </w:p>
    <w:p w14:paraId="7252BDDF"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bf23949d-a123-4eb3-a2ec-b67d05e9fcd9"/>
      <w:r>
        <w:rPr>
          <w:rFonts w:ascii="宋体" w:cs="宋体"/>
          <w:kern w:val="0"/>
          <w:szCs w:val="21"/>
        </w:rPr>
        <w:t>医护人员所戴的护目镜容易起水雾，护目镜上水雾的形成与下列现象成因相同的是</w:t>
      </w:r>
      <w:r>
        <w:rPr>
          <w:rFonts w:eastAsia="Times New Roman" w:hAnsi="Times New Roman"/>
          <w:kern w:val="0"/>
          <w:szCs w:val="21"/>
        </w:rPr>
        <w:t>(    )</w:t>
      </w:r>
      <w:bookmarkEnd w:id="4"/>
    </w:p>
    <w:p w14:paraId="6B4AFB1C" w14:textId="3D009C3B"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709D4D3" wp14:editId="2F369046">
            <wp:extent cx="1133475" cy="10001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133475" cy="1000125"/>
                    </a:xfrm>
                    <a:prstGeom prst="rect">
                      <a:avLst/>
                    </a:prstGeom>
                    <a:noFill/>
                    <a:ln>
                      <a:noFill/>
                    </a:ln>
                  </pic:spPr>
                </pic:pic>
              </a:graphicData>
            </a:graphic>
          </wp:inline>
        </w:drawing>
      </w:r>
      <w:r>
        <w:rPr>
          <w:rFonts w:ascii="宋体" w:cs="宋体"/>
          <w:kern w:val="0"/>
          <w:szCs w:val="21"/>
        </w:rPr>
        <w:t>玻璃上的“冰花”</w:t>
      </w:r>
      <w:r w:rsidR="000A19AA">
        <w:rPr>
          <w:rFonts w:ascii="宋体" w:cs="宋体"/>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5B499D4D" wp14:editId="322484F1">
            <wp:extent cx="1371600" cy="10001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371600" cy="1000125"/>
                    </a:xfrm>
                    <a:prstGeom prst="rect">
                      <a:avLst/>
                    </a:prstGeom>
                    <a:noFill/>
                    <a:ln>
                      <a:noFill/>
                    </a:ln>
                  </pic:spPr>
                </pic:pic>
              </a:graphicData>
            </a:graphic>
          </wp:inline>
        </w:drawing>
      </w:r>
      <w:r>
        <w:rPr>
          <w:rFonts w:ascii="宋体" w:cs="宋体"/>
          <w:kern w:val="0"/>
          <w:szCs w:val="21"/>
        </w:rPr>
        <w:t>嘴里呼出“白气”</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E0CCF98" wp14:editId="0C84BCFC">
            <wp:extent cx="1285875" cy="10001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285875" cy="1000125"/>
                    </a:xfrm>
                    <a:prstGeom prst="rect">
                      <a:avLst/>
                    </a:prstGeom>
                    <a:noFill/>
                    <a:ln>
                      <a:noFill/>
                    </a:ln>
                  </pic:spPr>
                </pic:pic>
              </a:graphicData>
            </a:graphic>
          </wp:inline>
        </w:drawing>
      </w:r>
      <w:r>
        <w:rPr>
          <w:rFonts w:ascii="宋体" w:cs="宋体"/>
          <w:kern w:val="0"/>
          <w:szCs w:val="21"/>
        </w:rPr>
        <w:t>湿衣服变干了</w:t>
      </w:r>
      <w:r w:rsidR="000A19AA">
        <w:rPr>
          <w:rFonts w:ascii="宋体" w:cs="宋体" w:hint="eastAsia"/>
          <w:kern w:val="0"/>
          <w:szCs w:val="21"/>
        </w:rPr>
        <w:t xml:space="preserve"> </w:t>
      </w:r>
      <w:r w:rsidR="000A19AA">
        <w:rPr>
          <w:rFonts w:ascii="宋体" w:cs="宋体"/>
          <w:kern w:val="0"/>
          <w:szCs w:val="21"/>
        </w:rPr>
        <w:t xml:space="preserve">  </w:t>
      </w:r>
      <w:r w:rsidR="000A19AA">
        <w:rPr>
          <w:rFonts w:ascii="宋体" w:cs="宋体" w:hint="eastAsia"/>
          <w:kern w:val="0"/>
          <w:szCs w:val="21"/>
        </w:rPr>
        <w:t xml:space="preserve"> </w:t>
      </w:r>
      <w:r w:rsidR="000A19AA">
        <w:rPr>
          <w:rFonts w:ascii="宋体" w:cs="宋体"/>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5B52BCF4" wp14:editId="1027B955">
            <wp:extent cx="1238250" cy="10287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238250" cy="1028700"/>
                    </a:xfrm>
                    <a:prstGeom prst="rect">
                      <a:avLst/>
                    </a:prstGeom>
                    <a:noFill/>
                    <a:ln>
                      <a:noFill/>
                    </a:ln>
                  </pic:spPr>
                </pic:pic>
              </a:graphicData>
            </a:graphic>
          </wp:inline>
        </w:drawing>
      </w:r>
      <w:r w:rsidR="000A19AA">
        <w:rPr>
          <w:rFonts w:eastAsia="Times New Roman" w:hAnsi="Times New Roman"/>
          <w:kern w:val="0"/>
          <w:szCs w:val="21"/>
        </w:rPr>
        <w:t xml:space="preserve">   </w:t>
      </w:r>
      <w:r>
        <w:rPr>
          <w:rFonts w:ascii="宋体" w:cs="宋体"/>
          <w:kern w:val="0"/>
          <w:szCs w:val="21"/>
        </w:rPr>
        <w:t>雪人直接变小</w:t>
      </w:r>
    </w:p>
    <w:p w14:paraId="36905EFA" w14:textId="77777777" w:rsidR="00BC4DC9" w:rsidRDefault="00000000">
      <w:pPr>
        <w:spacing w:line="360" w:lineRule="auto"/>
        <w:textAlignment w:val="center"/>
      </w:pPr>
      <w:r>
        <w:rPr>
          <w:rFonts w:eastAsia="Times New Roman" w:hAnsi="Times New Roman"/>
          <w:kern w:val="0"/>
          <w:szCs w:val="21"/>
        </w:rPr>
        <w:lastRenderedPageBreak/>
        <w:t>6</w:t>
      </w:r>
      <w:r>
        <w:rPr>
          <w:rFonts w:ascii="宋体" w:cs="宋体"/>
          <w:kern w:val="0"/>
          <w:szCs w:val="21"/>
        </w:rPr>
        <w:t>.</w:t>
      </w:r>
      <w:bookmarkStart w:id="5" w:name="35fa8e54-5ec8-4792-bf57-735b65af9e0e"/>
      <w:r>
        <w:rPr>
          <w:rFonts w:ascii="宋体" w:cs="宋体"/>
          <w:kern w:val="0"/>
          <w:szCs w:val="21"/>
        </w:rPr>
        <w:t>两列声波在同一示波器上显示的波形如图甲、乙所示，则这两列声波</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EFD9971" wp14:editId="41F45A4B">
            <wp:extent cx="3343783" cy="981202"/>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343783" cy="981202"/>
                    </a:xfrm>
                    <a:prstGeom prst="rect">
                      <a:avLst/>
                    </a:prstGeom>
                    <a:noFill/>
                    <a:ln>
                      <a:noFill/>
                    </a:ln>
                  </pic:spPr>
                </pic:pic>
              </a:graphicData>
            </a:graphic>
          </wp:inline>
        </w:drawing>
      </w:r>
      <w:bookmarkEnd w:id="5"/>
    </w:p>
    <w:p w14:paraId="5B9875C2"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音调不同</w:t>
      </w:r>
      <w:r>
        <w:tab/>
      </w:r>
      <w:r>
        <w:rPr>
          <w:rFonts w:eastAsia="Times New Roman" w:hAnsi="Times New Roman"/>
          <w:kern w:val="0"/>
          <w:szCs w:val="21"/>
        </w:rPr>
        <w:t xml:space="preserve">B. </w:t>
      </w:r>
      <w:r>
        <w:rPr>
          <w:rFonts w:ascii="宋体" w:cs="宋体"/>
          <w:kern w:val="0"/>
          <w:szCs w:val="21"/>
        </w:rPr>
        <w:t>响度不同</w:t>
      </w:r>
      <w:r>
        <w:br/>
      </w:r>
      <w:r>
        <w:rPr>
          <w:rFonts w:eastAsia="Times New Roman" w:hAnsi="Times New Roman"/>
          <w:kern w:val="0"/>
          <w:szCs w:val="21"/>
        </w:rPr>
        <w:t xml:space="preserve">C. </w:t>
      </w:r>
      <w:r>
        <w:rPr>
          <w:rFonts w:ascii="宋体" w:cs="宋体"/>
          <w:kern w:val="0"/>
          <w:szCs w:val="21"/>
        </w:rPr>
        <w:t>音色不同</w:t>
      </w:r>
      <w:r>
        <w:tab/>
      </w:r>
      <w:r>
        <w:rPr>
          <w:rFonts w:eastAsia="Times New Roman" w:hAnsi="Times New Roman"/>
          <w:kern w:val="0"/>
          <w:szCs w:val="21"/>
        </w:rPr>
        <w:t xml:space="preserve">D. </w:t>
      </w:r>
      <w:r>
        <w:rPr>
          <w:rFonts w:ascii="宋体" w:cs="宋体"/>
          <w:kern w:val="0"/>
          <w:szCs w:val="21"/>
        </w:rPr>
        <w:t>音调、响度和音色均不同</w:t>
      </w:r>
    </w:p>
    <w:p w14:paraId="02EA849F"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f8365afa-085c-477a-b978-f7c04c785874"/>
      <w:r>
        <w:rPr>
          <w:rFonts w:ascii="宋体" w:cs="宋体"/>
          <w:kern w:val="0"/>
          <w:szCs w:val="21"/>
        </w:rPr>
        <w:t>关于声现象，下列说法中正确的是</w:t>
      </w:r>
      <w:r>
        <w:rPr>
          <w:rFonts w:eastAsia="Times New Roman" w:hAnsi="Times New Roman"/>
          <w:kern w:val="0"/>
          <w:szCs w:val="21"/>
        </w:rPr>
        <w:t>(    )</w:t>
      </w:r>
      <w:bookmarkEnd w:id="6"/>
    </w:p>
    <w:p w14:paraId="79EE85E0"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“闻其声而知其人”主要是根据音调来判断的</w:t>
      </w:r>
      <w:r>
        <w:br/>
      </w:r>
      <w:r>
        <w:rPr>
          <w:rFonts w:eastAsia="Times New Roman" w:hAnsi="Times New Roman"/>
          <w:kern w:val="0"/>
          <w:szCs w:val="21"/>
        </w:rPr>
        <w:t xml:space="preserve">B. </w:t>
      </w:r>
      <w:r>
        <w:rPr>
          <w:rFonts w:ascii="宋体" w:cs="宋体"/>
          <w:kern w:val="0"/>
          <w:szCs w:val="21"/>
        </w:rPr>
        <w:t>公路旁安装隔音墙是为了在声源处减弱噪声</w:t>
      </w:r>
      <w:r>
        <w:br/>
      </w:r>
      <w:r>
        <w:rPr>
          <w:rFonts w:eastAsia="Times New Roman" w:hAnsi="Times New Roman"/>
          <w:kern w:val="0"/>
          <w:szCs w:val="21"/>
        </w:rPr>
        <w:t xml:space="preserve">C. </w:t>
      </w:r>
      <w:r>
        <w:rPr>
          <w:rFonts w:ascii="宋体" w:cs="宋体"/>
          <w:kern w:val="0"/>
          <w:szCs w:val="21"/>
        </w:rPr>
        <w:t>课堂上能听到老师讲课声，是由于空气能够传声</w:t>
      </w:r>
      <w:r>
        <w:br/>
      </w:r>
      <w:r>
        <w:rPr>
          <w:rFonts w:eastAsia="Times New Roman" w:hAnsi="Times New Roman"/>
          <w:kern w:val="0"/>
          <w:szCs w:val="21"/>
        </w:rPr>
        <w:t xml:space="preserve">D. </w:t>
      </w:r>
      <w:r>
        <w:rPr>
          <w:rFonts w:ascii="宋体" w:cs="宋体"/>
          <w:kern w:val="0"/>
          <w:szCs w:val="21"/>
        </w:rPr>
        <w:t>用大小不同的力先后敲击同一音叉，音叉发声的音调会不同</w:t>
      </w:r>
    </w:p>
    <w:p w14:paraId="4E92D278"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fba552a2-f3f3-44e9-8c08-0df94e9d6002"/>
      <w:r>
        <w:rPr>
          <w:rFonts w:ascii="宋体" w:cs="宋体"/>
          <w:kern w:val="0"/>
          <w:szCs w:val="21"/>
        </w:rPr>
        <w:t>某物体在运动过程中的路程随时间变化关系，如图，由图象可知</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638CBB5" wp14:editId="5BEBBE23">
            <wp:extent cx="2076704" cy="1371854"/>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076704" cy="1371854"/>
                    </a:xfrm>
                    <a:prstGeom prst="rect">
                      <a:avLst/>
                    </a:prstGeom>
                    <a:noFill/>
                    <a:ln>
                      <a:noFill/>
                    </a:ln>
                  </pic:spPr>
                </pic:pic>
              </a:graphicData>
            </a:graphic>
          </wp:inline>
        </w:drawing>
      </w:r>
      <w:bookmarkEnd w:id="7"/>
    </w:p>
    <w:p w14:paraId="71A12C5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物体在</w:t>
      </w:r>
      <m:oMath>
        <m:r>
          <w:rPr>
            <w:rFonts w:ascii="Cambria Math" w:hAnsi="Cambria Math"/>
          </w:rPr>
          <m:t>2-4s</m:t>
        </m:r>
      </m:oMath>
      <w:r>
        <w:rPr>
          <w:rFonts w:ascii="宋体" w:cs="宋体"/>
          <w:kern w:val="0"/>
          <w:szCs w:val="21"/>
        </w:rPr>
        <w:t>内做匀速直线运动</w:t>
      </w:r>
      <w:r>
        <w:br/>
      </w:r>
      <w:r>
        <w:rPr>
          <w:rFonts w:eastAsia="Times New Roman" w:hAnsi="Times New Roman"/>
          <w:kern w:val="0"/>
          <w:szCs w:val="21"/>
        </w:rPr>
        <w:t xml:space="preserve">B. </w:t>
      </w:r>
      <w:r>
        <w:rPr>
          <w:rFonts w:ascii="宋体" w:cs="宋体"/>
          <w:kern w:val="0"/>
          <w:szCs w:val="21"/>
        </w:rPr>
        <w:t>物体在</w:t>
      </w:r>
      <m:oMath>
        <m:r>
          <w:rPr>
            <w:rFonts w:ascii="Cambria Math" w:hAnsi="Cambria Math"/>
          </w:rPr>
          <m:t>4-6s</m:t>
        </m:r>
      </m:oMath>
      <w:r>
        <w:rPr>
          <w:rFonts w:ascii="宋体" w:cs="宋体"/>
          <w:kern w:val="0"/>
          <w:szCs w:val="21"/>
        </w:rPr>
        <w:t>内运动的速度是</w:t>
      </w:r>
      <m:oMath>
        <m:r>
          <w:rPr>
            <w:rFonts w:ascii="Cambria Math" w:hAnsi="Cambria Math"/>
          </w:rPr>
          <m:t>10m/s</m:t>
        </m:r>
      </m:oMath>
      <w:r>
        <w:br/>
      </w:r>
      <w:r>
        <w:rPr>
          <w:rFonts w:eastAsia="Times New Roman" w:hAnsi="Times New Roman"/>
          <w:kern w:val="0"/>
          <w:szCs w:val="21"/>
        </w:rPr>
        <w:t xml:space="preserve">C. </w:t>
      </w:r>
      <w:r>
        <w:rPr>
          <w:rFonts w:ascii="宋体" w:cs="宋体"/>
          <w:kern w:val="0"/>
          <w:szCs w:val="21"/>
        </w:rPr>
        <w:t>物体在</w:t>
      </w:r>
      <m:oMath>
        <m:r>
          <w:rPr>
            <w:rFonts w:ascii="Cambria Math" w:hAnsi="Cambria Math"/>
          </w:rPr>
          <m:t>0-2s</m:t>
        </m:r>
      </m:oMath>
      <w:r>
        <w:rPr>
          <w:rFonts w:ascii="宋体" w:cs="宋体"/>
          <w:kern w:val="0"/>
          <w:szCs w:val="21"/>
        </w:rPr>
        <w:t>内比在</w:t>
      </w:r>
      <m:oMath>
        <m:r>
          <w:rPr>
            <w:rFonts w:ascii="Cambria Math" w:hAnsi="Cambria Math"/>
          </w:rPr>
          <m:t>4-6s</m:t>
        </m:r>
      </m:oMath>
      <w:r>
        <w:rPr>
          <w:rFonts w:ascii="宋体" w:cs="宋体"/>
          <w:kern w:val="0"/>
          <w:szCs w:val="21"/>
        </w:rPr>
        <w:t>内运动得快</w:t>
      </w:r>
      <w:r>
        <w:br/>
      </w:r>
      <w:r>
        <w:rPr>
          <w:rFonts w:eastAsia="Times New Roman" w:hAnsi="Times New Roman"/>
          <w:kern w:val="0"/>
          <w:szCs w:val="21"/>
        </w:rPr>
        <w:t xml:space="preserve">D. </w:t>
      </w:r>
      <w:r>
        <w:rPr>
          <w:rFonts w:ascii="宋体" w:cs="宋体"/>
          <w:kern w:val="0"/>
          <w:szCs w:val="21"/>
        </w:rPr>
        <w:t>物体在</w:t>
      </w:r>
      <m:oMath>
        <m:r>
          <w:rPr>
            <w:rFonts w:ascii="Cambria Math" w:hAnsi="Cambria Math"/>
          </w:rPr>
          <m:t>0-6s</m:t>
        </m:r>
      </m:oMath>
      <w:r>
        <w:rPr>
          <w:rFonts w:ascii="宋体" w:cs="宋体"/>
          <w:kern w:val="0"/>
          <w:szCs w:val="21"/>
        </w:rPr>
        <w:t>内运动的平均速度是</w:t>
      </w:r>
      <m:oMath>
        <m:r>
          <w:rPr>
            <w:rFonts w:ascii="Cambria Math" w:hAnsi="Cambria Math"/>
          </w:rPr>
          <m:t>10m/s</m:t>
        </m:r>
      </m:oMath>
    </w:p>
    <w:p w14:paraId="4F2E20C0"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6181cf41-7ab4-43db-8bef-de7744bd39ba"/>
      <w:r>
        <w:rPr>
          <w:rFonts w:ascii="宋体" w:cs="宋体"/>
          <w:kern w:val="0"/>
          <w:szCs w:val="21"/>
        </w:rPr>
        <w:t>古诗词《浪淘沙》中写到：“满眼风光多闪烁，看山恰似走来迎”，诗人描述“山是运动的”是选用哪个物体作为参照物</w:t>
      </w:r>
      <w:r>
        <w:rPr>
          <w:rFonts w:eastAsia="Times New Roman" w:hAnsi="Times New Roman"/>
          <w:kern w:val="0"/>
          <w:szCs w:val="21"/>
        </w:rPr>
        <w:t>(    )</w:t>
      </w:r>
      <w:bookmarkEnd w:id="8"/>
    </w:p>
    <w:p w14:paraId="37AB535F"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船</w:t>
      </w:r>
      <w:r>
        <w:tab/>
      </w:r>
      <w:r>
        <w:rPr>
          <w:rFonts w:eastAsia="Times New Roman" w:hAnsi="Times New Roman"/>
          <w:kern w:val="0"/>
          <w:szCs w:val="21"/>
        </w:rPr>
        <w:t xml:space="preserve">B. </w:t>
      </w:r>
      <w:r>
        <w:rPr>
          <w:rFonts w:ascii="宋体" w:cs="宋体"/>
          <w:kern w:val="0"/>
          <w:szCs w:val="21"/>
        </w:rPr>
        <w:t>山</w:t>
      </w:r>
      <w:r>
        <w:tab/>
      </w:r>
      <w:r>
        <w:rPr>
          <w:rFonts w:eastAsia="Times New Roman" w:hAnsi="Times New Roman"/>
          <w:kern w:val="0"/>
          <w:szCs w:val="21"/>
        </w:rPr>
        <w:t xml:space="preserve">C. </w:t>
      </w:r>
      <w:r>
        <w:rPr>
          <w:rFonts w:ascii="宋体" w:cs="宋体"/>
          <w:kern w:val="0"/>
          <w:szCs w:val="21"/>
        </w:rPr>
        <w:t>河岸</w:t>
      </w:r>
      <w:r>
        <w:tab/>
      </w:r>
      <w:r>
        <w:rPr>
          <w:rFonts w:eastAsia="Times New Roman" w:hAnsi="Times New Roman"/>
          <w:kern w:val="0"/>
          <w:szCs w:val="21"/>
        </w:rPr>
        <w:t xml:space="preserve">D. </w:t>
      </w:r>
      <w:r>
        <w:rPr>
          <w:rFonts w:ascii="宋体" w:cs="宋体"/>
          <w:kern w:val="0"/>
          <w:szCs w:val="21"/>
        </w:rPr>
        <w:t>树木</w:t>
      </w:r>
    </w:p>
    <w:p w14:paraId="42AA3363"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98ca979c-8985-49c7-a179-c414e5288e37"/>
      <w:r>
        <w:rPr>
          <w:rFonts w:ascii="宋体" w:cs="宋体"/>
          <w:kern w:val="0"/>
          <w:szCs w:val="21"/>
        </w:rPr>
        <w:t>如图所示的各图象中，可以表示物体做自由落体运动的是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DEA2751" wp14:editId="1AF35021">
            <wp:extent cx="4981575" cy="10763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981575" cy="1076325"/>
                    </a:xfrm>
                    <a:prstGeom prst="rect">
                      <a:avLst/>
                    </a:prstGeom>
                    <a:noFill/>
                    <a:ln>
                      <a:noFill/>
                    </a:ln>
                  </pic:spPr>
                </pic:pic>
              </a:graphicData>
            </a:graphic>
          </wp:inline>
        </w:drawing>
      </w:r>
      <w:bookmarkEnd w:id="9"/>
    </w:p>
    <w:p w14:paraId="16822892"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(1)(2)</m:t>
        </m:r>
      </m:oMath>
      <w:r>
        <w:tab/>
      </w:r>
      <w:r>
        <w:rPr>
          <w:rFonts w:eastAsia="Times New Roman" w:hAnsi="Times New Roman"/>
          <w:kern w:val="0"/>
          <w:szCs w:val="21"/>
        </w:rPr>
        <w:t xml:space="preserve">B. </w:t>
      </w:r>
      <m:oMath>
        <m:r>
          <w:rPr>
            <w:rFonts w:ascii="Cambria Math" w:hAnsi="Cambria Math"/>
          </w:rPr>
          <m:t>(2)(3)</m:t>
        </m:r>
      </m:oMath>
      <w:r>
        <w:tab/>
      </w:r>
      <w:r>
        <w:rPr>
          <w:rFonts w:eastAsia="Times New Roman" w:hAnsi="Times New Roman"/>
          <w:kern w:val="0"/>
          <w:szCs w:val="21"/>
        </w:rPr>
        <w:t xml:space="preserve">C. </w:t>
      </w:r>
      <m:oMath>
        <m:r>
          <w:rPr>
            <w:rFonts w:ascii="Cambria Math" w:hAnsi="Cambria Math"/>
          </w:rPr>
          <m:t>(3)</m:t>
        </m:r>
      </m:oMath>
      <w:r>
        <w:tab/>
      </w:r>
      <w:r>
        <w:rPr>
          <w:rFonts w:eastAsia="Times New Roman" w:hAnsi="Times New Roman"/>
          <w:kern w:val="0"/>
          <w:szCs w:val="21"/>
        </w:rPr>
        <w:t xml:space="preserve">D. </w:t>
      </w:r>
      <m:oMath>
        <m:r>
          <w:rPr>
            <w:rFonts w:ascii="Cambria Math" w:hAnsi="Cambria Math"/>
          </w:rPr>
          <m:t>(2)(4)</m:t>
        </m:r>
      </m:oMath>
    </w:p>
    <w:p w14:paraId="1A5B2715" w14:textId="77777777" w:rsidR="00BC4DC9" w:rsidRDefault="00000000">
      <w:pPr>
        <w:spacing w:line="360" w:lineRule="auto"/>
      </w:pPr>
      <w:r>
        <w:rPr>
          <w:rFonts w:eastAsia="Times New Roman" w:hAnsi="Times New Roman"/>
          <w:kern w:val="0"/>
          <w:szCs w:val="21"/>
        </w:rPr>
        <w:lastRenderedPageBreak/>
        <w:t>11</w:t>
      </w:r>
      <w:r>
        <w:rPr>
          <w:rFonts w:ascii="宋体" w:cs="宋体"/>
          <w:kern w:val="0"/>
          <w:szCs w:val="21"/>
        </w:rPr>
        <w:t>.</w:t>
      </w:r>
      <w:bookmarkStart w:id="10" w:name="f87dcd78-7b60-4059-94a7-dfc5058d7bba"/>
      <w:r>
        <w:rPr>
          <w:rFonts w:ascii="宋体" w:cs="宋体"/>
          <w:kern w:val="0"/>
          <w:szCs w:val="21"/>
        </w:rPr>
        <w:t>一辆汽车速度是</w:t>
      </w:r>
      <m:oMath>
        <m:r>
          <w:rPr>
            <w:rFonts w:ascii="Cambria Math" w:hAnsi="Cambria Math"/>
          </w:rPr>
          <m:t>36km/h</m:t>
        </m:r>
      </m:oMath>
      <w:r>
        <w:rPr>
          <w:rFonts w:ascii="宋体" w:cs="宋体"/>
          <w:kern w:val="0"/>
          <w:szCs w:val="21"/>
        </w:rPr>
        <w:t>，一位百米赛跑运动员的成绩是</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，一辆自行车</w:t>
      </w:r>
      <m:oMath>
        <m:r>
          <w:rPr>
            <w:rFonts w:ascii="Cambria Math" w:hAnsi="Cambria Math"/>
          </w:rPr>
          <m:t>1</m:t>
        </m:r>
        <m:r>
          <m:rPr>
            <m:sty m:val="p"/>
          </m:rPr>
          <w:rPr>
            <w:rFonts w:ascii="Cambria Math" w:hAnsi="Cambria Math"/>
          </w:rPr>
          <m:t>min</m:t>
        </m:r>
      </m:oMath>
      <w:r>
        <w:rPr>
          <w:rFonts w:ascii="宋体" w:cs="宋体"/>
          <w:kern w:val="0"/>
          <w:szCs w:val="21"/>
        </w:rPr>
        <w:t>通过</w:t>
      </w:r>
      <w:r>
        <w:rPr>
          <w:rFonts w:eastAsia="Times New Roman" w:hAnsi="Times New Roman"/>
          <w:kern w:val="0"/>
          <w:szCs w:val="21"/>
        </w:rPr>
        <w:t>600</w:t>
      </w:r>
      <w:r>
        <w:rPr>
          <w:rFonts w:eastAsia="Times New Roman" w:hAnsi="Times New Roman"/>
          <w:i/>
          <w:iCs/>
          <w:kern w:val="0"/>
          <w:szCs w:val="21"/>
        </w:rPr>
        <w:t>m</w:t>
      </w:r>
      <w:r>
        <w:rPr>
          <w:rFonts w:ascii="宋体" w:cs="宋体"/>
          <w:kern w:val="0"/>
          <w:szCs w:val="21"/>
        </w:rPr>
        <w:t>的路程，下列说法正确的是</w:t>
      </w:r>
      <w:r>
        <w:rPr>
          <w:rFonts w:eastAsia="Times New Roman" w:hAnsi="Times New Roman"/>
          <w:kern w:val="0"/>
          <w:szCs w:val="21"/>
        </w:rPr>
        <w:t>(    )</w:t>
      </w:r>
      <w:bookmarkEnd w:id="10"/>
    </w:p>
    <w:p w14:paraId="35F71364"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自行车的速度最大</w:t>
      </w:r>
      <w:r>
        <w:tab/>
      </w:r>
      <w:r>
        <w:rPr>
          <w:rFonts w:eastAsia="Times New Roman" w:hAnsi="Times New Roman"/>
          <w:kern w:val="0"/>
          <w:szCs w:val="21"/>
        </w:rPr>
        <w:t xml:space="preserve">B. </w:t>
      </w:r>
      <w:r>
        <w:rPr>
          <w:rFonts w:ascii="宋体" w:cs="宋体"/>
          <w:kern w:val="0"/>
          <w:szCs w:val="21"/>
        </w:rPr>
        <w:t>百米赛跑运动员速度最大</w:t>
      </w:r>
      <w:r>
        <w:br/>
      </w:r>
      <w:r>
        <w:rPr>
          <w:rFonts w:eastAsia="Times New Roman" w:hAnsi="Times New Roman"/>
          <w:kern w:val="0"/>
          <w:szCs w:val="21"/>
        </w:rPr>
        <w:t xml:space="preserve">C. </w:t>
      </w:r>
      <w:r>
        <w:rPr>
          <w:rFonts w:ascii="宋体" w:cs="宋体"/>
          <w:kern w:val="0"/>
          <w:szCs w:val="21"/>
        </w:rPr>
        <w:t>汽车速度最大</w:t>
      </w:r>
      <w:r>
        <w:tab/>
      </w:r>
      <w:r>
        <w:rPr>
          <w:rFonts w:eastAsia="Times New Roman" w:hAnsi="Times New Roman"/>
          <w:kern w:val="0"/>
          <w:szCs w:val="21"/>
        </w:rPr>
        <w:t xml:space="preserve">D. </w:t>
      </w:r>
      <w:r>
        <w:rPr>
          <w:rFonts w:ascii="宋体" w:cs="宋体"/>
          <w:kern w:val="0"/>
          <w:szCs w:val="21"/>
        </w:rPr>
        <w:t>三者速度一样大</w:t>
      </w:r>
    </w:p>
    <w:p w14:paraId="62AFB719"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cfc69af3-77af-4682-b37c-1b29e5fab5fe"/>
      <w:r>
        <w:rPr>
          <w:rFonts w:eastAsia="Times New Roman" w:hAnsi="Times New Roman"/>
          <w:noProof/>
          <w:kern w:val="0"/>
          <w:sz w:val="24"/>
          <w:szCs w:val="24"/>
        </w:rPr>
        <w:drawing>
          <wp:anchor distT="0" distB="0" distL="114300" distR="114300" simplePos="0" relativeHeight="251658240" behindDoc="0" locked="0" layoutInCell="1" allowOverlap="0" wp14:anchorId="0355C5A7" wp14:editId="0C8C4BF9">
            <wp:simplePos x="0" y="0"/>
            <wp:positionH relativeFrom="column">
              <wp:align>right</wp:align>
            </wp:positionH>
            <wp:positionV relativeFrom="line">
              <wp:posOffset>76200</wp:posOffset>
            </wp:positionV>
            <wp:extent cx="1419479" cy="1295527"/>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419479" cy="1295527"/>
                    </a:xfrm>
                    <a:prstGeom prst="rect">
                      <a:avLst/>
                    </a:prstGeom>
                    <a:noFill/>
                    <a:ln>
                      <a:noFill/>
                    </a:ln>
                  </pic:spPr>
                </pic:pic>
              </a:graphicData>
            </a:graphic>
          </wp:anchor>
        </w:drawing>
      </w:r>
      <w:r>
        <w:rPr>
          <w:rFonts w:ascii="宋体" w:cs="宋体"/>
          <w:kern w:val="0"/>
          <w:szCs w:val="21"/>
        </w:rPr>
        <w:t>如图所示是甲和乙两种物质的质量和体积关系图象，下列说法正确的是</w:t>
      </w:r>
      <w:r>
        <w:rPr>
          <w:rFonts w:eastAsia="Times New Roman" w:hAnsi="Times New Roman"/>
          <w:kern w:val="0"/>
          <w:szCs w:val="21"/>
        </w:rPr>
        <w:t>(    )</w:t>
      </w:r>
      <w:bookmarkEnd w:id="11"/>
    </w:p>
    <w:p w14:paraId="72B12503" w14:textId="401EB19F" w:rsidR="00BC4DC9" w:rsidRDefault="00000000">
      <w:pPr>
        <w:spacing w:line="360" w:lineRule="auto"/>
      </w:pPr>
      <w:r>
        <w:rPr>
          <w:rFonts w:eastAsia="Times New Roman" w:hAnsi="Times New Roman"/>
          <w:kern w:val="0"/>
          <w:szCs w:val="21"/>
        </w:rPr>
        <w:t xml:space="preserve">A. </w:t>
      </w:r>
      <w:r>
        <w:rPr>
          <w:rFonts w:ascii="宋体" w:cs="宋体"/>
          <w:kern w:val="0"/>
          <w:szCs w:val="21"/>
        </w:rPr>
        <w:t>乙物质的密度比水大</w:t>
      </w:r>
      <w:r>
        <w:br/>
      </w:r>
      <w:r>
        <w:rPr>
          <w:rFonts w:eastAsia="Times New Roman" w:hAnsi="Times New Roman"/>
          <w:kern w:val="0"/>
          <w:szCs w:val="21"/>
        </w:rPr>
        <w:t xml:space="preserve">B. </w:t>
      </w:r>
      <w:r>
        <w:rPr>
          <w:rFonts w:ascii="宋体" w:cs="宋体"/>
          <w:kern w:val="0"/>
          <w:szCs w:val="21"/>
        </w:rPr>
        <w:t>体积为</w:t>
      </w:r>
      <m:oMath>
        <m:r>
          <w:rPr>
            <w:rFonts w:ascii="Cambria Math" w:hAnsi="Cambria Math"/>
          </w:rPr>
          <m:t>50c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的乙物质的质量为</w:t>
      </w:r>
      <w:r>
        <w:rPr>
          <w:rFonts w:eastAsia="Times New Roman" w:hAnsi="Times New Roman"/>
          <w:kern w:val="0"/>
          <w:szCs w:val="21"/>
        </w:rPr>
        <w:t>35</w:t>
      </w:r>
      <w:r>
        <w:rPr>
          <w:rFonts w:eastAsia="Times New Roman" w:hAnsi="Times New Roman"/>
          <w:i/>
          <w:iCs/>
          <w:kern w:val="0"/>
          <w:szCs w:val="21"/>
        </w:rPr>
        <w:t>g</w:t>
      </w:r>
      <w:r>
        <w:br/>
      </w:r>
      <w:r>
        <w:rPr>
          <w:rFonts w:eastAsia="Times New Roman" w:hAnsi="Times New Roman"/>
          <w:kern w:val="0"/>
          <w:szCs w:val="21"/>
        </w:rPr>
        <w:t xml:space="preserve">C. </w:t>
      </w:r>
      <w:r>
        <w:rPr>
          <w:rFonts w:ascii="宋体" w:cs="宋体"/>
          <w:kern w:val="0"/>
          <w:szCs w:val="21"/>
        </w:rPr>
        <w:t>质量为</w:t>
      </w:r>
      <w:r>
        <w:rPr>
          <w:rFonts w:eastAsia="Times New Roman" w:hAnsi="Times New Roman"/>
          <w:kern w:val="0"/>
          <w:szCs w:val="21"/>
        </w:rPr>
        <w:t>25</w:t>
      </w:r>
      <w:r>
        <w:rPr>
          <w:rFonts w:eastAsia="Times New Roman" w:hAnsi="Times New Roman"/>
          <w:i/>
          <w:iCs/>
          <w:kern w:val="0"/>
          <w:szCs w:val="21"/>
        </w:rPr>
        <w:t>g</w:t>
      </w:r>
      <w:r>
        <w:rPr>
          <w:rFonts w:ascii="宋体" w:cs="宋体"/>
          <w:kern w:val="0"/>
          <w:szCs w:val="21"/>
        </w:rPr>
        <w:t>的甲物质的体积为</w:t>
      </w:r>
      <m:oMath>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oMath>
      <w:r>
        <w:br/>
      </w:r>
      <w:r>
        <w:rPr>
          <w:rFonts w:eastAsia="Times New Roman" w:hAnsi="Times New Roman"/>
          <w:kern w:val="0"/>
          <w:szCs w:val="21"/>
        </w:rPr>
        <w:t xml:space="preserve">D. </w:t>
      </w:r>
      <w:r>
        <w:rPr>
          <w:rFonts w:ascii="宋体" w:cs="宋体"/>
          <w:kern w:val="0"/>
          <w:szCs w:val="21"/>
        </w:rPr>
        <w:t>当甲和乙两物质的质量相同时，甲物质的体积较大</w:t>
      </w:r>
      <w:r>
        <w:br/>
      </w:r>
      <w:r>
        <w:rPr>
          <w:rFonts w:ascii="黑体" w:eastAsia="黑体" w:hAnsi="黑体" w:cs="黑体"/>
        </w:rPr>
        <w:t>二、填空题：本大题共</w:t>
      </w:r>
      <w:r>
        <w:rPr>
          <w:rFonts w:eastAsia="Times New Roman" w:hAnsi="Times New Roman"/>
          <w:b/>
        </w:rPr>
        <w:t>6</w:t>
      </w:r>
      <w:r>
        <w:rPr>
          <w:rFonts w:ascii="黑体" w:eastAsia="黑体" w:hAnsi="黑体" w:cs="黑体"/>
        </w:rPr>
        <w:t>小题，共</w:t>
      </w:r>
      <w:r>
        <w:rPr>
          <w:rFonts w:eastAsia="Times New Roman" w:hAnsi="Times New Roman"/>
          <w:b/>
        </w:rPr>
        <w:t>15</w:t>
      </w:r>
      <w:r>
        <w:rPr>
          <w:rFonts w:ascii="黑体" w:eastAsia="黑体" w:hAnsi="黑体" w:cs="黑体"/>
        </w:rPr>
        <w:t>分。</w:t>
      </w:r>
    </w:p>
    <w:p w14:paraId="10E5E6EB"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6d45298a-fa7a-40f8-a728-76d77a45d50c"/>
      <w:r>
        <w:rPr>
          <w:rFonts w:ascii="宋体" w:cs="宋体"/>
          <w:kern w:val="0"/>
          <w:szCs w:val="21"/>
        </w:rPr>
        <w:t>请给下列数据中补上合适的单位或完成单位换算。</w:t>
      </w:r>
      <w:r>
        <w:rPr>
          <w:rFonts w:ascii="宋体" w:cs="宋体"/>
          <w:kern w:val="0"/>
          <w:szCs w:val="21"/>
        </w:rPr>
        <w:br/>
      </w:r>
      <m:oMath>
        <m:r>
          <w:rPr>
            <w:rFonts w:ascii="Cambria Math" w:hAnsi="Cambria Math"/>
          </w:rPr>
          <m:t>(1)72km/h=</m:t>
        </m:r>
      </m:oMath>
      <w:r>
        <w:rPr>
          <w:rFonts w:ascii="宋体" w:cs="宋体"/>
          <w:kern w:val="0"/>
          <w:szCs w:val="21"/>
        </w:rPr>
        <w:t>______</w:t>
      </w:r>
      <m:oMath>
        <m:r>
          <w:rPr>
            <w:rFonts w:ascii="Cambria Math" w:hAnsi="Cambria Math"/>
          </w:rPr>
          <m:t>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一个苹果的质量约：</w:t>
      </w:r>
      <m:oMath>
        <m:r>
          <w:rPr>
            <w:rFonts w:ascii="Cambria Math" w:hAnsi="Cambria Math"/>
          </w:rPr>
          <m:t>250g=</m:t>
        </m:r>
      </m:oMath>
      <w:r>
        <w:rPr>
          <w:rFonts w:ascii="宋体" w:cs="宋体"/>
          <w:kern w:val="0"/>
          <w:szCs w:val="21"/>
        </w:rPr>
        <w:t>______</w:t>
      </w:r>
      <w:r>
        <w:rPr>
          <w:rFonts w:eastAsia="Times New Roman" w:hAnsi="Times New Roman"/>
          <w:i/>
          <w:iCs/>
          <w:kern w:val="0"/>
          <w:szCs w:val="21"/>
        </w:rPr>
        <w:t xml:space="preserve"> kg</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一个初中生的身高约为</w:t>
      </w:r>
      <w:r>
        <w:rPr>
          <w:rFonts w:eastAsia="Times New Roman" w:hAnsi="Times New Roman"/>
          <w:kern w:val="0"/>
          <w:szCs w:val="21"/>
        </w:rPr>
        <w:t xml:space="preserve">160 </w:t>
      </w:r>
      <w:r>
        <w:rPr>
          <w:rFonts w:ascii="宋体" w:cs="宋体"/>
          <w:kern w:val="0"/>
          <w:szCs w:val="21"/>
        </w:rPr>
        <w:t>______。</w:t>
      </w:r>
      <w:bookmarkEnd w:id="12"/>
    </w:p>
    <w:p w14:paraId="5ED87E8A"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61d0a8d8-0671-44f4-9e1e-4174c2d4faff"/>
      <w:r>
        <w:rPr>
          <w:rFonts w:ascii="宋体" w:cs="宋体"/>
          <w:kern w:val="0"/>
          <w:szCs w:val="21"/>
        </w:rPr>
        <w:t>在如图的四幅小图中，正确表示远视眼成像情况的是______图，其矫正做法是______图。</w:t>
      </w:r>
      <w:bookmarkEnd w:id="13"/>
    </w:p>
    <w:tbl>
      <w:tblPr>
        <w:tblW w:w="0" w:type="auto"/>
        <w:jc w:val="center"/>
        <w:tblLook w:val="04A0" w:firstRow="1" w:lastRow="0" w:firstColumn="1" w:lastColumn="0" w:noHBand="0" w:noVBand="1"/>
      </w:tblPr>
      <w:tblGrid>
        <w:gridCol w:w="3711"/>
      </w:tblGrid>
      <w:tr w:rsidR="00175955" w14:paraId="42D213F1" w14:textId="77777777">
        <w:trPr>
          <w:cantSplit/>
          <w:trHeight w:val="1695"/>
          <w:jc w:val="center"/>
        </w:trPr>
        <w:tc>
          <w:tcPr>
            <w:tcW w:w="3495" w:type="dxa"/>
          </w:tcPr>
          <w:p w14:paraId="327B64AD"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9264" behindDoc="0" locked="0" layoutInCell="1" allowOverlap="0" wp14:anchorId="7D4B3AB0" wp14:editId="4A176AB9">
                  <wp:simplePos x="0" y="0"/>
                  <wp:positionH relativeFrom="column">
                    <wp:align>center</wp:align>
                  </wp:positionH>
                  <wp:positionV relativeFrom="line">
                    <wp:posOffset>0</wp:posOffset>
                  </wp:positionV>
                  <wp:extent cx="2219579" cy="1076452"/>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219579" cy="1076452"/>
                          </a:xfrm>
                          <a:prstGeom prst="rect">
                            <a:avLst/>
                          </a:prstGeom>
                          <a:noFill/>
                          <a:ln>
                            <a:noFill/>
                          </a:ln>
                        </pic:spPr>
                      </pic:pic>
                    </a:graphicData>
                  </a:graphic>
                </wp:anchor>
              </w:drawing>
            </w:r>
          </w:p>
        </w:tc>
      </w:tr>
    </w:tbl>
    <w:p w14:paraId="1053EF40"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f49839ec-2ec2-4468-bee6-dd0c0c9ab6c3"/>
      <w:r>
        <w:rPr>
          <w:rFonts w:ascii="宋体" w:cs="宋体"/>
          <w:kern w:val="0"/>
          <w:szCs w:val="21"/>
        </w:rPr>
        <w:t>小明站在竖直的平面镜前</w:t>
      </w:r>
      <m:oMath>
        <m:r>
          <w:rPr>
            <w:rFonts w:ascii="Cambria Math" w:hAnsi="Cambria Math"/>
          </w:rPr>
          <m:t>1.5m</m:t>
        </m:r>
      </m:oMath>
      <w:r>
        <w:rPr>
          <w:rFonts w:ascii="宋体" w:cs="宋体"/>
          <w:kern w:val="0"/>
          <w:szCs w:val="21"/>
        </w:rPr>
        <w:t>处时，他与镜中像的距离是______</w:t>
      </w:r>
      <m:oMath>
        <m:r>
          <w:rPr>
            <w:rFonts w:ascii="Cambria Math" w:hAnsi="Cambria Math"/>
          </w:rPr>
          <m:t>m.</m:t>
        </m:r>
      </m:oMath>
      <w:r>
        <w:rPr>
          <w:rFonts w:ascii="宋体" w:cs="宋体"/>
          <w:kern w:val="0"/>
          <w:szCs w:val="21"/>
        </w:rPr>
        <w:t>若小明身高</w:t>
      </w:r>
      <w:r>
        <w:rPr>
          <w:rFonts w:eastAsia="Times New Roman" w:hAnsi="Times New Roman"/>
          <w:kern w:val="0"/>
          <w:szCs w:val="21"/>
        </w:rPr>
        <w:t>170</w:t>
      </w:r>
      <w:r>
        <w:rPr>
          <w:rFonts w:eastAsia="Times New Roman" w:hAnsi="Times New Roman"/>
          <w:i/>
          <w:iCs/>
          <w:kern w:val="0"/>
          <w:szCs w:val="21"/>
        </w:rPr>
        <w:t>cm</w:t>
      </w:r>
      <w:r>
        <w:rPr>
          <w:rFonts w:ascii="宋体" w:cs="宋体"/>
          <w:kern w:val="0"/>
          <w:szCs w:val="21"/>
        </w:rPr>
        <w:t>，当他以</w:t>
      </w:r>
      <m:oMath>
        <m:r>
          <w:rPr>
            <w:rFonts w:ascii="Cambria Math" w:hAnsi="Cambria Math"/>
          </w:rPr>
          <m:t>0.1m/s</m:t>
        </m:r>
      </m:oMath>
      <w:r>
        <w:rPr>
          <w:rFonts w:ascii="宋体" w:cs="宋体"/>
          <w:kern w:val="0"/>
          <w:szCs w:val="21"/>
        </w:rPr>
        <w:t>的速度缓慢向平面镜走近时，他在镜中像的高度将______</w:t>
      </w:r>
      <m:oMath>
        <m:r>
          <w:rPr>
            <w:rFonts w:ascii="Cambria Math" w:hAnsi="Cambria Math"/>
          </w:rPr>
          <m:t>(</m:t>
        </m:r>
      </m:oMath>
      <w:r>
        <w:rPr>
          <w:rFonts w:ascii="宋体" w:cs="宋体"/>
          <w:kern w:val="0"/>
          <w:szCs w:val="21"/>
        </w:rPr>
        <w:t>选填“大于”“小于”或“等于”</w:t>
      </w:r>
      <m:oMath>
        <m:r>
          <w:rPr>
            <w:rFonts w:ascii="Cambria Math" w:hAnsi="Cambria Math"/>
          </w:rPr>
          <m:t>)170cm</m:t>
        </m:r>
      </m:oMath>
      <w:r>
        <w:rPr>
          <w:rFonts w:ascii="宋体" w:cs="宋体"/>
          <w:kern w:val="0"/>
          <w:szCs w:val="21"/>
        </w:rPr>
        <w:t>，所成的像是______</w:t>
      </w:r>
      <m:oMath>
        <m:r>
          <w:rPr>
            <w:rFonts w:ascii="Cambria Math" w:hAnsi="Cambria Math"/>
          </w:rPr>
          <m:t>(</m:t>
        </m:r>
      </m:oMath>
      <w:r>
        <w:rPr>
          <w:rFonts w:ascii="宋体" w:cs="宋体"/>
          <w:kern w:val="0"/>
          <w:szCs w:val="21"/>
        </w:rPr>
        <w:t>选填“虚”或“实”</w:t>
      </w:r>
      <m:oMath>
        <m:r>
          <w:rPr>
            <w:rFonts w:ascii="Cambria Math" w:hAnsi="Cambria Math"/>
          </w:rPr>
          <m:t>)</m:t>
        </m:r>
      </m:oMath>
      <w:r>
        <w:rPr>
          <w:rFonts w:ascii="宋体" w:cs="宋体"/>
          <w:kern w:val="0"/>
          <w:szCs w:val="21"/>
        </w:rPr>
        <w:t>像。</w:t>
      </w:r>
      <w:bookmarkEnd w:id="14"/>
    </w:p>
    <w:p w14:paraId="7F0E36E6"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2e1580d6-5a99-425d-8809-d3afe50b522f"/>
      <w:r>
        <w:rPr>
          <w:rFonts w:eastAsia="Times New Roman" w:hAnsi="Times New Roman"/>
          <w:noProof/>
          <w:kern w:val="0"/>
          <w:sz w:val="24"/>
          <w:szCs w:val="24"/>
        </w:rPr>
        <w:drawing>
          <wp:anchor distT="0" distB="0" distL="114300" distR="114300" simplePos="0" relativeHeight="251660288" behindDoc="0" locked="0" layoutInCell="1" allowOverlap="0" wp14:anchorId="7F660D8D" wp14:editId="0922CBF8">
            <wp:simplePos x="0" y="0"/>
            <wp:positionH relativeFrom="column">
              <wp:align>right</wp:align>
            </wp:positionH>
            <wp:positionV relativeFrom="line">
              <wp:posOffset>76200</wp:posOffset>
            </wp:positionV>
            <wp:extent cx="1162050" cy="10096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162050" cy="1009650"/>
                    </a:xfrm>
                    <a:prstGeom prst="rect">
                      <a:avLst/>
                    </a:prstGeom>
                    <a:noFill/>
                    <a:ln>
                      <a:noFill/>
                    </a:ln>
                  </pic:spPr>
                </pic:pic>
              </a:graphicData>
            </a:graphic>
          </wp:anchor>
        </w:drawing>
      </w:r>
      <w:r>
        <w:rPr>
          <w:rFonts w:ascii="宋体" w:cs="宋体"/>
          <w:kern w:val="0"/>
          <w:szCs w:val="21"/>
        </w:rPr>
        <w:t>如图所示，超声波加湿器是利用超声波振动时具有______，将水滴击打成为非常小的雾滴，喷洒到空气中增加“湿度”的；医院里用______线杀死微生物，达到灭菌的目的。</w:t>
      </w:r>
      <w:bookmarkEnd w:id="15"/>
    </w:p>
    <w:p w14:paraId="100D3154"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f81041ef-d55c-4ea8-8022-68fc4e23042b"/>
      <w:r>
        <w:rPr>
          <w:rFonts w:eastAsia="Times New Roman" w:hAnsi="Times New Roman"/>
          <w:noProof/>
          <w:kern w:val="0"/>
          <w:sz w:val="24"/>
          <w:szCs w:val="24"/>
        </w:rPr>
        <w:drawing>
          <wp:anchor distT="0" distB="0" distL="114300" distR="114300" simplePos="0" relativeHeight="251661312" behindDoc="0" locked="0" layoutInCell="1" allowOverlap="0" wp14:anchorId="16F79262" wp14:editId="32B7704D">
            <wp:simplePos x="0" y="0"/>
            <wp:positionH relativeFrom="column">
              <wp:align>right</wp:align>
            </wp:positionH>
            <wp:positionV relativeFrom="line">
              <wp:posOffset>76200</wp:posOffset>
            </wp:positionV>
            <wp:extent cx="1400429" cy="781177"/>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400429" cy="781177"/>
                    </a:xfrm>
                    <a:prstGeom prst="rect">
                      <a:avLst/>
                    </a:prstGeom>
                    <a:noFill/>
                    <a:ln>
                      <a:noFill/>
                    </a:ln>
                  </pic:spPr>
                </pic:pic>
              </a:graphicData>
            </a:graphic>
          </wp:anchor>
        </w:drawing>
      </w:r>
      <w:r>
        <w:rPr>
          <w:rFonts w:ascii="宋体" w:cs="宋体"/>
          <w:kern w:val="0"/>
          <w:szCs w:val="21"/>
        </w:rPr>
        <w:t>在测量物体长度的实验中，如图所示，读数正确的是______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，所测物体的长度为______</w:t>
      </w:r>
      <w:r>
        <w:rPr>
          <w:rFonts w:eastAsia="Times New Roman" w:hAnsi="Times New Roman"/>
          <w:i/>
          <w:iCs/>
          <w:kern w:val="0"/>
          <w:szCs w:val="21"/>
        </w:rPr>
        <w:t>cm</w:t>
      </w:r>
      <w:r>
        <w:rPr>
          <w:rFonts w:ascii="宋体" w:cs="宋体"/>
          <w:kern w:val="0"/>
          <w:szCs w:val="21"/>
        </w:rPr>
        <w:t>。</w:t>
      </w:r>
      <w:bookmarkEnd w:id="16"/>
    </w:p>
    <w:p w14:paraId="1CB7E951" w14:textId="77777777" w:rsidR="00BC4DC9" w:rsidRDefault="00000000">
      <w:pPr>
        <w:spacing w:line="360" w:lineRule="auto"/>
        <w:textAlignment w:val="center"/>
      </w:pPr>
      <w:r>
        <w:rPr>
          <w:rFonts w:eastAsia="Times New Roman" w:hAnsi="Times New Roman"/>
          <w:kern w:val="0"/>
          <w:szCs w:val="21"/>
        </w:rPr>
        <w:lastRenderedPageBreak/>
        <w:t>18</w:t>
      </w:r>
      <w:r>
        <w:rPr>
          <w:rFonts w:ascii="宋体" w:cs="宋体"/>
          <w:kern w:val="0"/>
          <w:szCs w:val="21"/>
        </w:rPr>
        <w:t>.</w:t>
      </w:r>
      <w:bookmarkStart w:id="17" w:name="2004722b-1bed-4c7d-a607-885e4f7634e9"/>
      <w:r>
        <w:rPr>
          <w:rFonts w:eastAsia="Times New Roman" w:hAnsi="Times New Roman"/>
          <w:noProof/>
          <w:kern w:val="0"/>
          <w:sz w:val="24"/>
          <w:szCs w:val="24"/>
        </w:rPr>
        <w:drawing>
          <wp:anchor distT="0" distB="0" distL="114300" distR="114300" simplePos="0" relativeHeight="251662336" behindDoc="0" locked="0" layoutInCell="1" allowOverlap="0" wp14:anchorId="425C0460" wp14:editId="5F20BEE0">
            <wp:simplePos x="0" y="0"/>
            <wp:positionH relativeFrom="column">
              <wp:align>right</wp:align>
            </wp:positionH>
            <wp:positionV relativeFrom="line">
              <wp:posOffset>76200</wp:posOffset>
            </wp:positionV>
            <wp:extent cx="1371600" cy="101917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371600" cy="1019175"/>
                    </a:xfrm>
                    <a:prstGeom prst="rect">
                      <a:avLst/>
                    </a:prstGeom>
                    <a:noFill/>
                    <a:ln>
                      <a:noFill/>
                    </a:ln>
                  </pic:spPr>
                </pic:pic>
              </a:graphicData>
            </a:graphic>
          </wp:anchor>
        </w:drawing>
      </w:r>
      <w:r>
        <w:rPr>
          <w:rFonts w:ascii="宋体" w:cs="宋体"/>
          <w:kern w:val="0"/>
          <w:szCs w:val="21"/>
        </w:rPr>
        <w:t>如图所示，在皮划艇比赛时，发令枪响参赛选手奋力划桨，皮划艇由静止迅速前进，说明力可以改变物体的______，向后划桨皮划艇向前运动说明物体间力的作用是______的；此时以地面为参照物，皮划艇是______的。</w:t>
      </w:r>
      <w:bookmarkEnd w:id="17"/>
    </w:p>
    <w:p w14:paraId="4E7AF20B" w14:textId="77777777" w:rsidR="00BC4DC9" w:rsidRDefault="00000000">
      <w:pPr>
        <w:spacing w:line="360" w:lineRule="auto"/>
      </w:pPr>
      <w:r>
        <w:rPr>
          <w:rFonts w:ascii="黑体" w:eastAsia="黑体" w:hAnsi="黑体" w:cs="黑体"/>
        </w:rPr>
        <w:t>三、作图题：本大题共</w:t>
      </w:r>
      <w:r>
        <w:rPr>
          <w:rFonts w:eastAsia="Times New Roman" w:hAnsi="Times New Roman"/>
          <w:b/>
        </w:rPr>
        <w:t>3</w:t>
      </w:r>
      <w:r>
        <w:rPr>
          <w:rFonts w:ascii="黑体" w:eastAsia="黑体" w:hAnsi="黑体" w:cs="黑体"/>
        </w:rPr>
        <w:t>小题，共</w:t>
      </w:r>
      <w:r>
        <w:rPr>
          <w:rFonts w:eastAsia="Times New Roman" w:hAnsi="Times New Roman"/>
          <w:b/>
        </w:rPr>
        <w:t>9</w:t>
      </w:r>
      <w:r>
        <w:rPr>
          <w:rFonts w:ascii="黑体" w:eastAsia="黑体" w:hAnsi="黑体" w:cs="黑体"/>
        </w:rPr>
        <w:t>分。</w:t>
      </w:r>
    </w:p>
    <w:p w14:paraId="5DA47FA3"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214da51d-d3c1-43d9-a89d-0066acde2436"/>
      <w:r>
        <w:rPr>
          <w:rFonts w:ascii="宋体" w:cs="宋体"/>
          <w:kern w:val="0"/>
          <w:szCs w:val="21"/>
        </w:rPr>
        <w:t>如图，请完成光线通过凸透镜的光路图。</w:t>
      </w:r>
      <w:r>
        <w:rPr>
          <w:rFonts w:ascii="宋体" w:cs="宋体"/>
          <w:kern w:val="0"/>
          <w:szCs w:val="21"/>
        </w:rPr>
        <w:br/>
      </w:r>
      <w:r>
        <w:rPr>
          <w:rFonts w:eastAsia="Times New Roman" w:hAnsi="Times New Roman"/>
          <w:noProof/>
          <w:kern w:val="0"/>
          <w:sz w:val="24"/>
          <w:szCs w:val="24"/>
        </w:rPr>
        <w:drawing>
          <wp:inline distT="0" distB="0" distL="0" distR="0" wp14:anchorId="064775B7" wp14:editId="7E7B94E4">
            <wp:extent cx="1581150" cy="8096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581150" cy="809625"/>
                    </a:xfrm>
                    <a:prstGeom prst="rect">
                      <a:avLst/>
                    </a:prstGeom>
                    <a:noFill/>
                    <a:ln>
                      <a:noFill/>
                    </a:ln>
                  </pic:spPr>
                </pic:pic>
              </a:graphicData>
            </a:graphic>
          </wp:inline>
        </w:drawing>
      </w:r>
      <w:bookmarkEnd w:id="18"/>
    </w:p>
    <w:p w14:paraId="0AC182C9"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dde016ee-b947-4fc8-8e41-c46a012979f4"/>
      <w:r>
        <w:rPr>
          <w:rFonts w:eastAsia="Times New Roman" w:hAnsi="Times New Roman"/>
          <w:noProof/>
          <w:kern w:val="0"/>
          <w:sz w:val="24"/>
          <w:szCs w:val="24"/>
        </w:rPr>
        <w:drawing>
          <wp:anchor distT="0" distB="0" distL="114300" distR="114300" simplePos="0" relativeHeight="251663360" behindDoc="0" locked="0" layoutInCell="1" allowOverlap="0" wp14:anchorId="660BDD7F" wp14:editId="703D35EA">
            <wp:simplePos x="0" y="0"/>
            <wp:positionH relativeFrom="column">
              <wp:align>right</wp:align>
            </wp:positionH>
            <wp:positionV relativeFrom="line">
              <wp:posOffset>76200</wp:posOffset>
            </wp:positionV>
            <wp:extent cx="1857375" cy="112395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857375" cy="1123950"/>
                    </a:xfrm>
                    <a:prstGeom prst="rect">
                      <a:avLst/>
                    </a:prstGeom>
                    <a:noFill/>
                    <a:ln>
                      <a:noFill/>
                    </a:ln>
                  </pic:spPr>
                </pic:pic>
              </a:graphicData>
            </a:graphic>
          </wp:anchor>
        </w:drawing>
      </w:r>
      <w:r>
        <w:rPr>
          <w:rFonts w:ascii="宋体" w:cs="宋体"/>
          <w:kern w:val="0"/>
          <w:szCs w:val="21"/>
        </w:rPr>
        <w:t>如图所示，水底</w:t>
      </w:r>
      <w:r>
        <w:rPr>
          <w:rFonts w:eastAsia="Times New Roman" w:hAnsi="Times New Roman"/>
          <w:i/>
          <w:iCs/>
          <w:kern w:val="0"/>
          <w:szCs w:val="21"/>
        </w:rPr>
        <w:t>A</w:t>
      </w:r>
      <w:r>
        <w:rPr>
          <w:rFonts w:ascii="宋体" w:cs="宋体"/>
          <w:kern w:val="0"/>
          <w:szCs w:val="21"/>
        </w:rPr>
        <w:t>处发出的一束光从水中斜射入空气中，试根据图中的入射光线画出相应的折射光线。</w:t>
      </w:r>
      <w:bookmarkEnd w:id="19"/>
    </w:p>
    <w:p w14:paraId="2033A7CA" w14:textId="2DD78870" w:rsidR="00BC4DC9" w:rsidRDefault="00000000">
      <w:pPr>
        <w:spacing w:line="360" w:lineRule="auto"/>
        <w:textAlignment w:val="center"/>
      </w:pPr>
      <w:r>
        <w:br w:type="textWrapping" w:clear="all"/>
      </w:r>
      <w:r>
        <w:rPr>
          <w:rFonts w:eastAsia="Times New Roman" w:hAnsi="Times New Roman"/>
          <w:kern w:val="0"/>
          <w:szCs w:val="21"/>
        </w:rPr>
        <w:t>21</w:t>
      </w:r>
      <w:r>
        <w:rPr>
          <w:rFonts w:ascii="宋体" w:cs="宋体"/>
          <w:kern w:val="0"/>
          <w:szCs w:val="21"/>
        </w:rPr>
        <w:t>.</w:t>
      </w:r>
      <w:bookmarkStart w:id="20" w:name="7e91a821-c6c3-4305-92a2-4bb2fee2c6de"/>
      <w:r>
        <w:rPr>
          <w:rFonts w:ascii="宋体" w:cs="宋体"/>
          <w:kern w:val="0"/>
          <w:szCs w:val="21"/>
        </w:rPr>
        <w:t>在图中用平面镜成像特点作出物体</w:t>
      </w:r>
      <w:r>
        <w:rPr>
          <w:rFonts w:eastAsia="Times New Roman" w:hAnsi="Times New Roman"/>
          <w:i/>
          <w:iCs/>
          <w:kern w:val="0"/>
          <w:szCs w:val="21"/>
        </w:rPr>
        <w:t>AB</w:t>
      </w:r>
      <w:r>
        <w:rPr>
          <w:rFonts w:ascii="宋体" w:cs="宋体"/>
          <w:kern w:val="0"/>
          <w:szCs w:val="21"/>
        </w:rPr>
        <w:t>的像。</w:t>
      </w:r>
      <w:r>
        <w:rPr>
          <w:rFonts w:ascii="宋体" w:cs="宋体"/>
          <w:kern w:val="0"/>
          <w:szCs w:val="21"/>
        </w:rPr>
        <w:br/>
      </w:r>
      <w:r>
        <w:rPr>
          <w:rFonts w:eastAsia="Times New Roman" w:hAnsi="Times New Roman"/>
          <w:noProof/>
          <w:kern w:val="0"/>
          <w:sz w:val="24"/>
          <w:szCs w:val="24"/>
        </w:rPr>
        <w:drawing>
          <wp:inline distT="0" distB="0" distL="0" distR="0" wp14:anchorId="774A379C" wp14:editId="75444132">
            <wp:extent cx="771652" cy="1000252"/>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771652" cy="1000252"/>
                    </a:xfrm>
                    <a:prstGeom prst="rect">
                      <a:avLst/>
                    </a:prstGeom>
                    <a:noFill/>
                    <a:ln>
                      <a:noFill/>
                    </a:ln>
                  </pic:spPr>
                </pic:pic>
              </a:graphicData>
            </a:graphic>
          </wp:inline>
        </w:drawing>
      </w:r>
      <w:bookmarkEnd w:id="20"/>
    </w:p>
    <w:p w14:paraId="78B8A0C9"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2</w:t>
      </w:r>
      <w:r>
        <w:rPr>
          <w:rFonts w:ascii="黑体" w:eastAsia="黑体" w:hAnsi="黑体" w:cs="黑体"/>
        </w:rPr>
        <w:t>小题，共</w:t>
      </w:r>
      <w:r>
        <w:rPr>
          <w:rFonts w:eastAsia="Times New Roman" w:hAnsi="Times New Roman"/>
          <w:b/>
        </w:rPr>
        <w:t>24</w:t>
      </w:r>
      <w:r>
        <w:rPr>
          <w:rFonts w:ascii="黑体" w:eastAsia="黑体" w:hAnsi="黑体" w:cs="黑体"/>
        </w:rPr>
        <w:t>分。</w:t>
      </w:r>
    </w:p>
    <w:p w14:paraId="5DFD25E5"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eb994aef-1996-4653-9db8-add882923ce0"/>
      <w:r>
        <w:rPr>
          <w:rFonts w:ascii="宋体" w:cs="宋体"/>
          <w:kern w:val="0"/>
          <w:szCs w:val="21"/>
        </w:rPr>
        <w:t>如图所示是小丽在做“测量小石块密度”实验时的情景。</w:t>
      </w:r>
      <w:r>
        <w:rPr>
          <w:rFonts w:eastAsia="Times New Roman" w:hAnsi="Times New Roman"/>
          <w:noProof/>
          <w:kern w:val="0"/>
          <w:sz w:val="24"/>
          <w:szCs w:val="24"/>
        </w:rPr>
        <w:drawing>
          <wp:inline distT="0" distB="0" distL="0" distR="0" wp14:anchorId="56862029" wp14:editId="728CAE9E">
            <wp:extent cx="4257675" cy="18097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4257675" cy="18097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在测量小石块的质量前，需要将天平放在水平台面上，将游码移到左端零刻线处，调节______，直到指针指在______的正中央，使天平处于平衡状态。</w:t>
      </w:r>
      <w:r>
        <w:rPr>
          <w:rFonts w:ascii="宋体" w:cs="宋体"/>
          <w:kern w:val="0"/>
          <w:szCs w:val="21"/>
        </w:rPr>
        <w:br/>
      </w:r>
      <m:oMath>
        <m:r>
          <w:rPr>
            <w:rFonts w:ascii="Cambria Math" w:hAnsi="Cambria Math"/>
          </w:rPr>
          <m:t>(2)</m:t>
        </m:r>
      </m:oMath>
      <w:r>
        <w:rPr>
          <w:rFonts w:ascii="宋体" w:cs="宋体"/>
          <w:kern w:val="0"/>
          <w:szCs w:val="21"/>
        </w:rPr>
        <w:t>天平调平后，将石块放在天平的左盘，向右盘中加入砝码，最后移动游码使天平再一次平衡，如图甲</w:t>
      </w:r>
      <w:r>
        <w:rPr>
          <w:rFonts w:ascii="宋体" w:cs="宋体"/>
          <w:kern w:val="0"/>
          <w:szCs w:val="21"/>
        </w:rPr>
        <w:lastRenderedPageBreak/>
        <w:t>所示，读出小石块的质量为______</w:t>
      </w:r>
      <w:r>
        <w:rPr>
          <w:rFonts w:eastAsia="Times New Roman" w:hAnsi="Times New Roman"/>
          <w:i/>
          <w:iCs/>
          <w:kern w:val="0"/>
          <w:szCs w:val="21"/>
        </w:rPr>
        <w:t xml:space="preserve"> g</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如图乙所示，向量筒中倒入一定量的水，视线应该按照______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”或“</w:t>
      </w:r>
      <w:r>
        <w:rPr>
          <w:rFonts w:eastAsia="Times New Roman" w:hAnsi="Times New Roman"/>
          <w:i/>
          <w:iCs/>
          <w:kern w:val="0"/>
          <w:szCs w:val="21"/>
        </w:rPr>
        <w:t>C</w:t>
      </w:r>
      <w:r>
        <w:rPr>
          <w:rFonts w:ascii="宋体" w:cs="宋体"/>
          <w:kern w:val="0"/>
          <w:szCs w:val="21"/>
        </w:rPr>
        <w:t>”</w:t>
      </w:r>
      <m:oMath>
        <m:r>
          <w:rPr>
            <w:rFonts w:ascii="Cambria Math" w:hAnsi="Cambria Math"/>
          </w:rPr>
          <m:t>)</m:t>
        </m:r>
      </m:oMath>
      <w:r>
        <w:rPr>
          <w:rFonts w:ascii="宋体" w:cs="宋体"/>
          <w:kern w:val="0"/>
          <w:szCs w:val="21"/>
        </w:rPr>
        <w:t>角度读数。</w:t>
      </w:r>
      <w:r>
        <w:rPr>
          <w:rFonts w:ascii="宋体" w:cs="宋体"/>
          <w:kern w:val="0"/>
          <w:szCs w:val="21"/>
        </w:rPr>
        <w:br/>
      </w:r>
      <m:oMath>
        <m:r>
          <w:rPr>
            <w:rFonts w:ascii="Cambria Math" w:hAnsi="Cambria Math"/>
          </w:rPr>
          <m:t>(4)</m:t>
        </m:r>
      </m:oMath>
      <w:r>
        <w:rPr>
          <w:rFonts w:ascii="宋体" w:cs="宋体"/>
          <w:kern w:val="0"/>
          <w:szCs w:val="21"/>
        </w:rPr>
        <w:t>如图丙所示，用细绳系住石块，缓慢地放入水中，测出石块的体积为______</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通过计算，得出石块的密度为______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若在乙图中按照</w:t>
      </w:r>
      <w:r>
        <w:rPr>
          <w:rFonts w:eastAsia="Times New Roman" w:hAnsi="Times New Roman"/>
          <w:i/>
          <w:iCs/>
          <w:kern w:val="0"/>
          <w:szCs w:val="21"/>
        </w:rPr>
        <w:t>C</w:t>
      </w:r>
      <w:r>
        <w:rPr>
          <w:rFonts w:ascii="宋体" w:cs="宋体"/>
          <w:kern w:val="0"/>
          <w:szCs w:val="21"/>
        </w:rPr>
        <w:t>读数，最终算出的石块的密度会______</w:t>
      </w:r>
      <m:oMath>
        <m:r>
          <w:rPr>
            <w:rFonts w:ascii="Cambria Math" w:hAnsi="Cambria Math"/>
          </w:rPr>
          <m:t>(</m:t>
        </m:r>
      </m:oMath>
      <w:r>
        <w:rPr>
          <w:rFonts w:ascii="宋体" w:cs="宋体"/>
          <w:kern w:val="0"/>
          <w:szCs w:val="21"/>
        </w:rPr>
        <w:t>填“变大”、“变小”或“不变”</w:t>
      </w:r>
      <m:oMath>
        <m:r>
          <w:rPr>
            <w:rFonts w:ascii="Cambria Math" w:hAnsi="Cambria Math"/>
          </w:rPr>
          <m:t>)</m:t>
        </m:r>
      </m:oMath>
      <w:r>
        <w:rPr>
          <w:rFonts w:ascii="宋体" w:cs="宋体"/>
          <w:kern w:val="0"/>
          <w:szCs w:val="21"/>
        </w:rPr>
        <w:t>。</w:t>
      </w:r>
      <w:bookmarkEnd w:id="21"/>
    </w:p>
    <w:p w14:paraId="53A3AB2A"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18535677-a824-4935-9e0d-9a6503f12803"/>
      <w:r>
        <w:rPr>
          <w:rFonts w:ascii="宋体" w:cs="宋体"/>
          <w:kern w:val="0"/>
          <w:szCs w:val="21"/>
        </w:rPr>
        <w:t>某学习小组在做“探究水的沸腾特点”时，采用了如图甲所示的装置：</w:t>
      </w:r>
      <w:r>
        <w:rPr>
          <w:rFonts w:ascii="宋体" w:cs="宋体"/>
          <w:kern w:val="0"/>
          <w:szCs w:val="21"/>
        </w:rPr>
        <w:br/>
      </w:r>
      <w:r>
        <w:rPr>
          <w:rFonts w:eastAsia="Times New Roman" w:hAnsi="Times New Roman"/>
          <w:noProof/>
          <w:kern w:val="0"/>
          <w:sz w:val="24"/>
          <w:szCs w:val="24"/>
        </w:rPr>
        <w:drawing>
          <wp:inline distT="0" distB="0" distL="0" distR="0" wp14:anchorId="1A13C88E" wp14:editId="0401AB75">
            <wp:extent cx="4324350" cy="15621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4324350" cy="15621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安装此装置时应______</w:t>
      </w:r>
      <m:oMath>
        <m:r>
          <w:rPr>
            <w:rFonts w:ascii="Cambria Math" w:hAnsi="Cambria Math"/>
          </w:rPr>
          <m:t>(</m:t>
        </m:r>
      </m:oMath>
      <w:r>
        <w:rPr>
          <w:rFonts w:ascii="宋体" w:cs="宋体"/>
          <w:kern w:val="0"/>
          <w:szCs w:val="21"/>
        </w:rPr>
        <w:t>选填“自下而上”或“自上而下”</w:t>
      </w:r>
      <m:oMath>
        <m:r>
          <w:rPr>
            <w:rFonts w:ascii="Cambria Math" w:hAnsi="Cambria Math"/>
          </w:rPr>
          <m:t>)</m:t>
        </m:r>
      </m:oMath>
      <w:r>
        <w:rPr>
          <w:rFonts w:ascii="宋体" w:cs="宋体"/>
          <w:kern w:val="0"/>
          <w:szCs w:val="21"/>
        </w:rPr>
        <w:t>安装；</w:t>
      </w:r>
      <w:r>
        <w:rPr>
          <w:rFonts w:ascii="宋体" w:cs="宋体"/>
          <w:kern w:val="0"/>
          <w:szCs w:val="21"/>
        </w:rPr>
        <w:br/>
      </w:r>
      <m:oMath>
        <m:r>
          <w:rPr>
            <w:rFonts w:ascii="Cambria Math" w:hAnsi="Cambria Math"/>
          </w:rPr>
          <m:t>(2)</m:t>
        </m:r>
      </m:oMath>
      <w:r>
        <w:rPr>
          <w:rFonts w:ascii="宋体" w:cs="宋体"/>
          <w:kern w:val="0"/>
          <w:szCs w:val="21"/>
        </w:rPr>
        <w:t>由图甲可知此时温度计的示数是______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某同学观察到撤去酒精灯后，水能继续沸腾一小段时间，其原因是陶土网的温度______</w:t>
      </w:r>
      <m:oMath>
        <m:r>
          <w:rPr>
            <w:rFonts w:ascii="Cambria Math" w:hAnsi="Cambria Math"/>
          </w:rPr>
          <m:t>(</m:t>
        </m:r>
      </m:oMath>
      <w:r>
        <w:rPr>
          <w:rFonts w:ascii="宋体" w:cs="宋体"/>
          <w:kern w:val="0"/>
          <w:szCs w:val="21"/>
        </w:rPr>
        <w:t>选填“高于”“低于”或“等于”</w:t>
      </w:r>
      <m:oMath>
        <m:r>
          <w:rPr>
            <w:rFonts w:ascii="Cambria Math" w:hAnsi="Cambria Math"/>
          </w:rPr>
          <m:t>)</m:t>
        </m:r>
      </m:oMath>
      <w:r>
        <w:rPr>
          <w:rFonts w:ascii="宋体" w:cs="宋体"/>
          <w:kern w:val="0"/>
          <w:szCs w:val="21"/>
        </w:rPr>
        <w:t>水的沸点；</w:t>
      </w:r>
      <w:r>
        <w:rPr>
          <w:rFonts w:ascii="宋体" w:cs="宋体"/>
          <w:kern w:val="0"/>
          <w:szCs w:val="21"/>
        </w:rPr>
        <w:br/>
      </w:r>
      <m:oMath>
        <m:r>
          <w:rPr>
            <w:rFonts w:ascii="Cambria Math" w:hAnsi="Cambria Math"/>
          </w:rPr>
          <m:t>(4)</m:t>
        </m:r>
      </m:oMath>
      <w:r>
        <w:rPr>
          <w:rFonts w:ascii="宋体" w:cs="宋体"/>
          <w:kern w:val="0"/>
          <w:szCs w:val="21"/>
        </w:rPr>
        <w:t>图乙和丙是同学们根据观察画出的水沸腾时的气泡示意图，其中正确的是______</w:t>
      </w:r>
      <m:oMath>
        <m:r>
          <w:rPr>
            <w:rFonts w:ascii="Cambria Math" w:hAnsi="Cambria Math"/>
          </w:rPr>
          <m:t>(</m:t>
        </m:r>
      </m:oMath>
      <w:r>
        <w:rPr>
          <w:rFonts w:ascii="宋体" w:cs="宋体"/>
          <w:kern w:val="0"/>
          <w:szCs w:val="21"/>
        </w:rPr>
        <w:t>选填“图乙”或“图丙”</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若采用图丁所示的方法进行实验，试管中的水______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沸腾。</w:t>
      </w:r>
      <w:bookmarkEnd w:id="22"/>
    </w:p>
    <w:p w14:paraId="48EA5674" w14:textId="77777777" w:rsidR="00BC4DC9" w:rsidRDefault="00000000">
      <w:pPr>
        <w:spacing w:line="360" w:lineRule="auto"/>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61038511" w14:textId="77777777" w:rsidR="00BC4DC9" w:rsidRDefault="00000000">
      <w:pPr>
        <w:spacing w:line="360" w:lineRule="auto"/>
      </w:pPr>
      <w:r>
        <w:rPr>
          <w:rFonts w:eastAsia="Times New Roman" w:hAnsi="Times New Roman"/>
          <w:kern w:val="0"/>
          <w:szCs w:val="21"/>
        </w:rPr>
        <w:t>24</w:t>
      </w:r>
      <w:r>
        <w:rPr>
          <w:rFonts w:ascii="宋体" w:cs="宋体"/>
          <w:kern w:val="0"/>
          <w:szCs w:val="21"/>
        </w:rPr>
        <w:t>.</w:t>
      </w:r>
      <w:bookmarkStart w:id="23" w:name="fdf50d9a-124f-453f-b0a0-6ad4996f5bce"/>
      <w:r>
        <w:rPr>
          <w:rFonts w:ascii="宋体" w:cs="宋体"/>
          <w:kern w:val="0"/>
          <w:szCs w:val="21"/>
        </w:rPr>
        <w:t>一辆汽车在平直公路上行驶，在前</w:t>
      </w:r>
      <m:oMath>
        <m:r>
          <w:rPr>
            <w:rFonts w:ascii="Cambria Math" w:hAnsi="Cambria Math"/>
          </w:rPr>
          <m:t>5</m:t>
        </m:r>
        <m:r>
          <m:rPr>
            <m:sty m:val="p"/>
          </m:rPr>
          <w:rPr>
            <w:rFonts w:ascii="Cambria Math" w:hAnsi="Cambria Math"/>
          </w:rPr>
          <m:t>min</m:t>
        </m:r>
      </m:oMath>
      <w:r>
        <w:rPr>
          <w:rFonts w:ascii="宋体" w:cs="宋体"/>
          <w:kern w:val="0"/>
          <w:szCs w:val="21"/>
        </w:rPr>
        <w:t>内运动的路程</w:t>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=3km</m:t>
        </m:r>
      </m:oMath>
      <w:r>
        <w:rPr>
          <w:rFonts w:ascii="宋体" w:cs="宋体"/>
          <w:kern w:val="0"/>
          <w:szCs w:val="21"/>
        </w:rPr>
        <w:t>，停车</w:t>
      </w:r>
      <m:oMath>
        <m:r>
          <w:rPr>
            <w:rFonts w:ascii="Cambria Math" w:hAnsi="Cambria Math"/>
          </w:rPr>
          <m:t>5</m:t>
        </m:r>
        <m:r>
          <m:rPr>
            <m:sty m:val="p"/>
          </m:rPr>
          <w:rPr>
            <w:rFonts w:ascii="Cambria Math" w:hAnsi="Cambria Math"/>
          </w:rPr>
          <m:t>min</m:t>
        </m:r>
      </m:oMath>
      <w:r>
        <w:rPr>
          <w:rFonts w:ascii="宋体" w:cs="宋体"/>
          <w:kern w:val="0"/>
          <w:szCs w:val="21"/>
        </w:rPr>
        <w:t>后又以</w:t>
      </w:r>
      <m:oMath>
        <m:r>
          <w:rPr>
            <w:rFonts w:ascii="Cambria Math" w:hAnsi="Cambria Math"/>
          </w:rPr>
          <m:t>20m/s</m:t>
        </m:r>
      </m:oMath>
      <w:r>
        <w:rPr>
          <w:rFonts w:ascii="宋体" w:cs="宋体"/>
          <w:kern w:val="0"/>
          <w:szCs w:val="21"/>
        </w:rPr>
        <w:t>的速度匀速行驶</w:t>
      </w:r>
      <m:oMath>
        <m:r>
          <w:rPr>
            <w:rFonts w:ascii="Cambria Math" w:hAnsi="Cambria Math"/>
          </w:rPr>
          <m:t>10</m:t>
        </m:r>
        <m:r>
          <m:rPr>
            <m:sty m:val="p"/>
          </m:rPr>
          <w:rPr>
            <w:rFonts w:ascii="Cambria Math" w:hAnsi="Cambria Math"/>
          </w:rPr>
          <m:t>min</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汽车在后</w:t>
      </w:r>
      <m:oMath>
        <m:r>
          <w:rPr>
            <w:rFonts w:ascii="Cambria Math" w:hAnsi="Cambria Math"/>
          </w:rPr>
          <m:t>10</m:t>
        </m:r>
        <m:r>
          <m:rPr>
            <m:sty m:val="p"/>
          </m:rPr>
          <w:rPr>
            <w:rFonts w:ascii="Cambria Math" w:hAnsi="Cambria Math"/>
          </w:rPr>
          <m:t>min</m:t>
        </m:r>
      </m:oMath>
      <w:r>
        <w:rPr>
          <w:rFonts w:ascii="宋体" w:cs="宋体"/>
          <w:kern w:val="0"/>
          <w:szCs w:val="21"/>
        </w:rPr>
        <w:t>内运动的路程</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汽车在全程中的平均速度</w:t>
      </w:r>
      <w:r>
        <w:rPr>
          <w:rFonts w:eastAsia="Times New Roman" w:hAnsi="Times New Roman"/>
          <w:i/>
          <w:iCs/>
          <w:kern w:val="0"/>
          <w:szCs w:val="21"/>
        </w:rPr>
        <w:t>v</w:t>
      </w:r>
      <w:r>
        <w:rPr>
          <w:rFonts w:ascii="宋体" w:cs="宋体"/>
          <w:kern w:val="0"/>
          <w:szCs w:val="21"/>
        </w:rPr>
        <w:t>。</w:t>
      </w:r>
      <w:bookmarkEnd w:id="23"/>
    </w:p>
    <w:p w14:paraId="5F14D0B7" w14:textId="77777777" w:rsidR="00BC4DC9" w:rsidRDefault="00000000">
      <w:pPr>
        <w:spacing w:line="360" w:lineRule="auto"/>
      </w:pPr>
      <w:r>
        <w:rPr>
          <w:rFonts w:eastAsia="Times New Roman" w:hAnsi="Times New Roman"/>
          <w:kern w:val="0"/>
          <w:szCs w:val="21"/>
        </w:rPr>
        <w:t>25</w:t>
      </w:r>
      <w:r>
        <w:rPr>
          <w:rFonts w:ascii="宋体" w:cs="宋体"/>
          <w:kern w:val="0"/>
          <w:szCs w:val="21"/>
        </w:rPr>
        <w:t>.</w:t>
      </w:r>
      <w:bookmarkStart w:id="24" w:name="6719f961-af6c-4314-b4a1-d9eb0d5a87a5"/>
      <w:r>
        <w:rPr>
          <w:rFonts w:ascii="宋体" w:cs="宋体"/>
          <w:kern w:val="0"/>
          <w:szCs w:val="21"/>
        </w:rPr>
        <w:t>某一空心铝球的质量为</w:t>
      </w:r>
      <w:r>
        <w:rPr>
          <w:rFonts w:eastAsia="Times New Roman" w:hAnsi="Times New Roman"/>
          <w:kern w:val="0"/>
          <w:szCs w:val="21"/>
        </w:rPr>
        <w:t>54</w:t>
      </w:r>
      <w:r>
        <w:rPr>
          <w:rFonts w:eastAsia="Times New Roman" w:hAnsi="Times New Roman"/>
          <w:i/>
          <w:iCs/>
          <w:kern w:val="0"/>
          <w:szCs w:val="21"/>
        </w:rPr>
        <w:t>g</w:t>
      </w:r>
      <w:r>
        <w:rPr>
          <w:rFonts w:ascii="宋体" w:cs="宋体"/>
          <w:kern w:val="0"/>
          <w:szCs w:val="21"/>
        </w:rPr>
        <w:t>，体积为</w:t>
      </w:r>
      <m:oMath>
        <m:r>
          <w:rPr>
            <w:rFonts w:ascii="Cambria Math" w:hAnsi="Cambria Math"/>
          </w:rPr>
          <m:t>56c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铝球空心部分的体积；</w:t>
      </w:r>
      <w:r>
        <w:rPr>
          <w:rFonts w:ascii="宋体" w:cs="宋体"/>
          <w:kern w:val="0"/>
          <w:szCs w:val="21"/>
        </w:rPr>
        <w:br/>
      </w:r>
      <m:oMath>
        <m:r>
          <w:rPr>
            <w:rFonts w:ascii="Cambria Math" w:hAnsi="Cambria Math"/>
          </w:rPr>
          <m:t>(2)</m:t>
        </m:r>
      </m:oMath>
      <w:r>
        <w:rPr>
          <w:rFonts w:ascii="宋体" w:cs="宋体"/>
          <w:kern w:val="0"/>
          <w:szCs w:val="21"/>
        </w:rPr>
        <w:t>若将空心部分注满水，注水后的球总质量；</w:t>
      </w:r>
      <w:r>
        <w:rPr>
          <w:rFonts w:ascii="宋体" w:cs="宋体"/>
          <w:kern w:val="0"/>
          <w:szCs w:val="21"/>
        </w:rPr>
        <w:br/>
      </w:r>
      <m:oMath>
        <m:r>
          <w:rPr>
            <w:rFonts w:ascii="Cambria Math" w:hAnsi="Cambria Math"/>
          </w:rPr>
          <m:t>(3)</m:t>
        </m:r>
      </m:oMath>
      <w:r>
        <w:rPr>
          <w:rFonts w:ascii="宋体" w:cs="宋体"/>
          <w:kern w:val="0"/>
          <w:szCs w:val="21"/>
        </w:rPr>
        <w:t>如果将注入的水取出后放入冰箱全部结成冰，冰的体积是多少？</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铝</m:t>
            </m:r>
          </m:sub>
        </m:sSub>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冰</m:t>
            </m:r>
          </m:sub>
        </m:sSub>
        <m:r>
          <w:rPr>
            <w:rFonts w:ascii="Cambria Math" w:hAnsi="Cambria Math"/>
          </w:rPr>
          <m:t>=0.9×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bookmarkEnd w:id="24"/>
      <w:r>
        <w:br w:type="page"/>
      </w:r>
    </w:p>
    <w:p w14:paraId="3C97D9C4" w14:textId="77777777" w:rsidR="00BC4DC9" w:rsidRDefault="00000000">
      <w:pPr>
        <w:spacing w:line="360" w:lineRule="auto"/>
        <w:jc w:val="center"/>
      </w:pPr>
      <w:r>
        <w:rPr>
          <w:rFonts w:ascii="宋体" w:cs="宋体"/>
          <w:b/>
          <w:sz w:val="32"/>
        </w:rPr>
        <w:lastRenderedPageBreak/>
        <w:t>答案和解析</w:t>
      </w:r>
    </w:p>
    <w:p w14:paraId="541B643A"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9E0E488" w14:textId="77777777" w:rsidR="00BC4DC9" w:rsidRDefault="00000000">
      <w:pPr>
        <w:spacing w:line="360" w:lineRule="auto"/>
      </w:pPr>
      <w:r>
        <w:rPr>
          <w:rFonts w:ascii="宋体" w:cs="宋体"/>
          <w:color w:val="3333FF"/>
          <w:kern w:val="0"/>
          <w:szCs w:val="21"/>
        </w:rPr>
        <w:t>【解析】</w:t>
      </w:r>
      <w:r>
        <w:rPr>
          <w:rFonts w:ascii="宋体" w:cs="宋体"/>
          <w:kern w:val="0"/>
          <w:szCs w:val="21"/>
        </w:rPr>
        <w:t>解：毕业合影上的人头小，单身像的人头大，像变大，要减小镜头和同学的距离，增大镜头和底片的距离。</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在成实像的前提下，物距增大，像距减小，像减小；物距减小，像距增大，像增大。</w:t>
      </w:r>
      <w:r>
        <w:rPr>
          <w:rFonts w:ascii="宋体" w:cs="宋体"/>
          <w:kern w:val="0"/>
          <w:szCs w:val="21"/>
        </w:rPr>
        <w:br/>
        <w:t>某同学拍毕业合影后，想拍一张单身像，照片上的人头变大，像变大，要减小物距，增大像距。</w:t>
      </w:r>
      <w:r>
        <w:rPr>
          <w:rFonts w:ascii="宋体" w:cs="宋体"/>
          <w:kern w:val="0"/>
          <w:szCs w:val="21"/>
        </w:rPr>
        <w:br/>
        <w:t>凸透镜成实像时，物距增大，像距减小，像减小；物距减小，像距增大，像增大。把这个结论在学生的照相过程中进行考查，使学生感到亲切，能激发学生的学习兴趣。</w:t>
      </w:r>
    </w:p>
    <w:p w14:paraId="03ABF89F"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76D9C9D"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、凿壁偷光，是利用光的直线传播，故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、一叶障目，不见泰山”是指一片叶子挡在眼前就看不见东西了，这是因为光是沿直线传播的，故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、水中捞月，水中的月亮是平面镜成像，利用了光的反射，故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、杯弓蛇影是弓在液面形成的倒影，利用了光的反射，故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对三种光现象的理解如下：</w:t>
      </w:r>
      <w:r>
        <w:rPr>
          <w:rFonts w:ascii="宋体" w:cs="宋体"/>
          <w:kern w:val="0"/>
          <w:szCs w:val="21"/>
        </w:rPr>
        <w:br/>
        <w:t>光在同一均匀介质中沿直线传播，光沿直线传播的例子有：小孔成像、影子的形成、日食和月食现象等；</w:t>
      </w:r>
      <w:r>
        <w:rPr>
          <w:rFonts w:ascii="宋体" w:cs="宋体"/>
          <w:kern w:val="0"/>
          <w:szCs w:val="21"/>
        </w:rPr>
        <w:br/>
        <w:t>光在传播的过程中遇到障碍，就会发生光的反射，平面镜成像的原理就是光的反射，我们能够看到不发光的物体也是由于光的反射；</w:t>
      </w:r>
      <w:r>
        <w:rPr>
          <w:rFonts w:ascii="宋体" w:cs="宋体"/>
          <w:kern w:val="0"/>
          <w:szCs w:val="21"/>
        </w:rPr>
        <w:br/>
        <w:t>光从一种介质斜射入另一种介质时，光的传播方向会发生偏折，这种现象叫做光的折射。</w:t>
      </w:r>
      <w:r>
        <w:rPr>
          <w:rFonts w:ascii="宋体" w:cs="宋体"/>
          <w:kern w:val="0"/>
          <w:szCs w:val="21"/>
        </w:rPr>
        <w:br/>
        <w:t>成语、诗词、歌词中蕴含的物理知识要从字面去理解其含义，是一种创新的题型。</w:t>
      </w:r>
    </w:p>
    <w:p w14:paraId="431E1D5C"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55922AB" w14:textId="77777777" w:rsidR="00BC4DC9" w:rsidRDefault="00000000">
      <w:pPr>
        <w:spacing w:line="360" w:lineRule="auto"/>
      </w:pPr>
      <w:r>
        <w:rPr>
          <w:rFonts w:ascii="宋体" w:cs="宋体"/>
          <w:color w:val="3333FF"/>
          <w:kern w:val="0"/>
          <w:szCs w:val="21"/>
        </w:rPr>
        <w:t>【解析】</w:t>
      </w:r>
      <w:r>
        <w:rPr>
          <w:rFonts w:ascii="宋体" w:cs="宋体"/>
          <w:kern w:val="0"/>
          <w:szCs w:val="21"/>
        </w:rPr>
        <w:t>解：水中鱼反射出的光，在水面处发生了折射，折射角大于入射角，人认为光是沿直线传播的，所以逆着折射光线看上去，看到的是变浅的鱼的虚像。所以有经验的渔民应该用鱼叉瞄准看到鱼的下方位置，才能将鱼叉到；只有选项</w:t>
      </w:r>
      <w:r>
        <w:rPr>
          <w:rFonts w:eastAsia="Times New Roman" w:hAnsi="Times New Roman"/>
          <w:i/>
          <w:iCs/>
          <w:kern w:val="0"/>
          <w:szCs w:val="21"/>
        </w:rPr>
        <w:t>B</w:t>
      </w:r>
      <w:r>
        <w:rPr>
          <w:rFonts w:ascii="宋体" w:cs="宋体"/>
          <w:kern w:val="0"/>
          <w:szCs w:val="21"/>
        </w:rPr>
        <w:t>中的光路图符合题意。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此题主要考查光的折射现象，理解掌握光的折射规律是解决此类折射问题的关键，无论是从水中看岸上的物体，还是从岸上看水中的物体，看到的都是升高的虚像。本题属于基础题。</w:t>
      </w:r>
    </w:p>
    <w:p w14:paraId="7793E890" w14:textId="77777777" w:rsidR="00BC4DC9" w:rsidRDefault="00000000">
      <w:pPr>
        <w:spacing w:line="360" w:lineRule="auto"/>
      </w:pPr>
      <w:r>
        <w:rPr>
          <w:rFonts w:eastAsia="Times New Roman" w:hAnsi="Times New Roman"/>
          <w:color w:val="3333FF"/>
          <w:kern w:val="0"/>
          <w:szCs w:val="21"/>
        </w:rPr>
        <w:lastRenderedPageBreak/>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04DD2A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、成年人的身高在</w:t>
      </w:r>
      <w:r>
        <w:rPr>
          <w:rFonts w:eastAsia="Times New Roman" w:hAnsi="Times New Roman"/>
          <w:kern w:val="0"/>
          <w:szCs w:val="21"/>
        </w:rPr>
        <w:t>170</w:t>
      </w:r>
      <w:r>
        <w:rPr>
          <w:rFonts w:eastAsia="Times New Roman" w:hAnsi="Times New Roman"/>
          <w:i/>
          <w:iCs/>
          <w:kern w:val="0"/>
          <w:szCs w:val="21"/>
        </w:rPr>
        <w:t>cm</w:t>
      </w:r>
      <w:r>
        <w:rPr>
          <w:rFonts w:ascii="宋体" w:cs="宋体"/>
          <w:kern w:val="0"/>
          <w:szCs w:val="21"/>
        </w:rPr>
        <w:t>左右，中学生的身高接近成年人，在</w:t>
      </w:r>
      <m:oMath>
        <m:r>
          <w:rPr>
            <w:rFonts w:ascii="Cambria Math" w:hAnsi="Cambria Math"/>
          </w:rPr>
          <m:t>160cm=16dm</m:t>
        </m:r>
      </m:oMath>
      <w:r>
        <w:rPr>
          <w:rFonts w:ascii="宋体" w:cs="宋体"/>
          <w:kern w:val="0"/>
          <w:szCs w:val="21"/>
        </w:rPr>
        <w:t>左右。不符合实际；</w:t>
      </w:r>
      <w:r>
        <w:rPr>
          <w:rFonts w:ascii="宋体" w:cs="宋体"/>
          <w:kern w:val="0"/>
          <w:szCs w:val="21"/>
        </w:rPr>
        <w:br/>
      </w:r>
      <w:r>
        <w:rPr>
          <w:rFonts w:eastAsia="Times New Roman" w:hAnsi="Times New Roman"/>
          <w:i/>
          <w:iCs/>
          <w:kern w:val="0"/>
          <w:szCs w:val="21"/>
        </w:rPr>
        <w:t>B</w:t>
      </w:r>
      <w:r>
        <w:rPr>
          <w:rFonts w:ascii="宋体" w:cs="宋体"/>
          <w:kern w:val="0"/>
          <w:szCs w:val="21"/>
        </w:rPr>
        <w:t>、成年人的质量在</w:t>
      </w:r>
      <w:r>
        <w:rPr>
          <w:rFonts w:eastAsia="Times New Roman" w:hAnsi="Times New Roman"/>
          <w:kern w:val="0"/>
          <w:szCs w:val="21"/>
        </w:rPr>
        <w:t>70</w:t>
      </w:r>
      <w:r>
        <w:rPr>
          <w:rFonts w:eastAsia="Times New Roman" w:hAnsi="Times New Roman"/>
          <w:i/>
          <w:iCs/>
          <w:kern w:val="0"/>
          <w:szCs w:val="21"/>
        </w:rPr>
        <w:t>kg</w:t>
      </w:r>
      <w:r>
        <w:rPr>
          <w:rFonts w:ascii="宋体" w:cs="宋体"/>
          <w:kern w:val="0"/>
          <w:szCs w:val="21"/>
        </w:rPr>
        <w:t>左右，中学生的质量比成年人小一些，在</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左右。符合实际；</w:t>
      </w:r>
      <w:r>
        <w:rPr>
          <w:rFonts w:ascii="宋体" w:cs="宋体"/>
          <w:kern w:val="0"/>
          <w:szCs w:val="21"/>
        </w:rPr>
        <w:br/>
      </w:r>
      <w:r>
        <w:rPr>
          <w:rFonts w:eastAsia="Times New Roman" w:hAnsi="Times New Roman"/>
          <w:i/>
          <w:iCs/>
          <w:kern w:val="0"/>
          <w:szCs w:val="21"/>
        </w:rPr>
        <w:t>C</w:t>
      </w:r>
      <w:r>
        <w:rPr>
          <w:rFonts w:ascii="宋体" w:cs="宋体"/>
          <w:kern w:val="0"/>
          <w:szCs w:val="21"/>
        </w:rPr>
        <w:t>、人在平静状态下，</w:t>
      </w:r>
      <m:oMath>
        <m:r>
          <w:rPr>
            <w:rFonts w:ascii="Cambria Math" w:hAnsi="Cambria Math"/>
          </w:rPr>
          <m:t>1</m:t>
        </m:r>
        <m:r>
          <m:rPr>
            <m:sty m:val="p"/>
          </m:rPr>
          <w:rPr>
            <w:rFonts w:ascii="Cambria Math" w:hAnsi="Cambria Math"/>
          </w:rPr>
          <m:t>min</m:t>
        </m:r>
      </m:oMath>
      <w:r>
        <w:rPr>
          <w:rFonts w:ascii="宋体" w:cs="宋体"/>
          <w:kern w:val="0"/>
          <w:szCs w:val="21"/>
        </w:rPr>
        <w:t>呼吸的次数在</w:t>
      </w:r>
      <w:r>
        <w:rPr>
          <w:rFonts w:eastAsia="Times New Roman" w:hAnsi="Times New Roman"/>
          <w:kern w:val="0"/>
          <w:szCs w:val="21"/>
        </w:rPr>
        <w:t>25</w:t>
      </w:r>
      <w:r>
        <w:rPr>
          <w:rFonts w:ascii="宋体" w:cs="宋体"/>
          <w:kern w:val="0"/>
          <w:szCs w:val="21"/>
        </w:rPr>
        <w:t>次左右，呼吸一次的时间在</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左右。不符合实际；</w:t>
      </w:r>
      <w:r>
        <w:rPr>
          <w:rFonts w:ascii="宋体" w:cs="宋体"/>
          <w:kern w:val="0"/>
          <w:szCs w:val="21"/>
        </w:rPr>
        <w:br/>
      </w:r>
      <w:r>
        <w:rPr>
          <w:rFonts w:eastAsia="Times New Roman" w:hAnsi="Times New Roman"/>
          <w:i/>
          <w:iCs/>
          <w:kern w:val="0"/>
          <w:szCs w:val="21"/>
        </w:rPr>
        <w:t>D</w:t>
      </w:r>
      <w:r>
        <w:rPr>
          <w:rFonts w:ascii="宋体" w:cs="宋体"/>
          <w:kern w:val="0"/>
          <w:szCs w:val="21"/>
        </w:rPr>
        <w:t>、人的体温在</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左右，洗澡水的温度应该略高于体温，不可能达到</w:t>
      </w:r>
      <m:oMath>
        <m:sSup>
          <m:sSupPr>
            <m:ctrlPr>
              <w:rPr>
                <w:rFonts w:ascii="Cambria Math" w:hAnsi="Cambria Math"/>
              </w:rPr>
            </m:ctrlPr>
          </m:sSupPr>
          <m:e>
            <m:r>
              <w:rPr>
                <w:rFonts w:ascii="Cambria Math" w:hAnsi="Cambria Math"/>
              </w:rPr>
              <m:t>60</m:t>
            </m:r>
          </m:e>
          <m:sup>
            <m:r>
              <w:rPr>
                <w:rFonts w:ascii="Cambria Math" w:hAnsi="Cambria Math"/>
              </w:rPr>
              <m:t>℃</m:t>
            </m:r>
          </m:sup>
        </m:sSup>
        <m:r>
          <w:rPr>
            <w:rFonts w:ascii="Cambria Math" w:hAnsi="Cambria Math"/>
          </w:rPr>
          <m:t>.</m:t>
        </m:r>
      </m:oMath>
      <w:r>
        <w:rPr>
          <w:rFonts w:ascii="宋体" w:cs="宋体"/>
          <w:kern w:val="0"/>
          <w:szCs w:val="21"/>
        </w:rPr>
        <w:t>不符合实际。</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此题考查对生活中常见物体物理量的估测，结合对生活的了解和对物理单位的认识，找出符合实际的选项。</w:t>
      </w:r>
      <w:r>
        <w:rPr>
          <w:rFonts w:ascii="宋体" w:cs="宋体"/>
          <w:kern w:val="0"/>
          <w:szCs w:val="21"/>
        </w:rPr>
        <w:br/>
        <w:t>物理学中，对各种物理量的估算能力，是我们应该加强锻炼的重要能力之一，这种能力的提高，对我们的生活同样具有很大的现实意义。</w:t>
      </w:r>
    </w:p>
    <w:p w14:paraId="449616C5"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CF46AD2" w14:textId="77777777" w:rsidR="00BC4DC9" w:rsidRDefault="00000000">
      <w:pPr>
        <w:spacing w:line="360" w:lineRule="auto"/>
      </w:pPr>
      <w:r>
        <w:rPr>
          <w:rFonts w:ascii="宋体" w:cs="宋体"/>
          <w:color w:val="3333FF"/>
          <w:kern w:val="0"/>
          <w:szCs w:val="21"/>
        </w:rPr>
        <w:t>【解析】</w:t>
      </w:r>
      <w:r>
        <w:rPr>
          <w:rFonts w:ascii="宋体" w:cs="宋体"/>
          <w:kern w:val="0"/>
          <w:szCs w:val="21"/>
        </w:rPr>
        <w:t>解：护目镜上的水雾，是水蒸气遇冷液化形成液体小水滴。</w:t>
      </w:r>
      <w:r>
        <w:rPr>
          <w:rFonts w:ascii="宋体" w:cs="宋体"/>
          <w:kern w:val="0"/>
          <w:szCs w:val="21"/>
        </w:rPr>
        <w:br/>
      </w:r>
      <w:r>
        <w:rPr>
          <w:rFonts w:eastAsia="Times New Roman" w:hAnsi="Times New Roman"/>
          <w:i/>
          <w:iCs/>
          <w:kern w:val="0"/>
          <w:szCs w:val="21"/>
        </w:rPr>
        <w:t>A</w:t>
      </w:r>
      <w:r>
        <w:rPr>
          <w:rFonts w:ascii="宋体" w:cs="宋体"/>
          <w:kern w:val="0"/>
          <w:szCs w:val="21"/>
        </w:rPr>
        <w:t>、玻璃上的“冰花”是室内温度较高的水蒸气凝华形成的固态小冰晶，故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、嘴里呼出的“白气”是水蒸气遇冷液化形成的小水滴，故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、湿衣服变干是液态水变为气态水蒸气，属于汽化现象，故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、雪人直接变小，是固态冰雪变为气态水蒸气，是升华现象，故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物质由气态直接变为固态叫凝华，物质由固态直接变为气态叫升华；物质由气态变为液态叫液化，物质由液态变为气态叫汽化；物质由固态变为液态叫熔化，物质由液态变为固态叫凝固。</w:t>
      </w:r>
      <w:r>
        <w:rPr>
          <w:rFonts w:ascii="宋体" w:cs="宋体"/>
          <w:kern w:val="0"/>
          <w:szCs w:val="21"/>
        </w:rPr>
        <w:br/>
        <w:t>分析生活中的热现象属于哪种物态变化，关键要看清物态变化前后，物质各处于什么状态；另外对六种物态变化的吸热和放热情况也要有清晰的认识。</w:t>
      </w:r>
    </w:p>
    <w:p w14:paraId="57B2C7B0"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0A39D22" w14:textId="77777777" w:rsidR="00BC4DC9" w:rsidRDefault="00000000">
      <w:pPr>
        <w:spacing w:line="360" w:lineRule="auto"/>
      </w:pPr>
      <w:r>
        <w:rPr>
          <w:rFonts w:ascii="宋体" w:cs="宋体"/>
          <w:color w:val="3333FF"/>
          <w:kern w:val="0"/>
          <w:szCs w:val="21"/>
        </w:rPr>
        <w:t>【解析】</w:t>
      </w:r>
      <w:r>
        <w:rPr>
          <w:rFonts w:ascii="宋体" w:cs="宋体"/>
          <w:kern w:val="0"/>
          <w:szCs w:val="21"/>
        </w:rPr>
        <w:t>解：甲、乙的波形特点是：相同时间内出现的次数相同，说明振动的频率相同，则音调相同；波偏离平衡位置幅度也相同，则响度也相同；</w:t>
      </w:r>
      <w:r>
        <w:rPr>
          <w:rFonts w:ascii="宋体" w:cs="宋体"/>
          <w:kern w:val="0"/>
          <w:szCs w:val="21"/>
        </w:rPr>
        <w:br/>
        <w:t>音色反映了声音的品质和特色，不同发声体的材料、结构不同，发出声音的音色也就不同。因为两列波的形状不同反映了波的音色不同，故图中它们发出声音的音色不同，</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声音的三个特征分别是：音调、响度、音色，是从不同角度描述声音的，音调指声音的高低，由振动频率决定，频率从波形上显示为排列密集；响度指声音的强弱或大小，与振幅和距离有关，振幅从波形上显示</w:t>
      </w:r>
      <w:r>
        <w:rPr>
          <w:rFonts w:ascii="宋体" w:cs="宋体"/>
          <w:kern w:val="0"/>
          <w:szCs w:val="21"/>
        </w:rPr>
        <w:lastRenderedPageBreak/>
        <w:t>为偏离平衡位置远；音色反映了声音的品质和特色，不同发声体的材料、结构不同，发出声音的音色也就不同。</w:t>
      </w:r>
      <w:r>
        <w:rPr>
          <w:rFonts w:ascii="宋体" w:cs="宋体"/>
          <w:kern w:val="0"/>
          <w:szCs w:val="21"/>
        </w:rPr>
        <w:br/>
        <w:t>通过比较声音的波形图来考查频率对音调的影响和振幅对响度的影响，解题的关键是能够从波形图上看懂频率和振幅。</w:t>
      </w:r>
    </w:p>
    <w:p w14:paraId="1FCFCDF0"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21C2697"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、“闻其声而知其人”主要是根据音色来判断不同的发声体，故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、公路旁安装隔音墙，属于在传播过程中减弱噪声，故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、课堂上能听到老师讲课声，是通过空气传播的，故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、用大小不同的力先后敲击同一音叉，音叉发声的响度不同，故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音调指声音的高低，由振动频率决定；响度指声音的强弱或大小，与振幅和距离有关；音色是由发声体本身决定的一个特性。</w:t>
      </w:r>
      <w:r>
        <w:rPr>
          <w:rFonts w:ascii="宋体" w:cs="宋体"/>
          <w:kern w:val="0"/>
          <w:szCs w:val="21"/>
        </w:rPr>
        <w:br/>
      </w:r>
      <m:oMath>
        <m:r>
          <w:rPr>
            <w:rFonts w:ascii="Cambria Math" w:hAnsi="Cambria Math"/>
          </w:rPr>
          <m:t>(2)</m:t>
        </m:r>
      </m:oMath>
      <w:r>
        <w:rPr>
          <w:rFonts w:ascii="宋体" w:cs="宋体"/>
          <w:kern w:val="0"/>
          <w:szCs w:val="21"/>
        </w:rPr>
        <w:t>防止噪声的途径：在声源处减弱、在传播过程中减弱、在人耳处减弱。</w:t>
      </w:r>
      <w:r>
        <w:rPr>
          <w:rFonts w:ascii="宋体" w:cs="宋体"/>
          <w:kern w:val="0"/>
          <w:szCs w:val="21"/>
        </w:rPr>
        <w:br/>
      </w:r>
      <m:oMath>
        <m:r>
          <w:rPr>
            <w:rFonts w:ascii="Cambria Math" w:hAnsi="Cambria Math"/>
          </w:rPr>
          <m:t>(3)</m:t>
        </m:r>
      </m:oMath>
      <w:r>
        <w:rPr>
          <w:rFonts w:ascii="宋体" w:cs="宋体"/>
          <w:kern w:val="0"/>
          <w:szCs w:val="21"/>
        </w:rPr>
        <w:t>声音能够在固体、液体和气体中传播，真空不能传声。</w:t>
      </w:r>
      <w:r>
        <w:rPr>
          <w:rFonts w:ascii="宋体" w:cs="宋体"/>
          <w:kern w:val="0"/>
          <w:szCs w:val="21"/>
        </w:rPr>
        <w:br/>
      </w:r>
      <w:r>
        <w:rPr>
          <w:rFonts w:ascii="宋体" w:cs="宋体"/>
          <w:kern w:val="0"/>
          <w:szCs w:val="21"/>
        </w:rPr>
        <w:t>本题考查了音色、防治噪声的途径、空气传声以及响度的知识，属于声学基础知识的考查。</w:t>
      </w:r>
    </w:p>
    <w:p w14:paraId="0D0128E4"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08A6D3E"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、由图可知物体在</w:t>
      </w:r>
      <m:oMath>
        <m:r>
          <w:rPr>
            <w:rFonts w:ascii="Cambria Math" w:hAnsi="Cambria Math"/>
          </w:rPr>
          <m:t>2-4s</m:t>
        </m:r>
      </m:oMath>
      <w:r>
        <w:rPr>
          <w:rFonts w:ascii="宋体" w:cs="宋体"/>
          <w:kern w:val="0"/>
          <w:szCs w:val="21"/>
        </w:rPr>
        <w:t>内路程不变，保持静止，故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、物体在</w:t>
      </w:r>
      <m:oMath>
        <m:r>
          <w:rPr>
            <w:rFonts w:ascii="Cambria Math" w:hAnsi="Cambria Math"/>
          </w:rPr>
          <m:t>4-6s</m:t>
        </m:r>
      </m:oMath>
      <w:r>
        <w:rPr>
          <w:rFonts w:ascii="宋体" w:cs="宋体"/>
          <w:kern w:val="0"/>
          <w:szCs w:val="21"/>
        </w:rPr>
        <w:t>的</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内通过路程为</w:t>
      </w:r>
      <m:oMath>
        <m:r>
          <w:rPr>
            <w:rFonts w:ascii="Cambria Math" w:hAnsi="Cambria Math"/>
          </w:rPr>
          <m:t>60m-20m=40m</m:t>
        </m:r>
      </m:oMath>
      <w:r>
        <w:rPr>
          <w:rFonts w:ascii="宋体" w:cs="宋体"/>
          <w:kern w:val="0"/>
          <w:szCs w:val="21"/>
        </w:rPr>
        <w:t>，则速度</w:t>
      </w:r>
      <m:oMath>
        <m:sSub>
          <m:sSubPr>
            <m:ctrlPr>
              <w:rPr>
                <w:rFonts w:ascii="Cambria Math" w:hAnsi="Cambria Math"/>
              </w:rPr>
            </m:ctrlPr>
          </m:sSubPr>
          <m:e>
            <m:r>
              <w:rPr>
                <w:rFonts w:ascii="Cambria Math" w:hAnsi="Cambria Math"/>
              </w:rPr>
              <m:t>v</m:t>
            </m:r>
          </m:e>
          <m:sub>
            <m:r>
              <w:rPr>
                <w:rFonts w:ascii="Cambria Math" w:hAnsi="Cambria Math"/>
              </w:rPr>
              <m:t>4-6</m:t>
            </m:r>
          </m:sub>
        </m:sSub>
        <m:r>
          <w:rPr>
            <w:rFonts w:ascii="Cambria Math" w:hAnsi="Cambria Math"/>
          </w:rPr>
          <m: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40m</m:t>
            </m:r>
          </m:num>
          <m:den>
            <m:r>
              <w:rPr>
                <w:rFonts w:ascii="Cambria Math" w:hAnsi="Cambria Math"/>
                <w:sz w:val="24"/>
                <w:szCs w:val="24"/>
              </w:rPr>
              <m:t>2s</m:t>
            </m:r>
          </m:den>
        </m:f>
        <m:r>
          <w:rPr>
            <w:rFonts w:ascii="Cambria Math" w:hAnsi="Cambria Math"/>
          </w:rPr>
          <m:t>=20m/s</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、物体在前</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的速度</w:t>
      </w:r>
      <m:oMath>
        <m:sSub>
          <m:sSubPr>
            <m:ctrlPr>
              <w:rPr>
                <w:rFonts w:ascii="Cambria Math" w:hAnsi="Cambria Math"/>
              </w:rPr>
            </m:ctrlPr>
          </m:sSubPr>
          <m:e>
            <m:r>
              <w:rPr>
                <w:rFonts w:ascii="Cambria Math" w:hAnsi="Cambria Math"/>
              </w:rPr>
              <m:t>v</m:t>
            </m:r>
          </m:e>
          <m:sub>
            <m:r>
              <w:rPr>
                <w:rFonts w:ascii="Cambria Math" w:hAnsi="Cambria Math"/>
              </w:rPr>
              <m:t>0-2</m:t>
            </m:r>
          </m:sub>
        </m:sSub>
        <m:r>
          <w:rPr>
            <w:rFonts w:ascii="Cambria Math" w:hAnsi="Cambria Math"/>
          </w:rPr>
          <m:t>=</m:t>
        </m:r>
        <m:f>
          <m:fPr>
            <m:ctrlPr>
              <w:rPr>
                <w:rFonts w:ascii="Cambria Math" w:hAnsi="Cambria Math"/>
              </w:rPr>
            </m:ctrlPr>
          </m:fPr>
          <m:num>
            <m:r>
              <w:rPr>
                <w:rFonts w:ascii="Cambria Math" w:hAnsi="Cambria Math"/>
                <w:sz w:val="24"/>
                <w:szCs w:val="24"/>
              </w:rPr>
              <m:t>20m</m:t>
            </m:r>
          </m:num>
          <m:den>
            <m:r>
              <w:rPr>
                <w:rFonts w:ascii="Cambria Math" w:hAnsi="Cambria Math"/>
                <w:sz w:val="24"/>
                <w:szCs w:val="24"/>
              </w:rPr>
              <m:t>2s</m:t>
            </m:r>
          </m:den>
        </m:f>
        <m:r>
          <w:rPr>
            <w:rFonts w:ascii="Cambria Math" w:hAnsi="Cambria Math"/>
          </w:rPr>
          <m:t>=10m/s</m:t>
        </m:r>
      </m:oMath>
      <w:r>
        <w:rPr>
          <w:rFonts w:ascii="宋体" w:cs="宋体"/>
          <w:kern w:val="0"/>
          <w:szCs w:val="21"/>
        </w:rPr>
        <w:t>，因为：</w:t>
      </w:r>
      <m:oMath>
        <m:sSub>
          <m:sSubPr>
            <m:ctrlPr>
              <w:rPr>
                <w:rFonts w:ascii="Cambria Math" w:hAnsi="Cambria Math"/>
              </w:rPr>
            </m:ctrlPr>
          </m:sSubPr>
          <m:e>
            <m:r>
              <w:rPr>
                <w:rFonts w:ascii="Cambria Math" w:hAnsi="Cambria Math"/>
              </w:rPr>
              <m:t>v</m:t>
            </m:r>
          </m:e>
          <m:sub>
            <m:r>
              <w:rPr>
                <w:rFonts w:ascii="Cambria Math" w:hAnsi="Cambria Math"/>
              </w:rPr>
              <m:t>0-2</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4-6</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、物体在</w:t>
      </w:r>
      <m:oMath>
        <m:r>
          <w:rPr>
            <w:rFonts w:ascii="Cambria Math" w:hAnsi="Cambria Math"/>
          </w:rPr>
          <m:t>0-6s</m:t>
        </m:r>
      </m:oMath>
      <w:r>
        <w:rPr>
          <w:rFonts w:ascii="宋体" w:cs="宋体"/>
          <w:kern w:val="0"/>
          <w:szCs w:val="21"/>
        </w:rPr>
        <w:t>内平均速度</w:t>
      </w:r>
      <m:oMath>
        <m:r>
          <w:rPr>
            <w:rFonts w:ascii="Cambria Math" w:hAnsi="Cambria Math"/>
          </w:rPr>
          <m:t>v=</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总</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60m</m:t>
            </m:r>
          </m:num>
          <m:den>
            <m:r>
              <w:rPr>
                <w:rFonts w:ascii="Cambria Math" w:hAnsi="Cambria Math"/>
                <w:sz w:val="24"/>
                <w:szCs w:val="24"/>
              </w:rPr>
              <m:t>6s</m:t>
            </m:r>
          </m:den>
        </m:f>
        <m:r>
          <w:rPr>
            <w:rFonts w:ascii="Cambria Math" w:hAnsi="Cambria Math"/>
          </w:rPr>
          <m:t>=10m/s</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由物体的路程时间图象可看出在</w:t>
      </w:r>
      <m:oMath>
        <m:r>
          <w:rPr>
            <w:rFonts w:ascii="Cambria Math" w:hAnsi="Cambria Math"/>
          </w:rPr>
          <m:t>0-2s</m:t>
        </m:r>
      </m:oMath>
      <w:r>
        <w:rPr>
          <w:rFonts w:ascii="宋体" w:cs="宋体"/>
          <w:kern w:val="0"/>
          <w:szCs w:val="21"/>
        </w:rPr>
        <w:t>、</w:t>
      </w:r>
      <m:oMath>
        <m:r>
          <w:rPr>
            <w:rFonts w:ascii="Cambria Math" w:hAnsi="Cambria Math"/>
          </w:rPr>
          <m:t>4-6s</m:t>
        </m:r>
      </m:oMath>
      <w:r>
        <w:rPr>
          <w:rFonts w:ascii="宋体" w:cs="宋体"/>
          <w:kern w:val="0"/>
          <w:szCs w:val="21"/>
        </w:rPr>
        <w:t>内物体的路程与时间成正比，在</w:t>
      </w:r>
      <m:oMath>
        <m:r>
          <w:rPr>
            <w:rFonts w:ascii="Cambria Math" w:hAnsi="Cambria Math"/>
          </w:rPr>
          <m:t>2-4s</m:t>
        </m:r>
      </m:oMath>
      <w:r>
        <w:rPr>
          <w:rFonts w:ascii="宋体" w:cs="宋体"/>
          <w:kern w:val="0"/>
          <w:szCs w:val="21"/>
        </w:rPr>
        <w:t>内，物体的路程不随时间时间变化。然后由图象结合公式</w:t>
      </w:r>
      <m:oMath>
        <m:r>
          <w:rPr>
            <w:rFonts w:ascii="Cambria Math" w:hAnsi="Cambria Math"/>
          </w:rPr>
          <m:t>s=vt</m:t>
        </m:r>
      </m:oMath>
      <w:r>
        <w:rPr>
          <w:rFonts w:ascii="宋体" w:cs="宋体"/>
          <w:kern w:val="0"/>
          <w:szCs w:val="21"/>
        </w:rPr>
        <w:t>解题。</w:t>
      </w:r>
      <w:r>
        <w:rPr>
          <w:rFonts w:ascii="宋体" w:cs="宋体"/>
          <w:kern w:val="0"/>
          <w:szCs w:val="21"/>
        </w:rPr>
        <w:br/>
      </w:r>
      <w:r>
        <w:rPr>
          <w:rFonts w:ascii="宋体" w:cs="宋体"/>
          <w:kern w:val="0"/>
          <w:szCs w:val="21"/>
        </w:rPr>
        <w:t>这是一道路程时间图象题，解题时先分析图象的特点：物体的路程随时间如何变化，判断物体在各时间段内做什么运动；然后由图象求出路程</w:t>
      </w:r>
      <w:r>
        <w:rPr>
          <w:rFonts w:eastAsia="Times New Roman" w:hAnsi="Times New Roman"/>
          <w:i/>
          <w:iCs/>
          <w:kern w:val="0"/>
          <w:szCs w:val="21"/>
        </w:rPr>
        <w:t>s</w:t>
      </w:r>
      <w:r>
        <w:rPr>
          <w:rFonts w:ascii="宋体" w:cs="宋体"/>
          <w:kern w:val="0"/>
          <w:szCs w:val="21"/>
        </w:rPr>
        <w:t>与时间</w:t>
      </w:r>
      <w:r>
        <w:rPr>
          <w:rFonts w:eastAsia="Times New Roman" w:hAnsi="Times New Roman"/>
          <w:i/>
          <w:iCs/>
          <w:kern w:val="0"/>
          <w:szCs w:val="21"/>
        </w:rPr>
        <w:t>t</w:t>
      </w:r>
      <w:r>
        <w:rPr>
          <w:rFonts w:ascii="宋体" w:cs="宋体"/>
          <w:kern w:val="0"/>
          <w:szCs w:val="21"/>
        </w:rPr>
        <w:t>的值，最后由路程公式求速度</w:t>
      </w:r>
      <w:r>
        <w:rPr>
          <w:rFonts w:eastAsia="Times New Roman" w:hAnsi="Times New Roman"/>
          <w:i/>
          <w:iCs/>
          <w:kern w:val="0"/>
          <w:szCs w:val="21"/>
        </w:rPr>
        <w:t>v</w:t>
      </w:r>
      <w:r>
        <w:rPr>
          <w:rFonts w:ascii="宋体" w:cs="宋体"/>
          <w:kern w:val="0"/>
          <w:szCs w:val="21"/>
        </w:rPr>
        <w:t>。</w:t>
      </w:r>
    </w:p>
    <w:p w14:paraId="598D8B0A"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61BD552" w14:textId="77777777" w:rsidR="00BC4DC9" w:rsidRDefault="00000000">
      <w:pPr>
        <w:spacing w:line="360" w:lineRule="auto"/>
      </w:pPr>
      <w:r>
        <w:rPr>
          <w:rFonts w:ascii="宋体" w:cs="宋体"/>
          <w:color w:val="3333FF"/>
          <w:kern w:val="0"/>
          <w:szCs w:val="21"/>
        </w:rPr>
        <w:t>【解析】</w:t>
      </w:r>
      <w:r>
        <w:rPr>
          <w:rFonts w:ascii="宋体" w:cs="宋体"/>
          <w:kern w:val="0"/>
          <w:szCs w:val="21"/>
        </w:rPr>
        <w:t>解：以船为参照物，山与船之间的位置发生了变化，山是运动的，所以会感觉到“看山恰似走来迎”；</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A</w:t>
      </w:r>
      <w:r>
        <w:rPr>
          <w:rFonts w:ascii="宋体" w:cs="宋体"/>
          <w:kern w:val="0"/>
          <w:szCs w:val="21"/>
        </w:rPr>
        <w:t>。</w:t>
      </w:r>
      <w:r>
        <w:rPr>
          <w:rFonts w:ascii="宋体" w:cs="宋体"/>
          <w:kern w:val="0"/>
          <w:szCs w:val="21"/>
        </w:rPr>
        <w:br/>
        <w:t>本题中研究的分别是山的运动状态，解答此题的关键是看被研究的物体与参照物之间的相对位置是否发生了改变。</w:t>
      </w:r>
      <w:r>
        <w:rPr>
          <w:rFonts w:ascii="宋体" w:cs="宋体"/>
          <w:kern w:val="0"/>
          <w:szCs w:val="21"/>
        </w:rPr>
        <w:br/>
        <w:t>研究同一物体的运动状态，如果选择不同的参照物，得出的结论可以不同，但都是正确的结论。因此，解答中要抓住“参照物”这个中心，认真分析，灵活处理。</w:t>
      </w:r>
    </w:p>
    <w:p w14:paraId="14D36097"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C2D445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图示说明了路程随时间的变化而不变，说明物体处于静止状态，故</w:t>
      </w:r>
      <m:oMath>
        <m:r>
          <w:rPr>
            <w:rFonts w:ascii="Cambria Math" w:hAnsi="Cambria Math"/>
          </w:rPr>
          <m:t>(1)</m:t>
        </m:r>
      </m:oMath>
      <w:r>
        <w:rPr>
          <w:rFonts w:ascii="宋体" w:cs="宋体"/>
          <w:kern w:val="0"/>
          <w:szCs w:val="21"/>
        </w:rPr>
        <w:t>错误；</w:t>
      </w:r>
      <w:r>
        <w:rPr>
          <w:rFonts w:ascii="宋体" w:cs="宋体"/>
          <w:kern w:val="0"/>
          <w:szCs w:val="21"/>
        </w:rPr>
        <w:br/>
      </w:r>
      <m:oMath>
        <m:r>
          <w:rPr>
            <w:rFonts w:ascii="Cambria Math" w:hAnsi="Cambria Math"/>
          </w:rPr>
          <m:t>(2)</m:t>
        </m:r>
      </m:oMath>
      <w:r>
        <w:rPr>
          <w:rFonts w:ascii="宋体" w:cs="宋体"/>
          <w:kern w:val="0"/>
          <w:szCs w:val="21"/>
        </w:rPr>
        <w:t>自由落体运动是初速度为零的匀加速直线运动，而图中路程与时间成正比，说明物体做匀速直线运动，故</w:t>
      </w:r>
      <m:oMath>
        <m:r>
          <w:rPr>
            <w:rFonts w:ascii="Cambria Math" w:hAnsi="Cambria Math"/>
          </w:rPr>
          <m:t>(2)</m:t>
        </m:r>
      </m:oMath>
      <w:r>
        <w:rPr>
          <w:rFonts w:ascii="宋体" w:cs="宋体"/>
          <w:kern w:val="0"/>
          <w:szCs w:val="21"/>
        </w:rPr>
        <w:t>错误；</w:t>
      </w:r>
      <w:r>
        <w:rPr>
          <w:rFonts w:ascii="宋体" w:cs="宋体"/>
          <w:kern w:val="0"/>
          <w:szCs w:val="21"/>
        </w:rPr>
        <w:br/>
      </w:r>
      <m:oMath>
        <m:r>
          <w:rPr>
            <w:rFonts w:ascii="Cambria Math" w:hAnsi="Cambria Math"/>
          </w:rPr>
          <m:t>(3)</m:t>
        </m:r>
      </m:oMath>
      <w:r>
        <w:rPr>
          <w:rFonts w:ascii="宋体" w:cs="宋体"/>
          <w:kern w:val="0"/>
          <w:szCs w:val="21"/>
        </w:rPr>
        <w:t>自由落体运动是加速直线运动，其</w:t>
      </w:r>
      <m:oMath>
        <m:r>
          <w:rPr>
            <w:rFonts w:ascii="Cambria Math" w:hAnsi="Cambria Math"/>
          </w:rPr>
          <m:t>v-t</m:t>
        </m:r>
      </m:oMath>
      <w:r>
        <w:rPr>
          <w:rFonts w:ascii="宋体" w:cs="宋体"/>
          <w:kern w:val="0"/>
          <w:szCs w:val="21"/>
        </w:rPr>
        <w:t>图象是一条通过坐标原点的直线，故</w:t>
      </w:r>
      <m:oMath>
        <m:r>
          <w:rPr>
            <w:rFonts w:ascii="Cambria Math" w:hAnsi="Cambria Math"/>
          </w:rPr>
          <m:t>(3)</m:t>
        </m:r>
      </m:oMath>
      <w:r>
        <w:rPr>
          <w:rFonts w:ascii="宋体" w:cs="宋体"/>
          <w:kern w:val="0"/>
          <w:szCs w:val="21"/>
        </w:rPr>
        <w:t>正确，</w:t>
      </w:r>
      <w:r>
        <w:rPr>
          <w:rFonts w:ascii="宋体" w:cs="宋体"/>
          <w:kern w:val="0"/>
          <w:szCs w:val="21"/>
        </w:rPr>
        <w:br/>
      </w:r>
      <m:oMath>
        <m:r>
          <w:rPr>
            <w:rFonts w:ascii="Cambria Math" w:hAnsi="Cambria Math"/>
          </w:rPr>
          <m:t>(4)</m:t>
        </m:r>
      </m:oMath>
      <w:r>
        <w:rPr>
          <w:rFonts w:ascii="宋体" w:cs="宋体"/>
          <w:kern w:val="0"/>
          <w:szCs w:val="21"/>
        </w:rPr>
        <w:t>图示说明速度恒定不变，说明物体做匀速直线运动，故</w:t>
      </w:r>
      <m:oMath>
        <m:r>
          <w:rPr>
            <w:rFonts w:ascii="Cambria Math" w:hAnsi="Cambria Math"/>
          </w:rPr>
          <m:t>(4)</m:t>
        </m:r>
      </m:oMath>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本题考查运动的图像问题，难度一般。</w:t>
      </w:r>
    </w:p>
    <w:p w14:paraId="3FA496E0"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83CE937" w14:textId="77777777" w:rsidR="00BC4DC9" w:rsidRDefault="00000000">
      <w:pPr>
        <w:spacing w:line="360" w:lineRule="auto"/>
      </w:pPr>
      <w:r>
        <w:rPr>
          <w:rFonts w:ascii="宋体" w:cs="宋体"/>
          <w:color w:val="3333FF"/>
          <w:kern w:val="0"/>
          <w:szCs w:val="21"/>
        </w:rPr>
        <w:t>【解析】</w:t>
      </w:r>
      <w:r>
        <w:rPr>
          <w:rFonts w:ascii="宋体" w:cs="宋体"/>
          <w:kern w:val="0"/>
          <w:szCs w:val="21"/>
        </w:rPr>
        <w:t>解：汽车的速度是</w:t>
      </w:r>
      <m:oMath>
        <m:r>
          <w:rPr>
            <w:rFonts w:ascii="Cambria Math" w:hAnsi="Cambria Math"/>
          </w:rPr>
          <m:t>36km/h</m:t>
        </m:r>
      </m:oMath>
      <w:r>
        <w:rPr>
          <w:rFonts w:ascii="宋体" w:cs="宋体"/>
          <w:kern w:val="0"/>
          <w:szCs w:val="21"/>
        </w:rPr>
        <w:t>，</w:t>
      </w:r>
      <w:r>
        <w:rPr>
          <w:rFonts w:ascii="宋体" w:cs="宋体"/>
          <w:kern w:val="0"/>
          <w:szCs w:val="21"/>
        </w:rPr>
        <w:br/>
      </w:r>
      <w:r>
        <w:rPr>
          <w:rFonts w:ascii="宋体" w:cs="宋体"/>
          <w:kern w:val="0"/>
          <w:szCs w:val="21"/>
        </w:rPr>
        <w:t>因</w:t>
      </w:r>
      <m:oMath>
        <m:r>
          <w:rPr>
            <w:rFonts w:ascii="Cambria Math" w:hAnsi="Cambria Math"/>
          </w:rPr>
          <m:t>1m/s=3.6km/h</m:t>
        </m:r>
      </m:oMath>
      <w:r>
        <w:rPr>
          <w:rFonts w:ascii="宋体" w:cs="宋体"/>
          <w:kern w:val="0"/>
          <w:szCs w:val="21"/>
        </w:rPr>
        <w:t>，则运动员的速度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100m</m:t>
            </m:r>
          </m:num>
          <m:den>
            <m:r>
              <w:rPr>
                <w:rFonts w:ascii="Cambria Math" w:hAnsi="Cambria Math"/>
                <w:sz w:val="24"/>
                <w:szCs w:val="24"/>
              </w:rPr>
              <m:t>10s</m:t>
            </m:r>
          </m:den>
        </m:f>
        <m:r>
          <w:rPr>
            <w:rFonts w:ascii="Cambria Math" w:hAnsi="Cambria Math"/>
          </w:rPr>
          <m:t>=10m/s=36km/h</m:t>
        </m:r>
      </m:oMath>
      <w:r>
        <w:rPr>
          <w:rFonts w:ascii="宋体" w:cs="宋体"/>
          <w:kern w:val="0"/>
          <w:szCs w:val="21"/>
        </w:rPr>
        <w:t>；</w:t>
      </w:r>
      <w:r>
        <w:rPr>
          <w:rFonts w:ascii="宋体" w:cs="宋体"/>
          <w:kern w:val="0"/>
          <w:szCs w:val="21"/>
        </w:rPr>
        <w:br/>
      </w:r>
      <m:oMath>
        <m:r>
          <w:rPr>
            <w:rFonts w:ascii="Cambria Math" w:hAnsi="Cambria Math"/>
          </w:rPr>
          <m:t>1</m:t>
        </m:r>
        <m:r>
          <m:rPr>
            <m:sty m:val="p"/>
          </m:rPr>
          <w:rPr>
            <w:rFonts w:ascii="Cambria Math" w:hAnsi="Cambria Math"/>
          </w:rPr>
          <m:t>min</m:t>
        </m:r>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60</m:t>
            </m:r>
          </m:den>
        </m:f>
        <m:r>
          <w:rPr>
            <w:rFonts w:ascii="Cambria Math" w:hAnsi="Cambria Math"/>
          </w:rPr>
          <m:t>h</m:t>
        </m:r>
      </m:oMath>
      <w:r>
        <w:rPr>
          <w:rFonts w:ascii="宋体" w:cs="宋体"/>
          <w:kern w:val="0"/>
          <w:szCs w:val="21"/>
        </w:rPr>
        <w:t>，则自行车的速度为：</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0.6km</m:t>
            </m:r>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60</m:t>
                </m:r>
              </m:den>
            </m:f>
            <m:r>
              <w:rPr>
                <w:rFonts w:ascii="Cambria Math" w:hAnsi="Cambria Math"/>
                <w:sz w:val="24"/>
                <w:szCs w:val="24"/>
              </w:rPr>
              <m:t>h</m:t>
            </m:r>
          </m:den>
        </m:f>
        <m:r>
          <w:rPr>
            <w:rFonts w:ascii="Cambria Math" w:hAnsi="Cambria Math"/>
          </w:rPr>
          <m:t>=36km/h</m:t>
        </m:r>
      </m:oMath>
      <w:r>
        <w:rPr>
          <w:rFonts w:ascii="宋体" w:cs="宋体"/>
          <w:kern w:val="0"/>
          <w:szCs w:val="21"/>
        </w:rPr>
        <w:t>；</w:t>
      </w:r>
      <w:r>
        <w:rPr>
          <w:rFonts w:ascii="宋体" w:cs="宋体"/>
          <w:kern w:val="0"/>
          <w:szCs w:val="21"/>
        </w:rPr>
        <w:br/>
      </w:r>
      <w:r>
        <w:rPr>
          <w:rFonts w:ascii="宋体" w:cs="宋体"/>
          <w:kern w:val="0"/>
          <w:szCs w:val="21"/>
        </w:rPr>
        <w:t>所以三者的速度都等于</w:t>
      </w:r>
      <m:oMath>
        <m:r>
          <w:rPr>
            <w:rFonts w:ascii="Cambria Math" w:hAnsi="Cambria Math"/>
          </w:rPr>
          <m:t>36km/h</m:t>
        </m:r>
      </m:oMath>
      <w:r>
        <w:rPr>
          <w:rFonts w:ascii="宋体" w:cs="宋体"/>
          <w:kern w:val="0"/>
          <w:szCs w:val="21"/>
        </w:rPr>
        <w:t>，即一样大。</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要比较三者的速度大小，就应将三者的单位进行统一，运用速度公式可求出运动员和自行车的速度，单位用</w:t>
      </w:r>
      <m:oMath>
        <m:r>
          <w:rPr>
            <w:rFonts w:ascii="Cambria Math" w:hAnsi="Cambria Math"/>
          </w:rPr>
          <m:t>km/h</m:t>
        </m:r>
      </m:oMath>
      <w:r>
        <w:rPr>
          <w:rFonts w:ascii="宋体" w:cs="宋体"/>
          <w:kern w:val="0"/>
          <w:szCs w:val="21"/>
        </w:rPr>
        <w:t>，就可比较三者速度的大小了。</w:t>
      </w:r>
      <w:r>
        <w:rPr>
          <w:rFonts w:ascii="宋体" w:cs="宋体"/>
          <w:kern w:val="0"/>
          <w:szCs w:val="21"/>
        </w:rPr>
        <w:br/>
      </w:r>
      <w:r>
        <w:rPr>
          <w:rFonts w:ascii="宋体" w:cs="宋体"/>
          <w:kern w:val="0"/>
          <w:szCs w:val="21"/>
        </w:rPr>
        <w:t>此题考查了速度单位的换算和速度公式的应用，关键是要统一单位。</w:t>
      </w:r>
    </w:p>
    <w:p w14:paraId="43CBB4A7"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8DE440E" w14:textId="77777777" w:rsidR="00BC4DC9" w:rsidRDefault="00000000">
      <w:pPr>
        <w:spacing w:line="360" w:lineRule="auto"/>
      </w:pPr>
      <w:r>
        <w:rPr>
          <w:rFonts w:ascii="宋体" w:cs="宋体"/>
          <w:color w:val="3333FF"/>
          <w:kern w:val="0"/>
          <w:szCs w:val="21"/>
        </w:rPr>
        <w:t>【解析】</w:t>
      </w:r>
      <w:r>
        <w:rPr>
          <w:rFonts w:ascii="宋体" w:cs="宋体"/>
          <w:kern w:val="0"/>
          <w:szCs w:val="21"/>
        </w:rPr>
        <w:t>【分析】</w:t>
      </w:r>
      <w:r>
        <w:rPr>
          <w:rFonts w:ascii="宋体" w:cs="宋体"/>
          <w:kern w:val="0"/>
          <w:szCs w:val="21"/>
        </w:rPr>
        <w:br/>
        <w:t>解答本题首先要明确各图象中横纵坐标表示的物理量分别是什么；其次注意认清横坐标和纵坐标上各表示的最小分格的数值大小和单位；再次是明确图象所表示的物理意义；最后对照各个选项提出的问题作出判断。</w:t>
      </w:r>
      <w:r>
        <w:rPr>
          <w:rFonts w:ascii="宋体" w:cs="宋体"/>
          <w:kern w:val="0"/>
          <w:szCs w:val="21"/>
        </w:rPr>
        <w:br/>
        <w:t>【解答】</w:t>
      </w:r>
      <w:r>
        <w:rPr>
          <w:rFonts w:ascii="宋体" w:cs="宋体"/>
          <w:kern w:val="0"/>
          <w:szCs w:val="21"/>
        </w:rPr>
        <w:br/>
      </w:r>
      <w:r>
        <w:rPr>
          <w:rFonts w:ascii="宋体" w:cs="宋体"/>
          <w:kern w:val="0"/>
          <w:szCs w:val="21"/>
        </w:rPr>
        <w:lastRenderedPageBreak/>
        <w:t>图象的横轴表示体积，纵轴表示质量，</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由图可知，乙物质的密度</w:t>
      </w:r>
      <m:oMath>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40g</m:t>
            </m:r>
          </m:num>
          <m:den>
            <m:r>
              <w:rPr>
                <w:rFonts w:ascii="Cambria Math" w:hAnsi="Cambria Math"/>
                <w:sz w:val="24"/>
                <w:szCs w:val="24"/>
              </w:rPr>
              <m:t>50c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=0.8g/c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由图可知，体积为</w:t>
      </w:r>
      <m:oMath>
        <m:r>
          <w:rPr>
            <w:rFonts w:ascii="Cambria Math" w:hAnsi="Cambria Math"/>
          </w:rPr>
          <m:t>50c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的乙物质的质量为</w:t>
      </w:r>
      <w:r>
        <w:rPr>
          <w:rFonts w:eastAsia="Times New Roman" w:hAnsi="Times New Roman"/>
          <w:kern w:val="0"/>
          <w:szCs w:val="21"/>
        </w:rPr>
        <w:t>40</w:t>
      </w:r>
      <w:r>
        <w:rPr>
          <w:rFonts w:eastAsia="Times New Roman" w:hAnsi="Times New Roman"/>
          <w:i/>
          <w:iCs/>
          <w:kern w:val="0"/>
          <w:szCs w:val="21"/>
        </w:rPr>
        <w:t>g</w:t>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由图可知，质量为</w:t>
      </w:r>
      <w:r>
        <w:rPr>
          <w:rFonts w:eastAsia="Times New Roman" w:hAnsi="Times New Roman"/>
          <w:kern w:val="0"/>
          <w:szCs w:val="21"/>
        </w:rPr>
        <w:t>25</w:t>
      </w:r>
      <w:r>
        <w:rPr>
          <w:rFonts w:eastAsia="Times New Roman" w:hAnsi="Times New Roman"/>
          <w:i/>
          <w:iCs/>
          <w:kern w:val="0"/>
          <w:szCs w:val="21"/>
        </w:rPr>
        <w:t>g</w:t>
      </w:r>
      <w:r>
        <w:rPr>
          <w:rFonts w:ascii="宋体" w:cs="宋体"/>
          <w:kern w:val="0"/>
          <w:szCs w:val="21"/>
        </w:rPr>
        <w:t>的甲物质的体积为</w:t>
      </w:r>
      <m:oMath>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由图可知，当甲和乙两物质的质量相同时，乙物质的体积较大。故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p>
    <w:p w14:paraId="01E5C1AE"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200.25cm</m:t>
        </m:r>
      </m:oMath>
      <w:r>
        <w:rPr>
          <w:rFonts w:eastAsia="Times New Roman" w:hAnsi="Times New Roman"/>
          <w:kern w:val="0"/>
          <w:sz w:val="24"/>
          <w:szCs w:val="24"/>
        </w:rPr>
        <w:t> </w:t>
      </w:r>
    </w:p>
    <w:p w14:paraId="6643D59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(1)1km/h=</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3.6</m:t>
            </m:r>
          </m:den>
        </m:f>
        <m:r>
          <w:rPr>
            <w:rFonts w:ascii="Cambria Math" w:hAnsi="Cambria Math"/>
          </w:rPr>
          <m:t>m/s</m:t>
        </m:r>
      </m:oMath>
      <w:r>
        <w:rPr>
          <w:rFonts w:ascii="宋体" w:cs="宋体"/>
          <w:kern w:val="0"/>
          <w:szCs w:val="21"/>
        </w:rPr>
        <w:t>，则</w:t>
      </w:r>
      <m:oMath>
        <m:r>
          <w:rPr>
            <w:rFonts w:ascii="Cambria Math" w:hAnsi="Cambria Math"/>
          </w:rPr>
          <m:t>72km/h=</m:t>
        </m:r>
        <m:r>
          <w:rPr>
            <w:rFonts w:ascii="Cambria Math" w:hAnsi="Cambria Math"/>
          </w:rPr>
          <m:t>72×</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3.6</m:t>
            </m:r>
          </m:den>
        </m:f>
        <m:r>
          <w:rPr>
            <w:rFonts w:ascii="Cambria Math" w:hAnsi="Cambria Math"/>
          </w:rPr>
          <m:t>m/s=20m/s</m:t>
        </m:r>
      </m:oMath>
      <w:r>
        <w:rPr>
          <w:rFonts w:ascii="宋体" w:cs="宋体"/>
          <w:kern w:val="0"/>
          <w:szCs w:val="21"/>
        </w:rPr>
        <w:t>；</w:t>
      </w:r>
      <w:r>
        <w:rPr>
          <w:rFonts w:ascii="宋体" w:cs="宋体"/>
          <w:kern w:val="0"/>
          <w:szCs w:val="21"/>
        </w:rPr>
        <w:br/>
      </w:r>
      <m:oMath>
        <m:r>
          <w:rPr>
            <w:rFonts w:ascii="Cambria Math" w:hAnsi="Cambria Math"/>
          </w:rPr>
          <m:t>(2)1g=</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1000</m:t>
            </m:r>
          </m:den>
        </m:f>
        <m:r>
          <w:rPr>
            <w:rFonts w:ascii="Cambria Math" w:hAnsi="Cambria Math"/>
          </w:rPr>
          <m:t>kg</m:t>
        </m:r>
      </m:oMath>
      <w:r>
        <w:rPr>
          <w:rFonts w:ascii="宋体" w:cs="宋体"/>
          <w:kern w:val="0"/>
          <w:szCs w:val="21"/>
        </w:rPr>
        <w:t>，则</w:t>
      </w:r>
      <m:oMath>
        <m:r>
          <w:rPr>
            <w:rFonts w:ascii="Cambria Math" w:hAnsi="Cambria Math"/>
          </w:rPr>
          <m:t>250g=250×</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1000</m:t>
            </m:r>
          </m:den>
        </m:f>
        <m:r>
          <w:rPr>
            <w:rFonts w:ascii="Cambria Math" w:hAnsi="Cambria Math"/>
          </w:rPr>
          <m:t>kg=0.25kg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一个初中生的身高约为</w:t>
      </w:r>
      <w:r>
        <w:rPr>
          <w:rFonts w:eastAsia="Times New Roman" w:hAnsi="Times New Roman"/>
          <w:kern w:val="0"/>
          <w:szCs w:val="21"/>
        </w:rPr>
        <w:t>160</w:t>
      </w:r>
      <w:r>
        <w:rPr>
          <w:rFonts w:eastAsia="Times New Roman" w:hAnsi="Times New Roman"/>
          <w:i/>
          <w:iCs/>
          <w:kern w:val="0"/>
          <w:szCs w:val="21"/>
        </w:rPr>
        <w:t>cm</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(1)20</m:t>
        </m:r>
      </m:oMath>
      <w:r>
        <w:rPr>
          <w:rFonts w:ascii="宋体" w:cs="宋体"/>
          <w:kern w:val="0"/>
          <w:szCs w:val="21"/>
        </w:rPr>
        <w:t>；</w:t>
      </w:r>
      <m:oMath>
        <m:r>
          <w:rPr>
            <w:rFonts w:ascii="Cambria Math" w:hAnsi="Cambria Math"/>
          </w:rPr>
          <m:t>(2)0.25</m:t>
        </m:r>
      </m:oMath>
      <w:r>
        <w:rPr>
          <w:rFonts w:ascii="宋体" w:cs="宋体"/>
          <w:kern w:val="0"/>
          <w:szCs w:val="21"/>
        </w:rPr>
        <w:t>；</w:t>
      </w:r>
      <m:oMath>
        <m:r>
          <w:rPr>
            <w:rFonts w:ascii="Cambria Math" w:hAnsi="Cambria Math"/>
          </w:rPr>
          <m:t>(3)cm</m:t>
        </m:r>
      </m:oMath>
      <w:r>
        <w:rPr>
          <w:rFonts w:ascii="宋体" w:cs="宋体"/>
          <w:kern w:val="0"/>
          <w:szCs w:val="21"/>
        </w:rPr>
        <w:t>。</w:t>
      </w:r>
      <w:r>
        <w:rPr>
          <w:rFonts w:ascii="宋体" w:cs="宋体"/>
          <w:kern w:val="0"/>
          <w:szCs w:val="21"/>
        </w:rPr>
        <w:br/>
      </w:r>
      <w:r>
        <w:rPr>
          <w:rFonts w:ascii="宋体" w:cs="宋体"/>
          <w:kern w:val="0"/>
          <w:szCs w:val="21"/>
        </w:rPr>
        <w:t>速度单位换算是：</w:t>
      </w:r>
      <m:oMath>
        <m:r>
          <w:rPr>
            <w:rFonts w:ascii="Cambria Math" w:hAnsi="Cambria Math"/>
          </w:rPr>
          <m:t>1km/h=</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3.6</m:t>
            </m:r>
          </m:den>
        </m:f>
        <m:r>
          <w:rPr>
            <w:rFonts w:ascii="Cambria Math" w:hAnsi="Cambria Math"/>
          </w:rPr>
          <m:t>m/s</m:t>
        </m:r>
      </m:oMath>
      <w:r>
        <w:rPr>
          <w:rFonts w:ascii="宋体" w:cs="宋体"/>
          <w:kern w:val="0"/>
          <w:szCs w:val="21"/>
        </w:rPr>
        <w:t>；</w:t>
      </w:r>
      <w:r>
        <w:rPr>
          <w:rFonts w:ascii="宋体" w:cs="宋体"/>
          <w:kern w:val="0"/>
          <w:szCs w:val="21"/>
        </w:rPr>
        <w:br/>
      </w:r>
      <w:r>
        <w:rPr>
          <w:rFonts w:ascii="宋体" w:cs="宋体"/>
          <w:kern w:val="0"/>
          <w:szCs w:val="21"/>
        </w:rPr>
        <w:t>质量单位换算是：</w:t>
      </w:r>
      <m:oMath>
        <m:r>
          <w:rPr>
            <w:rFonts w:ascii="Cambria Math" w:hAnsi="Cambria Math"/>
          </w:rPr>
          <m:t>1g=</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1000</m:t>
            </m:r>
          </m:den>
        </m:f>
        <m:r>
          <w:rPr>
            <w:rFonts w:ascii="Cambria Math" w:hAnsi="Cambria Math"/>
          </w:rPr>
          <m:t>kg</m:t>
        </m:r>
      </m:oMath>
      <w:r>
        <w:rPr>
          <w:rFonts w:ascii="宋体" w:cs="宋体"/>
          <w:kern w:val="0"/>
          <w:szCs w:val="21"/>
        </w:rPr>
        <w:t>；</w:t>
      </w:r>
      <w:r>
        <w:rPr>
          <w:rFonts w:ascii="宋体" w:cs="宋体"/>
          <w:kern w:val="0"/>
          <w:szCs w:val="21"/>
        </w:rPr>
        <w:br/>
      </w:r>
      <w:r>
        <w:rPr>
          <w:rFonts w:ascii="宋体" w:cs="宋体"/>
          <w:kern w:val="0"/>
          <w:szCs w:val="21"/>
        </w:rPr>
        <w:t>中学生身高大约是</w:t>
      </w:r>
      <w:r>
        <w:rPr>
          <w:rFonts w:eastAsia="Times New Roman" w:hAnsi="Times New Roman"/>
          <w:kern w:val="0"/>
          <w:szCs w:val="21"/>
        </w:rPr>
        <w:t>160</w:t>
      </w:r>
      <w:r>
        <w:rPr>
          <w:rFonts w:eastAsia="Times New Roman" w:hAnsi="Times New Roman"/>
          <w:i/>
          <w:iCs/>
          <w:kern w:val="0"/>
          <w:szCs w:val="21"/>
        </w:rPr>
        <w:t>cm</w:t>
      </w:r>
      <w:r>
        <w:rPr>
          <w:rFonts w:ascii="宋体" w:cs="宋体"/>
          <w:kern w:val="0"/>
          <w:szCs w:val="21"/>
        </w:rPr>
        <w:t>。</w:t>
      </w:r>
      <w:r>
        <w:rPr>
          <w:rFonts w:ascii="宋体" w:cs="宋体"/>
          <w:kern w:val="0"/>
          <w:szCs w:val="21"/>
        </w:rPr>
        <w:br/>
        <w:t>本题考查单位的换算，是基础题目。</w:t>
      </w:r>
    </w:p>
    <w:p w14:paraId="536640ED"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乙</w:t>
      </w:r>
      <w:r>
        <w:rPr>
          <w:rFonts w:eastAsia="Times New Roman" w:hAnsi="Times New Roman"/>
          <w:kern w:val="0"/>
          <w:szCs w:val="21"/>
        </w:rPr>
        <w:t xml:space="preserve">  </w:t>
      </w:r>
      <w:r>
        <w:rPr>
          <w:rFonts w:ascii="宋体" w:cs="宋体"/>
          <w:kern w:val="0"/>
          <w:szCs w:val="21"/>
        </w:rPr>
        <w:t>丁</w:t>
      </w:r>
      <w:r>
        <w:rPr>
          <w:rFonts w:eastAsia="Times New Roman" w:hAnsi="Times New Roman"/>
          <w:kern w:val="0"/>
          <w:sz w:val="24"/>
          <w:szCs w:val="24"/>
        </w:rPr>
        <w:t> </w:t>
      </w:r>
    </w:p>
    <w:p w14:paraId="14D5959F" w14:textId="77777777" w:rsidR="00BC4DC9" w:rsidRDefault="00000000">
      <w:pPr>
        <w:spacing w:line="360" w:lineRule="auto"/>
      </w:pPr>
      <w:r>
        <w:rPr>
          <w:rFonts w:ascii="宋体" w:cs="宋体"/>
          <w:color w:val="3333FF"/>
          <w:kern w:val="0"/>
          <w:szCs w:val="21"/>
        </w:rPr>
        <w:t>【解析】</w:t>
      </w:r>
      <w:r>
        <w:rPr>
          <w:rFonts w:ascii="宋体" w:cs="宋体"/>
          <w:kern w:val="0"/>
          <w:szCs w:val="21"/>
        </w:rPr>
        <w:t>解：远视眼成因：眼球晶状体的曲度过小，折光能力减弱，近处物体反射来的光线通过晶状体折射后形成的像，就会落在视网膜的后方造成的；所以乙图表示远视眼的成像情况；</w:t>
      </w:r>
      <w:r>
        <w:rPr>
          <w:rFonts w:ascii="宋体" w:cs="宋体"/>
          <w:kern w:val="0"/>
          <w:szCs w:val="21"/>
        </w:rPr>
        <w:br/>
        <w:t>远视眼的矫正方法，需佩戴凸透镜，使光线提前会聚，使像刚好成在视网膜上，所以其矫正做法正确的是丁图。</w:t>
      </w:r>
      <w:r>
        <w:rPr>
          <w:rFonts w:ascii="宋体" w:cs="宋体"/>
          <w:kern w:val="0"/>
          <w:szCs w:val="21"/>
        </w:rPr>
        <w:br/>
        <w:t>故答案为：乙；丁。</w:t>
      </w:r>
      <w:r>
        <w:rPr>
          <w:rFonts w:ascii="宋体" w:cs="宋体"/>
          <w:kern w:val="0"/>
          <w:szCs w:val="21"/>
        </w:rPr>
        <w:br/>
        <w:t>本题要抓住远视眼成因：眼球晶状体的曲度过小，近处物体反射来的光线通过晶状体折射后形成的物像，就会落在视网膜的后方造成的。远视矫正方法，需佩戴凸透镜。</w:t>
      </w:r>
      <w:r>
        <w:rPr>
          <w:rFonts w:ascii="宋体" w:cs="宋体"/>
          <w:kern w:val="0"/>
          <w:szCs w:val="21"/>
        </w:rPr>
        <w:br/>
        <w:t>本题主要考查学生对远视眼的成因，以及矫正方法的理解和掌握，是中考的热点。</w:t>
      </w:r>
    </w:p>
    <w:p w14:paraId="60D9C036"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m:oMath>
        <m:r>
          <w:rPr>
            <w:rFonts w:ascii="Cambria Math" w:hAnsi="Cambria Math"/>
          </w:rPr>
          <m:t>3.0</m:t>
        </m:r>
      </m:oMath>
      <w:r>
        <w:rPr>
          <w:rFonts w:ascii="宋体" w:cs="宋体"/>
          <w:kern w:val="0"/>
          <w:szCs w:val="21"/>
        </w:rPr>
        <w:t>等于</w:t>
      </w:r>
      <w:r>
        <w:rPr>
          <w:rFonts w:eastAsia="Times New Roman" w:hAnsi="Times New Roman"/>
          <w:kern w:val="0"/>
          <w:szCs w:val="21"/>
        </w:rPr>
        <w:t xml:space="preserve">  </w:t>
      </w:r>
      <w:r>
        <w:rPr>
          <w:rFonts w:ascii="宋体" w:cs="宋体"/>
          <w:kern w:val="0"/>
          <w:szCs w:val="21"/>
        </w:rPr>
        <w:t>虚</w:t>
      </w:r>
      <w:r>
        <w:rPr>
          <w:rFonts w:eastAsia="Times New Roman" w:hAnsi="Times New Roman"/>
          <w:kern w:val="0"/>
          <w:sz w:val="24"/>
          <w:szCs w:val="24"/>
        </w:rPr>
        <w:t> </w:t>
      </w:r>
    </w:p>
    <w:p w14:paraId="1CAFD47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t>平面镜所成的像是正立、等大的虚像，小明站在竖直的平面镜前</w:t>
      </w:r>
      <m:oMath>
        <m:r>
          <w:rPr>
            <w:rFonts w:ascii="Cambria Math" w:hAnsi="Cambria Math"/>
          </w:rPr>
          <m:t>1.5m</m:t>
        </m:r>
      </m:oMath>
      <w:r>
        <w:rPr>
          <w:rFonts w:ascii="宋体" w:cs="宋体"/>
          <w:kern w:val="0"/>
          <w:szCs w:val="21"/>
        </w:rPr>
        <w:t>处时，他与镜中像的距离是</w:t>
      </w:r>
      <m:oMath>
        <m:r>
          <w:rPr>
            <w:rFonts w:ascii="Cambria Math" w:hAnsi="Cambria Math"/>
          </w:rPr>
          <m:t>3.0m</m:t>
        </m:r>
      </m:oMath>
      <w:r>
        <w:rPr>
          <w:rFonts w:ascii="宋体" w:cs="宋体"/>
          <w:kern w:val="0"/>
          <w:szCs w:val="21"/>
        </w:rPr>
        <w:t>，小明身高</w:t>
      </w:r>
      <w:r>
        <w:rPr>
          <w:rFonts w:eastAsia="Times New Roman" w:hAnsi="Times New Roman"/>
          <w:kern w:val="0"/>
          <w:szCs w:val="21"/>
        </w:rPr>
        <w:t>170</w:t>
      </w:r>
      <w:r>
        <w:rPr>
          <w:rFonts w:eastAsia="Times New Roman" w:hAnsi="Times New Roman"/>
          <w:i/>
          <w:iCs/>
          <w:kern w:val="0"/>
          <w:szCs w:val="21"/>
        </w:rPr>
        <w:t>cm</w:t>
      </w:r>
      <w:r>
        <w:rPr>
          <w:rFonts w:ascii="宋体" w:cs="宋体"/>
          <w:kern w:val="0"/>
          <w:szCs w:val="21"/>
        </w:rPr>
        <w:t>，不管他怎么运动，他在镜中所成的像与他等大，像的高度也为</w:t>
      </w:r>
      <w:r>
        <w:rPr>
          <w:rFonts w:eastAsia="Times New Roman" w:hAnsi="Times New Roman"/>
          <w:kern w:val="0"/>
          <w:szCs w:val="21"/>
        </w:rPr>
        <w:t>170</w:t>
      </w:r>
      <w:r>
        <w:rPr>
          <w:rFonts w:eastAsia="Times New Roman" w:hAnsi="Times New Roman"/>
          <w:i/>
          <w:iCs/>
          <w:kern w:val="0"/>
          <w:szCs w:val="21"/>
        </w:rPr>
        <w:t>cm</w:t>
      </w:r>
      <w:r>
        <w:rPr>
          <w:rFonts w:ascii="宋体" w:cs="宋体"/>
          <w:kern w:val="0"/>
          <w:szCs w:val="21"/>
        </w:rPr>
        <w:t>，平面镜所成的像是</w:t>
      </w:r>
      <w:r>
        <w:rPr>
          <w:rFonts w:ascii="宋体" w:cs="宋体"/>
          <w:kern w:val="0"/>
          <w:szCs w:val="21"/>
        </w:rPr>
        <w:lastRenderedPageBreak/>
        <w:t>虚像。</w:t>
      </w:r>
      <w:r>
        <w:rPr>
          <w:rFonts w:ascii="宋体" w:cs="宋体"/>
          <w:kern w:val="0"/>
          <w:szCs w:val="21"/>
        </w:rPr>
        <w:br/>
      </w:r>
      <w:r>
        <w:rPr>
          <w:rFonts w:ascii="宋体" w:cs="宋体"/>
          <w:kern w:val="0"/>
          <w:szCs w:val="21"/>
        </w:rPr>
        <w:t>故答案为：</w:t>
      </w:r>
      <m:oMath>
        <m:r>
          <w:rPr>
            <w:rFonts w:ascii="Cambria Math" w:hAnsi="Cambria Math"/>
          </w:rPr>
          <m:t>3.0</m:t>
        </m:r>
      </m:oMath>
      <w:r>
        <w:rPr>
          <w:rFonts w:ascii="宋体" w:cs="宋体"/>
          <w:kern w:val="0"/>
          <w:szCs w:val="21"/>
        </w:rPr>
        <w:t>；等于；虚。</w:t>
      </w:r>
      <w:r>
        <w:rPr>
          <w:rFonts w:ascii="宋体" w:cs="宋体"/>
          <w:kern w:val="0"/>
          <w:szCs w:val="21"/>
        </w:rPr>
        <w:br/>
      </w:r>
      <w:r>
        <w:rPr>
          <w:rFonts w:ascii="宋体" w:cs="宋体"/>
          <w:kern w:val="0"/>
          <w:szCs w:val="21"/>
        </w:rPr>
        <w:t>平面镜成像的特点是：①所成的像是虚像；②像和物体形状、大小相同；③像和物体各对应点的连线与平面镜垂直；④像和物体各对应点到平面镜间距离相等。</w:t>
      </w:r>
      <w:r>
        <w:rPr>
          <w:rFonts w:ascii="宋体" w:cs="宋体"/>
          <w:kern w:val="0"/>
          <w:szCs w:val="21"/>
        </w:rPr>
        <w:br/>
        <w:t>本题考查了平面镜成像的原因和特点。平面镜成像是由于光的反射形成的，不是实际光线形成，是人的主观感觉形成，镜面后方是没有实际光线的，成的是虚像。</w:t>
      </w:r>
    </w:p>
    <w:p w14:paraId="20760AC8"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能量</w:t>
      </w:r>
      <w:r>
        <w:rPr>
          <w:rFonts w:eastAsia="Times New Roman" w:hAnsi="Times New Roman"/>
          <w:kern w:val="0"/>
          <w:szCs w:val="21"/>
        </w:rPr>
        <w:t xml:space="preserve">  </w:t>
      </w:r>
      <w:r>
        <w:rPr>
          <w:rFonts w:ascii="宋体" w:cs="宋体"/>
          <w:kern w:val="0"/>
          <w:szCs w:val="21"/>
        </w:rPr>
        <w:t>紫外</w:t>
      </w:r>
      <w:r>
        <w:rPr>
          <w:rFonts w:eastAsia="Times New Roman" w:hAnsi="Times New Roman"/>
          <w:kern w:val="0"/>
          <w:sz w:val="24"/>
          <w:szCs w:val="24"/>
        </w:rPr>
        <w:t> </w:t>
      </w:r>
    </w:p>
    <w:p w14:paraId="6B886DAD"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生活中所用的超声波加湿器，即是通过超声波振动时具有能量，将水滴击打成为非常小的雾滴，喷洒到空气中增加“湿度”的；</w:t>
      </w:r>
      <w:r>
        <w:rPr>
          <w:rFonts w:ascii="宋体" w:cs="宋体"/>
          <w:kern w:val="0"/>
          <w:szCs w:val="21"/>
        </w:rPr>
        <w:br/>
      </w:r>
      <m:oMath>
        <m:r>
          <w:rPr>
            <w:rFonts w:ascii="Cambria Math" w:hAnsi="Cambria Math"/>
          </w:rPr>
          <m:t>(2)</m:t>
        </m:r>
      </m:oMath>
      <w:r>
        <w:rPr>
          <w:rFonts w:ascii="宋体" w:cs="宋体"/>
          <w:kern w:val="0"/>
          <w:szCs w:val="21"/>
        </w:rPr>
        <w:t>紫外线能杀死微生物，在医院的手术室、病房里，常可以看到用紫外线灯来灭菌。</w:t>
      </w:r>
      <w:r>
        <w:rPr>
          <w:rFonts w:ascii="宋体" w:cs="宋体"/>
          <w:kern w:val="0"/>
          <w:szCs w:val="21"/>
        </w:rPr>
        <w:br/>
      </w:r>
      <w:r>
        <w:rPr>
          <w:rFonts w:ascii="宋体" w:cs="宋体"/>
          <w:kern w:val="0"/>
          <w:szCs w:val="21"/>
        </w:rPr>
        <w:t>故答案为：能量；紫外。</w:t>
      </w:r>
      <w:r>
        <w:rPr>
          <w:rFonts w:ascii="宋体" w:cs="宋体"/>
          <w:kern w:val="0"/>
          <w:szCs w:val="21"/>
        </w:rPr>
        <w:br/>
      </w:r>
      <m:oMath>
        <m:r>
          <w:rPr>
            <w:rFonts w:ascii="Cambria Math" w:hAnsi="Cambria Math"/>
          </w:rPr>
          <m:t>(1)</m:t>
        </m:r>
      </m:oMath>
      <w:r>
        <w:rPr>
          <w:rFonts w:ascii="宋体" w:cs="宋体"/>
          <w:kern w:val="0"/>
          <w:szCs w:val="21"/>
        </w:rPr>
        <w:t>声音即可以传递信息，又可以传递能量；</w:t>
      </w:r>
      <w:r>
        <w:rPr>
          <w:rFonts w:ascii="宋体" w:cs="宋体"/>
          <w:kern w:val="0"/>
          <w:szCs w:val="21"/>
        </w:rPr>
        <w:br/>
      </w:r>
      <m:oMath>
        <m:r>
          <w:rPr>
            <w:rFonts w:ascii="Cambria Math" w:hAnsi="Cambria Math"/>
          </w:rPr>
          <m:t>(2)</m:t>
        </m:r>
      </m:oMath>
      <w:r>
        <w:rPr>
          <w:rFonts w:ascii="宋体" w:cs="宋体"/>
          <w:kern w:val="0"/>
          <w:szCs w:val="21"/>
        </w:rPr>
        <w:t>在红光以外的部分有一种看不见的光，叫红外线，我们可以使用红外线制成红外夜视仪和电视机的遥控器；</w:t>
      </w:r>
      <w:r>
        <w:rPr>
          <w:rFonts w:ascii="宋体" w:cs="宋体"/>
          <w:kern w:val="0"/>
          <w:szCs w:val="21"/>
        </w:rPr>
        <w:br/>
      </w:r>
      <w:r>
        <w:rPr>
          <w:rFonts w:ascii="宋体" w:cs="宋体"/>
          <w:kern w:val="0"/>
          <w:szCs w:val="21"/>
        </w:rPr>
        <w:t>在紫光以外的部分有一种看不见的光，叫紫外线，紫外线可以杀死微生物、可以使荧光物质发光，所以我们可以使用紫外线灭菌、验钞等</w:t>
      </w:r>
      <w:r>
        <w:rPr>
          <w:rFonts w:ascii="宋体" w:cs="宋体"/>
          <w:kern w:val="0"/>
          <w:szCs w:val="21"/>
        </w:rPr>
        <w:br/>
        <w:t>声能传递信息，也能传递能量，并熟悉红外线和紫外线在生活中的应用是解决该题的关键。</w:t>
      </w:r>
    </w:p>
    <w:p w14:paraId="6BE46993"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B2.45</m:t>
        </m:r>
      </m:oMath>
      <w:r>
        <w:rPr>
          <w:rFonts w:eastAsia="Times New Roman" w:hAnsi="Times New Roman"/>
          <w:kern w:val="0"/>
          <w:sz w:val="24"/>
          <w:szCs w:val="24"/>
        </w:rPr>
        <w:t> </w:t>
      </w:r>
    </w:p>
    <w:p w14:paraId="34B3239D"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读数时视线应该与刻度尺的刻线相垂直，所以</w:t>
      </w:r>
      <w:r>
        <w:rPr>
          <w:rFonts w:eastAsia="Times New Roman" w:hAnsi="Times New Roman"/>
          <w:i/>
          <w:iCs/>
          <w:kern w:val="0"/>
          <w:szCs w:val="21"/>
        </w:rPr>
        <w:t>B</w:t>
      </w:r>
      <w:r>
        <w:rPr>
          <w:rFonts w:ascii="宋体" w:cs="宋体"/>
          <w:kern w:val="0"/>
          <w:szCs w:val="21"/>
        </w:rPr>
        <w:t>方法是正确的；</w:t>
      </w:r>
      <w:r>
        <w:rPr>
          <w:rFonts w:ascii="宋体" w:cs="宋体"/>
          <w:kern w:val="0"/>
          <w:szCs w:val="21"/>
        </w:rPr>
        <w:br/>
      </w:r>
      <m:oMath>
        <m:r>
          <w:rPr>
            <w:rFonts w:ascii="Cambria Math" w:hAnsi="Cambria Math"/>
          </w:rPr>
          <m:t>(2)</m:t>
        </m:r>
      </m:oMath>
      <w:r>
        <w:rPr>
          <w:rFonts w:ascii="宋体" w:cs="宋体"/>
          <w:kern w:val="0"/>
          <w:szCs w:val="21"/>
        </w:rPr>
        <w:t>刻度尺上</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之间有</w:t>
      </w:r>
      <w:r>
        <w:rPr>
          <w:rFonts w:eastAsia="Times New Roman" w:hAnsi="Times New Roman"/>
          <w:kern w:val="0"/>
          <w:szCs w:val="21"/>
        </w:rPr>
        <w:t>10</w:t>
      </w:r>
      <w:r>
        <w:rPr>
          <w:rFonts w:ascii="宋体" w:cs="宋体"/>
          <w:kern w:val="0"/>
          <w:szCs w:val="21"/>
        </w:rPr>
        <w:t>个小格，所以一个小格代表的长度是</w:t>
      </w:r>
      <m:oMath>
        <m:r>
          <w:rPr>
            <w:rFonts w:ascii="Cambria Math" w:hAnsi="Cambria Math"/>
          </w:rPr>
          <m:t>0.1cm=1mm</m:t>
        </m:r>
      </m:oMath>
      <w:r>
        <w:rPr>
          <w:rFonts w:ascii="宋体" w:cs="宋体"/>
          <w:kern w:val="0"/>
          <w:szCs w:val="21"/>
        </w:rPr>
        <w:t>，即此刻度尺的分度值位</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；物体左侧与</w:t>
      </w:r>
      <w:r>
        <w:rPr>
          <w:rFonts w:eastAsia="Times New Roman" w:hAnsi="Times New Roman"/>
          <w:kern w:val="0"/>
          <w:szCs w:val="21"/>
        </w:rPr>
        <w:t>0</w:t>
      </w:r>
      <w:r>
        <w:rPr>
          <w:rFonts w:ascii="宋体" w:cs="宋体"/>
          <w:kern w:val="0"/>
          <w:szCs w:val="21"/>
        </w:rPr>
        <w:t>刻度线对齐，右侧读数为</w:t>
      </w:r>
      <m:oMath>
        <m:r>
          <w:rPr>
            <w:rFonts w:ascii="Cambria Math" w:hAnsi="Cambria Math"/>
          </w:rPr>
          <m:t>2.45cm</m:t>
        </m:r>
      </m:oMath>
      <w:r>
        <w:rPr>
          <w:rFonts w:ascii="宋体" w:cs="宋体"/>
          <w:kern w:val="0"/>
          <w:szCs w:val="21"/>
        </w:rPr>
        <w:t>，所以物体的长度为</w:t>
      </w:r>
      <m:oMath>
        <m:r>
          <w:rPr>
            <w:rFonts w:ascii="Cambria Math" w:hAnsi="Cambria Math"/>
          </w:rPr>
          <m:t>2.45cm</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i/>
          <w:iCs/>
          <w:kern w:val="0"/>
          <w:szCs w:val="21"/>
        </w:rPr>
        <w:t>B</w:t>
      </w:r>
      <w:r>
        <w:rPr>
          <w:rFonts w:ascii="宋体" w:cs="宋体"/>
          <w:kern w:val="0"/>
          <w:szCs w:val="21"/>
        </w:rPr>
        <w:t>；</w:t>
      </w:r>
      <m:oMath>
        <m:r>
          <w:rPr>
            <w:rFonts w:ascii="Cambria Math" w:hAnsi="Cambria Math"/>
          </w:rPr>
          <m:t>2.45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测量物体长度，读数时视线要与刻度面垂直；</w:t>
      </w:r>
      <w:r>
        <w:rPr>
          <w:rFonts w:ascii="宋体" w:cs="宋体"/>
          <w:kern w:val="0"/>
          <w:szCs w:val="21"/>
        </w:rPr>
        <w:br/>
      </w:r>
      <m:oMath>
        <m:r>
          <w:rPr>
            <w:rFonts w:ascii="Cambria Math" w:hAnsi="Cambria Math"/>
          </w:rPr>
          <m:t>(2)</m:t>
        </m:r>
      </m:oMath>
      <w:r>
        <w:rPr>
          <w:rFonts w:ascii="宋体" w:cs="宋体"/>
          <w:kern w:val="0"/>
          <w:szCs w:val="21"/>
        </w:rPr>
        <w:t>注意刻度尺要估读到分度值的下一位刻度尺的最小分度值是刻度尺相邻两刻度线表示的长度。刻度尺的使用要注意其量程和分度值，起始端从</w:t>
      </w:r>
      <w:r>
        <w:rPr>
          <w:rFonts w:eastAsia="Times New Roman" w:hAnsi="Times New Roman"/>
          <w:kern w:val="0"/>
          <w:szCs w:val="21"/>
        </w:rPr>
        <w:t>0</w:t>
      </w:r>
      <w:r>
        <w:rPr>
          <w:rFonts w:ascii="宋体" w:cs="宋体"/>
          <w:kern w:val="0"/>
          <w:szCs w:val="21"/>
        </w:rPr>
        <w:t>刻度线开始，读出末端刻度值即为物体长度。</w:t>
      </w:r>
      <w:r>
        <w:rPr>
          <w:rFonts w:ascii="宋体" w:cs="宋体"/>
          <w:kern w:val="0"/>
          <w:szCs w:val="21"/>
        </w:rPr>
        <w:br/>
      </w:r>
      <w:r>
        <w:rPr>
          <w:rFonts w:ascii="宋体" w:cs="宋体"/>
          <w:kern w:val="0"/>
          <w:szCs w:val="21"/>
        </w:rPr>
        <w:t>读取不同测量工具的示数时，基本方法是一致的，都要先明确测量工具的量程和分度值，确定零刻度线的位置，视线与刻度盘垂直。</w:t>
      </w:r>
    </w:p>
    <w:p w14:paraId="576A1793"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运动状态</w:t>
      </w:r>
      <w:r>
        <w:rPr>
          <w:rFonts w:eastAsia="Times New Roman" w:hAnsi="Times New Roman"/>
          <w:kern w:val="0"/>
          <w:szCs w:val="21"/>
        </w:rPr>
        <w:t xml:space="preserve">  </w:t>
      </w:r>
      <w:r>
        <w:rPr>
          <w:rFonts w:ascii="宋体" w:cs="宋体"/>
          <w:kern w:val="0"/>
          <w:szCs w:val="21"/>
        </w:rPr>
        <w:t>相互</w:t>
      </w:r>
      <w:r>
        <w:rPr>
          <w:rFonts w:eastAsia="Times New Roman" w:hAnsi="Times New Roman"/>
          <w:kern w:val="0"/>
          <w:szCs w:val="21"/>
        </w:rPr>
        <w:t xml:space="preserve">  </w:t>
      </w:r>
      <w:r>
        <w:rPr>
          <w:rFonts w:ascii="宋体" w:cs="宋体"/>
          <w:kern w:val="0"/>
          <w:szCs w:val="21"/>
        </w:rPr>
        <w:t>运动</w:t>
      </w:r>
      <w:r>
        <w:rPr>
          <w:rFonts w:eastAsia="Times New Roman" w:hAnsi="Times New Roman"/>
          <w:kern w:val="0"/>
          <w:sz w:val="24"/>
          <w:szCs w:val="24"/>
        </w:rPr>
        <w:t> </w:t>
      </w:r>
    </w:p>
    <w:p w14:paraId="1C173E91"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t>选手奋力划桨，皮划艇由静止迅速前进，运动状态发生了改变，说明力可以改变物体的运动状态；</w:t>
      </w:r>
      <w:r>
        <w:rPr>
          <w:rFonts w:ascii="宋体" w:cs="宋体"/>
          <w:kern w:val="0"/>
          <w:szCs w:val="21"/>
        </w:rPr>
        <w:br/>
        <w:t>用船桨向后划水，船桨给水向后的力，由于物体间力的作用是相互的，所以水会给船桨向前的力，使船向前行驶；</w:t>
      </w:r>
      <w:r>
        <w:rPr>
          <w:rFonts w:ascii="宋体" w:cs="宋体"/>
          <w:kern w:val="0"/>
          <w:szCs w:val="21"/>
        </w:rPr>
        <w:br/>
        <w:t>皮划艇向前运动过程中以地面为参照物，皮划艇的位置发生了改变，故皮划艇是运动的。</w:t>
      </w:r>
      <w:r>
        <w:rPr>
          <w:rFonts w:ascii="宋体" w:cs="宋体"/>
          <w:kern w:val="0"/>
          <w:szCs w:val="21"/>
        </w:rPr>
        <w:br/>
        <w:t>故答案为：运动状态；相互；运动。</w:t>
      </w:r>
      <w:r>
        <w:rPr>
          <w:rFonts w:ascii="宋体" w:cs="宋体"/>
          <w:kern w:val="0"/>
          <w:szCs w:val="21"/>
        </w:rPr>
        <w:br/>
      </w:r>
      <m:oMath>
        <m:r>
          <w:rPr>
            <w:rFonts w:ascii="Cambria Math" w:hAnsi="Cambria Math"/>
          </w:rPr>
          <m:t>(1)</m:t>
        </m:r>
      </m:oMath>
      <w:r>
        <w:rPr>
          <w:rFonts w:ascii="宋体" w:cs="宋体"/>
          <w:kern w:val="0"/>
          <w:szCs w:val="21"/>
        </w:rPr>
        <w:t>力的作用效果有两个：一是改变物体的形状，二是改变物体的运动状态；</w:t>
      </w:r>
      <w:r>
        <w:rPr>
          <w:rFonts w:ascii="宋体" w:cs="宋体"/>
          <w:kern w:val="0"/>
          <w:szCs w:val="21"/>
        </w:rPr>
        <w:br/>
      </w:r>
      <m:oMath>
        <m:r>
          <w:rPr>
            <w:rFonts w:ascii="Cambria Math" w:hAnsi="Cambria Math"/>
          </w:rPr>
          <m:t>(2)</m:t>
        </m:r>
      </m:oMath>
      <w:r>
        <w:rPr>
          <w:rFonts w:ascii="宋体" w:cs="宋体"/>
          <w:kern w:val="0"/>
          <w:szCs w:val="21"/>
        </w:rPr>
        <w:t>力是物体对物体的作用，物体间力的作用是相互的；</w:t>
      </w:r>
      <w:r>
        <w:rPr>
          <w:rFonts w:ascii="宋体" w:cs="宋体"/>
          <w:kern w:val="0"/>
          <w:szCs w:val="21"/>
        </w:rPr>
        <w:br/>
      </w:r>
      <m:oMath>
        <m:r>
          <w:rPr>
            <w:rFonts w:ascii="Cambria Math" w:hAnsi="Cambria Math"/>
          </w:rPr>
          <m:t>(3)</m:t>
        </m:r>
      </m:oMath>
      <w:r>
        <w:rPr>
          <w:rFonts w:ascii="宋体" w:cs="宋体"/>
          <w:kern w:val="0"/>
          <w:szCs w:val="21"/>
        </w:rPr>
        <w:t>判断运动还是静止需要选择一个参照物，然后来比较物体相对于参照物的位置有没有发生变化，发生变化就是物体相对于该参照物是运动的，否则就是静止的。</w:t>
      </w:r>
      <w:r>
        <w:rPr>
          <w:rFonts w:ascii="宋体" w:cs="宋体"/>
          <w:kern w:val="0"/>
          <w:szCs w:val="21"/>
        </w:rPr>
        <w:br/>
      </w:r>
      <w:r>
        <w:rPr>
          <w:rFonts w:ascii="宋体" w:cs="宋体"/>
          <w:kern w:val="0"/>
          <w:szCs w:val="21"/>
        </w:rPr>
        <w:t>此题考查了力的作用效果、力的作用的相互性和运动静止的相对性，难度不大。</w:t>
      </w:r>
    </w:p>
    <w:p w14:paraId="42C80430" w14:textId="77777777" w:rsidR="00BC4DC9" w:rsidRDefault="00000000">
      <w:pPr>
        <w:spacing w:line="360" w:lineRule="auto"/>
        <w:textAlignment w:val="cente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解：过光心的光线经凸透镜折射后传播方向不改变，过二倍焦距处的入射光线的折射光线通过凸透镜另一侧二倍焦距处，如图所示：</w:t>
      </w:r>
      <w:r>
        <w:rPr>
          <w:rFonts w:ascii="宋体" w:cs="宋体"/>
          <w:kern w:val="0"/>
          <w:szCs w:val="21"/>
        </w:rPr>
        <w:br/>
        <w:t>故答案如图：</w:t>
      </w:r>
      <w:r>
        <w:rPr>
          <w:rFonts w:ascii="宋体" w:cs="宋体"/>
          <w:kern w:val="0"/>
          <w:szCs w:val="21"/>
        </w:rPr>
        <w:br/>
      </w:r>
      <w:r>
        <w:rPr>
          <w:rFonts w:eastAsia="Times New Roman" w:hAnsi="Times New Roman"/>
          <w:noProof/>
          <w:kern w:val="0"/>
          <w:sz w:val="24"/>
          <w:szCs w:val="24"/>
        </w:rPr>
        <w:drawing>
          <wp:inline distT="0" distB="0" distL="0" distR="0" wp14:anchorId="4F1B6000" wp14:editId="683EB830">
            <wp:extent cx="1724025" cy="8763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724025" cy="876300"/>
                    </a:xfrm>
                    <a:prstGeom prst="rect">
                      <a:avLst/>
                    </a:prstGeom>
                    <a:noFill/>
                    <a:ln>
                      <a:noFill/>
                    </a:ln>
                  </pic:spPr>
                </pic:pic>
              </a:graphicData>
            </a:graphic>
          </wp:inline>
        </w:drawing>
      </w:r>
      <w:r>
        <w:rPr>
          <w:rFonts w:eastAsia="Times New Roman" w:hAnsi="Times New Roman"/>
          <w:kern w:val="0"/>
          <w:sz w:val="24"/>
          <w:szCs w:val="24"/>
        </w:rPr>
        <w:t> </w:t>
      </w:r>
    </w:p>
    <w:p w14:paraId="0E55722B" w14:textId="77777777" w:rsidR="00BC4DC9" w:rsidRDefault="00000000">
      <w:pPr>
        <w:spacing w:line="360" w:lineRule="auto"/>
      </w:pPr>
      <w:r>
        <w:rPr>
          <w:rFonts w:ascii="宋体" w:cs="宋体"/>
          <w:color w:val="3333FF"/>
          <w:kern w:val="0"/>
          <w:szCs w:val="21"/>
        </w:rPr>
        <w:t>【解析】</w:t>
      </w:r>
      <w:r>
        <w:rPr>
          <w:rFonts w:ascii="宋体" w:cs="宋体"/>
          <w:kern w:val="0"/>
          <w:szCs w:val="21"/>
        </w:rPr>
        <w:t>先确定所给的入射光线的特点，然后根据凸透镜的三条特殊光线作图；</w:t>
      </w:r>
      <w:r>
        <w:rPr>
          <w:rFonts w:ascii="宋体" w:cs="宋体"/>
          <w:kern w:val="0"/>
          <w:szCs w:val="21"/>
        </w:rPr>
        <w:br/>
        <w:t>根据凸透镜成像时，物体在二倍焦距处，所成的像是等大倒立的实像，像在二倍焦距处，所以过二倍焦距处的入射光线经凸透镜折射后一定过另一侧二倍焦距处，画出折射光线。</w:t>
      </w:r>
      <w:r>
        <w:rPr>
          <w:rFonts w:ascii="宋体" w:cs="宋体"/>
          <w:kern w:val="0"/>
          <w:szCs w:val="21"/>
        </w:rPr>
        <w:br/>
        <w:t>凸透镜三条特殊光线的作图：①通过焦点的光线经凸透镜折射后将平行于主光轴。②平行于主光轴的光线经凸透镜折射后将过焦点。③过光心的光线经凸透镜折射后传播方向不改变。过二倍焦距处的入射光线的折射光线通过凸透镜另一侧二倍焦距处画。</w:t>
      </w:r>
    </w:p>
    <w:p w14:paraId="7F098F18" w14:textId="77777777" w:rsidR="00BC4DC9" w:rsidRDefault="00000000">
      <w:pPr>
        <w:spacing w:line="360" w:lineRule="auto"/>
        <w:textAlignment w:val="center"/>
      </w:pPr>
      <w:r>
        <w:rPr>
          <w:rFonts w:eastAsia="Times New Roman" w:hAnsi="Times New Roman"/>
          <w:color w:val="3333FF"/>
          <w:kern w:val="0"/>
          <w:szCs w:val="21"/>
        </w:rPr>
        <w:lastRenderedPageBreak/>
        <w:t>20.</w:t>
      </w:r>
      <w:r>
        <w:rPr>
          <w:rFonts w:ascii="宋体" w:cs="宋体"/>
          <w:color w:val="3333FF"/>
          <w:kern w:val="0"/>
          <w:szCs w:val="21"/>
        </w:rPr>
        <w:t>【答案】</w:t>
      </w:r>
      <w:r>
        <w:rPr>
          <w:rFonts w:ascii="宋体" w:cs="宋体"/>
          <w:kern w:val="0"/>
          <w:szCs w:val="21"/>
        </w:rPr>
        <w:t>解：过入射点作出法线，光从水斜射入空气中，根据折射光线与入射光线分居法线两侧，折射角大于入射角，在法线左侧空气中画出折射光线，如下图所示：</w:t>
      </w:r>
      <w:r>
        <w:rPr>
          <w:rFonts w:ascii="宋体" w:cs="宋体"/>
          <w:kern w:val="0"/>
          <w:szCs w:val="21"/>
        </w:rPr>
        <w:br/>
      </w:r>
      <w:r>
        <w:rPr>
          <w:rFonts w:eastAsia="Times New Roman" w:hAnsi="Times New Roman"/>
          <w:noProof/>
          <w:kern w:val="0"/>
          <w:sz w:val="24"/>
          <w:szCs w:val="24"/>
        </w:rPr>
        <w:drawing>
          <wp:inline distT="0" distB="0" distL="0" distR="0" wp14:anchorId="492D019F" wp14:editId="5EA41816">
            <wp:extent cx="1866900" cy="13144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866900" cy="1314450"/>
                    </a:xfrm>
                    <a:prstGeom prst="rect">
                      <a:avLst/>
                    </a:prstGeom>
                    <a:noFill/>
                    <a:ln>
                      <a:noFill/>
                    </a:ln>
                  </pic:spPr>
                </pic:pic>
              </a:graphicData>
            </a:graphic>
          </wp:inline>
        </w:drawing>
      </w:r>
      <w:r>
        <w:rPr>
          <w:rFonts w:eastAsia="Times New Roman" w:hAnsi="Times New Roman"/>
          <w:kern w:val="0"/>
          <w:sz w:val="24"/>
          <w:szCs w:val="24"/>
        </w:rPr>
        <w:t> </w:t>
      </w:r>
    </w:p>
    <w:p w14:paraId="2CC383C1" w14:textId="77777777" w:rsidR="00BC4DC9" w:rsidRDefault="00000000">
      <w:pPr>
        <w:spacing w:line="360" w:lineRule="auto"/>
      </w:pPr>
      <w:r>
        <w:rPr>
          <w:rFonts w:ascii="宋体" w:cs="宋体"/>
          <w:color w:val="3333FF"/>
          <w:kern w:val="0"/>
          <w:szCs w:val="21"/>
        </w:rPr>
        <w:t>【解析】</w:t>
      </w:r>
      <w:r>
        <w:rPr>
          <w:rFonts w:ascii="宋体" w:cs="宋体"/>
          <w:kern w:val="0"/>
          <w:szCs w:val="21"/>
        </w:rPr>
        <w:t>要解决此题，需要掌握光的折射规律：折射光线与入射光线和法线在同一平面内；折射光线与入射光线分居法线两侧；当光从水或其它透明介质斜射入空气中时，折射光线向远离法线方向偏折，折射角大于入射角。</w:t>
      </w:r>
      <w:r>
        <w:rPr>
          <w:rFonts w:ascii="宋体" w:cs="宋体"/>
          <w:kern w:val="0"/>
          <w:szCs w:val="21"/>
        </w:rPr>
        <w:br/>
        <w:t>此题主要考查了光的折射定律的应用，首先要熟记光的折射定律的内容，并要注意入射角、反射角与折射角的概念。</w:t>
      </w:r>
    </w:p>
    <w:p w14:paraId="63A25CA7" w14:textId="77777777" w:rsidR="00BC4DC9" w:rsidRDefault="00000000">
      <w:pPr>
        <w:spacing w:line="360" w:lineRule="auto"/>
        <w:textAlignment w:val="cente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解：先作出端点</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关于平面镜的对称点</w:t>
      </w:r>
      <m:oMath>
        <m:r>
          <w:rPr>
            <w:rFonts w:ascii="Cambria Math" w:hAnsi="Cambria Math"/>
          </w:rPr>
          <m:t>A'</m:t>
        </m:r>
      </m:oMath>
      <w:r>
        <w:rPr>
          <w:rFonts w:ascii="宋体" w:cs="宋体"/>
          <w:kern w:val="0"/>
          <w:szCs w:val="21"/>
        </w:rPr>
        <w:t>、</w:t>
      </w:r>
      <m:oMath>
        <m:r>
          <w:rPr>
            <w:rFonts w:ascii="Cambria Math" w:hAnsi="Cambria Math"/>
          </w:rPr>
          <m:t>B'</m:t>
        </m:r>
      </m:oMath>
      <w:r>
        <w:rPr>
          <w:rFonts w:ascii="宋体" w:cs="宋体"/>
          <w:kern w:val="0"/>
          <w:szCs w:val="21"/>
        </w:rPr>
        <w:t>，用虚线连接</w:t>
      </w:r>
      <m:oMath>
        <m:r>
          <w:rPr>
            <w:rFonts w:ascii="Cambria Math" w:hAnsi="Cambria Math"/>
          </w:rPr>
          <m:t>A'</m:t>
        </m:r>
      </m:oMath>
      <w:r>
        <w:rPr>
          <w:rFonts w:ascii="宋体" w:cs="宋体"/>
          <w:kern w:val="0"/>
          <w:szCs w:val="21"/>
        </w:rPr>
        <w:t>、</w:t>
      </w:r>
      <m:oMath>
        <m:r>
          <w:rPr>
            <w:rFonts w:ascii="Cambria Math" w:hAnsi="Cambria Math"/>
          </w:rPr>
          <m:t>B'</m:t>
        </m:r>
      </m:oMath>
      <w:r>
        <w:rPr>
          <w:rFonts w:ascii="宋体" w:cs="宋体"/>
          <w:kern w:val="0"/>
          <w:szCs w:val="21"/>
        </w:rPr>
        <w:t>，即为物</w:t>
      </w:r>
      <w:r>
        <w:rPr>
          <w:rFonts w:eastAsia="Times New Roman" w:hAnsi="Times New Roman"/>
          <w:i/>
          <w:iCs/>
          <w:kern w:val="0"/>
          <w:szCs w:val="21"/>
        </w:rPr>
        <w:t>AB</w:t>
      </w:r>
      <w:r>
        <w:rPr>
          <w:rFonts w:ascii="宋体" w:cs="宋体"/>
          <w:kern w:val="0"/>
          <w:szCs w:val="21"/>
        </w:rPr>
        <w:t>在平面镜中所成的像，如图所示：</w:t>
      </w:r>
      <w:r>
        <w:rPr>
          <w:rFonts w:ascii="宋体" w:cs="宋体"/>
          <w:kern w:val="0"/>
          <w:szCs w:val="21"/>
        </w:rPr>
        <w:br/>
      </w:r>
      <w:r>
        <w:rPr>
          <w:rFonts w:eastAsia="Times New Roman" w:hAnsi="Times New Roman"/>
          <w:noProof/>
          <w:kern w:val="0"/>
          <w:sz w:val="24"/>
          <w:szCs w:val="24"/>
        </w:rPr>
        <w:drawing>
          <wp:inline distT="0" distB="0" distL="0" distR="0" wp14:anchorId="583CF056" wp14:editId="34DD061C">
            <wp:extent cx="1438529" cy="1085977"/>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438529" cy="1085977"/>
                    </a:xfrm>
                    <a:prstGeom prst="rect">
                      <a:avLst/>
                    </a:prstGeom>
                    <a:noFill/>
                    <a:ln>
                      <a:noFill/>
                    </a:ln>
                  </pic:spPr>
                </pic:pic>
              </a:graphicData>
            </a:graphic>
          </wp:inline>
        </w:drawing>
      </w:r>
      <w:r>
        <w:rPr>
          <w:rFonts w:eastAsia="Times New Roman" w:hAnsi="Times New Roman"/>
          <w:kern w:val="0"/>
          <w:sz w:val="24"/>
          <w:szCs w:val="24"/>
        </w:rPr>
        <w:t> </w:t>
      </w:r>
    </w:p>
    <w:p w14:paraId="66C94ED4" w14:textId="77777777" w:rsidR="00BC4DC9" w:rsidRDefault="00000000">
      <w:pPr>
        <w:spacing w:line="360" w:lineRule="auto"/>
      </w:pPr>
      <w:r>
        <w:rPr>
          <w:rFonts w:ascii="宋体" w:cs="宋体"/>
          <w:color w:val="3333FF"/>
          <w:kern w:val="0"/>
          <w:szCs w:val="21"/>
        </w:rPr>
        <w:t>【解析】</w:t>
      </w:r>
      <w:r>
        <w:rPr>
          <w:rFonts w:ascii="宋体" w:cs="宋体"/>
          <w:kern w:val="0"/>
          <w:szCs w:val="21"/>
        </w:rPr>
        <w:t>平面镜成像的特点是：像与物大小相等，连线与镜面垂直，到平面镜的距离相等，左右相反；先作出端点</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的像点，连接两个像点即为物体</w:t>
      </w:r>
      <w:r>
        <w:rPr>
          <w:rFonts w:eastAsia="Times New Roman" w:hAnsi="Times New Roman"/>
          <w:i/>
          <w:iCs/>
          <w:kern w:val="0"/>
          <w:szCs w:val="21"/>
        </w:rPr>
        <w:t>AB</w:t>
      </w:r>
      <w:r>
        <w:rPr>
          <w:rFonts w:ascii="宋体" w:cs="宋体"/>
          <w:kern w:val="0"/>
          <w:szCs w:val="21"/>
        </w:rPr>
        <w:t>的像。</w:t>
      </w:r>
      <w:r>
        <w:rPr>
          <w:rFonts w:ascii="宋体" w:cs="宋体"/>
          <w:kern w:val="0"/>
          <w:szCs w:val="21"/>
        </w:rPr>
        <w:br/>
        <w:t>平面镜成像时像与物关于平面镜对称，要注意先作出端点或关键点的像点，再用虚线连接得到物体的像。</w:t>
      </w:r>
    </w:p>
    <w:p w14:paraId="53E204E3" w14:textId="77777777" w:rsidR="00BC4DC9" w:rsidRDefault="00000000">
      <w:pPr>
        <w:spacing w:line="360" w:lineRule="auto"/>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平衡螺母</w:t>
      </w:r>
      <w:r>
        <w:rPr>
          <w:rFonts w:eastAsia="Times New Roman" w:hAnsi="Times New Roman"/>
          <w:kern w:val="0"/>
          <w:szCs w:val="21"/>
        </w:rPr>
        <w:t xml:space="preserve">  </w:t>
      </w:r>
      <w:r>
        <w:rPr>
          <w:rFonts w:ascii="宋体" w:cs="宋体"/>
          <w:kern w:val="0"/>
          <w:szCs w:val="21"/>
        </w:rPr>
        <w:t>分度盘</w:t>
      </w:r>
      <w:r>
        <w:rPr>
          <w:rFonts w:eastAsia="Times New Roman" w:hAnsi="Times New Roman"/>
          <w:kern w:val="0"/>
          <w:szCs w:val="21"/>
        </w:rPr>
        <w:t xml:space="preserve">  </w:t>
      </w:r>
      <m:oMath>
        <m:r>
          <w:rPr>
            <w:rFonts w:ascii="Cambria Math" w:hAnsi="Cambria Math"/>
          </w:rPr>
          <m:t>26.4B102.64×</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 w:val="24"/>
          <w:szCs w:val="24"/>
        </w:rPr>
        <w:t> </w:t>
      </w:r>
    </w:p>
    <w:p w14:paraId="20E26B8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将天平放在水平台面上，将游码移到左端的零刻度线出处，调节平衡螺母，直到指针指在分度盘的正中央，使天平处于平衡状态；</w:t>
      </w:r>
      <w:r>
        <w:rPr>
          <w:rFonts w:ascii="宋体" w:cs="宋体"/>
          <w:kern w:val="0"/>
          <w:szCs w:val="21"/>
        </w:rPr>
        <w:br/>
      </w:r>
      <m:oMath>
        <m:r>
          <w:rPr>
            <w:rFonts w:ascii="Cambria Math" w:hAnsi="Cambria Math"/>
          </w:rPr>
          <m:t>(2)</m:t>
        </m:r>
      </m:oMath>
      <w:r>
        <w:rPr>
          <w:rFonts w:ascii="宋体" w:cs="宋体"/>
          <w:kern w:val="0"/>
          <w:szCs w:val="21"/>
        </w:rPr>
        <w:t>由图甲所示可知，小石块的质量</w:t>
      </w:r>
      <m:oMath>
        <m:r>
          <w:rPr>
            <w:rFonts w:ascii="Cambria Math" w:hAnsi="Cambria Math"/>
          </w:rPr>
          <m:t>m=20g+5g+1.4g=26.4g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量筒的读数时，视线与凹液面相平，故按照</w:t>
      </w:r>
      <w:r>
        <w:rPr>
          <w:rFonts w:eastAsia="Times New Roman" w:hAnsi="Times New Roman"/>
          <w:i/>
          <w:iCs/>
          <w:kern w:val="0"/>
          <w:szCs w:val="21"/>
        </w:rPr>
        <w:t>B</w:t>
      </w:r>
      <w:r>
        <w:rPr>
          <w:rFonts w:ascii="宋体" w:cs="宋体"/>
          <w:kern w:val="0"/>
          <w:szCs w:val="21"/>
        </w:rPr>
        <w:t>视线读数；</w:t>
      </w:r>
      <w:r>
        <w:rPr>
          <w:rFonts w:ascii="宋体" w:cs="宋体"/>
          <w:kern w:val="0"/>
          <w:szCs w:val="21"/>
        </w:rPr>
        <w:br/>
      </w:r>
      <m:oMath>
        <m:r>
          <w:rPr>
            <w:rFonts w:ascii="Cambria Math" w:hAnsi="Cambria Math"/>
          </w:rPr>
          <m:t>(4)</m:t>
        </m:r>
      </m:oMath>
      <w:r>
        <w:rPr>
          <w:rFonts w:ascii="宋体" w:cs="宋体"/>
          <w:kern w:val="0"/>
          <w:szCs w:val="21"/>
        </w:rPr>
        <w:t>小石块的体积：</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=36mL-26mL=10mL=10c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小石块的密度：</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26.4g</m:t>
            </m:r>
          </m:num>
          <m:den>
            <m:r>
              <w:rPr>
                <w:rFonts w:ascii="Cambria Math" w:hAnsi="Cambria Math"/>
                <w:sz w:val="24"/>
                <w:szCs w:val="24"/>
              </w:rPr>
              <m:t>10c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=2.64g/c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=2.64×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(6)C</m:t>
        </m:r>
      </m:oMath>
      <w:r>
        <w:rPr>
          <w:rFonts w:ascii="宋体" w:cs="宋体"/>
          <w:kern w:val="0"/>
          <w:szCs w:val="21"/>
        </w:rPr>
        <w:t>图是仰视，读出的液体的体积会偏小，液体和小石块的体积正确，所以小石块的体积会偏大，根据</w:t>
      </w:r>
      <m:oMath>
        <m:r>
          <w:rPr>
            <w:rFonts w:ascii="Cambria Math" w:hAnsi="Cambria Math"/>
          </w:rPr>
          <w:lastRenderedPageBreak/>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可知，密度会变小。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平衡螺母；分度盘；</w:t>
      </w:r>
      <m:oMath>
        <m:r>
          <w:rPr>
            <w:rFonts w:ascii="Cambria Math" w:hAnsi="Cambria Math"/>
          </w:rPr>
          <m:t>(2)26.4</m:t>
        </m:r>
      </m:oMath>
      <w:r>
        <w:rPr>
          <w:rFonts w:ascii="宋体" w:cs="宋体"/>
          <w:kern w:val="0"/>
          <w:szCs w:val="21"/>
        </w:rPr>
        <w:t>；</w:t>
      </w:r>
      <m:oMath>
        <m:r>
          <w:rPr>
            <w:rFonts w:ascii="Cambria Math" w:hAnsi="Cambria Math"/>
          </w:rPr>
          <m:t>(3)B</m:t>
        </m:r>
      </m:oMath>
      <w:r>
        <w:rPr>
          <w:rFonts w:ascii="宋体" w:cs="宋体"/>
          <w:kern w:val="0"/>
          <w:szCs w:val="21"/>
        </w:rPr>
        <w:t>；</w:t>
      </w:r>
      <m:oMath>
        <m:r>
          <w:rPr>
            <w:rFonts w:ascii="Cambria Math" w:hAnsi="Cambria Math"/>
          </w:rPr>
          <m:t>(4)10</m:t>
        </m:r>
      </m:oMath>
      <w:r>
        <w:rPr>
          <w:rFonts w:ascii="宋体" w:cs="宋体"/>
          <w:kern w:val="0"/>
          <w:szCs w:val="21"/>
        </w:rPr>
        <w:t>；</w:t>
      </w:r>
      <m:oMath>
        <m:r>
          <w:rPr>
            <w:rFonts w:ascii="Cambria Math" w:hAnsi="Cambria Math"/>
          </w:rPr>
          <m:t>(5)2.64×</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m:oMath>
        <m:r>
          <w:rPr>
            <w:rFonts w:ascii="Cambria Math" w:hAnsi="Cambria Math"/>
          </w:rPr>
          <m:t>(6)</m:t>
        </m:r>
      </m:oMath>
      <w:r>
        <w:rPr>
          <w:rFonts w:ascii="宋体" w:cs="宋体"/>
          <w:kern w:val="0"/>
          <w:szCs w:val="21"/>
        </w:rPr>
        <w:t>变小。</w:t>
      </w:r>
      <w:r>
        <w:rPr>
          <w:rFonts w:ascii="宋体" w:cs="宋体"/>
          <w:kern w:val="0"/>
          <w:szCs w:val="21"/>
        </w:rPr>
        <w:br/>
      </w:r>
      <m:oMath>
        <m:r>
          <w:rPr>
            <w:rFonts w:ascii="Cambria Math" w:hAnsi="Cambria Math"/>
          </w:rPr>
          <m:t>(1)</m:t>
        </m:r>
      </m:oMath>
      <w:r>
        <w:rPr>
          <w:rFonts w:ascii="宋体" w:cs="宋体"/>
          <w:kern w:val="0"/>
          <w:szCs w:val="21"/>
        </w:rPr>
        <w:t>调节天平平衡时，将游码移到左端零刻度线处，如果指针偏向分度盘的右侧，应向左调节平衡螺母；如果指针偏向分度盘的左侧，应向右调节平衡螺母；</w:t>
      </w:r>
      <w:r>
        <w:rPr>
          <w:rFonts w:ascii="宋体" w:cs="宋体"/>
          <w:kern w:val="0"/>
          <w:szCs w:val="21"/>
        </w:rPr>
        <w:br/>
      </w:r>
      <m:oMath>
        <m:r>
          <w:rPr>
            <w:rFonts w:ascii="Cambria Math" w:hAnsi="Cambria Math"/>
          </w:rPr>
          <m:t>(2)</m:t>
        </m:r>
      </m:oMath>
      <w:r>
        <w:rPr>
          <w:rFonts w:ascii="宋体" w:cs="宋体"/>
          <w:kern w:val="0"/>
          <w:szCs w:val="21"/>
        </w:rPr>
        <w:t>小石块的质量等于砝码的质量加游码在标尺上所对的刻度值，注意标尺的分度值；</w:t>
      </w:r>
      <w:r>
        <w:rPr>
          <w:rFonts w:ascii="宋体" w:cs="宋体"/>
          <w:kern w:val="0"/>
          <w:szCs w:val="21"/>
        </w:rPr>
        <w:br/>
      </w:r>
      <m:oMath>
        <m:r>
          <w:rPr>
            <w:rFonts w:ascii="Cambria Math" w:hAnsi="Cambria Math"/>
          </w:rPr>
          <m:t>(3)</m:t>
        </m:r>
      </m:oMath>
      <w:r>
        <w:rPr>
          <w:rFonts w:ascii="宋体" w:cs="宋体"/>
          <w:kern w:val="0"/>
          <w:szCs w:val="21"/>
        </w:rPr>
        <w:t>掌握量筒的读数方法，视线与凹液面相平；</w:t>
      </w:r>
      <w:r>
        <w:rPr>
          <w:rFonts w:ascii="宋体" w:cs="宋体"/>
          <w:kern w:val="0"/>
          <w:szCs w:val="21"/>
        </w:rPr>
        <w:br/>
      </w:r>
      <m:oMath>
        <m:r>
          <w:rPr>
            <w:rFonts w:ascii="Cambria Math" w:hAnsi="Cambria Math"/>
          </w:rPr>
          <m:t>(4)</m:t>
        </m:r>
      </m:oMath>
      <w:r>
        <w:rPr>
          <w:rFonts w:ascii="宋体" w:cs="宋体"/>
          <w:kern w:val="0"/>
          <w:szCs w:val="21"/>
        </w:rPr>
        <w:t>石块的体积等于排开水的体积；</w:t>
      </w:r>
      <w:r>
        <w:rPr>
          <w:rFonts w:ascii="宋体" w:cs="宋体"/>
          <w:kern w:val="0"/>
          <w:szCs w:val="21"/>
        </w:rPr>
        <w:br/>
      </w:r>
      <m:oMath>
        <m:r>
          <w:rPr>
            <w:rFonts w:ascii="Cambria Math" w:hAnsi="Cambria Math"/>
          </w:rPr>
          <m:t>(5)</m:t>
        </m:r>
      </m:oMath>
      <w:r>
        <w:rPr>
          <w:rFonts w:ascii="宋体" w:cs="宋体"/>
          <w:kern w:val="0"/>
          <w:szCs w:val="21"/>
        </w:rPr>
        <w:t>计算出排开水的体积，根据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计算石块的密度；</w:t>
      </w:r>
      <w:r>
        <w:rPr>
          <w:rFonts w:ascii="宋体" w:cs="宋体"/>
          <w:kern w:val="0"/>
          <w:szCs w:val="21"/>
        </w:rPr>
        <w:br/>
      </w:r>
      <m:oMath>
        <m:r>
          <w:rPr>
            <w:rFonts w:ascii="Cambria Math" w:hAnsi="Cambria Math"/>
          </w:rPr>
          <m:t>(6)C</m:t>
        </m:r>
      </m:oMath>
      <w:r>
        <w:rPr>
          <w:rFonts w:ascii="宋体" w:cs="宋体"/>
          <w:kern w:val="0"/>
          <w:szCs w:val="21"/>
        </w:rPr>
        <w:t>图是仰视，读数会偏小，然后根据密度公式分析即可。</w:t>
      </w:r>
      <w:r>
        <w:rPr>
          <w:rFonts w:ascii="宋体" w:cs="宋体"/>
          <w:kern w:val="0"/>
          <w:szCs w:val="21"/>
        </w:rPr>
        <w:br/>
      </w:r>
      <w:r>
        <w:rPr>
          <w:rFonts w:ascii="宋体" w:cs="宋体"/>
          <w:kern w:val="0"/>
          <w:szCs w:val="21"/>
        </w:rPr>
        <w:t>此题是测量石块的密度，考查了天平的天平及读数，同时考查了利用转换法测量石块的体积，注意密度的单位。</w:t>
      </w:r>
    </w:p>
    <w:p w14:paraId="2945006D" w14:textId="77777777" w:rsidR="00BC4DC9" w:rsidRDefault="00000000">
      <w:pPr>
        <w:spacing w:line="360" w:lineRule="auto"/>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自下而上</w:t>
      </w:r>
      <w:r>
        <w:rPr>
          <w:rFonts w:eastAsia="Times New Roman" w:hAnsi="Times New Roman"/>
          <w:kern w:val="0"/>
          <w:szCs w:val="21"/>
        </w:rPr>
        <w:t xml:space="preserve">  96 </w:t>
      </w:r>
      <w:r>
        <w:rPr>
          <w:rFonts w:ascii="宋体" w:cs="宋体"/>
          <w:kern w:val="0"/>
          <w:szCs w:val="21"/>
        </w:rPr>
        <w:t>高于</w:t>
      </w:r>
      <w:r>
        <w:rPr>
          <w:rFonts w:eastAsia="Times New Roman" w:hAnsi="Times New Roman"/>
          <w:kern w:val="0"/>
          <w:szCs w:val="21"/>
        </w:rPr>
        <w:t xml:space="preserve">  </w:t>
      </w:r>
      <w:r>
        <w:rPr>
          <w:rFonts w:ascii="宋体" w:cs="宋体"/>
          <w:kern w:val="0"/>
          <w:szCs w:val="21"/>
        </w:rPr>
        <w:t>图丙</w:t>
      </w:r>
      <w:r>
        <w:rPr>
          <w:rFonts w:eastAsia="Times New Roman" w:hAnsi="Times New Roman"/>
          <w:kern w:val="0"/>
          <w:szCs w:val="21"/>
        </w:rPr>
        <w:t xml:space="preserve">  </w:t>
      </w:r>
      <w:r>
        <w:rPr>
          <w:rFonts w:ascii="宋体" w:cs="宋体"/>
          <w:kern w:val="0"/>
          <w:szCs w:val="21"/>
        </w:rPr>
        <w:t>不能</w:t>
      </w:r>
      <w:r>
        <w:rPr>
          <w:rFonts w:eastAsia="Times New Roman" w:hAnsi="Times New Roman"/>
          <w:kern w:val="0"/>
          <w:sz w:val="24"/>
          <w:szCs w:val="24"/>
        </w:rPr>
        <w:t> </w:t>
      </w:r>
    </w:p>
    <w:p w14:paraId="572E274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因为需要用外焰加热，陶土网的高度需要根据外焰的高度来定，所以应该自下而上进行安装；</w:t>
      </w:r>
      <w:r>
        <w:rPr>
          <w:rFonts w:ascii="宋体" w:cs="宋体"/>
          <w:kern w:val="0"/>
          <w:szCs w:val="21"/>
        </w:rPr>
        <w:br/>
      </w:r>
      <m:oMath>
        <m:r>
          <w:rPr>
            <w:rFonts w:ascii="Cambria Math" w:hAnsi="Cambria Math"/>
          </w:rPr>
          <m:t>(2)</m:t>
        </m:r>
      </m:oMath>
      <w:r>
        <w:rPr>
          <w:rFonts w:ascii="宋体" w:cs="宋体"/>
          <w:kern w:val="0"/>
          <w:szCs w:val="21"/>
        </w:rPr>
        <w:t>由图</w:t>
      </w:r>
      <w:r>
        <w:rPr>
          <w:rFonts w:eastAsia="Times New Roman" w:hAnsi="Times New Roman"/>
          <w:kern w:val="0"/>
          <w:szCs w:val="21"/>
        </w:rPr>
        <w:t>1</w:t>
      </w:r>
      <w:r>
        <w:rPr>
          <w:rFonts w:ascii="宋体" w:cs="宋体"/>
          <w:kern w:val="0"/>
          <w:szCs w:val="21"/>
        </w:rPr>
        <w:t>可知此时温度计的分度值是</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，且液柱的液面在</w:t>
      </w:r>
      <m:oMath>
        <m:r>
          <w:rPr>
            <w:rFonts w:ascii="Cambria Math" w:hAnsi="Cambria Math"/>
          </w:rPr>
          <m:t>90∼</m:t>
        </m:r>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之间，所以示数为</w:t>
      </w:r>
      <m:oMath>
        <m:sSup>
          <m:sSupPr>
            <m:ctrlPr>
              <w:rPr>
                <w:rFonts w:ascii="Cambria Math" w:hAnsi="Cambria Math"/>
              </w:rPr>
            </m:ctrlPr>
          </m:sSupPr>
          <m:e>
            <m:r>
              <w:rPr>
                <w:rFonts w:ascii="Cambria Math" w:hAnsi="Cambria Math"/>
              </w:rPr>
              <m:t>96</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实验结束时撤去酒精灯，水未立即停止沸腾是因为陶土网的温度高于水的温度，水会继续吸收热量，维持沸腾状态；</w:t>
      </w:r>
      <w:r>
        <w:rPr>
          <w:rFonts w:ascii="宋体" w:cs="宋体"/>
          <w:kern w:val="0"/>
          <w:szCs w:val="21"/>
        </w:rPr>
        <w:br/>
      </w:r>
      <m:oMath>
        <m:r>
          <w:rPr>
            <w:rFonts w:ascii="Cambria Math" w:hAnsi="Cambria Math"/>
          </w:rPr>
          <m:t>(4)</m:t>
        </m:r>
      </m:oMath>
      <w:r>
        <w:rPr>
          <w:rFonts w:ascii="宋体" w:cs="宋体"/>
          <w:kern w:val="0"/>
          <w:szCs w:val="21"/>
        </w:rPr>
        <w:t>水沸腾时，产生的气泡在上升过程中不断的有新的气泡加入，气泡会逐渐变大，所以图丙正确；</w:t>
      </w:r>
      <w:r>
        <w:rPr>
          <w:rFonts w:ascii="宋体" w:cs="宋体"/>
          <w:kern w:val="0"/>
          <w:szCs w:val="21"/>
        </w:rPr>
        <w:br/>
      </w:r>
      <m:oMath>
        <m:r>
          <w:rPr>
            <w:rFonts w:ascii="Cambria Math" w:hAnsi="Cambria Math"/>
          </w:rPr>
          <m:t>(5)</m:t>
        </m:r>
      </m:oMath>
      <w:r>
        <w:rPr>
          <w:rFonts w:ascii="宋体" w:cs="宋体"/>
          <w:kern w:val="0"/>
          <w:szCs w:val="21"/>
        </w:rPr>
        <w:t>因为烧杯中的水到达沸点后继续吸收热量，温度不变，所以试管中的水虽然可以达到沸点，但是达到沸点后无法继续吸热，所能沸腾。</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自下而上；</w:t>
      </w:r>
      <m:oMath>
        <m:r>
          <w:rPr>
            <w:rFonts w:ascii="Cambria Math" w:hAnsi="Cambria Math"/>
          </w:rPr>
          <m:t>(2)96</m:t>
        </m:r>
      </m:oMath>
      <w:r>
        <w:rPr>
          <w:rFonts w:ascii="宋体" w:cs="宋体"/>
          <w:kern w:val="0"/>
          <w:szCs w:val="21"/>
        </w:rPr>
        <w:t>；</w:t>
      </w:r>
      <m:oMath>
        <m:r>
          <w:rPr>
            <w:rFonts w:ascii="Cambria Math" w:hAnsi="Cambria Math"/>
          </w:rPr>
          <m:t>(3)</m:t>
        </m:r>
      </m:oMath>
      <w:r>
        <w:rPr>
          <w:rFonts w:ascii="宋体" w:cs="宋体"/>
          <w:kern w:val="0"/>
          <w:szCs w:val="21"/>
        </w:rPr>
        <w:t>高于；</w:t>
      </w:r>
      <m:oMath>
        <m:r>
          <w:rPr>
            <w:rFonts w:ascii="Cambria Math" w:hAnsi="Cambria Math"/>
          </w:rPr>
          <m:t>(4)</m:t>
        </m:r>
      </m:oMath>
      <w:r>
        <w:rPr>
          <w:rFonts w:ascii="宋体" w:cs="宋体"/>
          <w:kern w:val="0"/>
          <w:szCs w:val="21"/>
        </w:rPr>
        <w:t>图丙；</w:t>
      </w:r>
      <m:oMath>
        <m:r>
          <w:rPr>
            <w:rFonts w:ascii="Cambria Math" w:hAnsi="Cambria Math"/>
          </w:rPr>
          <m:t>(5)</m:t>
        </m:r>
      </m:oMath>
      <w:r>
        <w:rPr>
          <w:rFonts w:ascii="宋体" w:cs="宋体"/>
          <w:kern w:val="0"/>
          <w:szCs w:val="21"/>
        </w:rPr>
        <w:t>不能。</w:t>
      </w:r>
      <w:r>
        <w:rPr>
          <w:rFonts w:ascii="宋体" w:cs="宋体"/>
          <w:kern w:val="0"/>
          <w:szCs w:val="21"/>
        </w:rPr>
        <w:br/>
      </w:r>
      <m:oMath>
        <m:r>
          <w:rPr>
            <w:rFonts w:ascii="Cambria Math" w:hAnsi="Cambria Math"/>
          </w:rPr>
          <m:t>(1)</m:t>
        </m:r>
      </m:oMath>
      <w:r>
        <w:rPr>
          <w:rFonts w:ascii="宋体" w:cs="宋体"/>
          <w:kern w:val="0"/>
          <w:szCs w:val="21"/>
        </w:rPr>
        <w:t>因为需要用外焰加热，陶土网的高度需要根据外焰的高度来定；</w:t>
      </w:r>
      <w:r>
        <w:rPr>
          <w:rFonts w:ascii="宋体" w:cs="宋体"/>
          <w:kern w:val="0"/>
          <w:szCs w:val="21"/>
        </w:rPr>
        <w:br/>
      </w:r>
      <m:oMath>
        <m:r>
          <w:rPr>
            <w:rFonts w:ascii="Cambria Math" w:hAnsi="Cambria Math"/>
          </w:rPr>
          <m:t>(2)</m:t>
        </m:r>
      </m:oMath>
      <w:r>
        <w:rPr>
          <w:rFonts w:ascii="宋体" w:cs="宋体"/>
          <w:kern w:val="0"/>
          <w:szCs w:val="21"/>
        </w:rPr>
        <w:t>由图</w:t>
      </w:r>
      <w:r>
        <w:rPr>
          <w:rFonts w:eastAsia="Times New Roman" w:hAnsi="Times New Roman"/>
          <w:kern w:val="0"/>
          <w:szCs w:val="21"/>
        </w:rPr>
        <w:t>1</w:t>
      </w:r>
      <w:r>
        <w:rPr>
          <w:rFonts w:ascii="宋体" w:cs="宋体"/>
          <w:kern w:val="0"/>
          <w:szCs w:val="21"/>
        </w:rPr>
        <w:t>可知此时温度计的分度值是</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，根据液柱上表面所对齐示数可得；</w:t>
      </w:r>
      <w:r>
        <w:rPr>
          <w:rFonts w:ascii="宋体" w:cs="宋体"/>
          <w:kern w:val="0"/>
          <w:szCs w:val="21"/>
        </w:rPr>
        <w:br/>
      </w:r>
      <m:oMath>
        <m:r>
          <w:rPr>
            <w:rFonts w:ascii="Cambria Math" w:hAnsi="Cambria Math"/>
          </w:rPr>
          <m:t>(3)</m:t>
        </m:r>
      </m:oMath>
      <w:r>
        <w:rPr>
          <w:rFonts w:ascii="宋体" w:cs="宋体"/>
          <w:kern w:val="0"/>
          <w:szCs w:val="21"/>
        </w:rPr>
        <w:t>实验结束时撤去酒精灯，水未立即停止沸腾是因为陶土网的温度高于水的温度；</w:t>
      </w:r>
      <w:r>
        <w:rPr>
          <w:rFonts w:ascii="宋体" w:cs="宋体"/>
          <w:kern w:val="0"/>
          <w:szCs w:val="21"/>
        </w:rPr>
        <w:br/>
      </w:r>
      <m:oMath>
        <m:r>
          <w:rPr>
            <w:rFonts w:ascii="Cambria Math" w:hAnsi="Cambria Math"/>
          </w:rPr>
          <m:t>(4)</m:t>
        </m:r>
      </m:oMath>
      <w:r>
        <w:rPr>
          <w:rFonts w:ascii="宋体" w:cs="宋体"/>
          <w:kern w:val="0"/>
          <w:szCs w:val="21"/>
        </w:rPr>
        <w:t>水沸腾时，产生的气泡在上升过程中不断的有新的气泡加入，气泡会逐渐变大；</w:t>
      </w:r>
      <w:r>
        <w:rPr>
          <w:rFonts w:ascii="宋体" w:cs="宋体"/>
          <w:kern w:val="0"/>
          <w:szCs w:val="21"/>
        </w:rPr>
        <w:br/>
      </w:r>
      <m:oMath>
        <m:r>
          <w:rPr>
            <w:rFonts w:ascii="Cambria Math" w:hAnsi="Cambria Math"/>
          </w:rPr>
          <m:t>(5)</m:t>
        </m:r>
      </m:oMath>
      <w:r>
        <w:rPr>
          <w:rFonts w:ascii="宋体" w:cs="宋体"/>
          <w:kern w:val="0"/>
          <w:szCs w:val="21"/>
        </w:rPr>
        <w:t>水沸腾需要达到沸点且继续吸收热量。</w:t>
      </w:r>
      <w:r>
        <w:rPr>
          <w:rFonts w:ascii="宋体" w:cs="宋体"/>
          <w:kern w:val="0"/>
          <w:szCs w:val="21"/>
        </w:rPr>
        <w:br/>
      </w:r>
      <w:r>
        <w:rPr>
          <w:rFonts w:ascii="宋体" w:cs="宋体"/>
          <w:kern w:val="0"/>
          <w:szCs w:val="21"/>
        </w:rPr>
        <w:t>此题考查水的沸点相关知识，属于基础题目。</w:t>
      </w:r>
    </w:p>
    <w:p w14:paraId="20A55B75" w14:textId="77777777" w:rsidR="00BC4DC9" w:rsidRDefault="00000000">
      <w:pPr>
        <w:spacing w:line="360" w:lineRule="auto"/>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可得，汽车在后</w:t>
      </w:r>
      <m:oMath>
        <m:r>
          <w:rPr>
            <w:rFonts w:ascii="Cambria Math" w:hAnsi="Cambria Math"/>
          </w:rPr>
          <m:t>10</m:t>
        </m:r>
        <m:r>
          <m:rPr>
            <m:sty m:val="p"/>
          </m:rPr>
          <w:rPr>
            <w:rFonts w:ascii="Cambria Math" w:hAnsi="Cambria Math"/>
          </w:rPr>
          <m:t>min</m:t>
        </m:r>
      </m:oMath>
      <w:r>
        <w:rPr>
          <w:rFonts w:ascii="宋体" w:cs="宋体"/>
          <w:kern w:val="0"/>
          <w:szCs w:val="21"/>
        </w:rPr>
        <w:t>内运动的路程：</w:t>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=20m/s×10×60s=12000m</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全程的总路程：</w:t>
      </w:r>
      <m:oMath>
        <m:r>
          <w:rPr>
            <w:rFonts w:ascii="Cambria Math" w:hAnsi="Cambria Math"/>
          </w:rPr>
          <m:t>s=</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=3000m+12000m=15000m</m:t>
        </m:r>
      </m:oMath>
      <w:r>
        <w:rPr>
          <w:rFonts w:ascii="宋体" w:cs="宋体"/>
          <w:kern w:val="0"/>
          <w:szCs w:val="21"/>
        </w:rPr>
        <w:t>，</w:t>
      </w:r>
      <w:r>
        <w:rPr>
          <w:rFonts w:ascii="宋体" w:cs="宋体"/>
          <w:kern w:val="0"/>
          <w:szCs w:val="21"/>
        </w:rPr>
        <w:br/>
      </w:r>
      <w:r>
        <w:rPr>
          <w:rFonts w:ascii="宋体" w:cs="宋体"/>
          <w:kern w:val="0"/>
          <w:szCs w:val="21"/>
        </w:rPr>
        <w:t>全程所用的总时间：</w:t>
      </w:r>
      <m:oMath>
        <m:r>
          <w:rPr>
            <w:rFonts w:ascii="Cambria Math" w:hAnsi="Cambria Math"/>
          </w:rPr>
          <m:t>t=5</m:t>
        </m:r>
        <m:r>
          <m:rPr>
            <m:sty m:val="p"/>
          </m:rPr>
          <w:rPr>
            <w:rFonts w:ascii="Cambria Math" w:hAnsi="Cambria Math"/>
          </w:rPr>
          <m:t>min</m:t>
        </m:r>
        <m:r>
          <w:rPr>
            <w:rFonts w:ascii="Cambria Math" w:hAnsi="Cambria Math"/>
          </w:rPr>
          <m:t>+5</m:t>
        </m:r>
        <m:r>
          <m:rPr>
            <m:sty m:val="p"/>
          </m:rPr>
          <w:rPr>
            <w:rFonts w:ascii="Cambria Math" w:hAnsi="Cambria Math"/>
          </w:rPr>
          <m:t>min</m:t>
        </m:r>
        <m:r>
          <w:rPr>
            <w:rFonts w:ascii="Cambria Math" w:hAnsi="Cambria Math"/>
          </w:rPr>
          <m:t>+10</m:t>
        </m:r>
        <m:r>
          <m:rPr>
            <m:sty m:val="p"/>
          </m:rPr>
          <w:rPr>
            <w:rFonts w:ascii="Cambria Math" w:hAnsi="Cambria Math"/>
          </w:rPr>
          <m:t>min</m:t>
        </m:r>
        <m:r>
          <w:rPr>
            <w:rFonts w:ascii="Cambria Math" w:hAnsi="Cambria Math"/>
          </w:rPr>
          <m:t>=20</m:t>
        </m:r>
        <m:r>
          <m:rPr>
            <m:sty m:val="p"/>
          </m:rPr>
          <w:rPr>
            <w:rFonts w:ascii="Cambria Math" w:hAnsi="Cambria Math"/>
          </w:rPr>
          <m:t>min</m:t>
        </m:r>
        <m:r>
          <w:rPr>
            <w:rFonts w:ascii="Cambria Math" w:hAnsi="Cambria Math"/>
          </w:rPr>
          <m:t>=1200s</m:t>
        </m:r>
      </m:oMath>
      <w:r>
        <w:rPr>
          <w:rFonts w:ascii="宋体" w:cs="宋体"/>
          <w:kern w:val="0"/>
          <w:szCs w:val="21"/>
        </w:rPr>
        <w:t>，</w:t>
      </w:r>
      <w:r>
        <w:rPr>
          <w:rFonts w:ascii="宋体" w:cs="宋体"/>
          <w:kern w:val="0"/>
          <w:szCs w:val="21"/>
        </w:rPr>
        <w:br/>
      </w:r>
      <w:r>
        <w:rPr>
          <w:rFonts w:ascii="宋体" w:cs="宋体"/>
          <w:kern w:val="0"/>
          <w:szCs w:val="21"/>
        </w:rPr>
        <w:t>则全程的平均速度：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15000m</m:t>
            </m:r>
          </m:num>
          <m:den>
            <m:r>
              <w:rPr>
                <w:rFonts w:ascii="Cambria Math" w:hAnsi="Cambria Math"/>
                <w:sz w:val="24"/>
                <w:szCs w:val="24"/>
              </w:rPr>
              <m:t>1200s</m:t>
            </m:r>
          </m:den>
        </m:f>
        <m:r>
          <w:rPr>
            <w:rFonts w:ascii="Cambria Math" w:hAnsi="Cambria Math"/>
          </w:rPr>
          <m:t>=12.5m/s</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汽车在后</w:t>
      </w:r>
      <m:oMath>
        <m:r>
          <w:rPr>
            <w:rFonts w:ascii="Cambria Math" w:hAnsi="Cambria Math"/>
          </w:rPr>
          <m:t>10</m:t>
        </m:r>
        <m:r>
          <m:rPr>
            <m:sty m:val="p"/>
          </m:rPr>
          <w:rPr>
            <w:rFonts w:ascii="Cambria Math" w:hAnsi="Cambria Math"/>
          </w:rPr>
          <m:t>min</m:t>
        </m:r>
      </m:oMath>
      <w:r>
        <w:rPr>
          <w:rFonts w:ascii="宋体" w:cs="宋体"/>
          <w:kern w:val="0"/>
          <w:szCs w:val="21"/>
        </w:rPr>
        <w:t>内运动的路程为</w:t>
      </w:r>
      <w:r>
        <w:rPr>
          <w:rFonts w:eastAsia="Times New Roman" w:hAnsi="Times New Roman"/>
          <w:kern w:val="0"/>
          <w:szCs w:val="21"/>
        </w:rPr>
        <w:t xml:space="preserve">12 000 </w:t>
      </w:r>
      <w:r>
        <w:rPr>
          <w:rFonts w:eastAsia="Times New Roman" w:hAnsi="Times New Roman"/>
          <w:i/>
          <w:iCs/>
          <w:kern w:val="0"/>
          <w:szCs w:val="21"/>
        </w:rPr>
        <w:t>m</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汽车在全程中的平均速度为</w:t>
      </w:r>
      <m:oMath>
        <m:r>
          <w:rPr>
            <w:rFonts w:ascii="Cambria Math" w:hAnsi="Cambria Math"/>
          </w:rPr>
          <m:t>12.5m/s</m:t>
        </m:r>
      </m:oMath>
      <w:r>
        <w:rPr>
          <w:rFonts w:ascii="宋体" w:cs="宋体"/>
          <w:kern w:val="0"/>
          <w:szCs w:val="21"/>
        </w:rPr>
        <w:t>。</w:t>
      </w:r>
      <w:r>
        <w:rPr>
          <w:rFonts w:eastAsia="Times New Roman" w:hAnsi="Times New Roman"/>
          <w:kern w:val="0"/>
          <w:sz w:val="24"/>
          <w:szCs w:val="24"/>
        </w:rPr>
        <w:t> </w:t>
      </w:r>
    </w:p>
    <w:p w14:paraId="02B265BC"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知道汽车后</w:t>
      </w:r>
      <m:oMath>
        <m:r>
          <w:rPr>
            <w:rFonts w:ascii="Cambria Math" w:hAnsi="Cambria Math"/>
          </w:rPr>
          <m:t>10</m:t>
        </m:r>
        <m:r>
          <m:rPr>
            <m:sty m:val="p"/>
          </m:rPr>
          <w:rPr>
            <w:rFonts w:ascii="Cambria Math" w:hAnsi="Cambria Math"/>
          </w:rPr>
          <m:t>min</m:t>
        </m:r>
      </m:oMath>
      <w:r>
        <w:rPr>
          <w:rFonts w:ascii="宋体" w:cs="宋体"/>
          <w:kern w:val="0"/>
          <w:szCs w:val="21"/>
        </w:rPr>
        <w:t>的速度，利用</w:t>
      </w:r>
      <m:oMath>
        <m:r>
          <w:rPr>
            <w:rFonts w:ascii="Cambria Math" w:hAnsi="Cambria Math"/>
          </w:rPr>
          <m:t>s=vt</m:t>
        </m:r>
      </m:oMath>
      <w:r>
        <w:rPr>
          <w:rFonts w:ascii="宋体" w:cs="宋体"/>
          <w:kern w:val="0"/>
          <w:szCs w:val="21"/>
        </w:rPr>
        <w:t>求出汽车在后</w:t>
      </w:r>
      <m:oMath>
        <m:r>
          <w:rPr>
            <w:rFonts w:ascii="Cambria Math" w:hAnsi="Cambria Math"/>
          </w:rPr>
          <m:t>10</m:t>
        </m:r>
        <m:r>
          <m:rPr>
            <m:sty m:val="p"/>
          </m:rPr>
          <w:rPr>
            <w:rFonts w:ascii="Cambria Math" w:hAnsi="Cambria Math"/>
          </w:rPr>
          <m:t>min</m:t>
        </m:r>
      </m:oMath>
      <w:r>
        <w:rPr>
          <w:rFonts w:ascii="宋体" w:cs="宋体"/>
          <w:kern w:val="0"/>
          <w:szCs w:val="21"/>
        </w:rPr>
        <w:t>内运动的路程；</w:t>
      </w:r>
      <w:r>
        <w:rPr>
          <w:rFonts w:ascii="宋体" w:cs="宋体"/>
          <w:kern w:val="0"/>
          <w:szCs w:val="21"/>
        </w:rPr>
        <w:br/>
      </w:r>
      <m:oMath>
        <m:r>
          <w:rPr>
            <w:rFonts w:ascii="Cambria Math" w:hAnsi="Cambria Math"/>
          </w:rPr>
          <m:t>(2)</m:t>
        </m:r>
      </m:oMath>
      <w:r>
        <w:rPr>
          <w:rFonts w:ascii="宋体" w:cs="宋体"/>
          <w:kern w:val="0"/>
          <w:szCs w:val="21"/>
        </w:rPr>
        <w:t>总路程等于前</w:t>
      </w:r>
      <m:oMath>
        <m:r>
          <w:rPr>
            <w:rFonts w:ascii="Cambria Math" w:hAnsi="Cambria Math"/>
          </w:rPr>
          <m:t>5</m:t>
        </m:r>
        <m:r>
          <m:rPr>
            <m:sty m:val="p"/>
          </m:rPr>
          <w:rPr>
            <w:rFonts w:ascii="Cambria Math" w:hAnsi="Cambria Math"/>
          </w:rPr>
          <m:t>min</m:t>
        </m:r>
      </m:oMath>
      <w:r>
        <w:rPr>
          <w:rFonts w:ascii="宋体" w:cs="宋体"/>
          <w:kern w:val="0"/>
          <w:szCs w:val="21"/>
        </w:rPr>
        <w:t>通过和路程和后</w:t>
      </w:r>
      <m:oMath>
        <m:r>
          <w:rPr>
            <w:rFonts w:ascii="Cambria Math" w:hAnsi="Cambria Math"/>
          </w:rPr>
          <m:t>10</m:t>
        </m:r>
        <m:r>
          <m:rPr>
            <m:sty m:val="p"/>
          </m:rPr>
          <w:rPr>
            <w:rFonts w:ascii="Cambria Math" w:hAnsi="Cambria Math"/>
          </w:rPr>
          <m:t>min</m:t>
        </m:r>
      </m:oMath>
      <w:r>
        <w:rPr>
          <w:rFonts w:ascii="宋体" w:cs="宋体"/>
          <w:kern w:val="0"/>
          <w:szCs w:val="21"/>
        </w:rPr>
        <w:t>通过的路程之和，再求出汽车的总时间，利用速度公式求汽车在全程中的平均速度。</w:t>
      </w:r>
      <w:r>
        <w:rPr>
          <w:rFonts w:ascii="宋体" w:cs="宋体"/>
          <w:kern w:val="0"/>
          <w:szCs w:val="21"/>
        </w:rPr>
        <w:br/>
      </w:r>
      <w:r>
        <w:rPr>
          <w:rFonts w:ascii="宋体" w:cs="宋体"/>
          <w:kern w:val="0"/>
          <w:szCs w:val="21"/>
        </w:rPr>
        <w:t>本题考查了平均速度的计算方法，要利用总路程除以总时间，不能忘记中间停车的</w:t>
      </w:r>
      <m:oMath>
        <m:r>
          <w:rPr>
            <w:rFonts w:ascii="Cambria Math" w:hAnsi="Cambria Math"/>
          </w:rPr>
          <m:t>5</m:t>
        </m:r>
        <m:r>
          <m:rPr>
            <m:sty m:val="p"/>
          </m:rPr>
          <w:rPr>
            <w:rFonts w:ascii="Cambria Math" w:hAnsi="Cambria Math"/>
          </w:rPr>
          <m:t>min</m:t>
        </m:r>
      </m:oMath>
      <w:r>
        <w:rPr>
          <w:rFonts w:ascii="宋体" w:cs="宋体"/>
          <w:kern w:val="0"/>
          <w:szCs w:val="21"/>
        </w:rPr>
        <w:t>，这是易错点！</w:t>
      </w:r>
    </w:p>
    <w:p w14:paraId="10F582B0" w14:textId="77777777" w:rsidR="00BC4DC9" w:rsidRDefault="00000000">
      <w:pPr>
        <w:spacing w:line="360" w:lineRule="auto"/>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质量为</w:t>
      </w:r>
      <w:r>
        <w:rPr>
          <w:rFonts w:eastAsia="Times New Roman" w:hAnsi="Times New Roman"/>
          <w:kern w:val="0"/>
          <w:szCs w:val="21"/>
        </w:rPr>
        <w:t>54</w:t>
      </w:r>
      <w:r>
        <w:rPr>
          <w:rFonts w:eastAsia="Times New Roman" w:hAnsi="Times New Roman"/>
          <w:i/>
          <w:iCs/>
          <w:kern w:val="0"/>
          <w:szCs w:val="21"/>
        </w:rPr>
        <w:t>g</w:t>
      </w:r>
      <w:r>
        <w:rPr>
          <w:rFonts w:ascii="宋体" w:cs="宋体"/>
          <w:kern w:val="0"/>
          <w:szCs w:val="21"/>
        </w:rPr>
        <w:t>的铝球，铝的密度为：</w:t>
      </w:r>
      <m:oMath>
        <m:sSub>
          <m:sSubPr>
            <m:ctrlPr>
              <w:rPr>
                <w:rFonts w:ascii="Cambria Math" w:hAnsi="Cambria Math"/>
              </w:rPr>
            </m:ctrlPr>
          </m:sSubPr>
          <m:e>
            <m:r>
              <w:rPr>
                <w:rFonts w:ascii="Cambria Math" w:hAnsi="Cambria Math"/>
              </w:rPr>
              <m:t>ρ</m:t>
            </m:r>
          </m:e>
          <m:sub>
            <m:r>
              <w:rPr>
                <w:rFonts w:ascii="Cambria Math" w:hAnsi="Cambria Math"/>
              </w:rPr>
              <m:t>铝</m:t>
            </m:r>
          </m:sub>
        </m:sSub>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=2.7g/c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得，实心部分的体积：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铝</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铝</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铝</m:t>
                </m:r>
              </m:sub>
            </m:sSub>
          </m:den>
        </m:f>
        <m:r>
          <w:rPr>
            <w:rFonts w:ascii="Cambria Math" w:hAnsi="Cambria Math"/>
          </w:rPr>
          <m:t>=</m:t>
        </m:r>
        <m:f>
          <m:fPr>
            <m:ctrlPr>
              <w:rPr>
                <w:rFonts w:ascii="Cambria Math" w:hAnsi="Cambria Math"/>
              </w:rPr>
            </m:ctrlPr>
          </m:fPr>
          <m:num>
            <m:r>
              <w:rPr>
                <w:rFonts w:ascii="Cambria Math" w:hAnsi="Cambria Math"/>
                <w:sz w:val="24"/>
                <w:szCs w:val="24"/>
              </w:rPr>
              <m:t>54g</m:t>
            </m:r>
          </m:num>
          <m:den>
            <m:r>
              <w:rPr>
                <w:rFonts w:ascii="Cambria Math" w:hAnsi="Cambria Math"/>
                <w:sz w:val="24"/>
                <w:szCs w:val="24"/>
              </w:rPr>
              <m:t>2.7g/c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空心部分的体积：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空</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球</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铝</m:t>
            </m:r>
          </m:sub>
        </m:sSub>
        <m:r>
          <w:rPr>
            <w:rFonts w:ascii="Cambria Math" w:hAnsi="Cambria Math"/>
          </w:rPr>
          <m:t>=56c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=36c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注满水后，水的体积：</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空</m:t>
              </m:r>
            </m:sub>
          </m:sSub>
          <m:r>
            <w:rPr>
              <w:rFonts w:ascii="Cambria Math" w:hAnsi="Cambria Math"/>
            </w:rPr>
            <m:t>=36c</m:t>
          </m:r>
          <m:sSup>
            <m:sSupPr>
              <m:ctrlPr>
                <w:rPr>
                  <w:rFonts w:ascii="Cambria Math" w:hAnsi="Cambria Math"/>
                </w:rPr>
              </m:ctrlPr>
            </m:sSupPr>
            <m:e>
              <m:r>
                <w:rPr>
                  <w:rFonts w:ascii="Cambria Math" w:hAnsi="Cambria Math"/>
                </w:rPr>
                <m:t>m</m:t>
              </m:r>
            </m:e>
            <m:sup>
              <m:r>
                <w:rPr>
                  <w:rFonts w:ascii="Cambria Math" w:hAnsi="Cambria Math"/>
                </w:rPr>
                <m:t>3</m:t>
              </m:r>
            </m:sup>
          </m:sSup>
          <m:r>
            <w:rPr>
              <w:rFonts w:eastAsia="Times New Roman" w:hAnsi="Times New Roman"/>
              <w:kern w:val="0"/>
              <w:sz w:val="24"/>
              <w:szCs w:val="24"/>
            </w:rPr>
            <w:br/>
          </m:r>
        </m:oMath>
      </m:oMathPara>
      <w:r>
        <w:rPr>
          <w:rFonts w:ascii="宋体" w:cs="宋体"/>
          <w:kern w:val="0"/>
          <w:szCs w:val="21"/>
        </w:rP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得，水的质量：</w:t>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=1.0g/c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×36c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=36g</m:t>
        </m:r>
      </m:oMath>
      <w:r>
        <w:rPr>
          <w:rFonts w:ascii="宋体" w:cs="宋体"/>
          <w:kern w:val="0"/>
          <w:szCs w:val="21"/>
        </w:rPr>
        <w:t>，</w:t>
      </w:r>
      <w:r>
        <w:rPr>
          <w:rFonts w:ascii="宋体" w:cs="宋体"/>
          <w:kern w:val="0"/>
          <w:szCs w:val="21"/>
        </w:rPr>
        <w:br/>
      </w:r>
      <w:r>
        <w:rPr>
          <w:rFonts w:ascii="宋体" w:cs="宋体"/>
          <w:kern w:val="0"/>
          <w:szCs w:val="21"/>
        </w:rPr>
        <w:t>注水后球的总质量：</w:t>
      </w:r>
      <m:oMath>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球</m:t>
            </m:r>
          </m:sub>
        </m:sSub>
        <m:r>
          <w:rPr>
            <w:rFonts w:ascii="Cambria Math" w:hAnsi="Cambria Math"/>
          </w:rPr>
          <m:t>=36g+54g=90g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水结成冰后，质量保持不变，冰的密度为：</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ρ</m:t>
              </m:r>
            </m:e>
            <m:sub>
              <m:r>
                <w:rPr>
                  <w:rFonts w:ascii="Cambria Math" w:hAnsi="Cambria Math"/>
                </w:rPr>
                <m:t>冰</m:t>
              </m:r>
            </m:sub>
          </m:sSub>
          <m:r>
            <w:rPr>
              <w:rFonts w:ascii="Cambria Math" w:hAnsi="Cambria Math"/>
            </w:rPr>
            <m:t>=0.9×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=0.9g/c</m:t>
          </m:r>
          <m:sSup>
            <m:sSupPr>
              <m:ctrlPr>
                <w:rPr>
                  <w:rFonts w:ascii="Cambria Math" w:hAnsi="Cambria Math"/>
                </w:rPr>
              </m:ctrlPr>
            </m:sSupPr>
            <m:e>
              <m:r>
                <w:rPr>
                  <w:rFonts w:ascii="Cambria Math" w:hAnsi="Cambria Math"/>
                </w:rPr>
                <m:t>m</m:t>
              </m:r>
            </m:e>
            <m:sup>
              <m:r>
                <w:rPr>
                  <w:rFonts w:ascii="Cambria Math" w:hAnsi="Cambria Math"/>
                </w:rPr>
                <m:t>3</m:t>
              </m:r>
            </m:sup>
          </m:sSup>
          <m:r>
            <w:rPr>
              <w:rFonts w:eastAsia="Times New Roman" w:hAnsi="Times New Roman"/>
              <w:kern w:val="0"/>
              <w:sz w:val="24"/>
              <w:szCs w:val="24"/>
            </w:rPr>
            <w:br/>
          </m:r>
        </m:oMath>
      </m:oMathPara>
      <w:r>
        <w:rPr>
          <w:rFonts w:ascii="宋体" w:cs="宋体"/>
          <w:kern w:val="0"/>
          <w:szCs w:val="21"/>
        </w:rP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得，冰的体积为：</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冰</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冰</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冰</m:t>
                </m:r>
              </m:sub>
            </m:sSub>
          </m:den>
        </m:f>
        <m:r>
          <w:rPr>
            <w:rFonts w:ascii="Cambria Math" w:hAnsi="Cambria Math"/>
          </w:rPr>
          <m:t>=</m:t>
        </m:r>
        <m:f>
          <m:fPr>
            <m:ctrlPr>
              <w:rPr>
                <w:rFonts w:ascii="Cambria Math" w:hAnsi="Cambria Math"/>
              </w:rPr>
            </m:ctrlPr>
          </m:fPr>
          <m:num>
            <m:r>
              <w:rPr>
                <w:rFonts w:ascii="Cambria Math" w:hAnsi="Cambria Math"/>
                <w:sz w:val="24"/>
                <w:szCs w:val="24"/>
              </w:rPr>
              <m:t>36g</m:t>
            </m:r>
          </m:num>
          <m:den>
            <m:r>
              <w:rPr>
                <w:rFonts w:ascii="Cambria Math" w:hAnsi="Cambria Math"/>
                <w:sz w:val="24"/>
                <w:szCs w:val="24"/>
              </w:rPr>
              <m:t>0.9g/c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=40c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铝球空心部分的体积为</w:t>
      </w:r>
      <m:oMath>
        <m:r>
          <w:rPr>
            <w:rFonts w:ascii="Cambria Math" w:hAnsi="Cambria Math"/>
          </w:rPr>
          <m:t>36c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若将空心部分注满水，注水后的球总质量为</w:t>
      </w:r>
      <w:r>
        <w:rPr>
          <w:rFonts w:eastAsia="Times New Roman" w:hAnsi="Times New Roman"/>
          <w:kern w:val="0"/>
          <w:szCs w:val="21"/>
        </w:rPr>
        <w:t>90</w:t>
      </w:r>
      <w:r>
        <w:rPr>
          <w:rFonts w:eastAsia="Times New Roman" w:hAnsi="Times New Roman"/>
          <w:i/>
          <w:iCs/>
          <w:kern w:val="0"/>
          <w:szCs w:val="21"/>
        </w:rPr>
        <w:t>g</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如果将注入的水取出后放入冰箱全部结成冰，冰的体积是</w:t>
      </w:r>
      <m:oMath>
        <m:r>
          <w:rPr>
            <w:rFonts w:ascii="Cambria Math" w:hAnsi="Cambria Math"/>
          </w:rPr>
          <m:t>40c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kern w:val="0"/>
          <w:sz w:val="24"/>
          <w:szCs w:val="24"/>
        </w:rPr>
        <w:t> </w:t>
      </w:r>
    </w:p>
    <w:p w14:paraId="35A365EB" w14:textId="77777777" w:rsidR="00BC4DC9" w:rsidRDefault="00000000">
      <w:pPr>
        <w:spacing w:line="360" w:lineRule="auto"/>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求出铝球中铝的体积，用铝球的实际体积减去铝的体积就是空心部分的体积；</w:t>
      </w:r>
      <w:r>
        <w:rPr>
          <w:rFonts w:ascii="宋体" w:cs="宋体"/>
          <w:kern w:val="0"/>
          <w:szCs w:val="21"/>
        </w:rPr>
        <w:br/>
      </w:r>
      <m:oMath>
        <m:r>
          <w:rPr>
            <w:rFonts w:ascii="Cambria Math" w:hAnsi="Cambria Math"/>
          </w:rPr>
          <m:t>(2)</m:t>
        </m:r>
      </m:oMath>
      <w:r>
        <w:rPr>
          <w:rFonts w:ascii="宋体" w:cs="宋体"/>
          <w:kern w:val="0"/>
          <w:szCs w:val="21"/>
        </w:rPr>
        <w:t>将空心部分注满水后水的体积和空心部分的体积相等，根据</w:t>
      </w:r>
      <m:oMath>
        <m:r>
          <w:rPr>
            <w:rFonts w:ascii="Cambria Math" w:hAnsi="Cambria Math"/>
          </w:rPr>
          <m:t>m=ρV</m:t>
        </m:r>
      </m:oMath>
      <w:r>
        <w:rPr>
          <w:rFonts w:ascii="宋体" w:cs="宋体"/>
          <w:kern w:val="0"/>
          <w:szCs w:val="21"/>
        </w:rPr>
        <w:t>求出水的质量，再加上铝球的质量即为注满水后铝球的总质量；</w:t>
      </w:r>
      <w:r>
        <w:rPr>
          <w:rFonts w:ascii="宋体" w:cs="宋体"/>
          <w:kern w:val="0"/>
          <w:szCs w:val="21"/>
        </w:rPr>
        <w:br/>
      </w:r>
      <m:oMath>
        <m:r>
          <w:rPr>
            <w:rFonts w:ascii="Cambria Math" w:hAnsi="Cambria Math"/>
          </w:rPr>
          <m:t>(3)</m:t>
        </m:r>
      </m:oMath>
      <w:r>
        <w:rPr>
          <w:rFonts w:ascii="宋体" w:cs="宋体"/>
          <w:kern w:val="0"/>
          <w:szCs w:val="21"/>
        </w:rPr>
        <w:t>水结冰后质量不变，根据</w:t>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oMath>
      <w:r>
        <w:rPr>
          <w:rFonts w:ascii="宋体" w:cs="宋体"/>
          <w:kern w:val="0"/>
          <w:szCs w:val="21"/>
        </w:rPr>
        <w:t>求出冰的体积。</w:t>
      </w:r>
      <w:r>
        <w:rPr>
          <w:rFonts w:ascii="宋体" w:cs="宋体"/>
          <w:kern w:val="0"/>
          <w:szCs w:val="21"/>
        </w:rPr>
        <w:br/>
      </w:r>
      <w:r>
        <w:rPr>
          <w:rFonts w:ascii="宋体" w:cs="宋体"/>
          <w:kern w:val="0"/>
          <w:szCs w:val="21"/>
        </w:rPr>
        <w:t>本题主要是考查学生对密度公式的灵活运用，注意题中隐含的条件，空心部分体积即为注满水时水的体积，还要注意计算时单位的统一。</w:t>
      </w:r>
    </w:p>
    <w:sectPr w:rsidR="00BC4DC9" w:rsidSect="00CB1DCE">
      <w:footerReference w:type="default" r:id="rId3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42CB" w14:textId="77777777" w:rsidR="00CB1DCE" w:rsidRDefault="00CB1DCE">
      <w:r>
        <w:separator/>
      </w:r>
    </w:p>
  </w:endnote>
  <w:endnote w:type="continuationSeparator" w:id="0">
    <w:p w14:paraId="5E4B74A7" w14:textId="77777777" w:rsidR="00CB1DCE" w:rsidRDefault="00CB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222C" w14:textId="677FF1E4"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0A19AA">
      <w:rPr>
        <w:noProof/>
      </w:rPr>
      <w:instrText>12</w:instrText>
    </w:r>
    <w:r>
      <w:fldChar w:fldCharType="end"/>
    </w:r>
    <w:r>
      <w:instrText xml:space="preserve"> </w:instrText>
    </w:r>
    <w:r>
      <w:fldChar w:fldCharType="separate"/>
    </w:r>
    <w:r w:rsidR="000A19AA">
      <w:rPr>
        <w:noProof/>
      </w:rPr>
      <w:t>12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A19AA">
      <w:rPr>
        <w:noProof/>
      </w:rPr>
      <w:instrText>16</w:instrText>
    </w:r>
    <w:r>
      <w:fldChar w:fldCharType="end"/>
    </w:r>
    <w:r>
      <w:instrText xml:space="preserve"> </w:instrText>
    </w:r>
    <w:r>
      <w:fldChar w:fldCharType="separate"/>
    </w:r>
    <w:r w:rsidR="000A19AA">
      <w:rPr>
        <w:noProof/>
      </w:rPr>
      <w:t>16</w:t>
    </w:r>
    <w:r>
      <w:fldChar w:fldCharType="end"/>
    </w:r>
    <w:r>
      <w:rPr>
        <w:rFonts w:hint="eastAsia"/>
      </w:rPr>
      <w:t>页</w:t>
    </w:r>
  </w:p>
  <w:p w14:paraId="144FD544"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D771" w14:textId="77777777" w:rsidR="00CB1DCE" w:rsidRDefault="00CB1DCE">
      <w:r>
        <w:separator/>
      </w:r>
    </w:p>
  </w:footnote>
  <w:footnote w:type="continuationSeparator" w:id="0">
    <w:p w14:paraId="29818E58" w14:textId="77777777" w:rsidR="00CB1DCE" w:rsidRDefault="00CB1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7014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A19AA"/>
    <w:rsid w:val="00151D4A"/>
    <w:rsid w:val="00175955"/>
    <w:rsid w:val="0094729D"/>
    <w:rsid w:val="009D662E"/>
    <w:rsid w:val="00AC1539"/>
    <w:rsid w:val="00B53878"/>
    <w:rsid w:val="00BC4DC9"/>
    <w:rsid w:val="00C70944"/>
    <w:rsid w:val="00C841D7"/>
    <w:rsid w:val="00CB1DCE"/>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9B74"/>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baf5c040d-7897-4f72-a635-897f5f845cc6;d6e07cc2c-427a-4c1b-95b4-b69ed5df7883,08d81f8da-3caa-4b93-a485-01cccd37f36c,70a4b3066-9fb6-438e-bac2-3faaf9baa55a,27f8c4916-cdc8-4f52-b6b0-e91e98f76b86,bf243949d-a123-4eb3-a2ec-b67d05e9fcd9,35f2a8e54-5ec8-4792-bf57-735b65af9e0e,f83665afa-085c-477a-b978-f7c04c785874,fba8552a2-f3f3-44e9-8c08-0df94e9d6002,61871cf41-7ab4-43db-8bef-de7744bd39ba,98c8a979c-8985-49c7-a179-c414e5288e37,f871dcd78-7b60-4059-94a7-dfc5058d7bba,cfc669af3-77af-4682-b37c-1b29e5fab5fe,6d495298a-fa7a-40f8-a728-76d77a45d50c,61d10a8d8-0671-44f4-9e1e-4174c2d4faff,f493839ec-2ec2-4468-bee6-dd0c0c9ab6c3,2e17580d6-5a99-425d-8809-d3afe50b522f,f814041ef-d55c-4ea8-8022-68fc4e23042b,20044722b-1bed-4c7d-a607-885e4f7634e9,2149da51d-d3c1-43d9-a89d-0066acde2436,dde5016ee-b947-4fc8-8e41-c46a012979f4,7e941a821-c6c3-4305-92a2-4bb2fee2c6de,eb9894aef-1996-4653-9db8-add882923ce0,185535677-a824-4935-9e0d-9a6503f12803,fdf750d9a-124f-453f-b0a0-6ad4996f5bce,67129f961-af6c-4314-b4a1-d9eb0d5a87a5,</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9356E-2CF5-4B94-BA5E-1A802C5AE574}">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16</Pages>
  <Words>1734</Words>
  <Characters>9888</Characters>
  <DocSecurity>0</DocSecurity>
  <Lines>82</Lines>
  <Paragraphs>23</Paragraphs>
  <ScaleCrop>false</ScaleCrop>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2024-01-29T01:17:00Z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