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6B8125D1" w:rsidR="00B2119A" w:rsidRPr="00F2506B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F2506B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F2506B" w:rsidRPr="00F2506B">
        <w:rPr>
          <w:rFonts w:ascii="黑体" w:eastAsia="黑体" w:hAnsi="黑体"/>
          <w:b/>
          <w:color w:val="FF0000"/>
          <w:sz w:val="36"/>
          <w:szCs w:val="36"/>
          <w:lang w:eastAsia="zh-CN"/>
        </w:rPr>
        <w:t>广西</w:t>
      </w:r>
      <w:r w:rsidR="00EF65CA" w:rsidRPr="00F2506B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省</w:t>
      </w:r>
      <w:r w:rsidR="00305AFE" w:rsidRPr="00F2506B">
        <w:rPr>
          <w:rFonts w:ascii="黑体" w:eastAsia="黑体" w:hAnsi="黑体"/>
          <w:b/>
          <w:color w:val="FF0000"/>
          <w:sz w:val="36"/>
          <w:szCs w:val="36"/>
          <w:lang w:eastAsia="zh-CN"/>
        </w:rPr>
        <w:t>初中学业水平考试</w:t>
      </w:r>
      <w:r w:rsidRPr="00F2506B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F2506B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06B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4492DC1E" w14:textId="77777777" w:rsidR="00F2506B" w:rsidRPr="003C53A2" w:rsidRDefault="00F2506B" w:rsidP="00F2506B">
      <w:pPr>
        <w:spacing w:line="360" w:lineRule="auto"/>
        <w:jc w:val="center"/>
        <w:rPr>
          <w:bCs/>
          <w:lang w:eastAsia="zh-CN"/>
        </w:rPr>
      </w:pPr>
      <w:r w:rsidRPr="003C53A2">
        <w:rPr>
          <w:bCs/>
          <w:sz w:val="24"/>
          <w:lang w:eastAsia="zh-CN"/>
        </w:rPr>
        <w:t>（全卷满分</w:t>
      </w:r>
      <w:r w:rsidRPr="003C53A2">
        <w:rPr>
          <w:rFonts w:ascii="Times New Roman" w:eastAsia="Times New Roman" w:hAnsi="Times New Roman" w:cs="Times New Roman"/>
          <w:bCs/>
          <w:sz w:val="24"/>
          <w:lang w:eastAsia="zh-CN"/>
        </w:rPr>
        <w:t>100</w:t>
      </w:r>
      <w:r w:rsidRPr="003C53A2">
        <w:rPr>
          <w:bCs/>
          <w:sz w:val="24"/>
          <w:lang w:eastAsia="zh-CN"/>
        </w:rPr>
        <w:t>分，考试时间</w:t>
      </w:r>
      <w:r w:rsidRPr="003C53A2">
        <w:rPr>
          <w:rFonts w:ascii="Times New Roman" w:eastAsia="Times New Roman" w:hAnsi="Times New Roman" w:cs="Times New Roman"/>
          <w:bCs/>
          <w:sz w:val="24"/>
          <w:lang w:eastAsia="zh-CN"/>
        </w:rPr>
        <w:t>90</w:t>
      </w:r>
      <w:r w:rsidRPr="003C53A2">
        <w:rPr>
          <w:bCs/>
          <w:sz w:val="24"/>
          <w:lang w:eastAsia="zh-CN"/>
        </w:rPr>
        <w:t>分钟）</w:t>
      </w:r>
    </w:p>
    <w:p w14:paraId="51133FA4" w14:textId="77777777" w:rsidR="00F2506B" w:rsidRPr="003C53A2" w:rsidRDefault="00F2506B" w:rsidP="00F2506B">
      <w:pPr>
        <w:spacing w:line="360" w:lineRule="auto"/>
        <w:rPr>
          <w:rFonts w:ascii="楷体" w:eastAsia="楷体" w:hAnsi="楷体"/>
          <w:b/>
          <w:lang w:eastAsia="zh-CN"/>
        </w:rPr>
      </w:pPr>
      <w:r w:rsidRPr="003C53A2">
        <w:rPr>
          <w:rFonts w:ascii="楷体" w:eastAsia="楷体" w:hAnsi="楷体"/>
          <w:b/>
          <w:sz w:val="24"/>
          <w:lang w:eastAsia="zh-CN"/>
        </w:rPr>
        <w:t>注意事项：</w:t>
      </w:r>
    </w:p>
    <w:p w14:paraId="6A7D6120" w14:textId="77777777" w:rsidR="00F2506B" w:rsidRPr="003C53A2" w:rsidRDefault="00F2506B" w:rsidP="00F2506B">
      <w:pPr>
        <w:spacing w:line="360" w:lineRule="auto"/>
        <w:rPr>
          <w:rFonts w:ascii="楷体" w:eastAsia="楷体" w:hAnsi="楷体"/>
          <w:bCs/>
          <w:lang w:eastAsia="zh-CN"/>
        </w:rPr>
      </w:pPr>
      <w:r w:rsidRPr="003C53A2">
        <w:rPr>
          <w:rFonts w:ascii="楷体" w:eastAsia="楷体" w:hAnsi="楷体" w:cs="Times New Roman"/>
          <w:bCs/>
          <w:sz w:val="24"/>
          <w:lang w:eastAsia="zh-CN"/>
        </w:rPr>
        <w:t xml:space="preserve">1. </w:t>
      </w:r>
      <w:r w:rsidRPr="003C53A2">
        <w:rPr>
          <w:rFonts w:ascii="楷体" w:eastAsia="楷体" w:hAnsi="楷体"/>
          <w:bCs/>
          <w:sz w:val="24"/>
          <w:lang w:eastAsia="zh-CN"/>
        </w:rPr>
        <w:t>答题前，考生务必将姓名、准考证号填写在试卷和答题卡上。</w:t>
      </w:r>
    </w:p>
    <w:p w14:paraId="6703EDB4" w14:textId="77777777" w:rsidR="00F2506B" w:rsidRPr="003C53A2" w:rsidRDefault="00F2506B" w:rsidP="00F2506B">
      <w:pPr>
        <w:spacing w:line="360" w:lineRule="auto"/>
        <w:rPr>
          <w:rFonts w:ascii="楷体" w:eastAsia="楷体" w:hAnsi="楷体"/>
          <w:bCs/>
          <w:lang w:eastAsia="zh-CN"/>
        </w:rPr>
      </w:pPr>
      <w:r w:rsidRPr="003C53A2">
        <w:rPr>
          <w:rFonts w:ascii="楷体" w:eastAsia="楷体" w:hAnsi="楷体" w:cs="Times New Roman"/>
          <w:bCs/>
          <w:sz w:val="24"/>
          <w:lang w:eastAsia="zh-CN"/>
        </w:rPr>
        <w:t xml:space="preserve">2. </w:t>
      </w:r>
      <w:r w:rsidRPr="003C53A2">
        <w:rPr>
          <w:rFonts w:ascii="楷体" w:eastAsia="楷体" w:hAnsi="楷体"/>
          <w:bCs/>
          <w:sz w:val="24"/>
          <w:lang w:eastAsia="zh-CN"/>
        </w:rPr>
        <w:t>考生作答时，请在答题卡上作答（答题注意事项见答题卡），在本试卷、草稿纸上作答无效。</w:t>
      </w:r>
    </w:p>
    <w:p w14:paraId="1CC2ED82" w14:textId="77777777" w:rsidR="00F2506B" w:rsidRPr="003C53A2" w:rsidRDefault="00F2506B" w:rsidP="00F2506B">
      <w:pPr>
        <w:spacing w:line="360" w:lineRule="auto"/>
        <w:rPr>
          <w:rFonts w:ascii="楷体" w:eastAsia="楷体" w:hAnsi="楷体"/>
          <w:bCs/>
          <w:lang w:eastAsia="zh-CN"/>
        </w:rPr>
      </w:pPr>
      <w:r w:rsidRPr="003C53A2">
        <w:rPr>
          <w:rFonts w:ascii="楷体" w:eastAsia="楷体" w:hAnsi="楷体" w:cs="Times New Roman"/>
          <w:bCs/>
          <w:sz w:val="24"/>
          <w:lang w:eastAsia="zh-CN"/>
        </w:rPr>
        <w:t xml:space="preserve">3. </w:t>
      </w:r>
      <w:r w:rsidRPr="003C53A2">
        <w:rPr>
          <w:rFonts w:ascii="楷体" w:eastAsia="楷体" w:hAnsi="楷体"/>
          <w:bCs/>
          <w:sz w:val="24"/>
          <w:lang w:eastAsia="zh-CN"/>
        </w:rPr>
        <w:t>考试结束后，将本试卷和答题卡一并交回。</w:t>
      </w:r>
    </w:p>
    <w:p w14:paraId="7D1E42E7" w14:textId="77777777" w:rsidR="00F2506B" w:rsidRPr="00BE1BCD" w:rsidRDefault="00F2506B" w:rsidP="00F2506B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一、单项选择题（本大题共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13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26</w:t>
      </w:r>
      <w:r>
        <w:rPr>
          <w:b/>
          <w:sz w:val="24"/>
          <w:lang w:eastAsia="zh-CN"/>
        </w:rPr>
        <w:t>分。在给出的四个备选项中，只有一个选项符合题目要求。）</w:t>
      </w:r>
    </w:p>
    <w:p w14:paraId="0CF99E58" w14:textId="77777777" w:rsidR="00F2506B" w:rsidRPr="00BE1BCD" w:rsidRDefault="00F2506B" w:rsidP="00F2506B">
      <w:pPr>
        <w:spacing w:line="360" w:lineRule="auto"/>
        <w:rPr>
          <w:lang w:eastAsia="zh-CN"/>
        </w:rPr>
      </w:pPr>
      <w:r>
        <w:rPr>
          <w:lang w:eastAsia="zh-CN"/>
        </w:rPr>
        <w:t>1. 在“三月三”歌圩里，大家能分辨出某歌王</w:t>
      </w:r>
      <w:r>
        <w:rPr>
          <w:noProof/>
        </w:rPr>
        <w:drawing>
          <wp:inline distT="0" distB="0" distL="0" distR="0" wp14:anchorId="0899278B" wp14:editId="768EA94E">
            <wp:extent cx="133350" cy="177800"/>
            <wp:effectExtent l="0" t="0" r="0" b="0"/>
            <wp:docPr id="1043226" name="图片 104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2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>声音，主要根据声音的（　　）</w:t>
      </w:r>
    </w:p>
    <w:p w14:paraId="5F3C4459" w14:textId="77777777" w:rsidR="00F2506B" w:rsidRDefault="00F2506B" w:rsidP="00F2506B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音色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响度</w:t>
      </w:r>
      <w:r w:rsidRPr="00BE1BCD">
        <w:rPr>
          <w:lang w:eastAsia="zh-CN"/>
        </w:rPr>
        <w:tab/>
        <w:t xml:space="preserve">C. </w:t>
      </w:r>
      <w:r>
        <w:rPr>
          <w:lang w:eastAsia="zh-CN"/>
        </w:rPr>
        <w:t>音调</w: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声速</w:t>
      </w:r>
    </w:p>
    <w:p w14:paraId="2616F4E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“滴水成冰”描述的是下列物态变化中的（　　）</w:t>
      </w:r>
    </w:p>
    <w:p w14:paraId="59BD40D1" w14:textId="77777777" w:rsidR="00F2506B" w:rsidRDefault="00F2506B" w:rsidP="00F2506B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凝华</w:t>
      </w:r>
      <w:r>
        <w:rPr>
          <w:color w:val="000000"/>
          <w:lang w:eastAsia="zh-CN"/>
        </w:rPr>
        <w:tab/>
        <w:t>B. 升华</w:t>
      </w:r>
      <w:r>
        <w:rPr>
          <w:color w:val="000000"/>
          <w:lang w:eastAsia="zh-CN"/>
        </w:rPr>
        <w:tab/>
        <w:t>C. 熔化</w:t>
      </w:r>
      <w:r>
        <w:rPr>
          <w:color w:val="000000"/>
          <w:lang w:eastAsia="zh-CN"/>
        </w:rPr>
        <w:tab/>
        <w:t>D. 凝固</w:t>
      </w:r>
    </w:p>
    <w:p w14:paraId="4C6C6D0A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为矫正远视眼，佩戴的眼镜片是（　　）</w:t>
      </w:r>
    </w:p>
    <w:p w14:paraId="769FEDAC" w14:textId="77777777" w:rsidR="00F2506B" w:rsidRDefault="00F2506B" w:rsidP="00F2506B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凸透镜</w:t>
      </w:r>
      <w:r>
        <w:rPr>
          <w:color w:val="000000"/>
          <w:lang w:eastAsia="zh-CN"/>
        </w:rPr>
        <w:tab/>
        <w:t>B. 凹透镜</w:t>
      </w:r>
      <w:r>
        <w:rPr>
          <w:color w:val="000000"/>
          <w:lang w:eastAsia="zh-CN"/>
        </w:rPr>
        <w:tab/>
        <w:t>C. 平面镜</w:t>
      </w:r>
      <w:r>
        <w:rPr>
          <w:color w:val="000000"/>
          <w:lang w:eastAsia="zh-CN"/>
        </w:rPr>
        <w:tab/>
        <w:t>D. 凸面镜</w:t>
      </w:r>
    </w:p>
    <w:p w14:paraId="706DE5E7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在下列光现象中，由于光的反射形成的是（　　）</w:t>
      </w:r>
    </w:p>
    <w:p w14:paraId="4319CA06" w14:textId="77777777" w:rsidR="00F2506B" w:rsidRDefault="00F2506B" w:rsidP="00F2506B">
      <w:pPr>
        <w:tabs>
          <w:tab w:val="left" w:pos="4436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5A01FCD0" wp14:editId="194C8B8F">
            <wp:extent cx="895350" cy="11049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树下光斑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2892B82E" wp14:editId="1FB07E47">
            <wp:extent cx="676275" cy="8953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杯中“折”笔</w:t>
      </w:r>
    </w:p>
    <w:p w14:paraId="4F6832CD" w14:textId="77777777" w:rsidR="00F2506B" w:rsidRDefault="00F2506B" w:rsidP="00F2506B">
      <w:pPr>
        <w:tabs>
          <w:tab w:val="left" w:pos="4436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50E91ACC" wp14:editId="19B5D602">
            <wp:extent cx="933450" cy="9334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空中彩虹</w:t>
      </w:r>
      <w:r>
        <w:rPr>
          <w:color w:val="000000"/>
          <w:lang w:eastAsia="zh-CN"/>
        </w:rPr>
        <w:tab/>
        <w:t xml:space="preserve">D. </w:t>
      </w:r>
      <w:r>
        <w:rPr>
          <w:rFonts w:eastAsia="Times New Roman" w:cs="Times New Roman"/>
          <w:noProof/>
          <w:color w:val="000000"/>
        </w:rPr>
        <w:drawing>
          <wp:inline distT="0" distB="0" distL="0" distR="0" wp14:anchorId="6FDFD2A8" wp14:editId="78A15F41">
            <wp:extent cx="1304925" cy="8667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山峦倒影</w:t>
      </w:r>
    </w:p>
    <w:p w14:paraId="6B71CE8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下列不能实现和古代烽火台一样传递信息的现代设备是（　　）</w:t>
      </w:r>
    </w:p>
    <w:p w14:paraId="080C9B50" w14:textId="11B2C614" w:rsidR="00F2506B" w:rsidRDefault="00F2506B" w:rsidP="00F2506B">
      <w:pPr>
        <w:tabs>
          <w:tab w:val="left" w:pos="2436"/>
          <w:tab w:val="left" w:pos="4220"/>
          <w:tab w:val="left" w:pos="687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手机   B. 雷达</w:t>
      </w:r>
      <w:r>
        <w:rPr>
          <w:color w:val="000000"/>
          <w:lang w:eastAsia="zh-CN"/>
        </w:rPr>
        <w:tab/>
        <w:t>C. 风力发电机</w:t>
      </w:r>
      <w:r>
        <w:rPr>
          <w:color w:val="000000"/>
          <w:lang w:eastAsia="zh-CN"/>
        </w:rPr>
        <w:tab/>
        <w:t>D. 北斗卫星导航系统</w:t>
      </w:r>
    </w:p>
    <w:p w14:paraId="66AEFB31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在行驶</w:t>
      </w:r>
      <w:r>
        <w:rPr>
          <w:noProof/>
          <w:color w:val="000000"/>
        </w:rPr>
        <w:drawing>
          <wp:inline distT="0" distB="0" distL="0" distR="0" wp14:anchorId="61D033ED" wp14:editId="0B64F9EC">
            <wp:extent cx="133350" cy="177800"/>
            <wp:effectExtent l="0" t="0" r="0" b="0"/>
            <wp:docPr id="1043228" name="图片 104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2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动车上看到路边的树木向后退，所选的参照物是（　　）</w:t>
      </w:r>
    </w:p>
    <w:p w14:paraId="61E76A4E" w14:textId="77777777" w:rsidR="00F2506B" w:rsidRDefault="00F2506B" w:rsidP="00F2506B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地面</w:t>
      </w:r>
      <w:r>
        <w:rPr>
          <w:color w:val="000000"/>
          <w:lang w:eastAsia="zh-CN"/>
        </w:rPr>
        <w:tab/>
        <w:t>B. 远山</w:t>
      </w:r>
      <w:r>
        <w:rPr>
          <w:color w:val="000000"/>
          <w:lang w:eastAsia="zh-CN"/>
        </w:rPr>
        <w:tab/>
        <w:t>C. 动车</w:t>
      </w:r>
      <w:r>
        <w:rPr>
          <w:color w:val="000000"/>
          <w:lang w:eastAsia="zh-CN"/>
        </w:rPr>
        <w:tab/>
        <w:t>D. 树木</w:t>
      </w:r>
    </w:p>
    <w:p w14:paraId="05E6149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小明发现家里的白炽灯突然变亮，主要原因可能是白炽灯的（　　）</w:t>
      </w:r>
    </w:p>
    <w:p w14:paraId="66AFDD88" w14:textId="77777777" w:rsidR="00F2506B" w:rsidRDefault="00F2506B" w:rsidP="00F2506B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额定电压变大</w:t>
      </w:r>
      <w:r>
        <w:rPr>
          <w:color w:val="000000"/>
          <w:lang w:eastAsia="zh-CN"/>
        </w:rPr>
        <w:tab/>
        <w:t>B. 实际电压变大</w:t>
      </w:r>
      <w:r>
        <w:rPr>
          <w:color w:val="000000"/>
          <w:lang w:eastAsia="zh-CN"/>
        </w:rPr>
        <w:tab/>
        <w:t>C. 额定功率变小</w:t>
      </w:r>
      <w:r>
        <w:rPr>
          <w:color w:val="000000"/>
          <w:lang w:eastAsia="zh-CN"/>
        </w:rPr>
        <w:tab/>
        <w:t>D. 实际电压变小</w:t>
      </w:r>
    </w:p>
    <w:p w14:paraId="03D2A8F7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8. 如图，我国空间站正在航行。下列关于空间站的说法正确的是（　　）</w:t>
      </w:r>
    </w:p>
    <w:p w14:paraId="43A8B73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BD478A6" wp14:editId="61254EB2">
            <wp:extent cx="1733550" cy="10668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A8893C4" w14:textId="77777777" w:rsidR="00F2506B" w:rsidRDefault="00F2506B" w:rsidP="00F2506B">
      <w:pPr>
        <w:tabs>
          <w:tab w:val="left" w:pos="4220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质量为零</w:t>
      </w:r>
      <w:r>
        <w:rPr>
          <w:color w:val="000000"/>
          <w:lang w:eastAsia="zh-CN"/>
        </w:rPr>
        <w:tab/>
        <w:t>B. 全部由超导体材料构成</w:t>
      </w:r>
    </w:p>
    <w:p w14:paraId="24998C30" w14:textId="77777777" w:rsidR="00F2506B" w:rsidRDefault="00F2506B" w:rsidP="00F2506B">
      <w:pPr>
        <w:tabs>
          <w:tab w:val="left" w:pos="4220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通过超声波与地面联系</w:t>
      </w:r>
      <w:r>
        <w:rPr>
          <w:color w:val="000000"/>
          <w:lang w:eastAsia="zh-CN"/>
        </w:rPr>
        <w:tab/>
        <w:t>D. 消耗的电能主要由太阳能电池板提供</w:t>
      </w:r>
    </w:p>
    <w:p w14:paraId="31A3D9F1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如图，某兴趣小组利用干电池、铜线框和磁铁制作一个“爱心”电动机，“爱心”能绕电池转动。下列家用电器与“爱心”电动机工作原理相同的是（　　）</w:t>
      </w:r>
    </w:p>
    <w:p w14:paraId="75ECB77B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F48ED0F" wp14:editId="5BBB55F4">
            <wp:extent cx="990600" cy="9239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547EE16" w14:textId="77777777" w:rsidR="00F2506B" w:rsidRDefault="00F2506B" w:rsidP="00F2506B">
      <w:pPr>
        <w:tabs>
          <w:tab w:val="left" w:pos="465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eastAsia="Times New Roman" w:cs="Times New Roman"/>
          <w:noProof/>
          <w:color w:val="000000"/>
        </w:rPr>
        <w:drawing>
          <wp:inline distT="0" distB="0" distL="0" distR="0" wp14:anchorId="3CDD5512" wp14:editId="12156ECE">
            <wp:extent cx="1562100" cy="14668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电饭锅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5B489174" wp14:editId="0A00E6F6">
            <wp:extent cx="1085850" cy="15240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电风扇</w:t>
      </w:r>
    </w:p>
    <w:p w14:paraId="038573F9" w14:textId="77777777" w:rsidR="00F2506B" w:rsidRDefault="00F2506B" w:rsidP="00F2506B">
      <w:pPr>
        <w:tabs>
          <w:tab w:val="left" w:pos="465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5FA91A58" wp14:editId="75649DE6">
            <wp:extent cx="1695450" cy="12287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手电筒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300A6B07" wp14:editId="1AB8C9BB">
            <wp:extent cx="1476375" cy="9906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电视机</w:t>
      </w:r>
    </w:p>
    <w:p w14:paraId="31BED0DA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如图，在抛绣球的过程中，下列说法正确的是（　　）</w:t>
      </w:r>
    </w:p>
    <w:p w14:paraId="005F1A4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E1FCAC6" wp14:editId="64B2DE7A">
            <wp:extent cx="1781175" cy="11811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B8002E3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拿在手中的绣球具有惯性</w:t>
      </w:r>
      <w:r>
        <w:rPr>
          <w:color w:val="000000"/>
          <w:lang w:eastAsia="zh-CN"/>
        </w:rPr>
        <w:tab/>
        <w:t>B. 抛离手后的绣球没有惯性</w:t>
      </w:r>
    </w:p>
    <w:p w14:paraId="58FBAA49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下落</w:t>
      </w:r>
      <w:r>
        <w:rPr>
          <w:noProof/>
          <w:color w:val="000000"/>
        </w:rPr>
        <w:drawing>
          <wp:inline distT="0" distB="0" distL="0" distR="0" wp14:anchorId="3D0DD246" wp14:editId="5648AD1B">
            <wp:extent cx="133350" cy="177800"/>
            <wp:effectExtent l="0" t="0" r="0" b="0"/>
            <wp:docPr id="1043222" name="图片 104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2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绣球速度越来越小</w:t>
      </w:r>
      <w:r>
        <w:rPr>
          <w:color w:val="000000"/>
          <w:lang w:eastAsia="zh-CN"/>
        </w:rPr>
        <w:tab/>
        <w:t>D. 离手的绣球速度保持不变</w:t>
      </w:r>
    </w:p>
    <w:p w14:paraId="49C0A95B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下列实验过程中，用到“控制变量法”的是（　　）</w:t>
      </w:r>
    </w:p>
    <w:p w14:paraId="7F2DE50B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A. 用刻度尺测量课本的长度</w:t>
      </w:r>
      <w:r>
        <w:rPr>
          <w:color w:val="000000"/>
          <w:lang w:eastAsia="zh-CN"/>
        </w:rPr>
        <w:tab/>
        <w:t>B. 比较不同物质吸热的情况</w:t>
      </w:r>
    </w:p>
    <w:p w14:paraId="1EB8C0CC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用温度计测量温水的温度</w:t>
      </w:r>
      <w:r>
        <w:rPr>
          <w:color w:val="000000"/>
          <w:lang w:eastAsia="zh-CN"/>
        </w:rPr>
        <w:tab/>
        <w:t>D. 用弹簧测力计测量笔袋的重力</w:t>
      </w:r>
    </w:p>
    <w:p w14:paraId="30C917DE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如图，在龙舟比赛</w:t>
      </w:r>
      <w:r>
        <w:rPr>
          <w:noProof/>
          <w:color w:val="000000"/>
        </w:rPr>
        <w:drawing>
          <wp:inline distT="0" distB="0" distL="0" distR="0" wp14:anchorId="3D25D14E" wp14:editId="6EDB77C6">
            <wp:extent cx="133350" cy="177800"/>
            <wp:effectExtent l="0" t="0" r="0" b="0"/>
            <wp:docPr id="1043230" name="图片 104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3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整个过程中，下列说法正确的是（　　）</w:t>
      </w:r>
    </w:p>
    <w:p w14:paraId="2DA57D9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48EC9FB" wp14:editId="24E7A77C">
            <wp:extent cx="1714500" cy="10668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0D09AF8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各队的平均速度一定一样大</w:t>
      </w:r>
      <w:r>
        <w:rPr>
          <w:color w:val="000000"/>
          <w:lang w:eastAsia="zh-CN"/>
        </w:rPr>
        <w:tab/>
        <w:t>B. 打鼓声主要通过水传给选手</w:t>
      </w:r>
    </w:p>
    <w:p w14:paraId="1DD5F902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向后划桨，桨会受到水向前的力</w:t>
      </w:r>
      <w:r>
        <w:rPr>
          <w:color w:val="000000"/>
          <w:lang w:eastAsia="zh-CN"/>
        </w:rPr>
        <w:tab/>
        <w:t>D. 冠军队的龙舟所受阻力一定最小</w:t>
      </w:r>
    </w:p>
    <w:p w14:paraId="34BE7E3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小明家连接插线板的导线折断后，他把两根导线拧在一起继续使用，用久后发现连接处容易发热，其主要原因是连接处（　　）</w:t>
      </w:r>
    </w:p>
    <w:p w14:paraId="0AFC0E0C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电阻变小</w:t>
      </w:r>
      <w:r>
        <w:rPr>
          <w:color w:val="000000"/>
          <w:lang w:eastAsia="zh-CN"/>
        </w:rPr>
        <w:tab/>
        <w:t>B. 电流比别处电流小</w:t>
      </w:r>
    </w:p>
    <w:p w14:paraId="02B39996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电阻变大</w:t>
      </w:r>
      <w:r>
        <w:rPr>
          <w:color w:val="000000"/>
          <w:lang w:eastAsia="zh-CN"/>
        </w:rPr>
        <w:tab/>
        <w:t>D. 电流比别处电流大</w:t>
      </w:r>
    </w:p>
    <w:p w14:paraId="3F17BDF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二、多项选择题（本大题共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分。在每小题列出的四个备选项中，有多个选项符合题目奏求，全部选对得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分，选对但不全得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分，有选错得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分。）</w:t>
      </w:r>
    </w:p>
    <w:p w14:paraId="0CDEDE7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下列关于家庭电路的说法正确的是（　　）</w:t>
      </w:r>
    </w:p>
    <w:p w14:paraId="5D0819EB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电饭锅与电视机并联</w:t>
      </w:r>
      <w:r>
        <w:rPr>
          <w:color w:val="000000"/>
          <w:lang w:eastAsia="zh-CN"/>
        </w:rPr>
        <w:tab/>
        <w:t>B. 开关与所控制的用电器串联</w:t>
      </w:r>
    </w:p>
    <w:p w14:paraId="1AD74528" w14:textId="77777777" w:rsidR="00F2506B" w:rsidRDefault="00F2506B" w:rsidP="00F2506B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保险丝由熔点高的合金制成</w:t>
      </w:r>
      <w:r>
        <w:rPr>
          <w:color w:val="000000"/>
          <w:lang w:eastAsia="zh-CN"/>
        </w:rPr>
        <w:tab/>
        <w:t>D. 电能表测量的是电路两端的电压</w:t>
      </w:r>
    </w:p>
    <w:p w14:paraId="4F84E1E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如图是舰载机飞离“辽宁号”航母时的情景，下列说法正确的是（　　）</w:t>
      </w:r>
    </w:p>
    <w:p w14:paraId="37DA401E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610F8EA" wp14:editId="342A240B">
            <wp:extent cx="1247775" cy="8096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ADA8E66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引导员戴着耳罩可防止舰载机噪声产生</w:t>
      </w:r>
    </w:p>
    <w:p w14:paraId="3D95AE2E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引导员戴着耳罩可减弱噪声对耳朵的伤害</w:t>
      </w:r>
    </w:p>
    <w:p w14:paraId="3247ED5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舰载机在甲板上加速滑行时受平衡力作用</w:t>
      </w:r>
    </w:p>
    <w:p w14:paraId="0C69A35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舰载机利用机翼上下表面的压力差获得升力</w:t>
      </w:r>
    </w:p>
    <w:p w14:paraId="4BAAF31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小明用自制的“水凸透镜”探究凸透镜成像规律，当蜡烛、“水凸透镜”和光屏位于如图所示的位置时，光屏上呈现烛焰清晰的像，下列说法正确的是（　　）</w:t>
      </w:r>
    </w:p>
    <w:p w14:paraId="783C16E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4FB57736" wp14:editId="7FAB3BD0">
            <wp:extent cx="4152900" cy="15716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446ED6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此时成像特点与照相机的相同</w:t>
      </w:r>
    </w:p>
    <w:p w14:paraId="200DD09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此时“水凸透镜”的焦距为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15.0cm</w:t>
      </w:r>
    </w:p>
    <w:p w14:paraId="4D084B0F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调节“水凸透镜”的厚度可改变其焦距</w:t>
      </w:r>
    </w:p>
    <w:p w14:paraId="5234513F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蜡烛燃烧变短，光屏上的像会向上移动</w:t>
      </w:r>
    </w:p>
    <w:p w14:paraId="3C1DACB6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分）</w:t>
      </w:r>
    </w:p>
    <w:p w14:paraId="59779F4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</w:t>
      </w:r>
      <w:r>
        <w:rPr>
          <w:color w:val="000000"/>
          <w:lang w:eastAsia="zh-CN"/>
        </w:rPr>
        <w:t>日，搭载神舟十六号载人飞船的长征二号</w:t>
      </w:r>
      <w:r>
        <w:rPr>
          <w:rFonts w:ascii="Times New Roman" w:eastAsia="Times New Roman" w:hAnsi="Times New Roman" w:cs="Times New Roman"/>
          <w:color w:val="000000"/>
          <w:lang w:eastAsia="zh-CN"/>
        </w:rPr>
        <w:t>F</w:t>
      </w:r>
      <w:r>
        <w:rPr>
          <w:color w:val="000000"/>
          <w:lang w:eastAsia="zh-CN"/>
        </w:rPr>
        <w:t>遥十六运载火箭发射成功。火箭升空时，燃料燃烧释放的内能转化为___________能，散失的能量越少，发动机效率越___________（选填“高”或“低”）。</w:t>
      </w:r>
    </w:p>
    <w:p w14:paraId="5D2551F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我们在端午节有包粽子的习俗，煮粽子是利用______的方式增大粽子的内能：粽香四溢，说明分子在不停地做无规则的______。</w:t>
      </w:r>
    </w:p>
    <w:p w14:paraId="7BC7146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家中同时使用多个大功率用电器，很容易造成导线中___________过大而发生火灾：直接用手去拔绝缘皮破损的电源插头，可能因接触___________（选填“火线”或“零线”）造成触电。</w:t>
      </w:r>
    </w:p>
    <w:p w14:paraId="1F67784F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兴趣小组用塑料瓶、锡箔纸、金属线等物品制作了简易验电器。如图所示，将跟头发摩擦过的笔杆接触验电器的金属线，发现锡箔纸张开，说明笔杆因为摩擦带电，锡箔纸带___________（选填“同种”或“异种”）电荷。</w:t>
      </w:r>
    </w:p>
    <w:p w14:paraId="5F7F38F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7229BA9" wp14:editId="35BAA166">
            <wp:extent cx="1581150" cy="15811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/>
        <w:t xml:space="preserve">  </w:t>
      </w:r>
    </w:p>
    <w:p w14:paraId="2EB8C2B5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如图是简易榨汁杯的电路原理图，工作站有榨汁、加热、保温三挡。当闭合开关___________时，榨汁杯处于榨汁挡：只闭合开关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时，榨汁杯处于___________挡。</w:t>
      </w:r>
    </w:p>
    <w:p w14:paraId="011259F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53CE9B52" wp14:editId="38298DC1">
            <wp:extent cx="1885950" cy="15525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8124C1F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质量分布均匀的实心正方体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置于水平桌面上，如图甲。将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沿水平方向截取高为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的柱体，并将该柱体叠放在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上，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剩余部分对桌面的压强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随截取高度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color w:val="000000"/>
          <w:lang w:eastAsia="zh-CN"/>
        </w:rPr>
        <w:t>的变化关系如图乙，则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的密度为___________</w:t>
      </w:r>
      <w:r>
        <w:object w:dxaOrig="580" w:dyaOrig="340" w14:anchorId="303CF8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8.8pt;height:16.8pt" o:ole="">
            <v:imagedata r:id="rId25" o:title="eqIdf510da85ef3323f59307624ca8b0d675"/>
          </v:shape>
          <o:OLEObject Type="Embed" ProgID="Equation.DSMT4" ShapeID="_x0000_i1025" DrawAspect="Content" ObjectID="_1751779299" r:id="rId26"/>
        </w:objec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的重力为___________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</w:p>
    <w:p w14:paraId="30FF109D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D2FED58" wp14:editId="22B126B5">
            <wp:extent cx="2924175" cy="13335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42D23B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四、作图题（本大题共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分。）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 </w:t>
      </w:r>
    </w:p>
    <w:p w14:paraId="12BEE9D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请在图中画出苹果所受重力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的示意图。</w:t>
      </w:r>
    </w:p>
    <w:p w14:paraId="411C7FFE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126AA26" wp14:editId="435A36B7">
            <wp:extent cx="1095375" cy="7334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D670C4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图是经平面镜反射后的反射光线，请画出射向平面镜的入射光线和进入空气中的折射光线。</w:t>
      </w:r>
    </w:p>
    <w:p w14:paraId="754F44A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6F1EC2F" wp14:editId="39FECD59">
            <wp:extent cx="1933575" cy="11049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D08B4EB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五、实验探究题（本大题共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分）</w:t>
      </w:r>
    </w:p>
    <w:p w14:paraId="521192E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在“探究物体的动能跟哪些因素有关”的实验中，让不同质量的钢球从斜槽同一高度由静止开始滚下，将静止在水平面上的木块撞出一段距离，如图所示：</w:t>
      </w:r>
    </w:p>
    <w:p w14:paraId="073CB728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F1895FC" wp14:editId="6D3EEFC3">
            <wp:extent cx="2076450" cy="6191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F4B1ED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）在钢球从斜槽滚下的过程中，钢球的重力势能转化为______；</w:t>
      </w:r>
    </w:p>
    <w:p w14:paraId="3FEB2FD7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）实验表明，钢球质量越大，将木块撞得越远，对木块做功越______，钢球的动能就越______；</w:t>
      </w:r>
    </w:p>
    <w:p w14:paraId="3C97301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）在水平面上，被撞出的木块由于受到______力的作用而停下。假如水平面光滑且足够长，它将做直线运动。</w:t>
      </w:r>
    </w:p>
    <w:p w14:paraId="0F1D765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如图所示，在“探究平面镜成像的特点”的实验中，对所选择的蜡烛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的要求是外形___________（选填“相同”或“不同”）；蜡烛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在玻璃板后面的像___________（选填“能”或“不能”）在光屏上呈现。</w:t>
      </w:r>
    </w:p>
    <w:p w14:paraId="7850DA96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280F890" wp14:editId="48CC755E">
            <wp:extent cx="1485900" cy="13620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DEB28A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在“探究水沸腾时温度变化的特点”的实验中，水中产生大量气泡，温度计示数保持不变，如图所示，说明水沸腾时，温度______，沸点是______℃。</w:t>
      </w:r>
    </w:p>
    <w:p w14:paraId="0A74305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6BF74CF" wp14:editId="59F104FC">
            <wp:extent cx="1895475" cy="21907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66EB1FA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如图所示，导体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沿竖直方向运动，灵敏电流计指针___________偏转；若导体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方向运动，灵敏电流计指针___________偏转。（两空均选填“会”或“不会”）</w:t>
      </w:r>
    </w:p>
    <w:p w14:paraId="7FAE84C8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E5924F2" wp14:editId="0CEB12E3">
            <wp:extent cx="1543050" cy="10763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528D90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29. 某小组在测量液体密度的实验中</w:t>
      </w:r>
    </w:p>
    <w:p w14:paraId="6B19C80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31404012" wp14:editId="08E6AF76">
            <wp:extent cx="2390775" cy="159067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14E5E8D5" wp14:editId="5321F83D">
            <wp:extent cx="981075" cy="160972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593D133A" wp14:editId="17177476">
            <wp:extent cx="1895475" cy="9906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71B145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）调节天平横梁平衡时，先把___________移到标尺左端零刻度线处，若指针静止时指在分度盘中央刻度线的左侧，则应向___________（选填“左”或“右”）调节平衡螺母，使横梁平衡。</w:t>
      </w:r>
    </w:p>
    <w:p w14:paraId="44E78A18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）用天平测出空烧杯的质量，如图甲所示，质量为___________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。用天平称量时，天平是___________（选填“省力”“费力”或“等臂”）杠杆。</w:t>
      </w:r>
    </w:p>
    <w:p w14:paraId="01A9A1AD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）将花生油倒入空烧杯，测出其总质量，再将烧杯中的花生油倒入量筒中测出其体积，但花生油太多，无法全部倒入量简中。经小组讨论，只需增加一个步骤用天平测出___________的质量，即可求出花生油的密度。</w:t>
      </w:r>
    </w:p>
    <w:p w14:paraId="63AC0CFD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）受《天工开物》中枯棒汲水（图乙）启发，小组自制了“杠杆密度计”如图丙，将一轻质细硬杆用细线固定在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0</w:t>
      </w:r>
      <w:r>
        <w:rPr>
          <w:color w:val="000000"/>
          <w:lang w:eastAsia="zh-CN"/>
        </w:rPr>
        <w:t>点并悬挂起来，物块固定悬挂在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点，把不计质量的矿泉水瓶装满水，用细线悬挂在杆上，将悬挂点移至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点，使杆在水平位置平衡。换用相同的矿泉水瓶装满不同液体，重复以上操作，在杆上可标出悬挂点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……对应密度的刻度值。</w:t>
      </w:r>
    </w:p>
    <w:p w14:paraId="5A7B270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点在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点的左侧，则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点对应的密度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与水的密度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水的关系是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___________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r>
        <w:rPr>
          <w:color w:val="000000"/>
          <w:lang w:eastAsia="zh-CN"/>
        </w:rPr>
        <w:t>”“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”或“＞”）。</w:t>
      </w:r>
    </w:p>
    <w:p w14:paraId="4194B957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若测得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点的距离分别为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，则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点标注的密度值为___________（用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及题给字母表示）</w:t>
      </w:r>
    </w:p>
    <w:p w14:paraId="0197263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30. 实验小组在实验时，不慎将灯泡</w:t>
      </w:r>
      <w:r>
        <w:object w:dxaOrig="299" w:dyaOrig="367" w14:anchorId="2E1B5D8F">
          <v:shape id="_x0000_i1026" type="#_x0000_t75" alt="学科网(www.zxxk.com)--教育资源门户，提供试卷、教案、课件、论文、素材以及各类教学资源下载，还有大量而丰富的教学相关资讯！" style="width:15pt;height:18.6pt" o:ole="">
            <v:imagedata r:id="rId37" o:title="eqIdf28c99010b1e844cc2a9f7abc2301cf3"/>
          </v:shape>
          <o:OLEObject Type="Embed" ProgID="Equation.DSMT4" ShapeID="_x0000_i1026" DrawAspect="Content" ObjectID="_1751779300" r:id="rId38"/>
        </w:object>
      </w:r>
      <w:r>
        <w:rPr>
          <w:color w:val="000000"/>
          <w:lang w:eastAsia="zh-CN"/>
        </w:rPr>
        <w:t>的玻璃外壳碰碎。他们惊奇地发现</w:t>
      </w:r>
      <w:r>
        <w:object w:dxaOrig="299" w:dyaOrig="367" w14:anchorId="6AE0F058">
          <v:shape id="_x0000_i1027" type="#_x0000_t75" alt="学科网(www.zxxk.com)--教育资源门户，提供试卷、教案、课件、论文、素材以及各类教学资源下载，还有大量而丰富的教学相关资讯！" style="width:15pt;height:18.6pt" o:ole="">
            <v:imagedata r:id="rId37" o:title="eqIdf28c99010b1e844cc2a9f7abc2301cf3"/>
          </v:shape>
          <o:OLEObject Type="Embed" ProgID="Equation.DSMT4" ShapeID="_x0000_i1027" DrawAspect="Content" ObjectID="_1751779301" r:id="rId39"/>
        </w:object>
      </w:r>
      <w:r>
        <w:rPr>
          <w:color w:val="000000"/>
          <w:lang w:eastAsia="zh-CN"/>
        </w:rPr>
        <w:t>几乎不发光，与其串联的灯泡</w:t>
      </w:r>
      <w:r>
        <w:object w:dxaOrig="285" w:dyaOrig="367" w14:anchorId="52713F0D">
          <v:shape id="_x0000_i1028" type="#_x0000_t75" alt="学科网(www.zxxk.com)--教育资源门户，提供试卷、教案、课件、论文、素材以及各类教学资源下载，还有大量而丰富的教学相关资讯！" style="width:14.4pt;height:18.6pt" o:ole="">
            <v:imagedata r:id="rId40" o:title="eqId62e76322da99c521981992a53339042c"/>
          </v:shape>
          <o:OLEObject Type="Embed" ProgID="Equation.DSMT4" ShapeID="_x0000_i1028" DrawAspect="Content" ObjectID="_1751779302" r:id="rId41"/>
        </w:object>
      </w:r>
      <w:r>
        <w:rPr>
          <w:color w:val="000000"/>
          <w:lang w:eastAsia="zh-CN"/>
        </w:rPr>
        <w:t>不仅没有熄灭，反而更亮。开关断开后的电路如图甲，</w:t>
      </w:r>
      <w:r>
        <w:object w:dxaOrig="285" w:dyaOrig="367" w14:anchorId="5D8CC2E4">
          <v:shape id="_x0000_i1029" type="#_x0000_t75" alt="学科网(www.zxxk.com)--教育资源门户，提供试卷、教案、课件、论文、素材以及各类教学资源下载，还有大量而丰富的教学相关资讯！" style="width:14.4pt;height:18.6pt" o:ole="">
            <v:imagedata r:id="rId40" o:title="eqId62e76322da99c521981992a53339042c"/>
          </v:shape>
          <o:OLEObject Type="Embed" ProgID="Equation.DSMT4" ShapeID="_x0000_i1029" DrawAspect="Content" ObjectID="_1751779303" r:id="rId42"/>
        </w:object>
      </w:r>
      <w:r>
        <w:rPr>
          <w:color w:val="000000"/>
          <w:lang w:eastAsia="zh-CN"/>
        </w:rPr>
        <w:t>和</w:t>
      </w:r>
      <w:r>
        <w:object w:dxaOrig="299" w:dyaOrig="367" w14:anchorId="7C1D979D">
          <v:shape id="_x0000_i1030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30" DrawAspect="Content" ObjectID="_1751779304" r:id="rId44"/>
        </w:object>
      </w:r>
      <w:r>
        <w:rPr>
          <w:color w:val="000000"/>
          <w:lang w:eastAsia="zh-CN"/>
        </w:rPr>
        <w:t>都标有“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  0.3A</w:t>
      </w:r>
      <w:r>
        <w:rPr>
          <w:color w:val="000000"/>
          <w:lang w:eastAsia="zh-CN"/>
        </w:rPr>
        <w:t>”字样。针对上述现象，探究下列问题：玻璃破碎后，</w:t>
      </w:r>
      <w:r>
        <w:object w:dxaOrig="299" w:dyaOrig="367" w14:anchorId="164E6CBB">
          <v:shape id="_x0000_i1031" type="#_x0000_t75" alt="学科网(www.zxxk.com)--教育资源门户，提供试卷、教案、课件、论文、素材以及各类教学资源下载，还有大量而丰富的教学相关资讯！" style="width:15pt;height:18.6pt" o:ole="">
            <v:imagedata r:id="rId37" o:title="eqIdf28c99010b1e844cc2a9f7abc2301cf3"/>
          </v:shape>
          <o:OLEObject Type="Embed" ProgID="Equation.DSMT4" ShapeID="_x0000_i1031" DrawAspect="Content" ObjectID="_1751779305" r:id="rId45"/>
        </w:object>
      </w:r>
      <w:r>
        <w:rPr>
          <w:color w:val="000000"/>
          <w:lang w:eastAsia="zh-CN"/>
        </w:rPr>
        <w:t>的灯丝电阻发生了什么变化？玻璃外壳究竟起什么作用？</w:t>
      </w:r>
    </w:p>
    <w:p w14:paraId="1EA2874B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9DB84EB" wp14:editId="75871218">
            <wp:extent cx="2990850" cy="2171700"/>
            <wp:effectExtent l="0" t="0" r="0" b="0"/>
            <wp:docPr id="1585927190" name="图片 15859271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59CE241E" wp14:editId="544C8769">
            <wp:extent cx="1571625" cy="12287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C2D044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）玻璃外壳破碎前</w:t>
      </w:r>
      <w:r>
        <w:object w:dxaOrig="299" w:dyaOrig="367" w14:anchorId="59ADFDCD">
          <v:shape id="_x0000_i1032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32" DrawAspect="Content" ObjectID="_1751779306" r:id="rId48"/>
        </w:object>
      </w:r>
      <w:r>
        <w:rPr>
          <w:color w:val="000000"/>
          <w:lang w:eastAsia="zh-CN"/>
        </w:rPr>
        <w:t>的电压和电流分别为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1.20V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0.20A</w:t>
      </w:r>
      <w:r>
        <w:rPr>
          <w:color w:val="000000"/>
          <w:lang w:eastAsia="zh-CN"/>
        </w:rPr>
        <w:t>；玻璃外壳破碎后，两端的电压变为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0.40V</w:t>
      </w:r>
      <w:r>
        <w:rPr>
          <w:color w:val="000000"/>
          <w:lang w:eastAsia="zh-CN"/>
        </w:rPr>
        <w:t>，通过的电流变为如图乙所示，则电流为______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。初步分析可知：玻璃破碎后，</w:t>
      </w:r>
      <w:r>
        <w:object w:dxaOrig="299" w:dyaOrig="367" w14:anchorId="02EE8056">
          <v:shape id="_x0000_i1033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33" DrawAspect="Content" ObjectID="_1751779307" r:id="rId49"/>
        </w:object>
      </w:r>
      <w:r>
        <w:rPr>
          <w:color w:val="000000"/>
          <w:lang w:eastAsia="zh-CN"/>
        </w:rPr>
        <w:t>电阻______（选填“变大”或“变小”）；</w:t>
      </w:r>
    </w:p>
    <w:p w14:paraId="460976A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）为进一步探究玻璃外壳破碎后</w:t>
      </w:r>
      <w:r>
        <w:object w:dxaOrig="299" w:dyaOrig="367" w14:anchorId="12BE1513">
          <v:shape id="_x0000_i1034" type="#_x0000_t75" alt="学科网(www.zxxk.com)--教育资源门户，提供试卷、教案、课件、论文、素材以及各类教学资源下载，还有大量而丰富的教学相关资讯！" style="width:15pt;height:18.6pt" o:ole="">
            <v:imagedata r:id="rId37" o:title="eqIdf28c99010b1e844cc2a9f7abc2301cf3"/>
          </v:shape>
          <o:OLEObject Type="Embed" ProgID="Equation.DSMT4" ShapeID="_x0000_i1034" DrawAspect="Content" ObjectID="_1751779308" r:id="rId50"/>
        </w:object>
      </w:r>
      <w:r>
        <w:rPr>
          <w:color w:val="000000"/>
          <w:lang w:eastAsia="zh-CN"/>
        </w:rPr>
        <w:t>电阻变化特点，对</w:t>
      </w:r>
      <w:r>
        <w:object w:dxaOrig="285" w:dyaOrig="367" w14:anchorId="213B255E">
          <v:shape id="_x0000_i1035" type="#_x0000_t75" alt="学科网(www.zxxk.com)--教育资源门户，提供试卷、教案、课件、论文、素材以及各类教学资源下载，还有大量而丰富的教学相关资讯！" style="width:14.4pt;height:18.6pt" o:ole="">
            <v:imagedata r:id="rId40" o:title="eqId62e76322da99c521981992a53339042c"/>
          </v:shape>
          <o:OLEObject Type="Embed" ProgID="Equation.DSMT4" ShapeID="_x0000_i1035" DrawAspect="Content" ObjectID="_1751779309" r:id="rId51"/>
        </w:object>
      </w:r>
      <w:r>
        <w:rPr>
          <w:color w:val="000000"/>
          <w:lang w:eastAsia="zh-CN"/>
        </w:rPr>
        <w:t>、</w:t>
      </w:r>
      <w:r>
        <w:object w:dxaOrig="299" w:dyaOrig="367" w14:anchorId="751538C0">
          <v:shape id="_x0000_i1036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36" DrawAspect="Content" ObjectID="_1751779310" r:id="rId52"/>
        </w:object>
      </w:r>
      <w:r>
        <w:rPr>
          <w:color w:val="000000"/>
          <w:lang w:eastAsia="zh-CN"/>
        </w:rPr>
        <w:t>的电流和电压进行测量，实验数据记录如下表。分析发现，</w:t>
      </w:r>
      <w:r>
        <w:object w:dxaOrig="285" w:dyaOrig="367" w14:anchorId="4A2F0108">
          <v:shape id="_x0000_i1037" type="#_x0000_t75" alt="学科网(www.zxxk.com)--教育资源门户，提供试卷、教案、课件、论文、素材以及各类教学资源下载，还有大量而丰富的教学相关资讯！" style="width:14.4pt;height:18.6pt" o:ole="">
            <v:imagedata r:id="rId40" o:title="eqId62e76322da99c521981992a53339042c"/>
          </v:shape>
          <o:OLEObject Type="Embed" ProgID="Equation.DSMT4" ShapeID="_x0000_i1037" DrawAspect="Content" ObjectID="_1751779311" r:id="rId53"/>
        </w:object>
      </w:r>
      <w:r>
        <w:rPr>
          <w:color w:val="000000"/>
          <w:lang w:eastAsia="zh-CN"/>
        </w:rPr>
        <w:t>的电阻______（选填“大于”或“小于”）玻璃外壳破碎后</w:t>
      </w:r>
      <w:r>
        <w:object w:dxaOrig="299" w:dyaOrig="367" w14:anchorId="08475D50">
          <v:shape id="_x0000_i1038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38" DrawAspect="Content" ObjectID="_1751779312" r:id="rId54"/>
        </w:object>
      </w:r>
      <w:r>
        <w:rPr>
          <w:color w:val="000000"/>
          <w:lang w:eastAsia="zh-CN"/>
        </w:rPr>
        <w:t>的电阻；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69"/>
        <w:gridCol w:w="1129"/>
        <w:gridCol w:w="625"/>
        <w:gridCol w:w="625"/>
        <w:gridCol w:w="625"/>
        <w:gridCol w:w="625"/>
        <w:gridCol w:w="625"/>
        <w:gridCol w:w="625"/>
      </w:tblGrid>
      <w:tr w:rsidR="00F2506B" w14:paraId="36EE2FA6" w14:textId="77777777" w:rsidTr="00F66D6E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41929C6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灯泡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0464739D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实验次序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1CB40A0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41F28185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0F5F9B45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61D45246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296527B7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28B15A9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F2506B" w14:paraId="037DE305" w14:textId="77777777" w:rsidTr="00F66D6E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6AA6BB62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196F94C4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电流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68AAE7D6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F8CE543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5B444A74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65E91B94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3AD3FBFF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1772972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F2506B" w14:paraId="2FF476BD" w14:textId="77777777" w:rsidTr="00F66D6E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0F7AD9D0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702AD5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电压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3CC1E0D1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4DA7A87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C9B8D9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7694DAE9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479F07D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3AFDA6CA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</w:tr>
      <w:tr w:rsidR="00F2506B" w14:paraId="508EF1E2" w14:textId="77777777" w:rsidTr="00F66D6E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507C04F4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40D6EBB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电压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101EAF78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043E4119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63541FE4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2D58566E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16F3B24B" wp14:editId="1E0BB759">
                  <wp:extent cx="31750" cy="88900"/>
                  <wp:effectExtent l="0" t="0" r="0" b="0"/>
                  <wp:docPr id="1043224" name="图片 1043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2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30F88351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bottom"/>
          </w:tcPr>
          <w:p w14:paraId="48D28D99" w14:textId="77777777" w:rsidR="00F2506B" w:rsidRDefault="00F2506B" w:rsidP="00F66D6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</w:tr>
    </w:tbl>
    <w:p w14:paraId="16E25A0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）实验中，对着</w:t>
      </w:r>
      <w:r>
        <w:object w:dxaOrig="299" w:dyaOrig="367" w14:anchorId="34D36B87">
          <v:shape id="_x0000_i1039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39" DrawAspect="Content" ObjectID="_1751779313" r:id="rId56"/>
        </w:object>
      </w:r>
      <w:r>
        <w:rPr>
          <w:color w:val="000000"/>
          <w:lang w:eastAsia="zh-CN"/>
        </w:rPr>
        <w:t>吹气，发现</w:t>
      </w:r>
      <w:r>
        <w:object w:dxaOrig="299" w:dyaOrig="367" w14:anchorId="2DD0ECFD">
          <v:shape id="_x0000_i1040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40" DrawAspect="Content" ObjectID="_1751779314" r:id="rId57"/>
        </w:object>
      </w:r>
      <w:r>
        <w:rPr>
          <w:color w:val="000000"/>
          <w:lang w:eastAsia="zh-CN"/>
        </w:rPr>
        <w:t>两端电压突然变小、电流突然变大，说明吹气加快</w:t>
      </w:r>
      <w:r>
        <w:object w:dxaOrig="299" w:dyaOrig="367" w14:anchorId="432082AC">
          <v:shape id="_x0000_i1041" type="#_x0000_t75" alt="学科网(www.zxxk.com)--教育资源门户，提供试卷、教案、课件、论文、素材以及各类教学资源下载，还有大量而丰富的教学相关资讯！" style="width:15pt;height:18.6pt" o:ole="">
            <v:imagedata r:id="rId43" o:title="eqId7afbfe404ad5febf1904d763974967b3"/>
          </v:shape>
          <o:OLEObject Type="Embed" ProgID="Equation.DSMT4" ShapeID="_x0000_i1041" DrawAspect="Content" ObjectID="_1751779315" r:id="rId58"/>
        </w:object>
      </w:r>
      <w:r>
        <w:rPr>
          <w:color w:val="000000"/>
          <w:lang w:eastAsia="zh-CN"/>
        </w:rPr>
        <w:t>灯丝表面空气流速，加快其散热速度，从而使灯丝电阻变小。由此推断，灯丝的电阻大小与______关，玻璃外壳可能起到______的作用；</w:t>
      </w:r>
    </w:p>
    <w:p w14:paraId="04A35EE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）细心的同学在实验过程中发现，灯丝呈螺旋状，于是提出新的问题：为什么将灯丝设计成螺旋状？你认为这样设计的目的是①______②______。</w:t>
      </w:r>
    </w:p>
    <w:p w14:paraId="0A7BD66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分。解答时要求在答题卡相应的答题区域内写出必要的文字说明、计算公式和重要的演算步骤，只写由最后答案，未写出主要清算过程的，不得分）</w:t>
      </w:r>
    </w:p>
    <w:p w14:paraId="4BDBE54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31. 在劳动实践活动中，小明在平直的道路上用推车运送小麦，如图所示，他用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60N</w:t>
      </w:r>
      <w:r>
        <w:rPr>
          <w:color w:val="000000"/>
          <w:lang w:eastAsia="zh-CN"/>
        </w:rPr>
        <w:t>的水平推力推着推车，以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1m/s</w:t>
      </w:r>
      <w:r>
        <w:rPr>
          <w:color w:val="000000"/>
          <w:lang w:eastAsia="zh-CN"/>
        </w:rPr>
        <w:t>的速度匀速前进了一段距离，所用的时间为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5s</w:t>
      </w:r>
      <w:r>
        <w:rPr>
          <w:color w:val="000000"/>
          <w:lang w:eastAsia="zh-CN"/>
        </w:rPr>
        <w:t>，求</w:t>
      </w:r>
    </w:p>
    <w:p w14:paraId="4DF7F52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）推车通过的路程；</w:t>
      </w:r>
    </w:p>
    <w:p w14:paraId="3C8434D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）推车受到的阻力；</w:t>
      </w:r>
    </w:p>
    <w:p w14:paraId="36EB7F2F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）推力做的功。</w:t>
      </w:r>
    </w:p>
    <w:p w14:paraId="037B039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2858B7A" wp14:editId="18449F5D">
            <wp:extent cx="1371600" cy="110490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144B52F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32. 实践基地芒果获丰收，为筛选优质大果，设计自动筛选装置如图甲，检测装置电路图如图乙，电源电压恒为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12V</w:t>
      </w:r>
      <w:r>
        <w:rPr>
          <w:color w:val="000000"/>
          <w:lang w:eastAsia="zh-CN"/>
        </w:rPr>
        <w:t>，电阻</w:t>
      </w:r>
      <w:r>
        <w:object w:dxaOrig="300" w:dyaOrig="360" w14:anchorId="5141D561">
          <v:shape id="_x0000_i1042" type="#_x0000_t75" alt="学科网(www.zxxk.com)--教育资源门户，提供试卷、教案、课件、论文、素材以及各类教学资源下载，还有大量而丰富的教学相关资讯！" style="width:15pt;height:18pt" o:ole="">
            <v:imagedata r:id="rId60" o:title="eqIdbe9b4a83b9aebebf29de0c4406ebf894"/>
          </v:shape>
          <o:OLEObject Type="Embed" ProgID="Equation.DSMT4" ShapeID="_x0000_i1042" DrawAspect="Content" ObjectID="_1751779316" r:id="rId61"/>
        </w:object>
      </w:r>
      <w:r>
        <w:rPr>
          <w:color w:val="000000"/>
          <w:lang w:eastAsia="zh-CN"/>
        </w:rPr>
        <w:t>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为压敏电阻，其阻值随压力变化关系如图丙。当电路电流小于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0.15A</w:t>
      </w:r>
      <w:r>
        <w:rPr>
          <w:color w:val="000000"/>
          <w:lang w:eastAsia="zh-CN"/>
        </w:rPr>
        <w:t>时，不达标的芒果将被推离传送带，达标芒果继续被传送到指定位置，实现自动筛选。求：</w:t>
      </w:r>
    </w:p>
    <w:p w14:paraId="63E787F1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与</w:t>
      </w:r>
      <w:r>
        <w:object w:dxaOrig="300" w:dyaOrig="360" w14:anchorId="65A3BC5C">
          <v:shape id="_x0000_i1043" type="#_x0000_t75" alt="学科网(www.zxxk.com)--教育资源门户，提供试卷、教案、课件、论文、素材以及各类教学资源下载，还有大量而丰富的教学相关资讯！" style="width:15pt;height:18pt" o:ole="">
            <v:imagedata r:id="rId60" o:title="eqIdbe9b4a83b9aebebf29de0c4406ebf894"/>
          </v:shape>
          <o:OLEObject Type="Embed" ProgID="Equation.DSMT4" ShapeID="_x0000_i1043" DrawAspect="Content" ObjectID="_1751779317" r:id="rId62"/>
        </w:object>
      </w:r>
      <w:r>
        <w:rPr>
          <w:color w:val="000000"/>
          <w:lang w:eastAsia="zh-CN"/>
        </w:rPr>
        <w:t>阻值相等，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消耗的电功率；</w:t>
      </w:r>
    </w:p>
    <w:p w14:paraId="44570769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）此装置能筛选出重力至少为多大的芒果；</w:t>
      </w:r>
    </w:p>
    <w:p w14:paraId="59C41F55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）若想筛选出重力至少为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2N</w:t>
      </w:r>
      <w:r>
        <w:rPr>
          <w:color w:val="000000"/>
          <w:lang w:eastAsia="zh-CN"/>
        </w:rPr>
        <w:t>的芒果，有同学建议：仅适当增加</w:t>
      </w:r>
      <w:r>
        <w:object w:dxaOrig="300" w:dyaOrig="360" w14:anchorId="557DF242">
          <v:shape id="_x0000_i1044" type="#_x0000_t75" alt="学科网(www.zxxk.com)--教育资源门户，提供试卷、教案、课件、论文、素材以及各类教学资源下载，还有大量而丰富的教学相关资讯！" style="width:15pt;height:18pt" o:ole="">
            <v:imagedata r:id="rId60" o:title="eqIdbe9b4a83b9aebebf29de0c4406ebf894"/>
          </v:shape>
          <o:OLEObject Type="Embed" ProgID="Equation.DSMT4" ShapeID="_x0000_i1044" DrawAspect="Content" ObjectID="_1751779318" r:id="rId63"/>
        </w:object>
      </w:r>
      <w:r>
        <w:rPr>
          <w:color w:val="000000"/>
          <w:lang w:eastAsia="zh-CN"/>
        </w:rPr>
        <w:t>的阻值即可。你认为他的建议可行吗？请通过计算做出判断。</w:t>
      </w:r>
    </w:p>
    <w:p w14:paraId="53F2F81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BA276AC" wp14:editId="42AF6DB1">
            <wp:extent cx="4295775" cy="184785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B236524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33. 人工涂抹油漆难精准且气味难闻，于是某团队设计了“智能浸泡上漆器”，如图所示，上漆器由柱形硬质浮杆、力传感器、工作台、挡板等组成。浮杆的质量为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0.2kg</w:t>
      </w:r>
      <w:r>
        <w:rPr>
          <w:color w:val="000000"/>
          <w:lang w:eastAsia="zh-CN"/>
        </w:rPr>
        <w:t>，底面积为</w:t>
      </w:r>
      <w:r>
        <w:object w:dxaOrig="1040" w:dyaOrig="320" w14:anchorId="5BC3A9D6">
          <v:shape id="_x0000_i1045" type="#_x0000_t75" alt="学科网(www.zxxk.com)--教育资源门户，提供试卷、教案、课件、论文、素材以及各类教学资源下载，还有大量而丰富的教学相关资讯！" style="width:52.2pt;height:16.2pt" o:ole="">
            <v:imagedata r:id="rId65" o:title="eqId8ae13145c1a059514fdd4aa6e548309b"/>
          </v:shape>
          <o:OLEObject Type="Embed" ProgID="Equation.DSMT4" ShapeID="_x0000_i1045" DrawAspect="Content" ObjectID="_1751779319" r:id="rId66"/>
        </w:object>
      </w:r>
      <w:r>
        <w:rPr>
          <w:color w:val="000000"/>
          <w:lang w:eastAsia="zh-CN"/>
        </w:rPr>
        <w:t>；力传感器固定且与浮杆接触但无压力；工作台固定在上漆器底部，其上表面积为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，高为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0.1m</w:t>
      </w:r>
      <w:r>
        <w:rPr>
          <w:color w:val="000000"/>
          <w:lang w:eastAsia="zh-CN"/>
        </w:rPr>
        <w:t>。将待上漆的质量分布均匀的柱体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放在工作台中央，将挡板固定在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</w:t>
      </w:r>
      <w:r>
        <w:rPr>
          <w:color w:val="000000"/>
          <w:lang w:eastAsia="zh-CN"/>
        </w:rPr>
        <w:t>高处，开始注漆，当浮杆对力传感器的压力为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14N</w:t>
      </w:r>
      <w:r>
        <w:rPr>
          <w:color w:val="000000"/>
          <w:lang w:eastAsia="zh-CN"/>
        </w:rPr>
        <w:t>时停止注漆，完成对柱体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的上漆。已知柱体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500kg</w:t>
      </w:r>
      <w:r>
        <w:rPr>
          <w:color w:val="000000"/>
          <w:lang w:eastAsia="zh-CN"/>
        </w:rPr>
        <w:t>，底面积为</w:t>
      </w:r>
      <w:r>
        <w:object w:dxaOrig="420" w:dyaOrig="300" w14:anchorId="7C576B1A">
          <v:shape id="_x0000_i1046" type="#_x0000_t75" alt="学科网(www.zxxk.com)--教育资源门户，提供试卷、教案、课件、论文、素材以及各类教学资源下载，还有大量而丰富的教学相关资讯！" style="width:21pt;height:15pt" o:ole="">
            <v:imagedata r:id="rId67" o:title="eqIdc37d3860a1a4144a424a27fd121742f7"/>
          </v:shape>
          <o:OLEObject Type="Embed" ProgID="Equation.DSMT4" ShapeID="_x0000_i1046" DrawAspect="Content" ObjectID="_1751779320" r:id="rId68"/>
        </w:object>
      </w:r>
      <w:r>
        <w:rPr>
          <w:color w:val="000000"/>
          <w:lang w:eastAsia="zh-CN"/>
        </w:rPr>
        <w:t>，高为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0.8m</w:t>
      </w:r>
      <w:r>
        <w:rPr>
          <w:color w:val="000000"/>
          <w:lang w:eastAsia="zh-CN"/>
        </w:rPr>
        <w:t>，油漆密度为</w:t>
      </w:r>
      <w:r>
        <w:object w:dxaOrig="1203" w:dyaOrig="359" w14:anchorId="40B4C805">
          <v:shape id="_x0000_i1047" type="#_x0000_t75" alt="学科网(www.zxxk.com)--教育资源门户，提供试卷、教案、课件、论文、素材以及各类教学资源下载，还有大量而丰富的教学相关资讯！" style="width:60pt;height:18pt" o:ole="">
            <v:imagedata r:id="rId69" o:title="eqId40fc0a7d86161031733b308a7736871b"/>
          </v:shape>
          <o:OLEObject Type="Embed" ProgID="Equation.DSMT4" ShapeID="_x0000_i1047" DrawAspect="Content" ObjectID="_1751779321" r:id="rId70"/>
        </w:object>
      </w:r>
      <w:r>
        <w:rPr>
          <w:color w:val="000000"/>
          <w:lang w:eastAsia="zh-CN"/>
        </w:rPr>
        <w:t>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。求：</w:t>
      </w:r>
    </w:p>
    <w:p w14:paraId="07EBDC11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）当漆面上升至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0.1m</w:t>
      </w:r>
      <w:r>
        <w:rPr>
          <w:color w:val="000000"/>
          <w:lang w:eastAsia="zh-CN"/>
        </w:rPr>
        <w:t>时，油漆对上漆器底部的压强；</w:t>
      </w:r>
    </w:p>
    <w:p w14:paraId="7E661E50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）当漆面上升至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0.4m</w:t>
      </w:r>
      <w:r>
        <w:rPr>
          <w:color w:val="000000"/>
          <w:lang w:eastAsia="zh-CN"/>
        </w:rPr>
        <w:t>时，柱体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对工作台的压强；</w:t>
      </w:r>
    </w:p>
    <w:p w14:paraId="2EA5CE5C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）停止注漆时，柱体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被上漆的高度。</w:t>
      </w:r>
    </w:p>
    <w:p w14:paraId="29EA7D75" w14:textId="77777777" w:rsidR="00F2506B" w:rsidRDefault="00F2506B" w:rsidP="00F2506B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F0FE488" wp14:editId="7FBF2F50">
            <wp:extent cx="2705100" cy="2143125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23DBC9C5" w14:textId="77777777" w:rsidR="00F2506B" w:rsidRDefault="00F2506B" w:rsidP="00F2506B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b/>
          <w:color w:val="000000"/>
          <w:sz w:val="32"/>
          <w:lang w:eastAsia="zh-CN"/>
        </w:rPr>
        <w:t>年广西初中学业水平考试</w:t>
      </w:r>
    </w:p>
    <w:p w14:paraId="41D8635B" w14:textId="77777777" w:rsidR="00F2506B" w:rsidRDefault="00F2506B" w:rsidP="00F2506B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</w:t>
      </w:r>
    </w:p>
    <w:p w14:paraId="25687D44" w14:textId="77777777" w:rsidR="00F2506B" w:rsidRDefault="00F2506B" w:rsidP="00F2506B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（全卷满分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100</w:t>
      </w:r>
      <w:r>
        <w:rPr>
          <w:b/>
          <w:color w:val="000000"/>
          <w:sz w:val="24"/>
          <w:lang w:eastAsia="zh-CN"/>
        </w:rPr>
        <w:t>分，考试时间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90</w:t>
      </w:r>
      <w:r>
        <w:rPr>
          <w:b/>
          <w:color w:val="000000"/>
          <w:sz w:val="24"/>
          <w:lang w:eastAsia="zh-CN"/>
        </w:rPr>
        <w:t>分钟）</w:t>
      </w:r>
    </w:p>
    <w:p w14:paraId="3A6ED43D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一、单项选择题（本大题共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分。在给出的四个备选项中，只有一个选项符合题目要求。）</w:t>
      </w:r>
    </w:p>
    <w:p w14:paraId="14B4EEEE" w14:textId="7D695850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A</w:t>
      </w:r>
      <w:r w:rsidR="003C53A2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D</w:t>
      </w:r>
      <w:r w:rsidR="003C53A2"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A</w:t>
      </w:r>
      <w:r w:rsidR="003C53A2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D</w:t>
      </w:r>
      <w:r w:rsidR="003C53A2"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C</w:t>
      </w:r>
    </w:p>
    <w:p w14:paraId="22905AC4" w14:textId="1FE29B28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C</w:t>
      </w:r>
      <w:r w:rsidR="003C53A2"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 w:rsidR="003C53A2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D</w:t>
      </w:r>
      <w:r w:rsidR="003C53A2"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B</w:t>
      </w:r>
      <w:r w:rsidR="003C53A2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A</w:t>
      </w:r>
    </w:p>
    <w:p w14:paraId="54049A58" w14:textId="61E7CDCB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B</w:t>
      </w:r>
      <w:r w:rsidR="003C53A2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C</w:t>
      </w:r>
      <w:r w:rsidR="003C53A2">
        <w:rPr>
          <w:color w:val="000000"/>
          <w:lang w:eastAsia="zh-CN"/>
        </w:rPr>
        <w:t xml:space="preserve">  </w:t>
      </w: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C</w:t>
      </w:r>
    </w:p>
    <w:p w14:paraId="4FA1F8E3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二、多项选择题（本大题共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分。在每小题列出的四个备选项中，有多个选项符合题目奏求，全部选对得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分，选对但不全得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分，有选错得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分。）</w:t>
      </w:r>
    </w:p>
    <w:p w14:paraId="159E8971" w14:textId="6541BB0C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>AB</w:t>
      </w:r>
      <w:r w:rsidR="003C53A2"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15题</w:t>
      </w:r>
      <w:r>
        <w:rPr>
          <w:color w:val="000000"/>
          <w:lang w:eastAsia="zh-CN"/>
        </w:rPr>
        <w:t>BD</w:t>
      </w:r>
      <w:r w:rsidR="003C53A2"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>CD</w:t>
      </w:r>
    </w:p>
    <w:p w14:paraId="7E0B5E6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分）</w:t>
      </w:r>
    </w:p>
    <w:p w14:paraId="0B620A36" w14:textId="25B1AC5A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机械    ②. 高</w:t>
      </w:r>
    </w:p>
    <w:p w14:paraId="520481E5" w14:textId="2C2DCF3D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热传递    ②. 运动</w:t>
      </w:r>
    </w:p>
    <w:p w14:paraId="744D4195" w14:textId="74742921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总电流    ②. 火线</w:t>
      </w:r>
    </w:p>
    <w:p w14:paraId="0D3A4525" w14:textId="275ACC41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>同种</w:t>
      </w:r>
    </w:p>
    <w:p w14:paraId="09D24F3E" w14:textId="615A976D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  ②. 保温</w:t>
      </w:r>
    </w:p>
    <w:p w14:paraId="23396744" w14:textId="6B702B2E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</w:p>
    <w:p w14:paraId="6C3B6415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四、作图题（本大题共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分。）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 </w:t>
      </w:r>
    </w:p>
    <w:p w14:paraId="41EA1590" w14:textId="2FD5F24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noProof/>
          <w:color w:val="000000"/>
        </w:rPr>
        <w:drawing>
          <wp:inline distT="0" distB="0" distL="0" distR="0" wp14:anchorId="6486FE35" wp14:editId="29D311B2">
            <wp:extent cx="1285875" cy="1038225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DEC9718" w14:textId="4E352AF2" w:rsidR="00F2506B" w:rsidRPr="003C53A2" w:rsidRDefault="00F2506B" w:rsidP="00F2506B">
      <w:pPr>
        <w:spacing w:line="360" w:lineRule="auto"/>
        <w:textAlignment w:val="center"/>
        <w:rPr>
          <w:color w:val="2E75B6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noProof/>
          <w:color w:val="000000"/>
        </w:rPr>
        <w:drawing>
          <wp:inline distT="0" distB="0" distL="0" distR="0" wp14:anchorId="215A965C" wp14:editId="2B46FFD8">
            <wp:extent cx="1838325" cy="123825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86D45B2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五、实验探究题（本大题共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分）</w:t>
      </w:r>
    </w:p>
    <w:p w14:paraId="13B896A2" w14:textId="68BD5D4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 xml:space="preserve">    ①. 动能    ②. 多    ③. 大    ④. 阻</w:t>
      </w:r>
    </w:p>
    <w:p w14:paraId="252CD3B4" w14:textId="43B0650E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【26题】</w:t>
      </w:r>
      <w:r>
        <w:rPr>
          <w:color w:val="000000"/>
          <w:lang w:eastAsia="zh-CN"/>
        </w:rPr>
        <w:t xml:space="preserve">    ①. 相同    ②. 不能</w:t>
      </w:r>
    </w:p>
    <w:p w14:paraId="114BFAFF" w14:textId="61219204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 xml:space="preserve">    ①. 不变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99</w:t>
      </w:r>
    </w:p>
    <w:p w14:paraId="3DD5F296" w14:textId="5FEB8BAD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【28题】</w:t>
      </w:r>
      <w:r>
        <w:rPr>
          <w:color w:val="000000"/>
          <w:lang w:eastAsia="zh-CN"/>
        </w:rPr>
        <w:t xml:space="preserve">    ①. 不会    ②. 会</w:t>
      </w:r>
    </w:p>
    <w:p w14:paraId="24DCB93C" w14:textId="27FEB6C5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【29题】</w:t>
      </w:r>
      <w:r>
        <w:rPr>
          <w:color w:val="000000"/>
          <w:lang w:eastAsia="zh-CN"/>
        </w:rPr>
        <w:t xml:space="preserve">    ①. 游码    ②. 右    ③. 37.4    ④. 等臂    ⑤. 见解析    ⑥. ＞    ⑦. </w:t>
      </w:r>
      <w:r>
        <w:object w:dxaOrig="585" w:dyaOrig="675" w14:anchorId="726A4027">
          <v:shape id="_x0000_i1048" type="#_x0000_t75" alt="学科网(www.zxxk.com)--教育资源门户，提供试卷、教案、课件、论文、素材以及各类教学资源下载，还有大量而丰富的教学相关资讯！" style="width:29.4pt;height:33.6pt" o:ole="">
            <v:imagedata r:id="rId74" o:title="eqIdcd53edddd6cfc7eb32be427892643895"/>
          </v:shape>
          <o:OLEObject Type="Embed" ProgID="Equation.DSMT4" ShapeID="_x0000_i1048" DrawAspect="Content" ObjectID="_1751779322" r:id="rId75"/>
        </w:object>
      </w:r>
      <w:r>
        <w:rPr>
          <w:color w:val="000000"/>
          <w:lang w:eastAsia="zh-CN"/>
        </w:rPr>
        <w:br/>
      </w:r>
      <w:r>
        <w:rPr>
          <w:color w:val="2E75B6"/>
          <w:lang w:eastAsia="zh-CN"/>
        </w:rPr>
        <w:t>【30题】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0.22</w:t>
      </w:r>
      <w:r>
        <w:rPr>
          <w:color w:val="000000"/>
          <w:lang w:eastAsia="zh-CN"/>
        </w:rPr>
        <w:t xml:space="preserve">    ②. 变小    ③. 大于    ④. 温度有    ⑤. 减少    ⑥. 减少散热，提高灯丝温度    ⑦. 增加灯丝的长度，增大电阻</w:t>
      </w:r>
    </w:p>
    <w:p w14:paraId="42BAFB67" w14:textId="77777777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分。解答时要求在答题卡相应的答题区域内写出必要的文字说明、计算公式和重要的演算步骤，只写由最后答案，未写出主要清算过程的，不得分）</w:t>
      </w:r>
    </w:p>
    <w:p w14:paraId="5C5FAD00" w14:textId="0B29322D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【31题】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60N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300J</w:t>
      </w:r>
    </w:p>
    <w:p w14:paraId="167DB5E8" w14:textId="4676948E" w:rsidR="00F2506B" w:rsidRDefault="00F2506B" w:rsidP="00F2506B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【32题】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1.8W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1N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）可行，此时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</w:t>
      </w:r>
      <w:r>
        <w:rPr>
          <w:rFonts w:ascii="Times New Roman" w:eastAsia="Times New Roman" w:hAnsi="Times New Roman" w:cs="Times New Roman"/>
          <w:color w:val="000000"/>
        </w:rPr>
        <w:t>Ω</w:t>
      </w:r>
    </w:p>
    <w:p w14:paraId="7A307672" w14:textId="4E2DEBDE" w:rsidR="00F2506B" w:rsidRPr="00305AFE" w:rsidRDefault="00F2506B" w:rsidP="00F2506B">
      <w:pPr>
        <w:spacing w:line="360" w:lineRule="auto"/>
        <w:textAlignment w:val="center"/>
        <w:rPr>
          <w:rFonts w:ascii="黑体" w:eastAsia="黑体" w:hAnsi="黑体"/>
          <w:color w:val="FF0000"/>
          <w:sz w:val="36"/>
          <w:szCs w:val="36"/>
          <w:lang w:eastAsia="zh-CN"/>
        </w:rPr>
      </w:pPr>
      <w:r>
        <w:rPr>
          <w:color w:val="2E75B6"/>
          <w:lang w:eastAsia="zh-CN"/>
        </w:rPr>
        <w:t>【33题】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780" w:dyaOrig="285" w14:anchorId="712C1E49">
          <v:shape id="_x0000_i1049" type="#_x0000_t75" alt="学科网(www.zxxk.com)--教育资源门户，提供试卷、教案、课件、论文、素材以及各类教学资源下载，还有大量而丰富的教学相关资讯！" style="width:39pt;height:14.4pt" o:ole="">
            <v:imagedata r:id="rId76" o:title="eqIda3e7e66020760668cf8f00b42d23a6ff"/>
          </v:shape>
          <o:OLEObject Type="Embed" ProgID="Equation.DSMT4" ShapeID="_x0000_i1049" DrawAspect="Content" ObjectID="_1751779323" r:id="rId77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4000Pa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0.6m</w:t>
      </w:r>
    </w:p>
    <w:sectPr w:rsidR="00F2506B" w:rsidRPr="00305AFE">
      <w:footerReference w:type="default" r:id="rId78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1CD6" w14:textId="77777777" w:rsidR="00585645" w:rsidRDefault="00585645" w:rsidP="009751E8">
      <w:r>
        <w:separator/>
      </w:r>
    </w:p>
  </w:endnote>
  <w:endnote w:type="continuationSeparator" w:id="0">
    <w:p w14:paraId="0D53C20A" w14:textId="77777777" w:rsidR="00585645" w:rsidRDefault="00585645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1047" w14:textId="77777777" w:rsidR="00585645" w:rsidRDefault="00585645" w:rsidP="009751E8">
      <w:r>
        <w:separator/>
      </w:r>
    </w:p>
  </w:footnote>
  <w:footnote w:type="continuationSeparator" w:id="0">
    <w:p w14:paraId="0E5D762B" w14:textId="77777777" w:rsidR="00585645" w:rsidRDefault="00585645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305AFE"/>
    <w:rsid w:val="003C3FDD"/>
    <w:rsid w:val="003C53A2"/>
    <w:rsid w:val="00585645"/>
    <w:rsid w:val="008C4DBC"/>
    <w:rsid w:val="009751E8"/>
    <w:rsid w:val="009C7E40"/>
    <w:rsid w:val="00B2119A"/>
    <w:rsid w:val="00D26571"/>
    <w:rsid w:val="00D32119"/>
    <w:rsid w:val="00DF7C18"/>
    <w:rsid w:val="00E12C92"/>
    <w:rsid w:val="00EF65CA"/>
    <w:rsid w:val="00F2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.bin"/><Relationship Id="rId21" Type="http://schemas.openxmlformats.org/officeDocument/2006/relationships/image" Target="media/image15.png"/><Relationship Id="rId42" Type="http://schemas.openxmlformats.org/officeDocument/2006/relationships/oleObject" Target="embeddings/oleObject5.bin"/><Relationship Id="rId47" Type="http://schemas.openxmlformats.org/officeDocument/2006/relationships/image" Target="media/image34.png"/><Relationship Id="rId63" Type="http://schemas.openxmlformats.org/officeDocument/2006/relationships/oleObject" Target="embeddings/oleObject20.bin"/><Relationship Id="rId68" Type="http://schemas.openxmlformats.org/officeDocument/2006/relationships/oleObject" Target="embeddings/oleObject22.bin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wmf"/><Relationship Id="rId40" Type="http://schemas.openxmlformats.org/officeDocument/2006/relationships/image" Target="media/image31.wmf"/><Relationship Id="rId45" Type="http://schemas.openxmlformats.org/officeDocument/2006/relationships/oleObject" Target="embeddings/oleObject7.bin"/><Relationship Id="rId53" Type="http://schemas.openxmlformats.org/officeDocument/2006/relationships/oleObject" Target="embeddings/oleObject13.bin"/><Relationship Id="rId58" Type="http://schemas.openxmlformats.org/officeDocument/2006/relationships/oleObject" Target="embeddings/oleObject17.bin"/><Relationship Id="rId66" Type="http://schemas.openxmlformats.org/officeDocument/2006/relationships/oleObject" Target="embeddings/oleObject21.bin"/><Relationship Id="rId74" Type="http://schemas.openxmlformats.org/officeDocument/2006/relationships/image" Target="media/image45.wmf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oleObject" Target="embeddings/oleObject18.bin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2.wmf"/><Relationship Id="rId48" Type="http://schemas.openxmlformats.org/officeDocument/2006/relationships/oleObject" Target="embeddings/oleObject8.bin"/><Relationship Id="rId56" Type="http://schemas.openxmlformats.org/officeDocument/2006/relationships/oleObject" Target="embeddings/oleObject15.bin"/><Relationship Id="rId64" Type="http://schemas.openxmlformats.org/officeDocument/2006/relationships/image" Target="media/image38.png"/><Relationship Id="rId69" Type="http://schemas.openxmlformats.org/officeDocument/2006/relationships/image" Target="media/image41.wmf"/><Relationship Id="rId77" Type="http://schemas.openxmlformats.org/officeDocument/2006/relationships/oleObject" Target="embeddings/oleObject25.bin"/><Relationship Id="rId8" Type="http://schemas.openxmlformats.org/officeDocument/2006/relationships/image" Target="media/image2.wmf"/><Relationship Id="rId51" Type="http://schemas.openxmlformats.org/officeDocument/2006/relationships/oleObject" Target="embeddings/oleObject11.bin"/><Relationship Id="rId72" Type="http://schemas.openxmlformats.org/officeDocument/2006/relationships/image" Target="media/image43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wmf"/><Relationship Id="rId33" Type="http://schemas.openxmlformats.org/officeDocument/2006/relationships/image" Target="media/image26.png"/><Relationship Id="rId38" Type="http://schemas.openxmlformats.org/officeDocument/2006/relationships/oleObject" Target="embeddings/oleObject2.bin"/><Relationship Id="rId46" Type="http://schemas.openxmlformats.org/officeDocument/2006/relationships/image" Target="media/image33.png"/><Relationship Id="rId59" Type="http://schemas.openxmlformats.org/officeDocument/2006/relationships/image" Target="media/image36.jpeg"/><Relationship Id="rId67" Type="http://schemas.openxmlformats.org/officeDocument/2006/relationships/image" Target="media/image40.wmf"/><Relationship Id="rId20" Type="http://schemas.openxmlformats.org/officeDocument/2006/relationships/image" Target="media/image14.png"/><Relationship Id="rId41" Type="http://schemas.openxmlformats.org/officeDocument/2006/relationships/oleObject" Target="embeddings/oleObject4.bin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3.bin"/><Relationship Id="rId75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oleObject" Target="embeddings/oleObject9.bin"/><Relationship Id="rId57" Type="http://schemas.openxmlformats.org/officeDocument/2006/relationships/oleObject" Target="embeddings/oleObject16.bin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oleObject" Target="embeddings/oleObject6.bin"/><Relationship Id="rId52" Type="http://schemas.openxmlformats.org/officeDocument/2006/relationships/oleObject" Target="embeddings/oleObject12.bin"/><Relationship Id="rId60" Type="http://schemas.openxmlformats.org/officeDocument/2006/relationships/image" Target="media/image37.wmf"/><Relationship Id="rId65" Type="http://schemas.openxmlformats.org/officeDocument/2006/relationships/image" Target="media/image39.wmf"/><Relationship Id="rId73" Type="http://schemas.openxmlformats.org/officeDocument/2006/relationships/image" Target="media/image44.png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oleObject" Target="embeddings/oleObject3.bin"/><Relationship Id="rId34" Type="http://schemas.openxmlformats.org/officeDocument/2006/relationships/image" Target="media/image27.png"/><Relationship Id="rId50" Type="http://schemas.openxmlformats.org/officeDocument/2006/relationships/oleObject" Target="embeddings/oleObject10.bin"/><Relationship Id="rId55" Type="http://schemas.openxmlformats.org/officeDocument/2006/relationships/image" Target="media/image35.wmf"/><Relationship Id="rId76" Type="http://schemas.openxmlformats.org/officeDocument/2006/relationships/image" Target="media/image46.wmf"/><Relationship Id="rId7" Type="http://schemas.openxmlformats.org/officeDocument/2006/relationships/image" Target="media/image1.png"/><Relationship Id="rId71" Type="http://schemas.openxmlformats.org/officeDocument/2006/relationships/image" Target="media/image42.png"/><Relationship Id="rId2" Type="http://schemas.openxmlformats.org/officeDocument/2006/relationships/styles" Target="styles.xml"/><Relationship Id="rId29" Type="http://schemas.openxmlformats.org/officeDocument/2006/relationships/image" Target="media/image2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984</Words>
  <Characters>5611</Characters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2023-07-21T12:08:00Z</dcterms:created>
  <dcterms:modified xsi:type="dcterms:W3CDTF">2023-07-25T00:34:00Z</dcterms:modified>
</cp:coreProperties>
</file>