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16" w:rsidRDefault="00807316" w:rsidP="00807316">
      <w:pPr>
        <w:jc w:val="center"/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</w:pPr>
      <w:bookmarkStart w:id="0" w:name="_GoBack"/>
      <w:r w:rsidRPr="00AC6189">
        <w:rPr>
          <w:rFonts w:ascii="黑体" w:eastAsia="黑体" w:hAnsi="黑体" w:cs="Times New Roman"/>
          <w:b/>
          <w:bCs/>
          <w:color w:val="FF0000"/>
          <w:sz w:val="36"/>
          <w:szCs w:val="36"/>
        </w:rPr>
        <w:t>20</w:t>
      </w:r>
      <w:r w:rsidRPr="00AC6189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21</w:t>
      </w:r>
      <w:r w:rsidR="00E01EFE" w:rsidRPr="00AC6189">
        <w:rPr>
          <w:rFonts w:ascii="黑体" w:eastAsia="黑体" w:hAnsi="黑体" w:cs="Times New Roman"/>
          <w:b/>
          <w:bCs/>
          <w:color w:val="FF0000"/>
          <w:sz w:val="36"/>
          <w:szCs w:val="36"/>
        </w:rPr>
        <w:t>年</w:t>
      </w:r>
      <w:r w:rsidR="00A56848" w:rsidRPr="00A56848">
        <w:rPr>
          <w:rFonts w:ascii="黑体" w:eastAsia="黑体" w:hAnsi="黑体" w:cs="宋体" w:hint="eastAsia"/>
          <w:b/>
          <w:color w:val="FF0000"/>
          <w:sz w:val="36"/>
          <w:szCs w:val="36"/>
        </w:rPr>
        <w:t>内蒙古自治区包头市</w:t>
      </w:r>
      <w:r w:rsidRPr="00AC6189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中考物理真题</w:t>
      </w:r>
    </w:p>
    <w:bookmarkEnd w:id="0"/>
    <w:p w:rsidR="00A56848" w:rsidRDefault="00A56848" w:rsidP="00A56848">
      <w:pPr>
        <w:spacing w:line="360" w:lineRule="auto"/>
        <w:jc w:val="center"/>
        <w:textAlignment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理科综合（物理</w:t>
      </w:r>
      <w:r>
        <w:rPr>
          <w:rFonts w:ascii="Times New Roman" w:eastAsia="Times New Roman" w:hAnsi="Times New Roman" w:cs="Times New Roman"/>
          <w:b/>
          <w:sz w:val="32"/>
        </w:rPr>
        <w:t>60</w:t>
      </w:r>
      <w:r>
        <w:rPr>
          <w:rFonts w:ascii="宋体" w:eastAsia="宋体" w:hAnsi="宋体" w:cs="宋体"/>
          <w:b/>
          <w:sz w:val="32"/>
        </w:rPr>
        <w:t>分）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注意事项∶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eastAsia="宋体" w:hAnsi="宋体" w:cs="宋体"/>
          <w:b/>
          <w:sz w:val="24"/>
        </w:rPr>
        <w:t>．本试卷共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宋体" w:eastAsia="宋体" w:hAnsi="宋体" w:cs="宋体"/>
          <w:b/>
          <w:sz w:val="24"/>
        </w:rPr>
        <w:t>页，满分</w:t>
      </w:r>
      <w:r>
        <w:rPr>
          <w:rFonts w:ascii="Times New Roman" w:eastAsia="Times New Roman" w:hAnsi="Times New Roman" w:cs="Times New Roman"/>
          <w:b/>
          <w:sz w:val="24"/>
        </w:rPr>
        <w:t>100</w:t>
      </w:r>
      <w:r>
        <w:rPr>
          <w:rFonts w:ascii="宋体" w:eastAsia="宋体" w:hAnsi="宋体" w:cs="宋体"/>
          <w:b/>
          <w:sz w:val="24"/>
        </w:rPr>
        <w:t>分。考试时间</w:t>
      </w:r>
      <w:r>
        <w:rPr>
          <w:rFonts w:ascii="Times New Roman" w:eastAsia="Times New Roman" w:hAnsi="Times New Roman" w:cs="Times New Roman"/>
          <w:b/>
          <w:sz w:val="24"/>
        </w:rPr>
        <w:t>90</w:t>
      </w:r>
      <w:r>
        <w:rPr>
          <w:rFonts w:ascii="宋体" w:eastAsia="宋体" w:hAnsi="宋体" w:cs="宋体"/>
          <w:b/>
          <w:sz w:val="24"/>
        </w:rPr>
        <w:t>分钟。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eastAsia="宋体" w:hAnsi="宋体" w:cs="宋体"/>
          <w:b/>
          <w:sz w:val="24"/>
        </w:rPr>
        <w:t>．答题前，考生务必先将自己的考生号、姓名、座位号等信息填写在试卷和答题卡的指定位置。请认真核对条形码上的相关信息后，将条形码粘贴在答题卡的指定位置上。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eastAsia="宋体" w:hAnsi="宋体" w:cs="宋体"/>
          <w:b/>
          <w:sz w:val="24"/>
        </w:rPr>
        <w:t>．答选择题时，必须使用</w:t>
      </w:r>
      <w:r>
        <w:rPr>
          <w:rFonts w:ascii="Times New Roman" w:eastAsia="Times New Roman" w:hAnsi="Times New Roman" w:cs="Times New Roman"/>
          <w:b/>
          <w:sz w:val="24"/>
        </w:rPr>
        <w:t>2B</w:t>
      </w:r>
      <w:r>
        <w:rPr>
          <w:rFonts w:ascii="宋体" w:eastAsia="宋体" w:hAnsi="宋体" w:cs="宋体"/>
          <w:b/>
          <w:sz w:val="24"/>
        </w:rPr>
        <w:t>铅笔将答题卡上对应题目的答案标号涂黑，修改时用橡皮擦干净，再选涂其他答案。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宋体" w:eastAsia="宋体" w:hAnsi="宋体" w:cs="宋体"/>
          <w:b/>
          <w:sz w:val="24"/>
        </w:rPr>
        <w:t>．答非选择题时，必须使用</w:t>
      </w:r>
      <w:r>
        <w:rPr>
          <w:rFonts w:ascii="Times New Roman" w:eastAsia="Times New Roman" w:hAnsi="Times New Roman" w:cs="Times New Roman"/>
          <w:b/>
          <w:sz w:val="24"/>
        </w:rPr>
        <w:t>0.5</w:t>
      </w:r>
      <w:r>
        <w:rPr>
          <w:rFonts w:ascii="宋体" w:eastAsia="宋体" w:hAnsi="宋体" w:cs="宋体"/>
          <w:b/>
          <w:sz w:val="24"/>
        </w:rPr>
        <w:t>毫米的黑色字迹签字笔书写，作图时可用</w:t>
      </w:r>
      <w:r>
        <w:rPr>
          <w:rFonts w:ascii="Times New Roman" w:eastAsia="Times New Roman" w:hAnsi="Times New Roman" w:cs="Times New Roman"/>
          <w:b/>
          <w:sz w:val="24"/>
        </w:rPr>
        <w:t>2B</w:t>
      </w:r>
      <w:r>
        <w:rPr>
          <w:rFonts w:ascii="宋体" w:eastAsia="宋体" w:hAnsi="宋体" w:cs="宋体"/>
          <w:b/>
          <w:sz w:val="24"/>
        </w:rPr>
        <w:t>铅笔或</w:t>
      </w:r>
      <w:r>
        <w:rPr>
          <w:rFonts w:ascii="Times New Roman" w:eastAsia="Times New Roman" w:hAnsi="Times New Roman" w:cs="Times New Roman"/>
          <w:b/>
          <w:sz w:val="24"/>
        </w:rPr>
        <w:t>0.5</w:t>
      </w:r>
      <w:r>
        <w:rPr>
          <w:rFonts w:ascii="宋体" w:eastAsia="宋体" w:hAnsi="宋体" w:cs="宋体"/>
          <w:b/>
          <w:sz w:val="24"/>
        </w:rPr>
        <w:t>毫米的黑色字迹签字笔。要求字迹工整，笔迹清晰。严格按题号所示的答题区城作答，超出答题区城的答案无效∶在试卷、草稿纸上答题无效。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宋体" w:eastAsia="宋体" w:hAnsi="宋体" w:cs="宋体"/>
          <w:b/>
          <w:sz w:val="24"/>
        </w:rPr>
        <w:t>．保持答题卡清洁、完整，严禁折叠、损坏。严禁在答题卡上做任何标记，严禁使用涂改液，胶带纸、修正带。考试结束后，将本试卷和答题卡一并交回。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一、选择题（本题包括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宋体" w:eastAsia="宋体" w:hAnsi="宋体" w:cs="宋体"/>
          <w:b/>
          <w:sz w:val="24"/>
        </w:rPr>
        <w:t>个小题，每小题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eastAsia="宋体" w:hAnsi="宋体" w:cs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宋体" w:eastAsia="宋体" w:hAnsi="宋体" w:cs="宋体"/>
          <w:b/>
          <w:sz w:val="24"/>
        </w:rPr>
        <w:t>分。每小题只有一个选项符合题意，请将答题卡上对应题目的答案标号涂黑）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>
        <w:t xml:space="preserve">1. </w:t>
      </w:r>
      <w:r>
        <w:rPr>
          <w:rFonts w:ascii="宋体" w:eastAsia="宋体" w:hAnsi="宋体" w:cs="宋体"/>
        </w:rPr>
        <w:t>下列说法正确的是（　　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 w:rsidRPr="00BE1BCD">
        <w:rPr>
          <w:rFonts w:hint="eastAsia"/>
        </w:rPr>
        <w:t xml:space="preserve">A. </w:t>
      </w:r>
      <w:r>
        <w:rPr>
          <w:rFonts w:ascii="Times New Roman" w:eastAsia="Times New Roman" w:hAnsi="Times New Roman" w:cs="Times New Roman"/>
        </w:rPr>
        <w:t>0℃</w:t>
      </w:r>
      <w:r>
        <w:rPr>
          <w:rFonts w:ascii="宋体" w:eastAsia="宋体" w:hAnsi="宋体" w:cs="宋体"/>
        </w:rPr>
        <w:t>的物体内能为零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 w:rsidRPr="00BE1BCD">
        <w:rPr>
          <w:rFonts w:hint="eastAsia"/>
        </w:rPr>
        <w:t xml:space="preserve">B. </w:t>
      </w:r>
      <w:r>
        <w:rPr>
          <w:rFonts w:ascii="宋体" w:eastAsia="宋体" w:hAnsi="宋体" w:cs="宋体"/>
        </w:rPr>
        <w:t>清晨树叶上的露珠是水蒸气液化形成的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</w:rPr>
      </w:pPr>
      <w:r w:rsidRPr="00BE1BCD">
        <w:rPr>
          <w:rFonts w:hint="eastAsia"/>
        </w:rPr>
        <w:t xml:space="preserve">C. </w:t>
      </w:r>
      <w:r>
        <w:rPr>
          <w:rFonts w:ascii="宋体" w:eastAsia="宋体" w:hAnsi="宋体" w:cs="宋体"/>
        </w:rPr>
        <w:t>晶体熔化过程中吸收热量，温度升高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 w:rsidRPr="00BE1BCD">
        <w:rPr>
          <w:rFonts w:hint="eastAsia"/>
        </w:rPr>
        <w:t xml:space="preserve">D. </w:t>
      </w:r>
      <w:r>
        <w:rPr>
          <w:rFonts w:ascii="宋体" w:eastAsia="宋体" w:hAnsi="宋体" w:cs="宋体"/>
        </w:rPr>
        <w:t>尘土飞扬，说明分子做无规则运动</w:t>
      </w:r>
    </w:p>
    <w:p w:rsidR="00A56848" w:rsidRDefault="00A56848" w:rsidP="00A56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平静的湖面，可以看到湖边树木的倒影，与该现象光学原理相同的是（　　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哈哈镜中的“人”变得奇形怪状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阳光透过树丛，在地面上形成亮斑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看远处物体，眼睛中晶状体变薄，使光会聚在视网膜上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太阳光通过三棱镜后，在白屏上出现彩色光带</w:t>
      </w:r>
    </w:p>
    <w:p w:rsidR="00A56848" w:rsidRDefault="00A56848" w:rsidP="00A56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关于排球运动中涉及的物理知识。下列说法正确的是（　　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eastAsia="宋体" w:hAnsi="宋体" w:cs="宋体"/>
          <w:color w:val="000000"/>
        </w:rPr>
        <w:t>运动员发球时，手对球的力大于球对手的力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将球发出后，球在空中运动过程中手对球做功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排球被垫起后，向上运动过程中，速度减小，惯性不变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运动员大力扣球，排球落地后弹起的高度一定低于扣球点</w:t>
      </w:r>
    </w:p>
    <w:p w:rsidR="00A56848" w:rsidRDefault="00A56848" w:rsidP="00A56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对下列各图形情景，解释错误的是（　　）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29300" cy="1943100"/>
            <wp:effectExtent l="0" t="0" r="0" b="0"/>
            <wp:docPr id="100050" name="图片 1000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图甲，通电后小磁针转动，说明通电导线周围存在磁场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图乙，两个压力锅很难被拉开，因为锅外部气压远小于内部气压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图丙，机壳没有接地，容易引起触电事故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图丁，小孩儿下滑过程中臀部发热，是通过做功改变内能的</w:t>
      </w:r>
    </w:p>
    <w:p w:rsidR="00A56848" w:rsidRDefault="00A56848" w:rsidP="00A56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月天舟二号升空与天宫空间站顺利完成对接。下列叙述正确的是（　　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天舟二号在升空过程中机械能始终保持不变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天舟二号与天宫空间站对接后始终处于平衡状态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宇航员</w:t>
      </w:r>
      <w:r>
        <w:rPr>
          <w:rFonts w:ascii="宋体" w:eastAsia="宋体" w:hAnsi="宋体" w:cs="宋体"/>
          <w:noProof/>
          <w:color w:val="000000"/>
          <w:position w:val="-1"/>
        </w:rPr>
        <w:drawing>
          <wp:inline distT="0" distB="0" distL="0" distR="0">
            <wp:extent cx="139700" cy="190500"/>
            <wp:effectExtent l="0" t="0" r="0" b="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天宫空间站内不能用声音交流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太阳能电池板将太阳能转化为电能，可供空间站使用</w:t>
      </w:r>
    </w:p>
    <w:p w:rsidR="00A56848" w:rsidRDefault="00A56848" w:rsidP="00A56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如图，灯泡标有“</w:t>
      </w:r>
      <w:r>
        <w:rPr>
          <w:rFonts w:ascii="Times New Roman" w:eastAsia="Times New Roman" w:hAnsi="Times New Roman" w:cs="Times New Roman"/>
          <w:color w:val="000000"/>
        </w:rPr>
        <w:t>6V  3W</w:t>
      </w:r>
      <w:r>
        <w:rPr>
          <w:rFonts w:ascii="宋体" w:eastAsia="宋体" w:hAnsi="宋体" w:cs="宋体"/>
          <w:color w:val="000000"/>
        </w:rPr>
        <w:t>”字样。定值电阻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阻值为</w:t>
      </w:r>
      <w:r>
        <w:rPr>
          <w:rFonts w:ascii="Times New Roman" w:eastAsia="Times New Roman" w:hAnsi="Times New Roman" w:cs="Times New Roman"/>
          <w:color w:val="000000"/>
        </w:rPr>
        <w:t>3Ω</w:t>
      </w:r>
      <w:r>
        <w:rPr>
          <w:rFonts w:ascii="宋体" w:eastAsia="宋体" w:hAnsi="宋体" w:cs="宋体"/>
          <w:color w:val="000000"/>
        </w:rPr>
        <w:t>，滑动变阻器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规格为“</w:t>
      </w:r>
      <w:r>
        <w:rPr>
          <w:rFonts w:ascii="Times New Roman" w:eastAsia="Times New Roman" w:hAnsi="Times New Roman" w:cs="Times New Roman"/>
          <w:color w:val="000000"/>
        </w:rPr>
        <w:t>20Ω  3A</w:t>
      </w:r>
      <w:r>
        <w:rPr>
          <w:rFonts w:ascii="宋体" w:eastAsia="宋体" w:hAnsi="宋体" w:cs="宋体"/>
          <w:color w:val="000000"/>
        </w:rPr>
        <w:t>”。当电源电压为</w:t>
      </w:r>
      <w:r>
        <w:rPr>
          <w:rFonts w:ascii="Times New Roman" w:eastAsia="Times New Roman" w:hAnsi="Times New Roman" w:cs="Times New Roman"/>
          <w:color w:val="000000"/>
        </w:rPr>
        <w:t>12V</w:t>
      </w:r>
      <w:r>
        <w:rPr>
          <w:rFonts w:ascii="宋体" w:eastAsia="宋体" w:hAnsi="宋体" w:cs="宋体"/>
          <w:color w:val="000000"/>
        </w:rPr>
        <w:t>时，闭合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，断开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，调节滑片，使灯泡正常发光，断开电路，改变电源电压。闭合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，断开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，将滑片移到最右端，灯泡再次正常发光（不计温度对灯丝电阻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影响）。下列说法正确的是（　　）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755900" cy="2279650"/>
            <wp:effectExtent l="0" t="0" r="6350" b="635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电源电压为</w:t>
      </w:r>
      <w:r>
        <w:rPr>
          <w:rFonts w:ascii="Times New Roman" w:eastAsia="Times New Roman" w:hAnsi="Times New Roman" w:cs="Times New Roman"/>
          <w:color w:val="000000"/>
        </w:rPr>
        <w:t>12V</w:t>
      </w:r>
      <w:r>
        <w:rPr>
          <w:rFonts w:ascii="宋体" w:eastAsia="宋体" w:hAnsi="宋体" w:cs="宋体"/>
          <w:color w:val="000000"/>
        </w:rPr>
        <w:t>，灯泡正常发光时</w:t>
      </w:r>
      <w:proofErr w:type="gramStart"/>
      <w:r>
        <w:rPr>
          <w:rFonts w:ascii="宋体" w:eastAsia="宋体" w:hAnsi="宋体" w:cs="宋体"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接入电路的阻值为</w:t>
      </w:r>
      <w:r>
        <w:rPr>
          <w:rFonts w:ascii="Times New Roman" w:eastAsia="Times New Roman" w:hAnsi="Times New Roman" w:cs="Times New Roman"/>
          <w:color w:val="000000"/>
        </w:rPr>
        <w:t>12Ω</w:t>
      </w:r>
      <w:proofErr w:type="gramEnd"/>
    </w:p>
    <w:p w:rsidR="00A56848" w:rsidRDefault="00A56848" w:rsidP="00A568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改变电源电压，灯泡再次正常发光时，电流表的示数为</w:t>
      </w:r>
      <w:r>
        <w:rPr>
          <w:rFonts w:ascii="Times New Roman" w:eastAsia="Times New Roman" w:hAnsi="Times New Roman" w:cs="Times New Roman"/>
          <w:color w:val="000000"/>
        </w:rPr>
        <w:t>0.5A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改变后的电源电压为</w:t>
      </w:r>
      <w:r>
        <w:rPr>
          <w:rFonts w:ascii="Times New Roman" w:eastAsia="Times New Roman" w:hAnsi="Times New Roman" w:cs="Times New Roman"/>
          <w:color w:val="000000"/>
        </w:rPr>
        <w:t>7.5V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前后两次灯泡正常发光时，电路消耗的总功率之比为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:rsidR="00A56848" w:rsidRDefault="00A56848" w:rsidP="00A56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甲、乙两铁块通过滑轮组用细绳连接，吸附在竖直放置且足够长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46" name="图片 10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固定磁性平板两侧，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</w:rPr>
        <w:t>=1.8kg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</w:rPr>
        <w:t>=2kg</w:t>
      </w:r>
      <w:r>
        <w:rPr>
          <w:rFonts w:ascii="宋体" w:eastAsia="宋体" w:hAnsi="宋体" w:cs="宋体"/>
          <w:color w:val="000000"/>
        </w:rPr>
        <w:t>，如图所示。甲以</w:t>
      </w:r>
      <w:r>
        <w:rPr>
          <w:rFonts w:ascii="Times New Roman" w:eastAsia="Times New Roman" w:hAnsi="Times New Roman" w:cs="Times New Roman"/>
          <w:color w:val="000000"/>
        </w:rPr>
        <w:t>0.2m/s</w:t>
      </w:r>
      <w:r>
        <w:rPr>
          <w:rFonts w:ascii="宋体" w:eastAsia="宋体" w:hAnsi="宋体" w:cs="宋体"/>
          <w:color w:val="000000"/>
        </w:rPr>
        <w:t>的速度竖直向下做匀速直线运动。磁性平板对甲的摩擦力大小为</w:t>
      </w:r>
      <w:r>
        <w:rPr>
          <w:rFonts w:ascii="Times New Roman" w:eastAsia="Times New Roman" w:hAnsi="Times New Roman" w:cs="Times New Roman"/>
          <w:color w:val="000000"/>
        </w:rPr>
        <w:t>4N</w:t>
      </w:r>
      <w:r>
        <w:rPr>
          <w:rFonts w:ascii="宋体" w:eastAsia="宋体" w:hAnsi="宋体" w:cs="宋体"/>
          <w:color w:val="000000"/>
        </w:rPr>
        <w:t>。对乙的摩擦力大小为</w:t>
      </w:r>
      <w:r>
        <w:rPr>
          <w:rFonts w:ascii="Times New Roman" w:eastAsia="Times New Roman" w:hAnsi="Times New Roman" w:cs="Times New Roman"/>
          <w:color w:val="000000"/>
        </w:rPr>
        <w:t>2N</w:t>
      </w:r>
      <w:r>
        <w:rPr>
          <w:rFonts w:ascii="宋体" w:eastAsia="宋体" w:hAnsi="宋体" w:cs="宋体"/>
          <w:color w:val="000000"/>
        </w:rPr>
        <w:t>（细绳足够长且始终处于竖直拉伸状态，不计绳重和绳与滑轮的摩擦，磁性平板对其他器材无磁力作用，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取</w:t>
      </w:r>
      <w:r>
        <w:rPr>
          <w:rFonts w:ascii="Times New Roman" w:eastAsia="Times New Roman" w:hAnsi="Times New Roman" w:cs="Times New Roman"/>
          <w:color w:val="000000"/>
        </w:rPr>
        <w:t>10N/kg</w:t>
      </w:r>
      <w:r>
        <w:rPr>
          <w:rFonts w:ascii="宋体" w:eastAsia="宋体" w:hAnsi="宋体" w:cs="宋体"/>
          <w:color w:val="000000"/>
        </w:rPr>
        <w:t>）。下列说法正确的是（　　）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55750" cy="2133600"/>
            <wp:effectExtent l="0" t="0" r="635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定滑轮质量一定是</w:t>
      </w:r>
      <w:r>
        <w:rPr>
          <w:rFonts w:ascii="Times New Roman" w:eastAsia="Times New Roman" w:hAnsi="Times New Roman" w:cs="Times New Roman"/>
          <w:color w:val="000000"/>
        </w:rPr>
        <w:t>0.6kg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甲所受拉力为</w:t>
      </w:r>
      <w:r>
        <w:rPr>
          <w:rFonts w:ascii="Times New Roman" w:eastAsia="Times New Roman" w:hAnsi="Times New Roman" w:cs="Times New Roman"/>
          <w:color w:val="000000"/>
        </w:rPr>
        <w:t>22N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乙所受拉力的功率为</w:t>
      </w:r>
      <w:r>
        <w:rPr>
          <w:rFonts w:ascii="Times New Roman" w:eastAsia="Times New Roman" w:hAnsi="Times New Roman" w:cs="Times New Roman"/>
          <w:color w:val="000000"/>
        </w:rPr>
        <w:t>2.2W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3s</w:t>
      </w:r>
      <w:r>
        <w:rPr>
          <w:rFonts w:ascii="宋体" w:eastAsia="宋体" w:hAnsi="宋体" w:cs="宋体"/>
          <w:color w:val="000000"/>
        </w:rPr>
        <w:t>时间内甲、乙克服摩擦力做的功相等</w:t>
      </w:r>
    </w:p>
    <w:p w:rsidR="00A56848" w:rsidRDefault="00A56848" w:rsidP="00A56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C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二、作图与实验题（本题包括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个小题，第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eastAsia="宋体" w:hAnsi="宋体" w:cs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分，第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r>
        <w:rPr>
          <w:rFonts w:ascii="宋体" w:eastAsia="宋体" w:hAnsi="宋体" w:cs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分，第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</w:t>
      </w:r>
      <w:r>
        <w:rPr>
          <w:rFonts w:ascii="宋体" w:eastAsia="宋体" w:hAnsi="宋体" w:cs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11</w:t>
      </w:r>
      <w:r>
        <w:rPr>
          <w:rFonts w:ascii="宋体" w:eastAsia="宋体" w:hAnsi="宋体" w:cs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21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某同学用蜡蚀、凸透镜、光屏、光具座等器材做凸透镜成像实验。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051300" cy="1574800"/>
            <wp:effectExtent l="0" t="0" r="6350" b="6350"/>
            <wp:docPr id="100044" name="图片 1000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）该实验需要将烛焰、凸透镜和光屏的中心调节在同一高度，这样做的目的是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）实验过程中，蜡烛、凸透镜、光屏的位置如图所示，在光屏上呈现一个清晰的倒立、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的实像。若将蜡烛向左移动一段距离，光屏上的像变模糊，只需把光屏向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移动，会再次得到清晰的像；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）实验过程中，飞来一只小昆虫落在凸透镜上，光屏上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（填“会”或“不会”）出现小昆虫的像。</w:t>
      </w:r>
    </w:p>
    <w:p w:rsidR="00A56848" w:rsidRDefault="00A56848" w:rsidP="00A56848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使烛焰的像在光屏中央</w: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放大</w:t>
      </w:r>
      <w:r>
        <w:rPr>
          <w:color w:val="000000"/>
        </w:rPr>
        <w:t xml:space="preserve">    ③. </w:t>
      </w:r>
      <w:r>
        <w:rPr>
          <w:rFonts w:ascii="宋体" w:eastAsia="宋体" w:hAnsi="宋体" w:cs="宋体"/>
          <w:color w:val="000000"/>
        </w:rPr>
        <w:t>左（靠近凸透镜方向）</w:t>
      </w:r>
      <w:r>
        <w:rPr>
          <w:color w:val="000000"/>
        </w:rPr>
        <w:t xml:space="preserve">    ④. </w:t>
      </w:r>
      <w:r>
        <w:rPr>
          <w:rFonts w:ascii="宋体" w:eastAsia="宋体" w:hAnsi="宋体" w:cs="宋体"/>
          <w:color w:val="000000"/>
        </w:rPr>
        <w:t>不会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某同学做观察水的沸腾实验，所用装置如图甲所示。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2717800" cy="2190750"/>
            <wp:effectExtent l="0" t="0" r="635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2146300" cy="1924050"/>
            <wp:effectExtent l="0" t="0" r="6350" b="0"/>
            <wp:docPr id="100042" name="图片 1000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）实验中可以看到，水沸腾是一种剧烈的______现象；（填物态变化名称）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）图乙是根据实验数据作出的图象。此时的大气压强______标准大气压强；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已知水的质量为</w:t>
      </w:r>
      <w:r>
        <w:rPr>
          <w:rFonts w:ascii="Times New Roman" w:eastAsia="Times New Roman" w:hAnsi="Times New Roman" w:cs="Times New Roman"/>
          <w:color w:val="000000"/>
        </w:rPr>
        <w:t>0.1kg</w:t>
      </w:r>
      <w:r>
        <w:rPr>
          <w:rFonts w:ascii="宋体" w:eastAsia="宋体" w:hAnsi="宋体" w:cs="宋体"/>
          <w:color w:val="000000"/>
        </w:rPr>
        <w:t>，从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过程中，水吸收的热量为______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宋体" w:eastAsia="宋体" w:hAnsi="宋体" w:cs="宋体"/>
          <w:color w:val="000000"/>
        </w:rPr>
        <w:t>。若低压加热器阻值为</w:t>
      </w:r>
      <w:r>
        <w:rPr>
          <w:rFonts w:ascii="Times New Roman" w:eastAsia="Times New Roman" w:hAnsi="Times New Roman" w:cs="Times New Roman"/>
          <w:color w:val="000000"/>
        </w:rPr>
        <w:t>56Ω</w:t>
      </w:r>
      <w:r>
        <w:rPr>
          <w:rFonts w:ascii="宋体" w:eastAsia="宋体" w:hAnsi="宋体" w:cs="宋体"/>
          <w:color w:val="000000"/>
        </w:rPr>
        <w:t>，加热器工作时的电流为______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。【设加热器放出的热量全部被水吸收，加热过程中水的质量不变，不计热量损失，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  <w:vertAlign w:val="subscript"/>
        </w:rPr>
        <w:t>水</w:t>
      </w:r>
      <w:r>
        <w:rPr>
          <w:rFonts w:ascii="Times New Roman" w:eastAsia="Times New Roman" w:hAnsi="Times New Roman" w:cs="Times New Roman"/>
          <w:color w:val="000000"/>
        </w:rPr>
        <w:t>=4.2×10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kg·℃</w:t>
      </w:r>
      <w:r>
        <w:rPr>
          <w:rFonts w:ascii="宋体" w:eastAsia="宋体" w:hAnsi="宋体" w:cs="宋体"/>
          <w:color w:val="000000"/>
        </w:rPr>
        <w:t>）】</w:t>
      </w:r>
    </w:p>
    <w:p w:rsidR="00A56848" w:rsidRDefault="00A56848" w:rsidP="00A56848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汽化</w: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低于</w:t>
      </w:r>
      <w:r>
        <w:rPr>
          <w:color w:val="000000"/>
        </w:rPr>
        <w:t xml:space="preserve">    ③.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1.68×10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color w:val="000000"/>
        </w:rPr>
        <w:t xml:space="preserve">    ④.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0.5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某同学利用弹簧测力计、刻度尺和杠杆等器材测量长方体实心金属块的密度。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38400" cy="1670050"/>
            <wp:effectExtent l="0" t="0" r="0" b="635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1900" cy="1790700"/>
            <wp:effectExtent l="0" t="0" r="6350" b="0"/>
            <wp:docPr id="100040" name="图片 1000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）挂金属块前，杠杆左端下沉，应将右侧的平衡螺母向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调节，使杠杆在水平位置平衡；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）杠杆调平后，在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点用轻绳悬挂金属块。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点用弹簧测力计竖直向下拉杠杆，使其在水平位置平衡，如图甲所示。此时弹簧测力计示数为</w:t>
      </w:r>
      <w:r>
        <w:rPr>
          <w:rFonts w:ascii="Times New Roman" w:eastAsia="Times New Roman" w:hAnsi="Times New Roman" w:cs="Times New Roman"/>
          <w:color w:val="000000"/>
        </w:rPr>
        <w:t>2.5N</w:t>
      </w:r>
      <w:r>
        <w:rPr>
          <w:rFonts w:ascii="宋体" w:eastAsia="宋体" w:hAnsi="宋体" w:cs="宋体"/>
          <w:color w:val="000000"/>
        </w:rPr>
        <w:t>。金属块质量为</w:t>
      </w:r>
      <w:r>
        <w:rPr>
          <w:rFonts w:ascii="Times New Roman" w:eastAsia="Times New Roman" w:hAnsi="Times New Roman" w:cs="Times New Roman"/>
          <w:color w:val="000000"/>
        </w:rPr>
        <w:t>______kg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取</w:t>
      </w:r>
      <w:r>
        <w:rPr>
          <w:rFonts w:ascii="Times New Roman" w:eastAsia="Times New Roman" w:hAnsi="Times New Roman" w:cs="Times New Roman"/>
          <w:color w:val="000000"/>
        </w:rPr>
        <w:t>10N/kg</w:t>
      </w:r>
      <w:r>
        <w:rPr>
          <w:rFonts w:ascii="宋体" w:eastAsia="宋体" w:hAnsi="宋体" w:cs="宋体"/>
          <w:color w:val="000000"/>
        </w:rPr>
        <w:t>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）已知金属块底面积为</w:t>
      </w:r>
      <w:r>
        <w:rPr>
          <w:rFonts w:ascii="Times New Roman" w:eastAsia="Times New Roman" w:hAnsi="Times New Roman" w:cs="Times New Roman"/>
          <w:color w:val="000000"/>
        </w:rPr>
        <w:t>30cm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，高度如图乙所示。金属块高度为</w:t>
      </w:r>
      <w:r>
        <w:rPr>
          <w:rFonts w:ascii="Times New Roman" w:eastAsia="Times New Roman" w:hAnsi="Times New Roman" w:cs="Times New Roman"/>
          <w:color w:val="000000"/>
        </w:rPr>
        <w:t>______cm</w:t>
      </w:r>
      <w:r>
        <w:rPr>
          <w:rFonts w:ascii="宋体" w:eastAsia="宋体" w:hAnsi="宋体" w:cs="宋体"/>
          <w:color w:val="000000"/>
        </w:rPr>
        <w:t>，金属块密度为</w:t>
      </w:r>
      <w:r>
        <w:rPr>
          <w:rFonts w:ascii="Times New Roman" w:eastAsia="Times New Roman" w:hAnsi="Times New Roman" w:cs="Times New Roman"/>
          <w:color w:val="000000"/>
        </w:rPr>
        <w:t>______kg/m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eastAsia="宋体" w:hAnsi="宋体" w:cs="宋体"/>
          <w:color w:val="000000"/>
        </w:rPr>
        <w:t>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）改变金属块和弹簧测力计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位置，进行多次实验，其目的是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）在某次测量过程中、不慎沿斜下方拉弹簧测力计，由此次数据得出的金属块密度值比实际密度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。</w:t>
      </w:r>
    </w:p>
    <w:p w:rsidR="00A56848" w:rsidRDefault="00A56848" w:rsidP="00A56848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eastAsia="宋体" w:hAnsi="宋体" w:cs="宋体"/>
          <w:color w:val="000000"/>
        </w:rPr>
        <w:t>右</w:t>
      </w:r>
      <w:r>
        <w:rPr>
          <w:color w:val="000000"/>
        </w:rPr>
        <w:t xml:space="preserve">    ②.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0.75</w:t>
      </w:r>
      <w:r>
        <w:rPr>
          <w:color w:val="000000"/>
        </w:rPr>
        <w:t xml:space="preserve">    ③.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2.50</w:t>
      </w:r>
      <w:r>
        <w:rPr>
          <w:color w:val="000000"/>
        </w:rPr>
        <w:t xml:space="preserve">    ④.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>
        <w:rPr>
          <w:color w:val="000000"/>
        </w:rPr>
        <w:t xml:space="preserve">    ⑤.</w:t>
      </w:r>
      <w:proofErr w:type="gramEnd"/>
      <w:r>
        <w:rPr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测量多组数据求平均值，减小误差</w:t>
      </w:r>
      <w:r>
        <w:rPr>
          <w:color w:val="000000"/>
        </w:rPr>
        <w:t xml:space="preserve">    ⑥. </w:t>
      </w:r>
      <w:r>
        <w:rPr>
          <w:rFonts w:ascii="宋体" w:eastAsia="宋体" w:hAnsi="宋体" w:cs="宋体"/>
          <w:color w:val="000000"/>
        </w:rPr>
        <w:t>偏大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物理兴趣小组利用“伏安法”测量一个阻值较小的定值电阻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i/>
          <w:color w:val="000000"/>
          <w:vertAlign w:val="subscript"/>
        </w:rPr>
        <w:t>x</w:t>
      </w:r>
      <w:r>
        <w:rPr>
          <w:rFonts w:ascii="宋体" w:eastAsia="宋体" w:hAnsi="宋体" w:cs="宋体"/>
          <w:color w:val="000000"/>
        </w:rPr>
        <w:t>的阻值，电路如图甲所示。已知电源电压为</w:t>
      </w:r>
      <w:r>
        <w:rPr>
          <w:rFonts w:ascii="Times New Roman" w:eastAsia="Times New Roman" w:hAnsi="Times New Roman" w:cs="Times New Roman"/>
          <w:color w:val="000000"/>
        </w:rPr>
        <w:t>12V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</w:rPr>
        <w:t>=20Ω</w:t>
      </w:r>
      <w:r>
        <w:rPr>
          <w:rFonts w:ascii="宋体" w:eastAsia="宋体" w:hAnsi="宋体" w:cs="宋体"/>
          <w:color w:val="000000"/>
        </w:rPr>
        <w:t>，滑动变阻器规格为“</w:t>
      </w:r>
      <w:r>
        <w:rPr>
          <w:rFonts w:ascii="Times New Roman" w:eastAsia="Times New Roman" w:hAnsi="Times New Roman" w:cs="Times New Roman"/>
          <w:color w:val="000000"/>
        </w:rPr>
        <w:t>100Ω  0.6A</w:t>
      </w:r>
      <w:r>
        <w:rPr>
          <w:rFonts w:ascii="宋体" w:eastAsia="宋体" w:hAnsi="宋体" w:cs="宋体"/>
          <w:color w:val="000000"/>
        </w:rPr>
        <w:t>”。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lastRenderedPageBreak/>
        <w:drawing>
          <wp:inline distT="0" distB="0" distL="0" distR="0">
            <wp:extent cx="6191250" cy="2489200"/>
            <wp:effectExtent l="0" t="0" r="0" b="6350"/>
            <wp:docPr id="100038" name="图片 1000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）请用笔画线代替导线，将图甲中的电路连接完整，要求滑片向左移动连入电路中的阻值变小，导线不要交叉______；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）连接电路后，闭合开关，发现电流表无示数。电压表示数接近电源电压。若导线和器材均完好，则故障可能是______；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）排除故障后，闭合开关调节滑片，测出多组数据，作出</w:t>
      </w:r>
      <w:r>
        <w:rPr>
          <w:rFonts w:ascii="Times New Roman" w:eastAsia="Times New Roman" w:hAnsi="Times New Roman" w:cs="Times New Roman"/>
          <w:i/>
          <w:color w:val="000000"/>
        </w:rPr>
        <w:t>I</w:t>
      </w:r>
      <w:r>
        <w:rPr>
          <w:rFonts w:ascii="宋体" w:eastAsia="宋体" w:hAnsi="宋体" w:cs="宋体"/>
          <w:i/>
          <w:color w:val="000000"/>
        </w:rPr>
        <w:t>-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宋体" w:eastAsia="宋体" w:hAnsi="宋体" w:cs="宋体"/>
          <w:color w:val="000000"/>
        </w:rPr>
        <w:t>图像，如图乙所示。则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r>
        <w:rPr>
          <w:rFonts w:ascii="宋体" w:eastAsia="宋体" w:hAnsi="宋体" w:cs="宋体"/>
          <w:color w:val="000000"/>
        </w:rPr>
        <w:t>阻值为______</w:t>
      </w:r>
      <w:r>
        <w:rPr>
          <w:rFonts w:ascii="Times New Roman" w:eastAsia="Times New Roman" w:hAnsi="Times New Roman" w:cs="Times New Roman"/>
          <w:color w:val="000000"/>
        </w:rPr>
        <w:t>Ω</w:t>
      </w:r>
      <w:r>
        <w:rPr>
          <w:rFonts w:ascii="宋体" w:eastAsia="宋体" w:hAnsi="宋体" w:cs="宋体"/>
          <w:color w:val="000000"/>
        </w:rPr>
        <w:t>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）该电路中串联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作用是______。（填正确答案标号）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．增大串联电阻，增大分压，电压表易于读数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．增大串联电阻，增大分流，电流表易于读数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</w:p>
    <w:p w:rsidR="00A56848" w:rsidRDefault="00A56848" w:rsidP="00A56848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noProof/>
          <w:color w:val="000000"/>
        </w:rPr>
        <w:drawing>
          <wp:inline distT="0" distB="0" distL="0" distR="0">
            <wp:extent cx="3155950" cy="2076450"/>
            <wp:effectExtent l="0" t="0" r="6350" b="0"/>
            <wp:docPr id="100036" name="图片 1000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②. 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处断路或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处断路或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处两条导线连接完好但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>
        <w:rPr>
          <w:rFonts w:ascii="宋体" w:eastAsia="宋体" w:hAnsi="宋体" w:cs="宋体"/>
          <w:color w:val="000000"/>
        </w:rPr>
        <w:t>断路或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处两条导线连接完好但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x</w:t>
      </w:r>
      <w:r>
        <w:rPr>
          <w:rFonts w:ascii="宋体" w:eastAsia="宋体" w:hAnsi="宋体" w:cs="宋体"/>
          <w:color w:val="000000"/>
        </w:rPr>
        <w:t>断路（写出上述任意一个答案均可）</w:t>
      </w:r>
      <w:r>
        <w:rPr>
          <w:color w:val="000000"/>
        </w:rPr>
        <w:t xml:space="preserve">    ③.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color w:val="000000"/>
        </w:rPr>
        <w:t xml:space="preserve">    ④.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lastRenderedPageBreak/>
        <w:t>三、计算题（本题包括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个小题，第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12</w:t>
      </w:r>
      <w:r>
        <w:rPr>
          <w:rFonts w:ascii="宋体" w:eastAsia="宋体" w:hAnsi="宋体" w:cs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eastAsia="宋体" w:hAnsi="宋体" w:cs="宋体"/>
          <w:b/>
          <w:color w:val="000000"/>
          <w:sz w:val="24"/>
        </w:rPr>
        <w:t>分，第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13</w:t>
      </w:r>
      <w:r>
        <w:rPr>
          <w:rFonts w:ascii="宋体" w:eastAsia="宋体" w:hAnsi="宋体" w:cs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图甲是可自动调节亮度台灯的电路图。灯泡标有“</w:t>
      </w:r>
      <w:r>
        <w:rPr>
          <w:rFonts w:ascii="Times New Roman" w:eastAsia="Times New Roman" w:hAnsi="Times New Roman" w:cs="Times New Roman"/>
          <w:color w:val="000000"/>
        </w:rPr>
        <w:t>24V 12W</w:t>
      </w:r>
      <w:r>
        <w:rPr>
          <w:rFonts w:ascii="宋体" w:eastAsia="宋体" w:hAnsi="宋体" w:cs="宋体"/>
          <w:color w:val="000000"/>
        </w:rPr>
        <w:t>”字样，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为光敏电阻。其阻值随光照强度的变化如图乙所示。滑动变阻器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最大阻值为</w:t>
      </w:r>
      <w:r>
        <w:rPr>
          <w:rFonts w:ascii="Times New Roman" w:eastAsia="Times New Roman" w:hAnsi="Times New Roman" w:cs="Times New Roman"/>
          <w:color w:val="000000"/>
        </w:rPr>
        <w:t>30Ω</w:t>
      </w:r>
      <w:r>
        <w:rPr>
          <w:rFonts w:ascii="宋体" w:eastAsia="宋体" w:hAnsi="宋体" w:cs="宋体"/>
          <w:color w:val="000000"/>
        </w:rPr>
        <w:t>。当光照强度为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连入电路的则值为</w:t>
      </w:r>
      <w:r>
        <w:rPr>
          <w:rFonts w:ascii="Times New Roman" w:eastAsia="Times New Roman" w:hAnsi="Times New Roman" w:cs="Times New Roman"/>
          <w:color w:val="000000"/>
        </w:rPr>
        <w:t>12Ω</w:t>
      </w:r>
      <w:r>
        <w:rPr>
          <w:rFonts w:ascii="宋体" w:eastAsia="宋体" w:hAnsi="宋体" w:cs="宋体"/>
          <w:color w:val="000000"/>
        </w:rPr>
        <w:t>时。灯正常发光（不计温度对灯丝电阻的影响）。求：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）灯泡的电阻和灯泡正常发光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分钟消耗的电能；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）电源电压；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）光照强度在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~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之间，通过调节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，灯泡实际功率的变化范围。（灯泡两端的电压不能超过额定电压）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095750" cy="20574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48" w:rsidRDefault="00A56848" w:rsidP="00A56848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3600J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36V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4.32W~12W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如图（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）为长方体形状容器的截面图，左有两面</w:t>
      </w:r>
      <w:r>
        <w:object w:dxaOrig="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1pt;height:18pt" o:ole="">
            <v:imagedata r:id="rId21" o:title="eqIdea82c30b37894b1bb742dee61200db07"/>
          </v:shape>
          <o:OLEObject Type="Embed" ProgID="Equation.DSMT4" ShapeID="_x0000_i1025" DrawAspect="Content" ObjectID="_1686678966" r:id="rId22"/>
        </w:object>
      </w:r>
      <w:r>
        <w:rPr>
          <w:rFonts w:ascii="宋体" w:eastAsia="宋体" w:hAnsi="宋体" w:cs="宋体"/>
          <w:color w:val="000000"/>
        </w:rPr>
        <w:t>、</w:t>
      </w:r>
      <w:r>
        <w:object w:dxaOrig="460" w:dyaOrig="360">
          <v:shape id="_x0000_i1026" type="#_x0000_t75" alt="学科网(www.zxxk.com)--教育资源门户，提供试卷、教案、课件、论文、素材以及各类教学资源下载，还有大量而丰富的教学相关资讯！" style="width:23pt;height:18pt" o:ole="">
            <v:imagedata r:id="rId23" o:title="eqIde4682078ddd9488281e376503edb4f95"/>
          </v:shape>
          <o:OLEObject Type="Embed" ProgID="Equation.DSMT4" ShapeID="_x0000_i1026" DrawAspect="Content" ObjectID="_1686678967" r:id="rId24"/>
        </w:object>
      </w:r>
      <w:r>
        <w:rPr>
          <w:rFonts w:ascii="宋体" w:eastAsia="宋体" w:hAnsi="宋体" w:cs="宋体"/>
          <w:color w:val="000000"/>
        </w:rPr>
        <w:t>可以抽出，</w:t>
      </w:r>
      <w:r>
        <w:object w:dxaOrig="420" w:dyaOrig="360">
          <v:shape id="_x0000_i1027" type="#_x0000_t75" alt="学科网(www.zxxk.com)--教育资源门户，提供试卷、教案、课件、论文、素材以及各类教学资源下载，还有大量而丰富的教学相关资讯！" style="width:21pt;height:18pt" o:ole="">
            <v:imagedata r:id="rId25" o:title="eqIdfe9cbfb067114ce8857e621d77cb5feb"/>
          </v:shape>
          <o:OLEObject Type="Embed" ProgID="Equation.DSMT4" ShapeID="_x0000_i1027" DrawAspect="Content" ObjectID="_1686678968" r:id="rId26"/>
        </w:object>
      </w:r>
      <w:r>
        <w:rPr>
          <w:rFonts w:ascii="宋体" w:eastAsia="宋体" w:hAnsi="宋体" w:cs="宋体"/>
          <w:color w:val="000000"/>
        </w:rPr>
        <w:t>、</w:t>
      </w:r>
      <w:r>
        <w:object w:dxaOrig="405" w:dyaOrig="315">
          <v:shape id="_x0000_i1028" type="#_x0000_t75" alt="学科网(www.zxxk.com)--教育资源门户，提供试卷、教案、课件、论文、素材以及各类教学资源下载，还有大量而丰富的教学相关资讯！" style="width:20.25pt;height:15.75pt" o:ole="">
            <v:imagedata r:id="rId27" o:title="eqId8f39d706a505485987ccbb3f6177d72d"/>
          </v:shape>
          <o:OLEObject Type="Embed" ProgID="Equation.DSMT4" ShapeID="_x0000_i1028" DrawAspect="Content" ObjectID="_1686678969" r:id="rId28"/>
        </w:object>
      </w:r>
      <w:r>
        <w:rPr>
          <w:rFonts w:ascii="宋体" w:eastAsia="宋体" w:hAnsi="宋体" w:cs="宋体"/>
          <w:color w:val="000000"/>
        </w:rPr>
        <w:t>为轻质薄挡板，将容器均匀分割成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个边长为</w:t>
      </w:r>
      <w:r>
        <w:rPr>
          <w:rFonts w:ascii="Times New Roman" w:eastAsia="Times New Roman" w:hAnsi="Times New Roman" w:cs="Times New Roman"/>
          <w:color w:val="000000"/>
        </w:rPr>
        <w:t>10cm</w:t>
      </w:r>
      <w:r>
        <w:rPr>
          <w:rFonts w:ascii="宋体" w:eastAsia="宋体" w:hAnsi="宋体" w:cs="宋体"/>
          <w:color w:val="000000"/>
        </w:rPr>
        <w:t>的正方体密闭容器甲、乙、丙。甲容器中有</w:t>
      </w:r>
      <w:r>
        <w:rPr>
          <w:rFonts w:ascii="Times New Roman" w:eastAsia="Times New Roman" w:hAnsi="Times New Roman" w:cs="Times New Roman"/>
          <w:color w:val="000000"/>
        </w:rPr>
        <w:t>0.5kg</w:t>
      </w:r>
      <w:r>
        <w:rPr>
          <w:rFonts w:ascii="宋体" w:eastAsia="宋体" w:hAnsi="宋体" w:cs="宋体"/>
          <w:color w:val="000000"/>
        </w:rPr>
        <w:t>水，乙容器中固定一个质量为</w:t>
      </w:r>
      <w:r>
        <w:rPr>
          <w:rFonts w:ascii="Times New Roman" w:eastAsia="Times New Roman" w:hAnsi="Times New Roman" w:cs="Times New Roman"/>
          <w:color w:val="000000"/>
        </w:rPr>
        <w:t>1.7kg</w:t>
      </w:r>
      <w:r>
        <w:rPr>
          <w:rFonts w:ascii="宋体" w:eastAsia="宋体" w:hAnsi="宋体" w:cs="宋体"/>
          <w:color w:val="000000"/>
        </w:rPr>
        <w:t>的金属块，丙容器中有</w:t>
      </w:r>
      <w:r>
        <w:rPr>
          <w:rFonts w:ascii="Times New Roman" w:eastAsia="Times New Roman" w:hAnsi="Times New Roman" w:cs="Times New Roman"/>
          <w:color w:val="000000"/>
        </w:rPr>
        <w:t>0.5kg</w:t>
      </w:r>
      <w:r>
        <w:rPr>
          <w:rFonts w:ascii="宋体" w:eastAsia="宋体" w:hAnsi="宋体" w:cs="宋体"/>
          <w:color w:val="000000"/>
        </w:rPr>
        <w:t>盐。（容器壁厚度和质量均不计，</w:t>
      </w:r>
      <w:r>
        <w:rPr>
          <w:rFonts w:ascii="Times New Roman" w:eastAsia="Times New Roman" w:hAnsi="Times New Roman" w:cs="Times New Roman"/>
          <w:i/>
          <w:color w:val="000000"/>
        </w:rPr>
        <w:t>ρ</w:t>
      </w:r>
      <w:r>
        <w:rPr>
          <w:rFonts w:ascii="宋体" w:eastAsia="宋体" w:hAnsi="宋体" w:cs="宋体"/>
          <w:color w:val="000000"/>
          <w:vertAlign w:val="subscript"/>
        </w:rPr>
        <w:t>水</w:t>
      </w:r>
      <w:r>
        <w:rPr>
          <w:rFonts w:ascii="Times New Roman" w:eastAsia="Times New Roman" w:hAnsi="Times New Roman" w:cs="Times New Roman"/>
          <w:color w:val="000000"/>
        </w:rPr>
        <w:t>=1.0×10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kg/m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eastAsia="宋体" w:hAnsi="宋体" w:cs="宋体"/>
          <w:color w:val="000000"/>
        </w:rPr>
        <w:t>取</w:t>
      </w:r>
      <w:r>
        <w:rPr>
          <w:rFonts w:ascii="Times New Roman" w:eastAsia="Times New Roman" w:hAnsi="Times New Roman" w:cs="Times New Roman"/>
          <w:color w:val="000000"/>
        </w:rPr>
        <w:t>10N/kg</w:t>
      </w:r>
      <w:r>
        <w:rPr>
          <w:rFonts w:ascii="宋体" w:eastAsia="宋体" w:hAnsi="宋体" w:cs="宋体"/>
          <w:color w:val="000000"/>
        </w:rPr>
        <w:t>）求：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）求甲容器中，水对容器底部的压强；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）将容器放入装有</w:t>
      </w:r>
      <w:r>
        <w:rPr>
          <w:rFonts w:ascii="Times New Roman" w:eastAsia="Times New Roman" w:hAnsi="Times New Roman" w:cs="Times New Roman"/>
          <w:color w:val="000000"/>
        </w:rPr>
        <w:t>4.5L</w:t>
      </w:r>
      <w:r>
        <w:rPr>
          <w:rFonts w:ascii="宋体" w:eastAsia="宋体" w:hAnsi="宋体" w:cs="宋体"/>
          <w:color w:val="000000"/>
        </w:rPr>
        <w:t>水的水槽中、如图（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）所示。求容器静止后露出水面的高度；</w:t>
      </w:r>
    </w:p>
    <w:p w:rsidR="00A56848" w:rsidRDefault="00A56848" w:rsidP="00A56848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）将</w:t>
      </w:r>
      <w:r>
        <w:object w:dxaOrig="420" w:dyaOrig="360">
          <v:shape id="_x0000_i1029" type="#_x0000_t75" alt="学科网(www.zxxk.com)--教育资源门户，提供试卷、教案、课件、论文、素材以及各类教学资源下载，还有大量而丰富的教学相关资讯！" style="width:21pt;height:18pt" o:ole="">
            <v:imagedata r:id="rId21" o:title="eqIdea82c30b37894b1bb742dee61200db07"/>
          </v:shape>
          <o:OLEObject Type="Embed" ProgID="Equation.DSMT4" ShapeID="_x0000_i1029" DrawAspect="Content" ObjectID="_1686678970" r:id="rId29"/>
        </w:object>
      </w:r>
      <w:r>
        <w:rPr>
          <w:rFonts w:ascii="宋体" w:eastAsia="宋体" w:hAnsi="宋体" w:cs="宋体"/>
          <w:color w:val="000000"/>
        </w:rPr>
        <w:t>、</w:t>
      </w:r>
      <w:r>
        <w:object w:dxaOrig="460" w:dyaOrig="360">
          <v:shape id="_x0000_i1030" type="#_x0000_t75" alt="学科网(www.zxxk.com)--教育资源门户，提供试卷、教案、课件、论文、素材以及各类教学资源下载，还有大量而丰富的教学相关资讯！" style="width:23pt;height:18pt" o:ole="">
            <v:imagedata r:id="rId23" o:title="eqIde4682078ddd9488281e376503edb4f95"/>
          </v:shape>
          <o:OLEObject Type="Embed" ProgID="Equation.DSMT4" ShapeID="_x0000_i1030" DrawAspect="Content" ObjectID="_1686678971" r:id="rId30"/>
        </w:object>
      </w:r>
      <w:r>
        <w:rPr>
          <w:rFonts w:ascii="宋体" w:eastAsia="宋体" w:hAnsi="宋体" w:cs="宋体"/>
          <w:color w:val="000000"/>
        </w:rPr>
        <w:t>抽出，容器下沉浸没在液体中（设液体混合时，液体体积总量保持不变，盐全部溶于水后液体体积保持不变），求容器最终对水槽底部的压强。</w:t>
      </w:r>
    </w:p>
    <w:p w:rsidR="00A56848" w:rsidRDefault="00A56848" w:rsidP="00A568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5410200" cy="1670050"/>
            <wp:effectExtent l="0" t="0" r="0" b="6350"/>
            <wp:docPr id="100034" name="图片 1000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48" w:rsidRDefault="00A56848" w:rsidP="00A56848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500Pa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0.01m</w: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200Pa</w:t>
      </w:r>
    </w:p>
    <w:p w:rsidR="00A56848" w:rsidRDefault="00A56848" w:rsidP="00A56848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A56848" w:rsidRPr="00A56848" w:rsidRDefault="00A56848" w:rsidP="00807316">
      <w:pPr>
        <w:jc w:val="center"/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</w:pPr>
    </w:p>
    <w:sectPr w:rsidR="00A56848" w:rsidRPr="00A56848">
      <w:footerReference w:type="default" r:id="rId32"/>
      <w:head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07" w:rsidRDefault="00FB2807" w:rsidP="004E63F5">
      <w:r>
        <w:separator/>
      </w:r>
    </w:p>
  </w:endnote>
  <w:endnote w:type="continuationSeparator" w:id="0">
    <w:p w:rsidR="00FB2807" w:rsidRDefault="00FB2807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A4BB9" wp14:editId="7867D4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5684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56848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07" w:rsidRDefault="00FB2807" w:rsidP="004E63F5">
      <w:r>
        <w:separator/>
      </w:r>
    </w:p>
  </w:footnote>
  <w:footnote w:type="continuationSeparator" w:id="0">
    <w:p w:rsidR="00FB2807" w:rsidRDefault="00FB2807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4250C3C3" wp14:editId="2F72FAC4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5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7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9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10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1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2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13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0A365A"/>
    <w:rsid w:val="000E4B5E"/>
    <w:rsid w:val="0022789C"/>
    <w:rsid w:val="003D70EB"/>
    <w:rsid w:val="003E7D95"/>
    <w:rsid w:val="004E63F5"/>
    <w:rsid w:val="005D569C"/>
    <w:rsid w:val="005F26D9"/>
    <w:rsid w:val="0060269D"/>
    <w:rsid w:val="006333DF"/>
    <w:rsid w:val="006E62B0"/>
    <w:rsid w:val="00730D3C"/>
    <w:rsid w:val="007A32B1"/>
    <w:rsid w:val="00807316"/>
    <w:rsid w:val="008E7BD2"/>
    <w:rsid w:val="00910104"/>
    <w:rsid w:val="00A56848"/>
    <w:rsid w:val="00AC6189"/>
    <w:rsid w:val="00AE54BA"/>
    <w:rsid w:val="00AF33AD"/>
    <w:rsid w:val="00B74701"/>
    <w:rsid w:val="00CD4CD3"/>
    <w:rsid w:val="00E01EFE"/>
    <w:rsid w:val="00E52902"/>
    <w:rsid w:val="00FA39DB"/>
    <w:rsid w:val="00FB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E6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E63F5"/>
    <w:rPr>
      <w:sz w:val="18"/>
      <w:szCs w:val="18"/>
    </w:rPr>
  </w:style>
  <w:style w:type="table" w:styleId="a6">
    <w:name w:val="Table Grid"/>
    <w:basedOn w:val="a1"/>
    <w:uiPriority w:val="59"/>
    <w:qFormat/>
    <w:rsid w:val="00807316"/>
    <w:pPr>
      <w:widowControl w:val="0"/>
      <w:spacing w:after="200" w:line="276" w:lineRule="auto"/>
      <w:jc w:val="both"/>
    </w:pPr>
    <w:rPr>
      <w:rFonts w:ascii="宋体" w:eastAsia="宋体" w:hAnsi="宋体" w:cs="宋体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3D70EB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qFormat/>
    <w:rsid w:val="003D70EB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3D70EB"/>
    <w:pPr>
      <w:widowControl/>
      <w:spacing w:after="200" w:line="276" w:lineRule="auto"/>
      <w:ind w:firstLineChars="200" w:firstLine="420"/>
      <w:jc w:val="left"/>
    </w:pPr>
    <w:rPr>
      <w:rFonts w:ascii="Cambria Math" w:eastAsia="宋体" w:hAnsi="宋体" w:cs="Cambria Math"/>
      <w:szCs w:val="22"/>
    </w:rPr>
  </w:style>
  <w:style w:type="character" w:customStyle="1" w:styleId="1">
    <w:name w:val="不明显强调1"/>
    <w:basedOn w:val="a0"/>
    <w:uiPriority w:val="19"/>
    <w:qFormat/>
    <w:rsid w:val="003D70EB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3D70EB"/>
  </w:style>
  <w:style w:type="table" w:customStyle="1" w:styleId="edittable">
    <w:name w:val="edittable"/>
    <w:basedOn w:val="a1"/>
    <w:rsid w:val="003D70EB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30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E6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E63F5"/>
    <w:rPr>
      <w:sz w:val="18"/>
      <w:szCs w:val="18"/>
    </w:rPr>
  </w:style>
  <w:style w:type="table" w:styleId="a6">
    <w:name w:val="Table Grid"/>
    <w:basedOn w:val="a1"/>
    <w:uiPriority w:val="59"/>
    <w:qFormat/>
    <w:rsid w:val="00807316"/>
    <w:pPr>
      <w:widowControl w:val="0"/>
      <w:spacing w:after="200" w:line="276" w:lineRule="auto"/>
      <w:jc w:val="both"/>
    </w:pPr>
    <w:rPr>
      <w:rFonts w:ascii="宋体" w:eastAsia="宋体" w:hAnsi="宋体" w:cs="宋体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3D70EB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qFormat/>
    <w:rsid w:val="003D70EB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3D70EB"/>
    <w:pPr>
      <w:widowControl/>
      <w:spacing w:after="200" w:line="276" w:lineRule="auto"/>
      <w:ind w:firstLineChars="200" w:firstLine="420"/>
      <w:jc w:val="left"/>
    </w:pPr>
    <w:rPr>
      <w:rFonts w:ascii="Cambria Math" w:eastAsia="宋体" w:hAnsi="宋体" w:cs="Cambria Math"/>
      <w:szCs w:val="22"/>
    </w:rPr>
  </w:style>
  <w:style w:type="character" w:customStyle="1" w:styleId="1">
    <w:name w:val="不明显强调1"/>
    <w:basedOn w:val="a0"/>
    <w:uiPriority w:val="19"/>
    <w:qFormat/>
    <w:rsid w:val="003D70EB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qFormat/>
    <w:rsid w:val="003D70EB"/>
  </w:style>
  <w:style w:type="table" w:customStyle="1" w:styleId="edittable">
    <w:name w:val="edittable"/>
    <w:basedOn w:val="a1"/>
    <w:rsid w:val="003D70EB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30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image" Target="media/image17.wmf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574</Words>
  <Characters>3272</Characters>
  <Application>Microsoft Office Word</Application>
  <DocSecurity>0</DocSecurity>
  <Lines>27</Lines>
  <Paragraphs>7</Paragraphs>
  <ScaleCrop>false</ScaleCrop>
  <Company>China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2021-07-01T13:09:00Z</dcterms:created>
  <dcterms:modified xsi:type="dcterms:W3CDTF">2021-07-01T13:09:00Z</dcterms:modified>
</cp:coreProperties>
</file>