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BA0" w:rsidRPr="00E3585A" w:rsidRDefault="00330BA0" w:rsidP="00330BA0">
      <w:pPr>
        <w:widowControl/>
        <w:adjustRightInd w:val="0"/>
        <w:snapToGrid w:val="0"/>
        <w:spacing w:line="300" w:lineRule="auto"/>
        <w:jc w:val="center"/>
        <w:rPr>
          <w:rFonts w:ascii="黑体" w:eastAsia="黑体" w:hAnsi="黑体"/>
          <w:color w:val="FF0000"/>
          <w:kern w:val="0"/>
          <w:sz w:val="32"/>
          <w:szCs w:val="32"/>
        </w:rPr>
      </w:pPr>
      <w:bookmarkStart w:id="0" w:name="_Hlk8904975"/>
      <w:bookmarkEnd w:id="0"/>
      <w:r w:rsidRPr="00E3585A">
        <w:rPr>
          <w:rFonts w:ascii="黑体" w:eastAsia="黑体" w:hAnsi="黑体" w:hint="eastAsia"/>
          <w:color w:val="FF0000"/>
          <w:kern w:val="0"/>
          <w:sz w:val="32"/>
          <w:szCs w:val="32"/>
        </w:rPr>
        <w:t>2021年上海市</w:t>
      </w:r>
      <w:r w:rsidR="00E3585A" w:rsidRPr="00E3585A">
        <w:rPr>
          <w:rFonts w:ascii="黑体" w:eastAsia="黑体" w:hAnsi="黑体" w:hint="eastAsia"/>
          <w:color w:val="FF0000"/>
          <w:kern w:val="0"/>
          <w:sz w:val="32"/>
          <w:szCs w:val="32"/>
        </w:rPr>
        <w:t>中考物理真题（解析</w:t>
      </w:r>
      <w:r w:rsidRPr="00E3585A">
        <w:rPr>
          <w:rFonts w:ascii="黑体" w:eastAsia="黑体" w:hAnsi="黑体" w:hint="eastAsia"/>
          <w:color w:val="FF0000"/>
          <w:kern w:val="0"/>
          <w:sz w:val="32"/>
          <w:szCs w:val="32"/>
        </w:rPr>
        <w:t>版）</w:t>
      </w:r>
    </w:p>
    <w:p w:rsidR="00E3585A" w:rsidRDefault="00E3585A" w:rsidP="00E3585A">
      <w:pPr>
        <w:adjustRightInd w:val="0"/>
        <w:snapToGrid w:val="0"/>
        <w:spacing w:afterLines="50" w:after="120" w:line="30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考生注意：</w:t>
      </w:r>
    </w:p>
    <w:p w:rsidR="00E3585A" w:rsidRDefault="00E3585A" w:rsidP="00E3585A">
      <w:pPr>
        <w:adjustRightInd w:val="0"/>
        <w:snapToGrid w:val="0"/>
        <w:spacing w:line="288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spacing w:val="-6"/>
          <w:szCs w:val="21"/>
        </w:rPr>
        <w:t>．</w:t>
      </w:r>
      <w:r>
        <w:rPr>
          <w:color w:val="000000"/>
          <w:spacing w:val="-6"/>
          <w:szCs w:val="21"/>
        </w:rPr>
        <w:t>试卷第</w:t>
      </w:r>
      <w:r>
        <w:rPr>
          <w:color w:val="000000"/>
          <w:spacing w:val="-6"/>
          <w:szCs w:val="21"/>
        </w:rPr>
        <w:t>1-20</w:t>
      </w:r>
      <w:r>
        <w:rPr>
          <w:color w:val="000000"/>
          <w:spacing w:val="-6"/>
          <w:szCs w:val="21"/>
        </w:rPr>
        <w:t>题为物理部分，第</w:t>
      </w:r>
      <w:r>
        <w:rPr>
          <w:color w:val="000000"/>
          <w:spacing w:val="-6"/>
          <w:szCs w:val="21"/>
        </w:rPr>
        <w:t>21-41</w:t>
      </w:r>
      <w:r>
        <w:rPr>
          <w:color w:val="000000"/>
          <w:spacing w:val="-6"/>
          <w:szCs w:val="21"/>
        </w:rPr>
        <w:t>题为化学部分，第</w:t>
      </w:r>
      <w:r>
        <w:rPr>
          <w:color w:val="000000"/>
          <w:spacing w:val="-6"/>
          <w:szCs w:val="21"/>
        </w:rPr>
        <w:t>42</w:t>
      </w:r>
      <w:r>
        <w:rPr>
          <w:color w:val="000000"/>
          <w:spacing w:val="-6"/>
          <w:szCs w:val="21"/>
        </w:rPr>
        <w:t>题为跨学科案例分析部分</w:t>
      </w:r>
      <w:r>
        <w:rPr>
          <w:color w:val="000000"/>
          <w:szCs w:val="21"/>
        </w:rPr>
        <w:t>。</w:t>
      </w:r>
    </w:p>
    <w:p w:rsidR="00E3585A" w:rsidRDefault="00E3585A" w:rsidP="00E3585A">
      <w:pPr>
        <w:adjustRightInd w:val="0"/>
        <w:snapToGrid w:val="0"/>
        <w:spacing w:line="288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szCs w:val="21"/>
        </w:rPr>
        <w:t>．</w:t>
      </w:r>
      <w:r>
        <w:rPr>
          <w:color w:val="000000"/>
          <w:szCs w:val="21"/>
        </w:rPr>
        <w:t>试卷满分</w:t>
      </w:r>
      <w:r>
        <w:rPr>
          <w:color w:val="000000"/>
          <w:szCs w:val="21"/>
        </w:rPr>
        <w:t>135</w:t>
      </w:r>
      <w:r>
        <w:rPr>
          <w:color w:val="000000"/>
          <w:szCs w:val="21"/>
        </w:rPr>
        <w:t>分。考试时间</w:t>
      </w:r>
      <w:r>
        <w:rPr>
          <w:color w:val="000000"/>
          <w:szCs w:val="21"/>
        </w:rPr>
        <w:t>120</w:t>
      </w:r>
      <w:r>
        <w:rPr>
          <w:color w:val="000000"/>
          <w:szCs w:val="21"/>
        </w:rPr>
        <w:t>分钟。</w:t>
      </w:r>
    </w:p>
    <w:p w:rsidR="00E3585A" w:rsidRDefault="00E3585A" w:rsidP="00E3585A">
      <w:pPr>
        <w:adjustRightInd w:val="0"/>
        <w:snapToGrid w:val="0"/>
        <w:spacing w:line="288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szCs w:val="21"/>
        </w:rPr>
        <w:t>．</w:t>
      </w:r>
      <w:r>
        <w:rPr>
          <w:color w:val="000000"/>
          <w:szCs w:val="21"/>
        </w:rPr>
        <w:t>按要求在答题纸上作答，在试卷、草稿纸纸上答题一律无效。</w:t>
      </w:r>
    </w:p>
    <w:p w:rsidR="00E3585A" w:rsidRDefault="00E3585A" w:rsidP="00E3585A">
      <w:pPr>
        <w:adjustRightInd w:val="0"/>
        <w:snapToGrid w:val="0"/>
        <w:spacing w:afterLines="50" w:after="120" w:line="288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物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理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部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分</w:t>
      </w:r>
    </w:p>
    <w:p w:rsidR="00E3585A" w:rsidRDefault="00E3585A" w:rsidP="00E3585A">
      <w:pPr>
        <w:spacing w:line="288" w:lineRule="auto"/>
        <w:rPr>
          <w:b/>
          <w:color w:val="000000"/>
        </w:rPr>
      </w:pPr>
      <w:r>
        <w:rPr>
          <w:b/>
          <w:color w:val="000000"/>
        </w:rPr>
        <w:t>一、选择题（共</w:t>
      </w:r>
      <w:r>
        <w:rPr>
          <w:b/>
          <w:color w:val="000000"/>
        </w:rPr>
        <w:t>12</w:t>
      </w:r>
      <w:r>
        <w:rPr>
          <w:b/>
          <w:color w:val="000000"/>
        </w:rPr>
        <w:t>分）</w:t>
      </w:r>
    </w:p>
    <w:p w:rsidR="00E3585A" w:rsidRDefault="00E3585A" w:rsidP="00E3585A">
      <w:pPr>
        <w:spacing w:line="288" w:lineRule="auto"/>
        <w:ind w:firstLineChars="200" w:firstLine="422"/>
        <w:rPr>
          <w:b/>
          <w:color w:val="000000"/>
        </w:rPr>
      </w:pPr>
      <w:r>
        <w:rPr>
          <w:b/>
          <w:color w:val="000000"/>
        </w:rPr>
        <w:t>下列各题均只有一个正确选项，请将正确选项的代号用</w:t>
      </w:r>
      <w:r>
        <w:rPr>
          <w:b/>
          <w:color w:val="000000"/>
        </w:rPr>
        <w:t>2B</w:t>
      </w:r>
      <w:r>
        <w:rPr>
          <w:b/>
          <w:color w:val="000000"/>
        </w:rPr>
        <w:t>铅笔填涂在答题纸的相应位置。更改答案时，用橡皮擦去，重新填涂。</w:t>
      </w:r>
    </w:p>
    <w:p w:rsidR="00E3585A" w:rsidRDefault="00E3585A" w:rsidP="00E3585A">
      <w:pPr>
        <w:pStyle w:val="aa"/>
        <w:tabs>
          <w:tab w:val="left" w:pos="2344"/>
        </w:tabs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1、地球是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什</w:t>
      </w:r>
      <w:r>
        <w:rPr>
          <w:rFonts w:ascii="宋体" w:eastAsia="宋体" w:hAnsi="宋体" w:cs="宋体" w:hint="eastAsia"/>
          <w:sz w:val="21"/>
          <w:szCs w:val="21"/>
        </w:rPr>
        <w:t>么星体（</w:t>
      </w:r>
      <w:r>
        <w:rPr>
          <w:rFonts w:ascii="宋体" w:eastAsia="宋体" w:hAnsi="宋体" w:cs="宋体" w:hint="eastAsia"/>
          <w:sz w:val="21"/>
          <w:szCs w:val="21"/>
        </w:rPr>
        <w:tab/>
        <w:t>）</w:t>
      </w:r>
    </w:p>
    <w:p w:rsidR="00E3585A" w:rsidRDefault="00E3585A" w:rsidP="00E3585A">
      <w:pPr>
        <w:pStyle w:val="TableParagraph"/>
        <w:tabs>
          <w:tab w:val="left" w:pos="1312"/>
        </w:tabs>
        <w:spacing w:line="338" w:lineRule="exact"/>
        <w:ind w:left="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A.恒星</w:t>
      </w:r>
      <w:r>
        <w:rPr>
          <w:rFonts w:ascii="宋体" w:eastAsia="宋体" w:hAnsi="宋体" w:cs="宋体" w:hint="eastAsia"/>
          <w:szCs w:val="21"/>
        </w:rPr>
        <w:tab/>
        <w:t>B.行星</w:t>
      </w:r>
      <w:r>
        <w:rPr>
          <w:rFonts w:ascii="宋体" w:eastAsia="宋体" w:hAnsi="宋体" w:cs="宋体" w:hint="eastAsia"/>
          <w:szCs w:val="21"/>
          <w:lang w:val="en-US"/>
        </w:rPr>
        <w:t xml:space="preserve">       </w:t>
      </w:r>
      <w:r>
        <w:rPr>
          <w:rFonts w:ascii="宋体" w:eastAsia="宋体" w:hAnsi="宋体" w:cs="宋体" w:hint="eastAsia"/>
          <w:szCs w:val="21"/>
        </w:rPr>
        <w:t>C.卫星</w:t>
      </w:r>
      <w:r>
        <w:rPr>
          <w:rFonts w:ascii="宋体" w:eastAsia="宋体" w:hAnsi="宋体" w:cs="宋体" w:hint="eastAsia"/>
          <w:szCs w:val="21"/>
          <w:lang w:val="en-US"/>
        </w:rPr>
        <w:t xml:space="preserve">    </w:t>
      </w:r>
      <w:r>
        <w:rPr>
          <w:rFonts w:ascii="宋体" w:eastAsia="宋体" w:hAnsi="宋体" w:cs="宋体" w:hint="eastAsia"/>
          <w:szCs w:val="21"/>
        </w:rPr>
        <w:t>D.彗星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【答案】B</w:t>
      </w:r>
    </w:p>
    <w:p w:rsidR="00E3585A" w:rsidRDefault="00E3585A" w:rsidP="00E3585A">
      <w:pPr>
        <w:pStyle w:val="TableParagraph"/>
        <w:tabs>
          <w:tab w:val="left" w:pos="1312"/>
        </w:tabs>
        <w:spacing w:line="338" w:lineRule="exact"/>
        <w:ind w:left="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2、光的三原色为（</w:t>
      </w:r>
      <w:r>
        <w:rPr>
          <w:rFonts w:ascii="宋体" w:eastAsia="宋体" w:hAnsi="宋体" w:cs="宋体" w:hint="eastAsia"/>
          <w:szCs w:val="21"/>
          <w:lang w:val="en-US"/>
        </w:rPr>
        <w:t xml:space="preserve">  </w:t>
      </w:r>
      <w:r>
        <w:rPr>
          <w:rFonts w:ascii="宋体" w:eastAsia="宋体" w:hAnsi="宋体" w:cs="宋体" w:hint="eastAsia"/>
          <w:szCs w:val="21"/>
        </w:rPr>
        <w:t>）</w:t>
      </w:r>
    </w:p>
    <w:p w:rsidR="00E3585A" w:rsidRDefault="00E3585A" w:rsidP="00E3585A">
      <w:pPr>
        <w:pStyle w:val="TableParagraph"/>
        <w:tabs>
          <w:tab w:val="left" w:pos="1312"/>
        </w:tabs>
        <w:spacing w:line="338" w:lineRule="exact"/>
        <w:ind w:left="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A.黄色</w:t>
      </w:r>
      <w:r>
        <w:rPr>
          <w:rFonts w:ascii="宋体" w:eastAsia="宋体" w:hAnsi="宋体" w:cs="宋体" w:hint="eastAsia"/>
          <w:szCs w:val="21"/>
        </w:rPr>
        <w:tab/>
        <w:t>B.紫色</w:t>
      </w:r>
      <w:r>
        <w:rPr>
          <w:rFonts w:ascii="宋体" w:eastAsia="宋体" w:hAnsi="宋体" w:cs="宋体" w:hint="eastAsia"/>
          <w:szCs w:val="21"/>
          <w:lang w:val="en-US"/>
        </w:rPr>
        <w:t xml:space="preserve">      </w:t>
      </w:r>
      <w:r>
        <w:rPr>
          <w:rFonts w:ascii="宋体" w:eastAsia="宋体" w:hAnsi="宋体" w:cs="宋体" w:hint="eastAsia"/>
          <w:szCs w:val="21"/>
        </w:rPr>
        <w:t>C.红色</w:t>
      </w:r>
      <w:r>
        <w:rPr>
          <w:rFonts w:ascii="宋体" w:eastAsia="宋体" w:hAnsi="宋体" w:cs="宋体" w:hint="eastAsia"/>
          <w:szCs w:val="21"/>
          <w:lang w:val="en-US"/>
        </w:rPr>
        <w:t xml:space="preserve">     </w:t>
      </w:r>
      <w:r>
        <w:rPr>
          <w:rFonts w:ascii="宋体" w:eastAsia="宋体" w:hAnsi="宋体" w:cs="宋体" w:hint="eastAsia"/>
          <w:szCs w:val="21"/>
        </w:rPr>
        <w:t>D. 橙 色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【答案】C</w:t>
      </w:r>
    </w:p>
    <w:p w:rsidR="00E3585A" w:rsidRDefault="00E3585A" w:rsidP="00E3585A">
      <w:pPr>
        <w:pStyle w:val="aa"/>
        <w:tabs>
          <w:tab w:val="left" w:pos="10527"/>
        </w:tabs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3、小红参观博物馆时看到了祝融号模型，发现祝融号和一个初三的女学生一样高，请问这个祝融号有多高（</w:t>
      </w:r>
      <w:r>
        <w:rPr>
          <w:rFonts w:ascii="宋体" w:eastAsia="宋体" w:hAnsi="宋体" w:cs="宋体" w:hint="eastAsia"/>
          <w:sz w:val="21"/>
          <w:szCs w:val="21"/>
        </w:rPr>
        <w:tab/>
        <w:t>）</w:t>
      </w:r>
    </w:p>
    <w:p w:rsidR="00E3585A" w:rsidRDefault="00E3585A" w:rsidP="00E3585A">
      <w:pPr>
        <w:pStyle w:val="aa"/>
        <w:tabs>
          <w:tab w:val="left" w:pos="1423"/>
          <w:tab w:val="left" w:pos="2681"/>
          <w:tab w:val="left" w:pos="3944"/>
        </w:tabs>
        <w:spacing w:before="247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0.9m</w:t>
      </w:r>
      <w:r>
        <w:rPr>
          <w:rFonts w:ascii="宋体" w:eastAsia="宋体" w:hAnsi="宋体" w:cs="宋体" w:hint="eastAsia"/>
          <w:sz w:val="21"/>
          <w:szCs w:val="21"/>
        </w:rPr>
        <w:tab/>
        <w:t>B.1.8m</w:t>
      </w:r>
      <w:r>
        <w:rPr>
          <w:rFonts w:ascii="宋体" w:eastAsia="宋体" w:hAnsi="宋体" w:cs="宋体" w:hint="eastAsia"/>
          <w:sz w:val="21"/>
          <w:szCs w:val="21"/>
        </w:rPr>
        <w:tab/>
        <w:t>C.3.6m</w:t>
      </w:r>
      <w:r>
        <w:rPr>
          <w:rFonts w:ascii="宋体" w:eastAsia="宋体" w:hAnsi="宋体" w:cs="宋体" w:hint="eastAsia"/>
          <w:sz w:val="21"/>
          <w:szCs w:val="21"/>
        </w:rPr>
        <w:tab/>
        <w:t>D 7.2m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514985</wp:posOffset>
            </wp:positionH>
            <wp:positionV relativeFrom="paragraph">
              <wp:posOffset>440055</wp:posOffset>
            </wp:positionV>
            <wp:extent cx="2001520" cy="1539240"/>
            <wp:effectExtent l="0" t="0" r="0" b="3810"/>
            <wp:wrapTopAndBottom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t>【答案】B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6"/>
        <w:rPr>
          <w:rFonts w:ascii="宋体" w:eastAsia="宋体" w:hAnsi="宋体" w:cs="宋体"/>
          <w:sz w:val="21"/>
          <w:szCs w:val="21"/>
        </w:rPr>
      </w:pPr>
    </w:p>
    <w:p w:rsidR="00E3585A" w:rsidRDefault="00572750" w:rsidP="00572750">
      <w:pPr>
        <w:pStyle w:val="ab"/>
        <w:tabs>
          <w:tab w:val="left" w:pos="439"/>
          <w:tab w:val="left" w:pos="8746"/>
        </w:tabs>
        <w:spacing w:before="0"/>
        <w:ind w:left="438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  <w:lang w:val="en-US"/>
        </w:rPr>
        <w:t>4.</w:t>
      </w:r>
      <w:r w:rsidR="00E3585A">
        <w:rPr>
          <w:rFonts w:ascii="宋体" w:eastAsia="宋体" w:hAnsi="宋体" w:cs="宋体" w:hint="eastAsia"/>
          <w:szCs w:val="21"/>
        </w:rPr>
        <w:t>凸透</w:t>
      </w:r>
      <w:r w:rsidR="00E3585A">
        <w:rPr>
          <w:rFonts w:ascii="宋体" w:eastAsia="宋体" w:hAnsi="宋体" w:cs="宋体" w:hint="eastAsia"/>
          <w:spacing w:val="-5"/>
          <w:szCs w:val="21"/>
        </w:rPr>
        <w:t>镜</w:t>
      </w:r>
      <w:r w:rsidR="00E3585A">
        <w:rPr>
          <w:rFonts w:ascii="宋体" w:eastAsia="宋体" w:hAnsi="宋体" w:cs="宋体" w:hint="eastAsia"/>
          <w:szCs w:val="21"/>
        </w:rPr>
        <w:t>成像，</w:t>
      </w:r>
      <w:r w:rsidR="00E3585A">
        <w:rPr>
          <w:rFonts w:ascii="宋体" w:eastAsia="宋体" w:hAnsi="宋体" w:cs="宋体" w:hint="eastAsia"/>
          <w:spacing w:val="-5"/>
          <w:szCs w:val="21"/>
        </w:rPr>
        <w:t>焦</w:t>
      </w:r>
      <w:r w:rsidR="00E3585A">
        <w:rPr>
          <w:rFonts w:ascii="宋体" w:eastAsia="宋体" w:hAnsi="宋体" w:cs="宋体" w:hint="eastAsia"/>
          <w:szCs w:val="21"/>
        </w:rPr>
        <w:t>距是</w:t>
      </w:r>
      <w:r w:rsidR="00E3585A">
        <w:rPr>
          <w:rFonts w:ascii="宋体" w:eastAsia="宋体" w:hAnsi="宋体" w:cs="宋体" w:hint="eastAsia"/>
          <w:spacing w:val="1"/>
          <w:szCs w:val="21"/>
        </w:rPr>
        <w:t xml:space="preserve"> </w:t>
      </w:r>
      <w:r w:rsidR="00E3585A">
        <w:rPr>
          <w:rFonts w:ascii="宋体" w:eastAsia="宋体" w:hAnsi="宋体" w:cs="宋体" w:hint="eastAsia"/>
          <w:spacing w:val="-3"/>
          <w:szCs w:val="21"/>
        </w:rPr>
        <w:t>10</w:t>
      </w:r>
      <w:r w:rsidR="00E3585A">
        <w:rPr>
          <w:rFonts w:ascii="宋体" w:eastAsia="宋体" w:hAnsi="宋体" w:cs="宋体" w:hint="eastAsia"/>
          <w:spacing w:val="3"/>
          <w:szCs w:val="21"/>
        </w:rPr>
        <w:t xml:space="preserve"> </w:t>
      </w:r>
      <w:r w:rsidR="00E3585A">
        <w:rPr>
          <w:rFonts w:ascii="宋体" w:eastAsia="宋体" w:hAnsi="宋体" w:cs="宋体" w:hint="eastAsia"/>
          <w:szCs w:val="21"/>
        </w:rPr>
        <w:t>厘</w:t>
      </w:r>
      <w:r w:rsidR="00E3585A">
        <w:rPr>
          <w:rFonts w:ascii="宋体" w:eastAsia="宋体" w:hAnsi="宋体" w:cs="宋体" w:hint="eastAsia"/>
          <w:spacing w:val="-5"/>
          <w:szCs w:val="21"/>
        </w:rPr>
        <w:t>米</w:t>
      </w:r>
      <w:r w:rsidR="00E3585A">
        <w:rPr>
          <w:rFonts w:ascii="宋体" w:eastAsia="宋体" w:hAnsi="宋体" w:cs="宋体" w:hint="eastAsia"/>
          <w:szCs w:val="21"/>
        </w:rPr>
        <w:t>，蜡烛</w:t>
      </w:r>
      <w:r w:rsidR="00E3585A">
        <w:rPr>
          <w:rFonts w:ascii="宋体" w:eastAsia="宋体" w:hAnsi="宋体" w:cs="宋体" w:hint="eastAsia"/>
          <w:spacing w:val="-5"/>
          <w:szCs w:val="21"/>
        </w:rPr>
        <w:t>和</w:t>
      </w:r>
      <w:r w:rsidR="00E3585A">
        <w:rPr>
          <w:rFonts w:ascii="宋体" w:eastAsia="宋体" w:hAnsi="宋体" w:cs="宋体" w:hint="eastAsia"/>
          <w:szCs w:val="21"/>
        </w:rPr>
        <w:t>凸透镜</w:t>
      </w:r>
      <w:r w:rsidR="00E3585A">
        <w:rPr>
          <w:rFonts w:ascii="宋体" w:eastAsia="宋体" w:hAnsi="宋体" w:cs="宋体" w:hint="eastAsia"/>
          <w:spacing w:val="-5"/>
          <w:szCs w:val="21"/>
        </w:rPr>
        <w:t>之间</w:t>
      </w:r>
      <w:r w:rsidR="00E3585A">
        <w:rPr>
          <w:rFonts w:ascii="宋体" w:eastAsia="宋体" w:hAnsi="宋体" w:cs="宋体" w:hint="eastAsia"/>
          <w:szCs w:val="21"/>
        </w:rPr>
        <w:t>的距离是</w:t>
      </w:r>
      <w:r w:rsidR="00E3585A">
        <w:rPr>
          <w:rFonts w:ascii="宋体" w:eastAsia="宋体" w:hAnsi="宋体" w:cs="宋体" w:hint="eastAsia"/>
          <w:spacing w:val="-3"/>
          <w:szCs w:val="21"/>
        </w:rPr>
        <w:t xml:space="preserve"> </w:t>
      </w:r>
      <w:r w:rsidR="00E3585A">
        <w:rPr>
          <w:rFonts w:ascii="宋体" w:eastAsia="宋体" w:hAnsi="宋体" w:cs="宋体" w:hint="eastAsia"/>
          <w:szCs w:val="21"/>
        </w:rPr>
        <w:t>35</w:t>
      </w:r>
      <w:r w:rsidR="00E3585A">
        <w:rPr>
          <w:rFonts w:ascii="宋体" w:eastAsia="宋体" w:hAnsi="宋体" w:cs="宋体" w:hint="eastAsia"/>
          <w:spacing w:val="4"/>
          <w:szCs w:val="21"/>
        </w:rPr>
        <w:t xml:space="preserve"> </w:t>
      </w:r>
      <w:r w:rsidR="00E3585A">
        <w:rPr>
          <w:rFonts w:ascii="宋体" w:eastAsia="宋体" w:hAnsi="宋体" w:cs="宋体" w:hint="eastAsia"/>
          <w:szCs w:val="21"/>
        </w:rPr>
        <w:t>厘米</w:t>
      </w:r>
      <w:r w:rsidR="00E3585A">
        <w:rPr>
          <w:rFonts w:ascii="宋体" w:eastAsia="宋体" w:hAnsi="宋体" w:cs="宋体" w:hint="eastAsia"/>
          <w:spacing w:val="-5"/>
          <w:szCs w:val="21"/>
        </w:rPr>
        <w:t>，</w:t>
      </w:r>
      <w:r w:rsidR="00E3585A">
        <w:rPr>
          <w:rFonts w:ascii="宋体" w:eastAsia="宋体" w:hAnsi="宋体" w:cs="宋体" w:hint="eastAsia"/>
          <w:szCs w:val="21"/>
        </w:rPr>
        <w:t>能成像</w:t>
      </w:r>
      <w:r w:rsidR="00E3585A">
        <w:rPr>
          <w:rFonts w:ascii="宋体" w:eastAsia="宋体" w:hAnsi="宋体" w:cs="宋体" w:hint="eastAsia"/>
          <w:spacing w:val="-5"/>
          <w:szCs w:val="21"/>
        </w:rPr>
        <w:t>的</w:t>
      </w:r>
      <w:r w:rsidR="00E3585A">
        <w:rPr>
          <w:rFonts w:ascii="宋体" w:eastAsia="宋体" w:hAnsi="宋体" w:cs="宋体" w:hint="eastAsia"/>
          <w:szCs w:val="21"/>
        </w:rPr>
        <w:t>性质是（</w:t>
      </w:r>
      <w:r w:rsidR="00E3585A">
        <w:rPr>
          <w:rFonts w:ascii="宋体" w:eastAsia="宋体" w:hAnsi="宋体" w:cs="宋体" w:hint="eastAsia"/>
          <w:szCs w:val="21"/>
        </w:rPr>
        <w:tab/>
        <w:t>）</w:t>
      </w:r>
    </w:p>
    <w:p w:rsidR="00E3585A" w:rsidRDefault="00572750" w:rsidP="00572750">
      <w:pPr>
        <w:pStyle w:val="ab"/>
        <w:tabs>
          <w:tab w:val="left" w:pos="463"/>
          <w:tab w:val="left" w:pos="1840"/>
          <w:tab w:val="left" w:pos="3521"/>
          <w:tab w:val="left" w:pos="5202"/>
        </w:tabs>
        <w:ind w:left="462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</w:t>
      </w:r>
      <w:r w:rsidR="00E3585A">
        <w:rPr>
          <w:rFonts w:ascii="宋体" w:eastAsia="宋体" w:hAnsi="宋体" w:cs="宋体" w:hint="eastAsia"/>
          <w:szCs w:val="21"/>
        </w:rPr>
        <w:t>放</w:t>
      </w:r>
      <w:r w:rsidR="00E3585A">
        <w:rPr>
          <w:rFonts w:ascii="宋体" w:eastAsia="宋体" w:hAnsi="宋体" w:cs="宋体" w:hint="eastAsia"/>
          <w:spacing w:val="-5"/>
          <w:szCs w:val="21"/>
        </w:rPr>
        <w:t>大</w:t>
      </w:r>
      <w:r w:rsidR="00E3585A">
        <w:rPr>
          <w:rFonts w:ascii="宋体" w:eastAsia="宋体" w:hAnsi="宋体" w:cs="宋体" w:hint="eastAsia"/>
          <w:szCs w:val="21"/>
        </w:rPr>
        <w:t>实像</w:t>
      </w:r>
      <w:r w:rsidR="00E3585A">
        <w:rPr>
          <w:rFonts w:ascii="宋体" w:eastAsia="宋体" w:hAnsi="宋体" w:cs="宋体" w:hint="eastAsia"/>
          <w:szCs w:val="21"/>
        </w:rPr>
        <w:tab/>
        <w:t>B.放</w:t>
      </w:r>
      <w:r w:rsidR="00E3585A">
        <w:rPr>
          <w:rFonts w:ascii="宋体" w:eastAsia="宋体" w:hAnsi="宋体" w:cs="宋体" w:hint="eastAsia"/>
          <w:spacing w:val="-5"/>
          <w:szCs w:val="21"/>
        </w:rPr>
        <w:t>大</w:t>
      </w:r>
      <w:r w:rsidR="00E3585A">
        <w:rPr>
          <w:rFonts w:ascii="宋体" w:eastAsia="宋体" w:hAnsi="宋体" w:cs="宋体" w:hint="eastAsia"/>
          <w:szCs w:val="21"/>
        </w:rPr>
        <w:t>虚像</w:t>
      </w:r>
      <w:r w:rsidR="00E3585A">
        <w:rPr>
          <w:rFonts w:ascii="宋体" w:eastAsia="宋体" w:hAnsi="宋体" w:cs="宋体" w:hint="eastAsia"/>
          <w:szCs w:val="21"/>
        </w:rPr>
        <w:tab/>
        <w:t>C.</w:t>
      </w:r>
      <w:r w:rsidR="00E3585A">
        <w:rPr>
          <w:rFonts w:ascii="宋体" w:eastAsia="宋体" w:hAnsi="宋体" w:cs="宋体" w:hint="eastAsia"/>
          <w:spacing w:val="42"/>
          <w:szCs w:val="21"/>
        </w:rPr>
        <w:t xml:space="preserve"> </w:t>
      </w:r>
      <w:r w:rsidR="00E3585A">
        <w:rPr>
          <w:rFonts w:ascii="宋体" w:eastAsia="宋体" w:hAnsi="宋体" w:cs="宋体" w:hint="eastAsia"/>
          <w:szCs w:val="21"/>
        </w:rPr>
        <w:t>等大实像</w:t>
      </w:r>
      <w:r w:rsidR="00E3585A">
        <w:rPr>
          <w:rFonts w:ascii="宋体" w:eastAsia="宋体" w:hAnsi="宋体" w:cs="宋体" w:hint="eastAsia"/>
          <w:szCs w:val="21"/>
        </w:rPr>
        <w:tab/>
      </w:r>
      <w:r w:rsidR="00E3585A">
        <w:rPr>
          <w:rFonts w:ascii="宋体" w:eastAsia="宋体" w:hAnsi="宋体" w:cs="宋体" w:hint="eastAsia"/>
          <w:spacing w:val="-12"/>
          <w:szCs w:val="21"/>
        </w:rPr>
        <w:t>D.</w:t>
      </w:r>
      <w:r w:rsidR="00E3585A">
        <w:rPr>
          <w:rFonts w:ascii="宋体" w:eastAsia="宋体" w:hAnsi="宋体" w:cs="宋体" w:hint="eastAsia"/>
          <w:szCs w:val="21"/>
        </w:rPr>
        <w:t>缩小实像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【答案】D</w:t>
      </w:r>
    </w:p>
    <w:p w:rsidR="00E3585A" w:rsidRDefault="00E3585A" w:rsidP="00E3585A">
      <w:pPr>
        <w:rPr>
          <w:rFonts w:ascii="宋体" w:hAnsi="宋体" w:cs="宋体"/>
          <w:szCs w:val="21"/>
        </w:rPr>
        <w:sectPr w:rsidR="00E3585A">
          <w:headerReference w:type="default" r:id="rId9"/>
          <w:footerReference w:type="default" r:id="rId10"/>
          <w:headerReference w:type="first" r:id="rId11"/>
          <w:pgSz w:w="11910" w:h="16840"/>
          <w:pgMar w:top="1200" w:right="500" w:bottom="280" w:left="560" w:header="928" w:footer="720" w:gutter="0"/>
          <w:cols w:space="720"/>
        </w:sectPr>
      </w:pPr>
    </w:p>
    <w:p w:rsidR="00E3585A" w:rsidRDefault="00E3585A" w:rsidP="00E3585A">
      <w:pPr>
        <w:pStyle w:val="aa"/>
        <w:spacing w:before="49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5、P、Q 是同一直线上相距 10m 的两点，甲乙两小车分别经过 P 点向 Q 点作直线运动。它们的 s-t 图像分别如图</w:t>
      </w:r>
    </w:p>
    <w:p w:rsidR="00E3585A" w:rsidRDefault="00E3585A" w:rsidP="00E3585A">
      <w:pPr>
        <w:pStyle w:val="aa"/>
        <w:tabs>
          <w:tab w:val="left" w:pos="5111"/>
        </w:tabs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pacing w:val="2"/>
          <w:sz w:val="21"/>
          <w:szCs w:val="21"/>
        </w:rPr>
        <w:t>2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（</w:t>
      </w:r>
      <w:r>
        <w:rPr>
          <w:rFonts w:ascii="宋体" w:eastAsia="宋体" w:hAnsi="宋体" w:cs="宋体" w:hint="eastAsia"/>
          <w:spacing w:val="2"/>
          <w:sz w:val="21"/>
          <w:szCs w:val="21"/>
        </w:rPr>
        <w:t>a</w:t>
      </w:r>
      <w:r>
        <w:rPr>
          <w:rFonts w:ascii="宋体" w:eastAsia="宋体" w:hAnsi="宋体" w:cs="宋体" w:hint="eastAsia"/>
          <w:spacing w:val="-106"/>
          <w:sz w:val="21"/>
          <w:szCs w:val="21"/>
        </w:rPr>
        <w:t>）、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（</w:t>
      </w:r>
      <w:r>
        <w:rPr>
          <w:rFonts w:ascii="宋体" w:eastAsia="宋体" w:hAnsi="宋体" w:cs="宋体" w:hint="eastAsia"/>
          <w:spacing w:val="1"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）所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示</w:t>
      </w:r>
      <w:r>
        <w:rPr>
          <w:rFonts w:ascii="宋体" w:eastAsia="宋体" w:hAnsi="宋体" w:cs="宋体" w:hint="eastAsia"/>
          <w:sz w:val="21"/>
          <w:szCs w:val="21"/>
        </w:rPr>
        <w:t>，甲比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乙</w:t>
      </w:r>
      <w:r>
        <w:rPr>
          <w:rFonts w:ascii="宋体" w:eastAsia="宋体" w:hAnsi="宋体" w:cs="宋体" w:hint="eastAsia"/>
          <w:sz w:val="21"/>
          <w:szCs w:val="21"/>
        </w:rPr>
        <w:t>早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3</w:t>
      </w:r>
      <w:r>
        <w:rPr>
          <w:rFonts w:ascii="宋体" w:eastAsia="宋体" w:hAnsi="宋体" w:cs="宋体" w:hint="eastAsia"/>
          <w:spacing w:val="-12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秒通</w:t>
      </w:r>
      <w:r>
        <w:rPr>
          <w:rFonts w:ascii="宋体" w:eastAsia="宋体" w:hAnsi="宋体" w:cs="宋体" w:hint="eastAsia"/>
          <w:spacing w:val="48"/>
          <w:sz w:val="21"/>
          <w:szCs w:val="21"/>
        </w:rPr>
        <w:t>过</w:t>
      </w:r>
      <w:r>
        <w:rPr>
          <w:rFonts w:ascii="宋体" w:eastAsia="宋体" w:hAnsi="宋体" w:cs="宋体" w:hint="eastAsia"/>
          <w:sz w:val="21"/>
          <w:szCs w:val="21"/>
        </w:rPr>
        <w:t>Q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则（</w:t>
      </w:r>
      <w:r>
        <w:rPr>
          <w:rFonts w:ascii="宋体" w:eastAsia="宋体" w:hAnsi="宋体" w:cs="宋体" w:hint="eastAsia"/>
          <w:sz w:val="21"/>
          <w:szCs w:val="21"/>
        </w:rPr>
        <w:tab/>
        <w:t>）</w:t>
      </w:r>
    </w:p>
    <w:p w:rsidR="00E3585A" w:rsidRDefault="00E3585A" w:rsidP="00E3585A">
      <w:pPr>
        <w:pStyle w:val="aa"/>
        <w:spacing w:before="4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95885</wp:posOffset>
            </wp:positionV>
            <wp:extent cx="3303270" cy="1543050"/>
            <wp:effectExtent l="0" t="0" r="0" b="0"/>
            <wp:wrapTopAndBottom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85A" w:rsidRDefault="00E3585A" w:rsidP="00E3585A">
      <w:pPr>
        <w:pStyle w:val="aa"/>
        <w:tabs>
          <w:tab w:val="left" w:pos="3103"/>
        </w:tabs>
        <w:spacing w:before="13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A.甲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比</w:t>
      </w:r>
      <w:r>
        <w:rPr>
          <w:rFonts w:ascii="宋体" w:eastAsia="宋体" w:hAnsi="宋体" w:cs="宋体" w:hint="eastAsia"/>
          <w:sz w:val="21"/>
          <w:szCs w:val="21"/>
        </w:rPr>
        <w:t>乙早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12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  <w:r>
        <w:rPr>
          <w:rFonts w:ascii="宋体" w:eastAsia="宋体" w:hAnsi="宋体" w:cs="宋体" w:hint="eastAsia"/>
          <w:sz w:val="21"/>
          <w:szCs w:val="21"/>
        </w:rPr>
        <w:tab/>
        <w:t>B.乙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比</w:t>
      </w:r>
      <w:r>
        <w:rPr>
          <w:rFonts w:ascii="宋体" w:eastAsia="宋体" w:hAnsi="宋体" w:cs="宋体" w:hint="eastAsia"/>
          <w:sz w:val="21"/>
          <w:szCs w:val="21"/>
        </w:rPr>
        <w:t>甲早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1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1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</w:p>
    <w:p w:rsidR="00E3585A" w:rsidRDefault="00E3585A" w:rsidP="00E3585A">
      <w:pPr>
        <w:pStyle w:val="aa"/>
        <w:tabs>
          <w:tab w:val="left" w:pos="3103"/>
        </w:tabs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甲</w:t>
      </w:r>
      <w:r>
        <w:rPr>
          <w:rFonts w:ascii="宋体" w:eastAsia="宋体" w:hAnsi="宋体" w:cs="宋体" w:hint="eastAsia"/>
          <w:sz w:val="21"/>
          <w:szCs w:val="21"/>
        </w:rPr>
        <w:t>比乙早</w:t>
      </w:r>
      <w:r>
        <w:rPr>
          <w:rFonts w:ascii="宋体" w:eastAsia="宋体" w:hAnsi="宋体" w:cs="宋体" w:hint="eastAsia"/>
          <w:spacing w:val="-13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2</w:t>
      </w:r>
      <w:r>
        <w:rPr>
          <w:rFonts w:ascii="宋体" w:eastAsia="宋体" w:hAnsi="宋体" w:cs="宋体" w:hint="eastAsia"/>
          <w:spacing w:val="-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  <w:r>
        <w:rPr>
          <w:rFonts w:ascii="宋体" w:eastAsia="宋体" w:hAnsi="宋体" w:cs="宋体" w:hint="eastAsia"/>
          <w:sz w:val="21"/>
          <w:szCs w:val="21"/>
        </w:rPr>
        <w:tab/>
      </w:r>
      <w:r>
        <w:rPr>
          <w:rFonts w:ascii="宋体" w:eastAsia="宋体" w:hAnsi="宋体" w:cs="宋体" w:hint="eastAsia"/>
          <w:spacing w:val="-12"/>
          <w:sz w:val="21"/>
          <w:szCs w:val="21"/>
        </w:rPr>
        <w:t>D.</w:t>
      </w:r>
      <w:r>
        <w:rPr>
          <w:rFonts w:ascii="宋体" w:eastAsia="宋体" w:hAnsi="宋体" w:cs="宋体" w:hint="eastAsia"/>
          <w:sz w:val="21"/>
          <w:szCs w:val="21"/>
        </w:rPr>
        <w:t>乙比甲早</w:t>
      </w:r>
      <w:r>
        <w:rPr>
          <w:rFonts w:ascii="宋体" w:eastAsia="宋体" w:hAnsi="宋体" w:cs="宋体" w:hint="eastAsia"/>
          <w:spacing w:val="-1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2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秒</w:t>
      </w:r>
      <w:r>
        <w:rPr>
          <w:rFonts w:ascii="宋体" w:eastAsia="宋体" w:hAnsi="宋体" w:cs="宋体" w:hint="eastAsia"/>
          <w:sz w:val="21"/>
          <w:szCs w:val="21"/>
        </w:rPr>
        <w:t>经过</w:t>
      </w:r>
      <w:r>
        <w:rPr>
          <w:rFonts w:ascii="宋体" w:eastAsia="宋体" w:hAnsi="宋体" w:cs="宋体" w:hint="eastAsia"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1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点</w:t>
      </w:r>
    </w:p>
    <w:p w:rsidR="00E3585A" w:rsidRDefault="00E3585A" w:rsidP="00E3585A">
      <w:pPr>
        <w:pStyle w:val="aa"/>
        <w:spacing w:before="247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【答案】A</w:t>
      </w:r>
    </w:p>
    <w:p w:rsidR="00E3585A" w:rsidRDefault="00E3585A" w:rsidP="00572750">
      <w:pPr>
        <w:pStyle w:val="aa"/>
        <w:spacing w:before="241" w:line="305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6990970" wp14:editId="780BF6CF">
                <wp:simplePos x="0" y="0"/>
                <wp:positionH relativeFrom="page">
                  <wp:posOffset>2670810</wp:posOffset>
                </wp:positionH>
                <wp:positionV relativeFrom="paragraph">
                  <wp:posOffset>285115</wp:posOffset>
                </wp:positionV>
                <wp:extent cx="109220" cy="0"/>
                <wp:effectExtent l="13335" t="6985" r="10795" b="12065"/>
                <wp:wrapNone/>
                <wp:docPr id="100008" name="直接连接符 100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0008" o:spid="_x0000_s1026" style="position:absolute;left:0;text-align:lef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0.3pt,22.45pt" to="218.9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" strokeweight=".72pt">
                <w10:wrap anchorx="page"/>
              </v:line>
            </w:pict>
          </mc:Fallback>
        </mc:AlternateContent>
      </w:r>
      <w:r>
        <w:rPr>
          <w:rFonts w:ascii="宋体" w:eastAsia="宋体" w:hAnsi="宋体" w:cs="宋体" w:hint="eastAsia"/>
          <w:sz w:val="21"/>
          <w:szCs w:val="21"/>
        </w:rPr>
        <w:t>【解析】根据 s-t 图像可知，甲速度为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10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Cambria Math" w:eastAsia="宋体" w:hAnsi="Cambria Math" w:cs="Cambria Math"/>
          <w:sz w:val="21"/>
          <w:szCs w:val="21"/>
        </w:rPr>
        <w:t>𝑚</w:t>
      </w:r>
      <w:r>
        <w:rPr>
          <w:rFonts w:ascii="宋体" w:eastAsia="宋体" w:hAnsi="宋体" w:cs="宋体" w:hint="eastAsia"/>
          <w:sz w:val="21"/>
          <w:szCs w:val="21"/>
        </w:rPr>
        <w:t>/</w:t>
      </w:r>
      <w:r>
        <w:rPr>
          <w:rFonts w:ascii="Cambria Math" w:eastAsia="宋体" w:hAnsi="Cambria Math" w:cs="Cambria Math"/>
          <w:sz w:val="21"/>
          <w:szCs w:val="21"/>
        </w:rPr>
        <w:t>𝑠</w:t>
      </w:r>
      <w:r>
        <w:rPr>
          <w:rFonts w:ascii="宋体" w:eastAsia="宋体" w:hAnsi="宋体" w:cs="宋体" w:hint="eastAsia"/>
          <w:sz w:val="21"/>
          <w:szCs w:val="21"/>
        </w:rPr>
        <w:t>，乙速度为 2m/s。则甲车通过 PQ 两点时间为 3s，乙车通过 PQ 两点的时间为 5s。由于甲比乙早 3 秒通过 Q 点，则乙通过 Q 点时，乙共走 3s+3s=6s，所以甲比乙早 1 秒经过 P 点。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6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line="396" w:lineRule="auto"/>
        <w:ind w:right="174" w:firstLine="105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4521835</wp:posOffset>
            </wp:positionH>
            <wp:positionV relativeFrom="paragraph">
              <wp:posOffset>374650</wp:posOffset>
            </wp:positionV>
            <wp:extent cx="1579880" cy="1557655"/>
            <wp:effectExtent l="0" t="0" r="1270" b="4445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t>6. 在图 3 所示的电路中，电阻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的阻值为 10Ω，滑动变阻器滑片位于中点。用一阻值为 20Ω 的电阻替换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，可能使电压表示数与替换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前相等的方法是（  ）</w:t>
      </w:r>
    </w:p>
    <w:p w:rsidR="00E3585A" w:rsidRDefault="00E3585A" w:rsidP="00E3585A">
      <w:pPr>
        <w:pStyle w:val="aa"/>
        <w:spacing w:line="396" w:lineRule="auto"/>
        <w:ind w:right="764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.电源电压不变，不移动滑片 </w:t>
      </w:r>
      <w:r>
        <w:rPr>
          <w:rFonts w:ascii="宋体" w:eastAsia="宋体" w:hAnsi="宋体" w:cs="宋体" w:hint="eastAsia"/>
          <w:sz w:val="21"/>
          <w:szCs w:val="21"/>
        </w:rPr>
        <w:t xml:space="preserve">P </w:t>
      </w:r>
    </w:p>
    <w:p w:rsidR="00E3585A" w:rsidRDefault="00E3585A" w:rsidP="00E3585A">
      <w:pPr>
        <w:pStyle w:val="aa"/>
        <w:spacing w:line="396" w:lineRule="auto"/>
        <w:ind w:right="7646"/>
        <w:rPr>
          <w:rFonts w:ascii="宋体" w:eastAsia="宋体" w:hAnsi="宋体" w:cs="宋体"/>
          <w:spacing w:val="-16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</w:t>
      </w:r>
      <w:r>
        <w:rPr>
          <w:rFonts w:ascii="宋体" w:eastAsia="宋体" w:hAnsi="宋体" w:cs="宋体" w:hint="eastAsia"/>
          <w:spacing w:val="-1"/>
          <w:sz w:val="21"/>
          <w:szCs w:val="21"/>
        </w:rPr>
        <w:t>.电源电压不变，向左移动滑片</w:t>
      </w:r>
      <w:r>
        <w:rPr>
          <w:rFonts w:ascii="宋体" w:eastAsia="宋体" w:hAnsi="宋体" w:cs="宋体" w:hint="eastAsia"/>
          <w:spacing w:val="-16"/>
          <w:sz w:val="21"/>
          <w:szCs w:val="21"/>
        </w:rPr>
        <w:t xml:space="preserve">P </w:t>
      </w:r>
    </w:p>
    <w:p w:rsidR="00E3585A" w:rsidRDefault="00E3585A" w:rsidP="00E3585A">
      <w:pPr>
        <w:pStyle w:val="aa"/>
        <w:spacing w:line="396" w:lineRule="auto"/>
        <w:ind w:right="764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C.减小电源电压，不移动滑片P</w:t>
      </w:r>
    </w:p>
    <w:p w:rsidR="00E3585A" w:rsidRDefault="00E3585A" w:rsidP="00E3585A">
      <w:pPr>
        <w:pStyle w:val="aa"/>
        <w:spacing w:before="1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D.增大电源电压，向左移动滑片 P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【答案】C</w:t>
      </w:r>
    </w:p>
    <w:p w:rsidR="00E3585A" w:rsidRDefault="00E3585A" w:rsidP="00E3585A">
      <w:pPr>
        <w:pStyle w:val="aa"/>
        <w:spacing w:line="396" w:lineRule="auto"/>
        <w:ind w:right="2850"/>
        <w:rPr>
          <w:rFonts w:ascii="宋体" w:eastAsia="宋体" w:hAnsi="宋体" w:cs="宋体"/>
          <w:spacing w:val="-5"/>
          <w:sz w:val="21"/>
          <w:szCs w:val="21"/>
        </w:rPr>
      </w:pPr>
    </w:p>
    <w:p w:rsidR="00E3585A" w:rsidRDefault="00E3585A" w:rsidP="00E3585A">
      <w:pPr>
        <w:pStyle w:val="aa"/>
        <w:spacing w:line="396" w:lineRule="auto"/>
        <w:ind w:right="2850"/>
        <w:rPr>
          <w:rFonts w:ascii="宋体" w:eastAsia="宋体" w:hAnsi="宋体" w:cs="宋体"/>
          <w:spacing w:val="-6"/>
          <w:sz w:val="21"/>
          <w:szCs w:val="21"/>
        </w:rPr>
      </w:pP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【解析】由于电路为串联电路，根据串联分压特点，电阻 </w:t>
      </w:r>
      <w:r>
        <w:rPr>
          <w:rFonts w:ascii="宋体" w:eastAsia="宋体" w:hAnsi="宋体" w:cs="宋体" w:hint="eastAsia"/>
          <w:sz w:val="21"/>
          <w:szCs w:val="21"/>
        </w:rPr>
        <w:t>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阻值变大，则电压变大。</w:t>
      </w:r>
    </w:p>
    <w:p w:rsidR="00E3585A" w:rsidRDefault="00E3585A" w:rsidP="00E3585A">
      <w:pPr>
        <w:pStyle w:val="aa"/>
        <w:spacing w:line="396" w:lineRule="auto"/>
        <w:ind w:right="285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选项，</w:t>
      </w:r>
      <w:r>
        <w:rPr>
          <w:rFonts w:ascii="宋体" w:eastAsia="宋体" w:hAnsi="宋体" w:cs="宋体" w:hint="eastAsia"/>
          <w:sz w:val="21"/>
          <w:szCs w:val="21"/>
        </w:rPr>
        <w:t>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电压变大。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 选项，电源电压不变，向左移动滑片。R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 xml:space="preserve"> 阻值变小，电压变小，R1 电压变大。</w:t>
      </w:r>
    </w:p>
    <w:p w:rsidR="00E3585A" w:rsidRDefault="00E3585A" w:rsidP="00E3585A">
      <w:pPr>
        <w:pStyle w:val="aa"/>
        <w:spacing w:before="247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 选项，减小电源电压，总电阻不变。根据串联分压特点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电压变小，可能使电压表示数与替换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前相等。</w:t>
      </w:r>
    </w:p>
    <w:p w:rsidR="00E3585A" w:rsidRDefault="00E3585A" w:rsidP="00E3585A">
      <w:pPr>
        <w:pStyle w:val="aa"/>
        <w:spacing w:before="49" w:line="396" w:lineRule="auto"/>
        <w:ind w:right="79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 选项，增大电源电压，向左移动滑片P。电源电压变大，总电阻变小，根据串联分压特点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电压会变大。填空：</w:t>
      </w:r>
    </w:p>
    <w:p w:rsidR="00E3585A" w:rsidRDefault="00E3585A" w:rsidP="00E3585A">
      <w:pPr>
        <w:pStyle w:val="aa"/>
        <w:spacing w:before="247"/>
        <w:rPr>
          <w:rFonts w:ascii="宋体" w:eastAsia="宋体" w:hAnsi="宋体" w:cs="宋体"/>
          <w:sz w:val="21"/>
          <w:szCs w:val="21"/>
        </w:rPr>
        <w:sectPr w:rsidR="00E3585A">
          <w:pgSz w:w="11910" w:h="16840"/>
          <w:pgMar w:top="1200" w:right="500" w:bottom="280" w:left="560" w:header="928" w:footer="0" w:gutter="0"/>
          <w:cols w:space="720"/>
        </w:sectPr>
      </w:pPr>
    </w:p>
    <w:p w:rsidR="00E3585A" w:rsidRDefault="00E3585A" w:rsidP="00572750">
      <w:pPr>
        <w:pStyle w:val="aa"/>
        <w:spacing w:before="1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 xml:space="preserve">7、家用电器的额定电压是 </w:t>
      </w:r>
      <w:r>
        <w:rPr>
          <w:rFonts w:ascii="宋体" w:eastAsia="宋体" w:hAnsi="宋体" w:cs="宋体" w:hint="eastAsia"/>
          <w:sz w:val="21"/>
          <w:szCs w:val="21"/>
          <w:u w:val="single"/>
        </w:rPr>
        <w:t>220</w:t>
      </w:r>
      <w:r>
        <w:rPr>
          <w:rFonts w:ascii="宋体" w:eastAsia="宋体" w:hAnsi="宋体" w:cs="宋体" w:hint="eastAsia"/>
          <w:sz w:val="21"/>
          <w:szCs w:val="21"/>
        </w:rPr>
        <w:t>V ，电饭煲在工作时，将</w:t>
      </w:r>
      <w:r>
        <w:rPr>
          <w:rFonts w:ascii="宋体" w:eastAsia="宋体" w:hAnsi="宋体" w:cs="宋体" w:hint="eastAsia"/>
          <w:sz w:val="21"/>
          <w:szCs w:val="21"/>
          <w:u w:val="single"/>
        </w:rPr>
        <w:t>电能</w:t>
      </w:r>
      <w:r>
        <w:rPr>
          <w:rFonts w:ascii="宋体" w:eastAsia="宋体" w:hAnsi="宋体" w:cs="宋体" w:hint="eastAsia"/>
          <w:sz w:val="21"/>
          <w:szCs w:val="21"/>
        </w:rPr>
        <w:t>转化为内能，在电饭锅中注水，发现锅底比平时看到的浅，是由于</w:t>
      </w:r>
      <w:r>
        <w:rPr>
          <w:rFonts w:ascii="宋体" w:eastAsia="宋体" w:hAnsi="宋体" w:cs="宋体" w:hint="eastAsia"/>
          <w:sz w:val="21"/>
          <w:szCs w:val="21"/>
          <w:u w:val="single"/>
        </w:rPr>
        <w:t>光的折射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E3585A" w:rsidRDefault="00E3585A" w:rsidP="00572750">
      <w:pPr>
        <w:pStyle w:val="aa"/>
        <w:spacing w:before="6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8、两个女高音唱歌时，这里的“高”指的时</w:t>
      </w:r>
      <w:r>
        <w:rPr>
          <w:rFonts w:ascii="宋体" w:eastAsia="宋体" w:hAnsi="宋体" w:cs="宋体" w:hint="eastAsia"/>
          <w:sz w:val="21"/>
          <w:szCs w:val="21"/>
          <w:u w:val="single"/>
        </w:rPr>
        <w:t>音调</w:t>
      </w:r>
      <w:r>
        <w:rPr>
          <w:rFonts w:ascii="宋体" w:eastAsia="宋体" w:hAnsi="宋体" w:cs="宋体" w:hint="eastAsia"/>
          <w:sz w:val="21"/>
          <w:szCs w:val="21"/>
        </w:rPr>
        <w:t>高，观众听到的声音程度不同，是因为声音的</w:t>
      </w:r>
      <w:r>
        <w:rPr>
          <w:rFonts w:ascii="宋体" w:eastAsia="宋体" w:hAnsi="宋体" w:cs="宋体" w:hint="eastAsia"/>
          <w:sz w:val="21"/>
          <w:szCs w:val="21"/>
          <w:u w:val="single"/>
        </w:rPr>
        <w:t>响度</w:t>
      </w:r>
      <w:r>
        <w:rPr>
          <w:rFonts w:ascii="宋体" w:eastAsia="宋体" w:hAnsi="宋体" w:cs="宋体" w:hint="eastAsia"/>
          <w:sz w:val="21"/>
          <w:szCs w:val="21"/>
        </w:rPr>
        <w:t>不同，能分辨出不同的歌手，是因为她们的</w:t>
      </w:r>
      <w:r>
        <w:rPr>
          <w:rFonts w:ascii="宋体" w:eastAsia="宋体" w:hAnsi="宋体" w:cs="宋体" w:hint="eastAsia"/>
          <w:sz w:val="21"/>
          <w:szCs w:val="21"/>
          <w:u w:val="single"/>
        </w:rPr>
        <w:t>音色</w:t>
      </w:r>
      <w:r>
        <w:rPr>
          <w:rFonts w:ascii="宋体" w:eastAsia="宋体" w:hAnsi="宋体" w:cs="宋体" w:hint="eastAsia"/>
          <w:sz w:val="21"/>
          <w:szCs w:val="21"/>
        </w:rPr>
        <w:t>不同。</w:t>
      </w:r>
    </w:p>
    <w:p w:rsidR="00E3585A" w:rsidRDefault="00E3585A" w:rsidP="00E3585A">
      <w:pPr>
        <w:pStyle w:val="aa"/>
        <w:spacing w:before="1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6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9、火箭加速上升过程中，相对于地面是</w:t>
      </w:r>
      <w:r>
        <w:rPr>
          <w:rFonts w:ascii="宋体" w:eastAsia="宋体" w:hAnsi="宋体" w:cs="宋体" w:hint="eastAsia"/>
          <w:sz w:val="21"/>
          <w:szCs w:val="21"/>
          <w:u w:val="single"/>
        </w:rPr>
        <w:t>运动的</w:t>
      </w:r>
      <w:r>
        <w:rPr>
          <w:rFonts w:ascii="宋体" w:eastAsia="宋体" w:hAnsi="宋体" w:cs="宋体" w:hint="eastAsia"/>
          <w:sz w:val="21"/>
          <w:szCs w:val="21"/>
        </w:rPr>
        <w:t>；火箭的重力势能</w:t>
      </w:r>
      <w:r>
        <w:rPr>
          <w:rFonts w:ascii="宋体" w:eastAsia="宋体" w:hAnsi="宋体" w:cs="宋体" w:hint="eastAsia"/>
          <w:sz w:val="21"/>
          <w:szCs w:val="21"/>
          <w:u w:val="single"/>
        </w:rPr>
        <w:t>变大</w:t>
      </w:r>
      <w:r>
        <w:rPr>
          <w:rFonts w:ascii="宋体" w:eastAsia="宋体" w:hAnsi="宋体" w:cs="宋体" w:hint="eastAsia"/>
          <w:sz w:val="21"/>
          <w:szCs w:val="21"/>
        </w:rPr>
        <w:t>，惯性</w:t>
      </w:r>
      <w:r>
        <w:rPr>
          <w:rFonts w:ascii="宋体" w:eastAsia="宋体" w:hAnsi="宋体" w:cs="宋体" w:hint="eastAsia"/>
          <w:sz w:val="21"/>
          <w:szCs w:val="21"/>
          <w:u w:val="single"/>
        </w:rPr>
        <w:t>不变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E3585A" w:rsidRDefault="00E3585A" w:rsidP="00E3585A">
      <w:pPr>
        <w:pStyle w:val="aa"/>
        <w:spacing w:before="12"/>
        <w:rPr>
          <w:rFonts w:ascii="宋体" w:eastAsia="宋体" w:hAnsi="宋体" w:cs="宋体"/>
          <w:sz w:val="21"/>
          <w:szCs w:val="21"/>
        </w:rPr>
      </w:pPr>
    </w:p>
    <w:p w:rsidR="00E3585A" w:rsidRDefault="00E3585A" w:rsidP="00572750">
      <w:pPr>
        <w:pStyle w:val="aa"/>
        <w:spacing w:before="8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10、某物体重 2kg，重力大小为 </w:t>
      </w:r>
      <w:r>
        <w:rPr>
          <w:rFonts w:ascii="宋体" w:eastAsia="宋体" w:hAnsi="宋体" w:cs="宋体" w:hint="eastAsia"/>
          <w:sz w:val="21"/>
          <w:szCs w:val="21"/>
          <w:u w:val="single"/>
        </w:rPr>
        <w:t>19.6N</w:t>
      </w:r>
      <w:r>
        <w:rPr>
          <w:rFonts w:ascii="宋体" w:eastAsia="宋体" w:hAnsi="宋体" w:cs="宋体" w:hint="eastAsia"/>
          <w:sz w:val="21"/>
          <w:szCs w:val="21"/>
        </w:rPr>
        <w:t>，方向</w:t>
      </w:r>
      <w:r>
        <w:rPr>
          <w:rFonts w:ascii="宋体" w:eastAsia="宋体" w:hAnsi="宋体" w:cs="宋体" w:hint="eastAsia"/>
          <w:sz w:val="21"/>
          <w:szCs w:val="21"/>
          <w:u w:val="single"/>
        </w:rPr>
        <w:t>竖直向下</w:t>
      </w:r>
      <w:r>
        <w:rPr>
          <w:rFonts w:ascii="宋体" w:eastAsia="宋体" w:hAnsi="宋体" w:cs="宋体" w:hint="eastAsia"/>
          <w:sz w:val="21"/>
          <w:szCs w:val="21"/>
        </w:rPr>
        <w:t>，将该物体丢入水中排开液体的体积为 1×10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-3</w:t>
      </w:r>
      <w:r>
        <w:rPr>
          <w:rFonts w:ascii="宋体" w:eastAsia="宋体" w:hAnsi="宋体" w:cs="宋体" w:hint="eastAsia"/>
          <w:sz w:val="21"/>
          <w:szCs w:val="21"/>
        </w:rPr>
        <w:t xml:space="preserve"> 立方米，它受到的浮力为 </w:t>
      </w:r>
      <w:r>
        <w:rPr>
          <w:rFonts w:ascii="宋体" w:eastAsia="宋体" w:hAnsi="宋体" w:cs="宋体" w:hint="eastAsia"/>
          <w:sz w:val="21"/>
          <w:szCs w:val="21"/>
          <w:u w:val="single"/>
        </w:rPr>
        <w:t>9.8N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6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11、电源电压 8V，10 秒通过的电荷量是 5 库，通过的电流大小为 </w:t>
      </w:r>
      <w:r>
        <w:rPr>
          <w:rFonts w:ascii="宋体" w:eastAsia="宋体" w:hAnsi="宋体" w:cs="宋体" w:hint="eastAsia"/>
          <w:sz w:val="21"/>
          <w:szCs w:val="21"/>
          <w:u w:val="single"/>
        </w:rPr>
        <w:t>0.5A</w:t>
      </w:r>
      <w:r>
        <w:rPr>
          <w:rFonts w:ascii="宋体" w:eastAsia="宋体" w:hAnsi="宋体" w:cs="宋体" w:hint="eastAsia"/>
          <w:sz w:val="21"/>
          <w:szCs w:val="21"/>
        </w:rPr>
        <w:t xml:space="preserve">，电流做功 </w:t>
      </w:r>
      <w:r>
        <w:rPr>
          <w:rFonts w:ascii="宋体" w:eastAsia="宋体" w:hAnsi="宋体" w:cs="宋体" w:hint="eastAsia"/>
          <w:sz w:val="21"/>
          <w:szCs w:val="21"/>
          <w:u w:val="single"/>
        </w:rPr>
        <w:t>40J</w:t>
      </w:r>
      <w:r>
        <w:rPr>
          <w:rFonts w:ascii="宋体" w:eastAsia="宋体" w:hAnsi="宋体" w:cs="宋体" w:hint="eastAsia"/>
          <w:sz w:val="21"/>
          <w:szCs w:val="21"/>
        </w:rPr>
        <w:t>；当电源电压发生变化时，则电阻阻值将</w:t>
      </w:r>
      <w:r>
        <w:rPr>
          <w:rFonts w:ascii="宋体" w:eastAsia="宋体" w:hAnsi="宋体" w:cs="宋体" w:hint="eastAsia"/>
          <w:sz w:val="21"/>
          <w:szCs w:val="21"/>
          <w:u w:val="single"/>
        </w:rPr>
        <w:t>不变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60" w:line="396" w:lineRule="auto"/>
        <w:ind w:right="21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5295900</wp:posOffset>
            </wp:positionH>
            <wp:positionV relativeFrom="paragraph">
              <wp:posOffset>558800</wp:posOffset>
            </wp:positionV>
            <wp:extent cx="1637665" cy="1799590"/>
            <wp:effectExtent l="0" t="0" r="635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t>12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、在图所示的电路中，闭合开关 </w:t>
      </w:r>
      <w:r>
        <w:rPr>
          <w:rFonts w:ascii="宋体" w:eastAsia="宋体" w:hAnsi="宋体" w:cs="宋体" w:hint="eastAsia"/>
          <w:sz w:val="21"/>
          <w:szCs w:val="21"/>
        </w:rPr>
        <w:t>s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后，至少有一个电表发生变化，已知电路中只有一处故障，且发生在电阻 </w:t>
      </w:r>
      <w:r>
        <w:rPr>
          <w:rFonts w:ascii="宋体" w:eastAsia="宋体" w:hAnsi="宋体" w:cs="宋体" w:hint="eastAsia"/>
          <w:sz w:val="21"/>
          <w:szCs w:val="21"/>
        </w:rPr>
        <w:t>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11"/>
          <w:sz w:val="21"/>
          <w:szCs w:val="21"/>
        </w:rPr>
        <w:t xml:space="preserve"> 或R</w:t>
      </w:r>
      <w:r>
        <w:rPr>
          <w:rFonts w:ascii="宋体" w:eastAsia="宋体" w:hAnsi="宋体" w:cs="宋体" w:hint="eastAsia"/>
          <w:spacing w:val="-11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上。请写出两电表的变化情况及其对应的故障</w:t>
      </w:r>
      <w:r w:rsidR="00572750">
        <w:rPr>
          <w:rFonts w:ascii="宋体" w:eastAsia="宋体" w:hAnsi="宋体" w:cs="宋体" w:hint="eastAsia"/>
          <w:spacing w:val="-6"/>
          <w:sz w:val="21"/>
          <w:szCs w:val="21"/>
        </w:rPr>
        <w:t>。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电压表示数不变，电流表示数变大：R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短路；</w:t>
      </w:r>
    </w:p>
    <w:p w:rsidR="00E3585A" w:rsidRDefault="00E3585A" w:rsidP="00E3585A">
      <w:pPr>
        <w:pStyle w:val="aa"/>
        <w:spacing w:line="396" w:lineRule="auto"/>
        <w:ind w:right="682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电流表示数变大，电压表示数变小：R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 xml:space="preserve"> 短路</w:t>
      </w:r>
    </w:p>
    <w:p w:rsidR="00E3585A" w:rsidRDefault="00E3585A" w:rsidP="00E3585A">
      <w:pPr>
        <w:spacing w:line="396" w:lineRule="auto"/>
        <w:rPr>
          <w:rFonts w:ascii="宋体" w:hAnsi="宋体" w:cs="宋体"/>
          <w:szCs w:val="21"/>
        </w:rPr>
        <w:sectPr w:rsidR="00E3585A">
          <w:pgSz w:w="11910" w:h="16840"/>
          <w:pgMar w:top="1200" w:right="500" w:bottom="280" w:left="560" w:header="928" w:footer="0" w:gutter="0"/>
          <w:cols w:space="720"/>
        </w:sectPr>
      </w:pPr>
    </w:p>
    <w:p w:rsidR="00E3585A" w:rsidRDefault="00E3585A" w:rsidP="00E3585A">
      <w:pPr>
        <w:pStyle w:val="aa"/>
        <w:spacing w:before="49" w:line="396" w:lineRule="auto"/>
        <w:ind w:right="21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743585</wp:posOffset>
                </wp:positionV>
                <wp:extent cx="5278755" cy="1619250"/>
                <wp:effectExtent l="0" t="635" r="0" b="0"/>
                <wp:wrapNone/>
                <wp:docPr id="100005" name="文本框 100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161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66"/>
                              <w:gridCol w:w="2766"/>
                              <w:gridCol w:w="2766"/>
                            </w:tblGrid>
                            <w:tr w:rsidR="00E3585A">
                              <w:trPr>
                                <w:trHeight w:val="624"/>
                              </w:trPr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ind w:left="110"/>
                                    <w:jc w:val="center"/>
                                  </w:pPr>
                                  <w:r>
                                    <w:t>实验序号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大气压（kPa）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沸点（℃）</w:t>
                                  </w:r>
                                </w:p>
                              </w:tc>
                            </w:tr>
                            <w:tr w:rsidR="00E3585A">
                              <w:trPr>
                                <w:trHeight w:val="628"/>
                              </w:trPr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30"/>
                                    <w:ind w:left="110"/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30"/>
                                    <w:jc w:val="center"/>
                                  </w:pPr>
                                  <w:r>
                                    <w:t>0.51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30"/>
                                    <w:jc w:val="center"/>
                                  </w:pPr>
                                  <w:r>
                                    <w:t>81</w:t>
                                  </w:r>
                                </w:p>
                              </w:tc>
                            </w:tr>
                            <w:tr w:rsidR="00E3585A">
                              <w:trPr>
                                <w:trHeight w:val="623"/>
                              </w:trPr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ind w:left="110"/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1.01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100</w:t>
                                  </w:r>
                                </w:p>
                              </w:tc>
                            </w:tr>
                            <w:tr w:rsidR="00E3585A">
                              <w:trPr>
                                <w:trHeight w:val="623"/>
                              </w:trPr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ind w:left="110"/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2.03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</w:tcPr>
                                <w:p w:rsidR="00E3585A" w:rsidRDefault="00E3585A" w:rsidP="00572750">
                                  <w:pPr>
                                    <w:pStyle w:val="TableParagraph"/>
                                    <w:spacing w:before="125"/>
                                    <w:jc w:val="center"/>
                                  </w:pPr>
                                  <w:r>
                                    <w:t>120</w:t>
                                  </w:r>
                                </w:p>
                              </w:tc>
                            </w:tr>
                          </w:tbl>
                          <w:p w:rsidR="00E3585A" w:rsidRDefault="00E3585A" w:rsidP="00E3585A">
                            <w:pPr>
                              <w:pStyle w:val="a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0005" o:spid="_x0000_s1026" type="#_x0000_t202" style="position:absolute;margin-left:36pt;margin-top:58.55pt;width:415.65pt;height:127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" filled="f" stroked="f"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766"/>
                        <w:gridCol w:w="2766"/>
                        <w:gridCol w:w="2766"/>
                      </w:tblGrid>
                      <w:tr w:rsidR="00E3585A">
                        <w:trPr>
                          <w:trHeight w:val="624"/>
                        </w:trPr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ind w:left="110"/>
                              <w:jc w:val="center"/>
                            </w:pPr>
                            <w:r>
                              <w:t>实验序号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大气压（kPa）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沸点（℃）</w:t>
                            </w:r>
                          </w:p>
                        </w:tc>
                      </w:tr>
                      <w:tr w:rsidR="00E3585A">
                        <w:trPr>
                          <w:trHeight w:val="628"/>
                        </w:trPr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30"/>
                              <w:ind w:left="110"/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30"/>
                              <w:jc w:val="center"/>
                            </w:pPr>
                            <w:r>
                              <w:t>0.51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30"/>
                              <w:jc w:val="center"/>
                            </w:pPr>
                            <w:r>
                              <w:t>81</w:t>
                            </w:r>
                          </w:p>
                        </w:tc>
                      </w:tr>
                      <w:tr w:rsidR="00E3585A">
                        <w:trPr>
                          <w:trHeight w:val="623"/>
                        </w:trPr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ind w:left="110"/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1.01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100</w:t>
                            </w:r>
                          </w:p>
                        </w:tc>
                      </w:tr>
                      <w:tr w:rsidR="00E3585A">
                        <w:trPr>
                          <w:trHeight w:val="623"/>
                        </w:trPr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ind w:left="110"/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2.03</w:t>
                            </w:r>
                          </w:p>
                        </w:tc>
                        <w:tc>
                          <w:tcPr>
                            <w:tcW w:w="2766" w:type="dxa"/>
                          </w:tcPr>
                          <w:p w:rsidR="00E3585A" w:rsidRDefault="00E3585A" w:rsidP="00572750">
                            <w:pPr>
                              <w:pStyle w:val="TableParagraph"/>
                              <w:spacing w:before="125"/>
                              <w:jc w:val="center"/>
                            </w:pPr>
                            <w:r>
                              <w:t>120</w:t>
                            </w:r>
                          </w:p>
                        </w:tc>
                      </w:tr>
                    </w:tbl>
                    <w:p w:rsidR="00E3585A" w:rsidRDefault="00E3585A" w:rsidP="00E3585A">
                      <w:pPr>
                        <w:pStyle w:val="a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宋体" w:eastAsia="宋体" w:hAnsi="宋体" w:cs="宋体" w:hint="eastAsia"/>
          <w:sz w:val="21"/>
          <w:szCs w:val="21"/>
        </w:rPr>
        <w:t>13</w:t>
      </w:r>
      <w:r>
        <w:rPr>
          <w:rFonts w:ascii="宋体" w:eastAsia="宋体" w:hAnsi="宋体" w:cs="宋体" w:hint="eastAsia"/>
          <w:spacing w:val="-7"/>
          <w:sz w:val="21"/>
          <w:szCs w:val="21"/>
        </w:rPr>
        <w:t>、小明在高海拔地区旅行，发现鸡蛋煮不熟，查阅资料发现煮鸡蛋需要达到一定温度，水温达到沸点后温度在不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断提升，不同气压下沸点不同，以下是气压和温度之间的关系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11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1 问： 气压和沸点的关系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2 问： 说明鸡蛋煮不熟的原因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3 问：在高原上想要快速煮熟鸡蛋需要：</w:t>
      </w:r>
    </w:p>
    <w:p w:rsidR="00E3585A" w:rsidRDefault="00E3585A" w:rsidP="00E3585A">
      <w:pPr>
        <w:pStyle w:val="ab"/>
        <w:numPr>
          <w:ilvl w:val="0"/>
          <w:numId w:val="15"/>
        </w:numPr>
        <w:tabs>
          <w:tab w:val="left" w:pos="463"/>
        </w:tabs>
        <w:ind w:left="46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2"/>
          <w:szCs w:val="21"/>
        </w:rPr>
        <w:t>耐烧的锅</w:t>
      </w:r>
    </w:p>
    <w:p w:rsidR="00E3585A" w:rsidRDefault="00E3585A" w:rsidP="00E3585A">
      <w:pPr>
        <w:pStyle w:val="ab"/>
        <w:numPr>
          <w:ilvl w:val="0"/>
          <w:numId w:val="15"/>
        </w:numPr>
        <w:tabs>
          <w:tab w:val="left" w:pos="444"/>
        </w:tabs>
        <w:ind w:left="443" w:hanging="28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2"/>
          <w:szCs w:val="21"/>
        </w:rPr>
        <w:t>比热容大的锅</w:t>
      </w:r>
    </w:p>
    <w:p w:rsidR="00E3585A" w:rsidRDefault="00E3585A" w:rsidP="00E3585A">
      <w:pPr>
        <w:pStyle w:val="ab"/>
        <w:numPr>
          <w:ilvl w:val="0"/>
          <w:numId w:val="15"/>
        </w:numPr>
        <w:tabs>
          <w:tab w:val="left" w:pos="459"/>
        </w:tabs>
        <w:ind w:left="458" w:hanging="29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2"/>
          <w:szCs w:val="21"/>
        </w:rPr>
        <w:t>内部气压高的锅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1 问：同一地点，大气压越高，沸点就越高；大气压越低，沸点就越低；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2 问：高原大气压较低，水的沸点低，所以鸡蛋煮不熟；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第 3 问：C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【解析】考察的是大气压和沸点之间的关系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6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计算解答题：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16、质量为 2kg 的水温度升高 5℃，求吸收的热量 Q 吸「c 水=4.2×10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J/kg*℃」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【答案】Q 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吸</w:t>
      </w:r>
      <w:r>
        <w:rPr>
          <w:rFonts w:ascii="宋体" w:eastAsia="宋体" w:hAnsi="宋体" w:cs="宋体" w:hint="eastAsia"/>
          <w:sz w:val="21"/>
          <w:szCs w:val="21"/>
        </w:rPr>
        <w:t xml:space="preserve">=C 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 w:val="21"/>
          <w:szCs w:val="21"/>
        </w:rPr>
        <w:t>mΔt=4.2×10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J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17、 杠杆平衡时，动力 F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大小为 20N，动力臂l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为 0.8m，阻力臂 l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 xml:space="preserve"> 为 0.4m，求阻力 F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 xml:space="preserve"> 的大小。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【答案】当杠杆平衡时：F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L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=F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L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，解得 F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=40N</w:t>
      </w:r>
    </w:p>
    <w:p w:rsidR="00E3585A" w:rsidRDefault="00E3585A" w:rsidP="00E3585A">
      <w:pPr>
        <w:rPr>
          <w:rFonts w:ascii="宋体" w:hAnsi="宋体" w:cs="宋体"/>
          <w:szCs w:val="21"/>
        </w:rPr>
        <w:sectPr w:rsidR="00E3585A">
          <w:pgSz w:w="11910" w:h="16840"/>
          <w:pgMar w:top="1200" w:right="500" w:bottom="280" w:left="560" w:header="928" w:footer="0" w:gutter="0"/>
          <w:cols w:space="720"/>
        </w:sectPr>
      </w:pPr>
    </w:p>
    <w:p w:rsidR="00E3585A" w:rsidRDefault="00E3585A" w:rsidP="00E3585A">
      <w:pPr>
        <w:pStyle w:val="aa"/>
        <w:spacing w:before="49" w:line="396" w:lineRule="auto"/>
        <w:ind w:right="20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18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、在图 </w:t>
      </w:r>
      <w:r>
        <w:rPr>
          <w:rFonts w:ascii="宋体" w:eastAsia="宋体" w:hAnsi="宋体" w:cs="宋体" w:hint="eastAsia"/>
          <w:sz w:val="21"/>
          <w:szCs w:val="21"/>
        </w:rPr>
        <w:t>7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所示电路中，电源电压为 </w:t>
      </w:r>
      <w:r>
        <w:rPr>
          <w:rFonts w:ascii="宋体" w:eastAsia="宋体" w:hAnsi="宋体" w:cs="宋体" w:hint="eastAsia"/>
          <w:sz w:val="21"/>
          <w:szCs w:val="21"/>
        </w:rPr>
        <w:t>6V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且保持不变，滑动变阻器 </w:t>
      </w:r>
      <w:r>
        <w:rPr>
          <w:rFonts w:ascii="宋体" w:eastAsia="宋体" w:hAnsi="宋体" w:cs="宋体" w:hint="eastAsia"/>
          <w:sz w:val="21"/>
          <w:szCs w:val="21"/>
        </w:rPr>
        <w:t>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允许通过最大电流为 </w:t>
      </w:r>
      <w:r>
        <w:rPr>
          <w:rFonts w:ascii="宋体" w:eastAsia="宋体" w:hAnsi="宋体" w:cs="宋体" w:hint="eastAsia"/>
          <w:sz w:val="21"/>
          <w:szCs w:val="21"/>
        </w:rPr>
        <w:t>3A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。电流表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、A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8"/>
          <w:sz w:val="21"/>
          <w:szCs w:val="21"/>
        </w:rPr>
        <w:t xml:space="preserve"> 的表</w:t>
      </w: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盘均如图 </w:t>
      </w:r>
      <w:r>
        <w:rPr>
          <w:rFonts w:ascii="宋体" w:eastAsia="宋体" w:hAnsi="宋体" w:cs="宋体" w:hint="eastAsia"/>
          <w:sz w:val="21"/>
          <w:szCs w:val="21"/>
        </w:rPr>
        <w:t>8</w:t>
      </w:r>
      <w:r>
        <w:rPr>
          <w:rFonts w:ascii="宋体" w:eastAsia="宋体" w:hAnsi="宋体" w:cs="宋体" w:hint="eastAsia"/>
          <w:spacing w:val="-1"/>
          <w:sz w:val="21"/>
          <w:szCs w:val="21"/>
        </w:rPr>
        <w:t xml:space="preserve"> 所示。变阻器滑片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 位于最大阻值处，闭合开关 </w:t>
      </w:r>
      <w:r>
        <w:rPr>
          <w:rFonts w:ascii="宋体" w:eastAsia="宋体" w:hAnsi="宋体" w:cs="宋体" w:hint="eastAsia"/>
          <w:sz w:val="21"/>
          <w:szCs w:val="21"/>
        </w:rPr>
        <w:t>S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，电流表 </w:t>
      </w: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 示数为 </w:t>
      </w:r>
      <w:r>
        <w:rPr>
          <w:rFonts w:ascii="宋体" w:eastAsia="宋体" w:hAnsi="宋体" w:cs="宋体" w:hint="eastAsia"/>
          <w:sz w:val="21"/>
          <w:szCs w:val="21"/>
        </w:rPr>
        <w:t>0.3A</w:t>
      </w:r>
      <w:r>
        <w:rPr>
          <w:rFonts w:ascii="宋体" w:eastAsia="宋体" w:hAnsi="宋体" w:cs="宋体" w:hint="eastAsia"/>
          <w:spacing w:val="-4"/>
          <w:sz w:val="21"/>
          <w:szCs w:val="21"/>
        </w:rPr>
        <w:t>。两电流表指针偏离零刻度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线角度相同。</w:t>
      </w:r>
    </w:p>
    <w:p w:rsidR="00E3585A" w:rsidRDefault="00E3585A" w:rsidP="00E3585A">
      <w:pPr>
        <w:pStyle w:val="ab"/>
        <w:numPr>
          <w:ilvl w:val="0"/>
          <w:numId w:val="16"/>
        </w:numPr>
        <w:tabs>
          <w:tab w:val="left" w:pos="295"/>
        </w:tabs>
        <w:spacing w:before="1"/>
        <w:ind w:left="294" w:hanging="13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4"/>
          <w:szCs w:val="21"/>
        </w:rPr>
        <w:t xml:space="preserve">求电阻 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-8"/>
          <w:szCs w:val="21"/>
        </w:rPr>
        <w:t xml:space="preserve"> 的阻值</w:t>
      </w:r>
    </w:p>
    <w:p w:rsidR="00E3585A" w:rsidRDefault="00E3585A" w:rsidP="00E3585A">
      <w:pPr>
        <w:pStyle w:val="ab"/>
        <w:numPr>
          <w:ilvl w:val="0"/>
          <w:numId w:val="16"/>
        </w:numPr>
        <w:tabs>
          <w:tab w:val="left" w:pos="334"/>
        </w:tabs>
        <w:ind w:hanging="17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pacing w:val="-4"/>
          <w:szCs w:val="21"/>
        </w:rPr>
        <w:t xml:space="preserve">求此时经过变阻器 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4"/>
          <w:szCs w:val="21"/>
        </w:rPr>
        <w:t xml:space="preserve"> 的电流</w:t>
      </w:r>
      <w:r>
        <w:rPr>
          <w:rFonts w:ascii="宋体" w:eastAsia="宋体" w:hAnsi="宋体" w:cs="宋体" w:hint="eastAsia"/>
          <w:szCs w:val="21"/>
        </w:rPr>
        <w:t>I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E3585A" w:rsidRDefault="00E3585A" w:rsidP="00E3585A">
      <w:pPr>
        <w:pStyle w:val="ab"/>
        <w:numPr>
          <w:ilvl w:val="0"/>
          <w:numId w:val="16"/>
        </w:numPr>
        <w:tabs>
          <w:tab w:val="left" w:pos="334"/>
        </w:tabs>
        <w:ind w:hanging="174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  <w:lang w:val="en-US" w:bidi="ar-SA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2632075</wp:posOffset>
            </wp:positionH>
            <wp:positionV relativeFrom="paragraph">
              <wp:posOffset>411480</wp:posOffset>
            </wp:positionV>
            <wp:extent cx="1763395" cy="1802765"/>
            <wp:effectExtent l="0" t="0" r="8255" b="6985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 w:hint="eastAsia"/>
          <w:spacing w:val="-4"/>
          <w:szCs w:val="21"/>
        </w:rPr>
        <w:t xml:space="preserve">移动变阻器滑片 </w:t>
      </w:r>
      <w:r>
        <w:rPr>
          <w:rFonts w:ascii="宋体" w:eastAsia="宋体" w:hAnsi="宋体" w:cs="宋体" w:hint="eastAsia"/>
          <w:spacing w:val="-3"/>
          <w:szCs w:val="21"/>
        </w:rPr>
        <w:t>P</w:t>
      </w:r>
      <w:r>
        <w:rPr>
          <w:rFonts w:ascii="宋体" w:eastAsia="宋体" w:hAnsi="宋体" w:cs="宋体" w:hint="eastAsia"/>
          <w:spacing w:val="-5"/>
          <w:szCs w:val="21"/>
        </w:rPr>
        <w:t xml:space="preserve">，在电路安全工作的前提下，求变阻器 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pacing w:val="-3"/>
          <w:szCs w:val="21"/>
        </w:rPr>
        <w:t xml:space="preserve"> 消耗的最小电功率与最大电功率之比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min:P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max</w:t>
      </w:r>
    </w:p>
    <w:p w:rsidR="00E3585A" w:rsidRDefault="00E3585A" w:rsidP="00E3585A">
      <w:pPr>
        <w:pStyle w:val="aa"/>
        <w:spacing w:before="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473710</wp:posOffset>
            </wp:positionH>
            <wp:positionV relativeFrom="paragraph">
              <wp:posOffset>175260</wp:posOffset>
            </wp:positionV>
            <wp:extent cx="1796415" cy="1171575"/>
            <wp:effectExtent l="0" t="0" r="0" b="9525"/>
            <wp:wrapTopAndBottom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85A" w:rsidRDefault="00E3585A" w:rsidP="00E3585A">
      <w:pPr>
        <w:pStyle w:val="aa"/>
        <w:spacing w:before="16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【答案和解析】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1、 R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=U/I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=6V/0.3A=20Ω</w:t>
      </w:r>
    </w:p>
    <w:p w:rsidR="00E3585A" w:rsidRDefault="00E3585A" w:rsidP="00E3585A">
      <w:pPr>
        <w:pStyle w:val="aa"/>
        <w:spacing w:line="396" w:lineRule="auto"/>
        <w:ind w:right="328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2、干路电流表和 A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 偏角相同，且干路电流大于支路电流，故干路电流为 1.5A； I2=I-I1=1.5A-0.3A=1.2A</w:t>
      </w:r>
    </w:p>
    <w:p w:rsidR="00E3585A" w:rsidRDefault="00E3585A" w:rsidP="00E3585A">
      <w:pPr>
        <w:pStyle w:val="aa"/>
        <w:spacing w:before="1" w:line="396" w:lineRule="auto"/>
        <w:ind w:left="520" w:right="215" w:hanging="36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3、滑动变阻器的最小电流为 1.2A；最大电流为 3A-0.3A=2.7A；最小功率和最大功率的比值等于最小电流和最大电流的比值 1.2A：2.7A=4:9</w:t>
      </w:r>
    </w:p>
    <w:p w:rsidR="00E3585A" w:rsidRDefault="00E3585A" w:rsidP="00E3585A">
      <w:pPr>
        <w:pStyle w:val="aa"/>
        <w:spacing w:before="12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19、“蛟龙号”悬停时，上表面深度为 7000 米，重力为 2.2×10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N.</w:t>
      </w:r>
    </w:p>
    <w:p w:rsidR="00E3585A" w:rsidRDefault="00E3585A" w:rsidP="00E3585A">
      <w:pPr>
        <w:pStyle w:val="aa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1、蛟龙号悬停时，求 F 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浮</w:t>
      </w:r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E3585A" w:rsidRDefault="00E3585A" w:rsidP="00E3585A">
      <w:pPr>
        <w:pStyle w:val="aa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2、蛟龙号的 P 很大相当于手掌上放一辆 7×10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 xml:space="preserve"> 牛的卡车，手掌面积为 0.01m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，求P 的估值；</w:t>
      </w:r>
    </w:p>
    <w:p w:rsidR="00E3585A" w:rsidRDefault="00E3585A" w:rsidP="00E3585A">
      <w:pPr>
        <w:pStyle w:val="aa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3、推论 P 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sz w:val="21"/>
          <w:szCs w:val="21"/>
        </w:rPr>
        <w:t>=ρ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液</w:t>
      </w:r>
      <w:proofErr w:type="spellStart"/>
      <w:r>
        <w:rPr>
          <w:rFonts w:ascii="宋体" w:eastAsia="宋体" w:hAnsi="宋体" w:cs="宋体" w:hint="eastAsia"/>
          <w:sz w:val="21"/>
          <w:szCs w:val="21"/>
        </w:rPr>
        <w:t>gh</w:t>
      </w:r>
      <w:proofErr w:type="spellEnd"/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E3585A" w:rsidRDefault="00E3585A" w:rsidP="00E3585A">
      <w:pPr>
        <w:pStyle w:val="aa"/>
        <w:spacing w:line="396" w:lineRule="auto"/>
        <w:ind w:right="208"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4、已知蛟龙号上表面海水密度随深度增大而增大。设液体压强为 P</w:t>
      </w:r>
      <w:r>
        <w:rPr>
          <w:rFonts w:ascii="宋体" w:eastAsia="宋体" w:hAnsi="宋体" w:cs="宋体"/>
          <w:sz w:val="21"/>
          <w:szCs w:val="21"/>
        </w:rPr>
        <w:t>’</w:t>
      </w:r>
      <w:r>
        <w:rPr>
          <w:rFonts w:ascii="宋体" w:eastAsia="宋体" w:hAnsi="宋体" w:cs="宋体" w:hint="eastAsia"/>
          <w:sz w:val="21"/>
          <w:szCs w:val="21"/>
        </w:rPr>
        <w:t>，海水密度为ρ</w:t>
      </w:r>
      <w:r>
        <w:rPr>
          <w:rFonts w:ascii="宋体" w:eastAsia="宋体" w:hAnsi="宋体" w:cs="宋体"/>
          <w:sz w:val="21"/>
          <w:szCs w:val="21"/>
        </w:rPr>
        <w:t>’</w:t>
      </w:r>
      <w:r>
        <w:rPr>
          <w:rFonts w:ascii="宋体" w:eastAsia="宋体" w:hAnsi="宋体" w:cs="宋体" w:hint="eastAsia"/>
          <w:sz w:val="21"/>
          <w:szCs w:val="21"/>
        </w:rPr>
        <w:t>，上表面深度为 h</w:t>
      </w:r>
      <w:r>
        <w:rPr>
          <w:rFonts w:ascii="宋体" w:eastAsia="宋体" w:hAnsi="宋体" w:cs="宋体"/>
          <w:sz w:val="21"/>
          <w:szCs w:val="21"/>
        </w:rPr>
        <w:t>’</w:t>
      </w:r>
      <w:r>
        <w:rPr>
          <w:rFonts w:ascii="宋体" w:eastAsia="宋体" w:hAnsi="宋体" w:cs="宋体" w:hint="eastAsia"/>
          <w:sz w:val="21"/>
          <w:szCs w:val="21"/>
        </w:rPr>
        <w:t>，能不能说明 P</w:t>
      </w:r>
      <w:r>
        <w:rPr>
          <w:rFonts w:ascii="宋体" w:eastAsia="宋体" w:hAnsi="宋体" w:cs="宋体"/>
          <w:sz w:val="21"/>
          <w:szCs w:val="21"/>
        </w:rPr>
        <w:t>’</w:t>
      </w:r>
      <w:r>
        <w:rPr>
          <w:rFonts w:ascii="宋体" w:eastAsia="宋体" w:hAnsi="宋体" w:cs="宋体" w:hint="eastAsia"/>
          <w:sz w:val="21"/>
          <w:szCs w:val="21"/>
        </w:rPr>
        <w:t>= ρ</w:t>
      </w:r>
      <w:r>
        <w:rPr>
          <w:rFonts w:ascii="宋体" w:eastAsia="宋体" w:hAnsi="宋体" w:cs="宋体"/>
          <w:sz w:val="21"/>
          <w:szCs w:val="21"/>
        </w:rPr>
        <w:t>’</w:t>
      </w:r>
      <w:proofErr w:type="spellStart"/>
      <w:r>
        <w:rPr>
          <w:rFonts w:ascii="宋体" w:eastAsia="宋体" w:hAnsi="宋体" w:cs="宋体" w:hint="eastAsia"/>
          <w:sz w:val="21"/>
          <w:szCs w:val="21"/>
        </w:rPr>
        <w:t>gh</w:t>
      </w:r>
      <w:proofErr w:type="spellEnd"/>
      <w:r>
        <w:rPr>
          <w:rFonts w:ascii="宋体" w:eastAsia="宋体" w:hAnsi="宋体" w:cs="宋体"/>
          <w:sz w:val="21"/>
          <w:szCs w:val="21"/>
        </w:rPr>
        <w:t>’</w:t>
      </w:r>
      <w:r>
        <w:rPr>
          <w:rFonts w:ascii="宋体" w:eastAsia="宋体" w:hAnsi="宋体" w:cs="宋体" w:hint="eastAsia"/>
          <w:sz w:val="21"/>
          <w:szCs w:val="21"/>
        </w:rPr>
        <w:t>，并说明理由。</w:t>
      </w:r>
    </w:p>
    <w:p w:rsidR="00E3585A" w:rsidRDefault="00E3585A" w:rsidP="00E3585A">
      <w:pPr>
        <w:spacing w:line="396" w:lineRule="auto"/>
        <w:rPr>
          <w:rFonts w:ascii="宋体" w:hAnsi="宋体" w:cs="宋体"/>
          <w:szCs w:val="21"/>
        </w:rPr>
      </w:pPr>
      <w:bookmarkStart w:id="1" w:name="_GoBack"/>
      <w:bookmarkEnd w:id="1"/>
    </w:p>
    <w:p w:rsidR="00E3585A" w:rsidRDefault="00E3585A" w:rsidP="00E3585A">
      <w:pPr>
        <w:pStyle w:val="aa"/>
        <w:spacing w:before="49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【答案和解析】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1、 F 浮=G=2.2x10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N</w:t>
      </w:r>
    </w:p>
    <w:p w:rsidR="00E3585A" w:rsidRDefault="00E3585A" w:rsidP="00E3585A">
      <w:pPr>
        <w:pStyle w:val="aa"/>
        <w:spacing w:before="247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2、P=F/S=7x10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 xml:space="preserve"> N/0.01m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=7x10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 w:val="21"/>
          <w:szCs w:val="21"/>
        </w:rPr>
        <w:t>Pa</w:t>
      </w:r>
    </w:p>
    <w:p w:rsidR="00E3585A" w:rsidRDefault="00E3585A" w:rsidP="00E3585A">
      <w:pPr>
        <w:pStyle w:val="aa"/>
        <w:spacing w:before="245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3、在水中想象一个圆柱形的液体柱；P=F/S=G/S=ρ</w:t>
      </w:r>
      <w:proofErr w:type="spellStart"/>
      <w:r>
        <w:rPr>
          <w:rFonts w:ascii="宋体" w:eastAsia="宋体" w:hAnsi="宋体" w:cs="宋体" w:hint="eastAsia"/>
          <w:sz w:val="21"/>
          <w:szCs w:val="21"/>
        </w:rPr>
        <w:t>gV</w:t>
      </w:r>
      <w:proofErr w:type="spellEnd"/>
      <w:r>
        <w:rPr>
          <w:rFonts w:ascii="宋体" w:eastAsia="宋体" w:hAnsi="宋体" w:cs="宋体" w:hint="eastAsia"/>
          <w:sz w:val="21"/>
          <w:szCs w:val="21"/>
        </w:rPr>
        <w:t>/S=ρ</w:t>
      </w:r>
      <w:proofErr w:type="spellStart"/>
      <w:r>
        <w:rPr>
          <w:rFonts w:ascii="宋体" w:eastAsia="宋体" w:hAnsi="宋体" w:cs="宋体" w:hint="eastAsia"/>
          <w:sz w:val="21"/>
          <w:szCs w:val="21"/>
        </w:rPr>
        <w:t>gh</w:t>
      </w:r>
      <w:proofErr w:type="spellEnd"/>
    </w:p>
    <w:p w:rsidR="00E3585A" w:rsidRDefault="00E3585A" w:rsidP="00E3585A">
      <w:pPr>
        <w:pStyle w:val="ab"/>
        <w:numPr>
          <w:ilvl w:val="0"/>
          <w:numId w:val="16"/>
        </w:numPr>
        <w:tabs>
          <w:tab w:val="left" w:pos="334"/>
        </w:tabs>
        <w:spacing w:line="396" w:lineRule="auto"/>
        <w:ind w:left="160" w:right="208" w:firstLine="0"/>
        <w:rPr>
          <w:rFonts w:ascii="宋体" w:eastAsia="宋体" w:hAnsi="宋体" w:cs="宋体"/>
          <w:szCs w:val="21"/>
        </w:rPr>
        <w:sectPr w:rsidR="00E3585A">
          <w:pgSz w:w="11910" w:h="16840"/>
          <w:pgMar w:top="1200" w:right="500" w:bottom="280" w:left="560" w:header="928" w:footer="0" w:gutter="0"/>
          <w:cols w:space="720"/>
        </w:sectPr>
      </w:pPr>
      <w:r>
        <w:rPr>
          <w:rFonts w:ascii="宋体" w:eastAsia="宋体" w:hAnsi="宋体" w:cs="宋体" w:hint="eastAsia"/>
          <w:spacing w:val="-4"/>
          <w:szCs w:val="21"/>
        </w:rPr>
        <w:t xml:space="preserve">不能。因为上表面受到的压力可以相等于上方液体柱的重力，这个重力为 </w:t>
      </w:r>
      <w:r>
        <w:rPr>
          <w:rFonts w:ascii="宋体" w:eastAsia="宋体" w:hAnsi="宋体" w:cs="宋体" w:hint="eastAsia"/>
          <w:szCs w:val="21"/>
        </w:rPr>
        <w:t>ρg</w:t>
      </w:r>
      <w:r>
        <w:rPr>
          <w:rFonts w:ascii="宋体" w:eastAsia="宋体" w:hAnsi="宋体" w:cs="宋体" w:hint="eastAsia"/>
          <w:spacing w:val="-3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V， 此处的密度应为上方液体柱的</w:t>
      </w:r>
      <w:r>
        <w:rPr>
          <w:rFonts w:ascii="宋体" w:eastAsia="宋体" w:hAnsi="宋体" w:cs="宋体" w:hint="eastAsia"/>
          <w:spacing w:val="-3"/>
          <w:szCs w:val="21"/>
        </w:rPr>
        <w:t>平均密度，而不是上方海水的密度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pacing w:val="-2"/>
          <w:szCs w:val="21"/>
        </w:rPr>
        <w:t>密度不均</w:t>
      </w:r>
      <w:r>
        <w:rPr>
          <w:rFonts w:ascii="宋体" w:eastAsia="宋体" w:hAnsi="宋体" w:cs="宋体" w:hint="eastAsia"/>
          <w:spacing w:val="-111"/>
          <w:szCs w:val="21"/>
        </w:rPr>
        <w:t>）</w:t>
      </w:r>
    </w:p>
    <w:p w:rsidR="00E3585A" w:rsidRDefault="00E3585A" w:rsidP="00E3585A">
      <w:pPr>
        <w:pStyle w:val="aa"/>
        <w:spacing w:before="12"/>
        <w:rPr>
          <w:rFonts w:ascii="宋体" w:eastAsia="宋体" w:hAnsi="宋体" w:cs="宋体"/>
          <w:sz w:val="21"/>
          <w:szCs w:val="21"/>
        </w:rPr>
      </w:pPr>
    </w:p>
    <w:p w:rsidR="00E3585A" w:rsidRDefault="00E3585A" w:rsidP="00E3585A">
      <w:pPr>
        <w:pStyle w:val="aa"/>
        <w:spacing w:before="1" w:line="396" w:lineRule="auto"/>
        <w:ind w:right="20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20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、测小灯泡电功率实验，一个是 </w:t>
      </w:r>
      <w:r>
        <w:rPr>
          <w:rFonts w:ascii="宋体" w:eastAsia="宋体" w:hAnsi="宋体" w:cs="宋体" w:hint="eastAsia"/>
          <w:sz w:val="21"/>
          <w:szCs w:val="21"/>
        </w:rPr>
        <w:t>2.2V</w:t>
      </w: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 和 </w:t>
      </w:r>
      <w:r>
        <w:rPr>
          <w:rFonts w:ascii="宋体" w:eastAsia="宋体" w:hAnsi="宋体" w:cs="宋体" w:hint="eastAsia"/>
          <w:sz w:val="21"/>
          <w:szCs w:val="21"/>
        </w:rPr>
        <w:t>0.3A</w:t>
      </w:r>
      <w:r>
        <w:rPr>
          <w:rFonts w:ascii="宋体" w:eastAsia="宋体" w:hAnsi="宋体" w:cs="宋体" w:hint="eastAsia"/>
          <w:spacing w:val="6"/>
          <w:sz w:val="21"/>
          <w:szCs w:val="21"/>
        </w:rPr>
        <w:t xml:space="preserve"> 一个是 </w:t>
      </w:r>
      <w:r>
        <w:rPr>
          <w:rFonts w:ascii="宋体" w:eastAsia="宋体" w:hAnsi="宋体" w:cs="宋体" w:hint="eastAsia"/>
          <w:sz w:val="21"/>
          <w:szCs w:val="21"/>
        </w:rPr>
        <w:t>3.8V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和 </w:t>
      </w:r>
      <w:r>
        <w:rPr>
          <w:rFonts w:ascii="宋体" w:eastAsia="宋体" w:hAnsi="宋体" w:cs="宋体" w:hint="eastAsia"/>
          <w:sz w:val="21"/>
          <w:szCs w:val="21"/>
        </w:rPr>
        <w:t>0.3A</w:t>
      </w:r>
      <w:r>
        <w:rPr>
          <w:rFonts w:ascii="宋体" w:eastAsia="宋体" w:hAnsi="宋体" w:cs="宋体" w:hint="eastAsia"/>
          <w:spacing w:val="-4"/>
          <w:sz w:val="21"/>
          <w:szCs w:val="21"/>
        </w:rPr>
        <w:t xml:space="preserve">，电源电压为 </w:t>
      </w:r>
      <w:r>
        <w:rPr>
          <w:rFonts w:ascii="宋体" w:eastAsia="宋体" w:hAnsi="宋体" w:cs="宋体" w:hint="eastAsia"/>
          <w:sz w:val="21"/>
          <w:szCs w:val="21"/>
        </w:rPr>
        <w:t>2V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整数倍。滑片 </w:t>
      </w:r>
      <w:r>
        <w:rPr>
          <w:rFonts w:ascii="宋体" w:eastAsia="宋体" w:hAnsi="宋体" w:cs="宋体" w:hint="eastAsia"/>
          <w:sz w:val="21"/>
          <w:szCs w:val="21"/>
        </w:rPr>
        <w:t>P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从最大阻值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开始，移动到一个位置小灯正常发光，电压表向左偏转六格。一开始指的是 </w:t>
      </w:r>
      <w:r>
        <w:rPr>
          <w:rFonts w:ascii="宋体" w:eastAsia="宋体" w:hAnsi="宋体" w:cs="宋体" w:hint="eastAsia"/>
          <w:sz w:val="21"/>
          <w:szCs w:val="21"/>
        </w:rPr>
        <w:t>11V</w:t>
      </w:r>
      <w:r>
        <w:rPr>
          <w:rFonts w:ascii="宋体" w:eastAsia="宋体" w:hAnsi="宋体" w:cs="宋体" w:hint="eastAsia"/>
          <w:spacing w:val="4"/>
          <w:sz w:val="21"/>
          <w:szCs w:val="21"/>
        </w:rPr>
        <w:t xml:space="preserve"> 或 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2.8V，第一问是判断小灯正常发光？第二问是电压表在滑动变阻器两端还是小灯？第三问电压表读数应该是多少？第四问小灯额定功率?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【答案】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1、 当电压表读数为 2.2V 时，小灯正常发光；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2、电压表连在滑动变阻器两端；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3、电压表一开始读数为 2.8V；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4、小灯额定功率为 1.14W。</w:t>
      </w:r>
    </w:p>
    <w:p w:rsidR="00E3585A" w:rsidRDefault="00E3585A" w:rsidP="00E3585A">
      <w:pPr>
        <w:pStyle w:val="aa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【解析】</w:t>
      </w:r>
    </w:p>
    <w:p w:rsidR="00E3585A" w:rsidRDefault="00E3585A" w:rsidP="00E3585A">
      <w:pPr>
        <w:pStyle w:val="aa"/>
        <w:spacing w:before="247" w:line="396" w:lineRule="auto"/>
        <w:ind w:right="20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电压表向右偏转 </w:t>
      </w:r>
      <w:r>
        <w:rPr>
          <w:rFonts w:ascii="宋体" w:eastAsia="宋体" w:hAnsi="宋体" w:cs="宋体" w:hint="eastAsia"/>
          <w:sz w:val="21"/>
          <w:szCs w:val="21"/>
        </w:rPr>
        <w:t>6</w:t>
      </w:r>
      <w:r>
        <w:rPr>
          <w:rFonts w:ascii="宋体" w:eastAsia="宋体" w:hAnsi="宋体" w:cs="宋体" w:hint="eastAsia"/>
          <w:spacing w:val="-5"/>
          <w:sz w:val="21"/>
          <w:szCs w:val="21"/>
        </w:rPr>
        <w:t xml:space="preserve"> 格会超过量程，因此一定是向左偏转 </w:t>
      </w:r>
      <w:r>
        <w:rPr>
          <w:rFonts w:ascii="宋体" w:eastAsia="宋体" w:hAnsi="宋体" w:cs="宋体" w:hint="eastAsia"/>
          <w:sz w:val="21"/>
          <w:szCs w:val="21"/>
        </w:rPr>
        <w:t>6</w:t>
      </w:r>
      <w:r>
        <w:rPr>
          <w:rFonts w:ascii="宋体" w:eastAsia="宋体" w:hAnsi="宋体" w:cs="宋体" w:hint="eastAsia"/>
          <w:spacing w:val="-7"/>
          <w:sz w:val="21"/>
          <w:szCs w:val="21"/>
        </w:rPr>
        <w:t xml:space="preserve"> 格。一开始滑动变阻器处在最大阻值处，滑动滑片电压表</w:t>
      </w:r>
      <w:r>
        <w:rPr>
          <w:rFonts w:ascii="宋体" w:eastAsia="宋体" w:hAnsi="宋体" w:cs="宋体" w:hint="eastAsia"/>
          <w:spacing w:val="-14"/>
          <w:sz w:val="21"/>
          <w:szCs w:val="21"/>
        </w:rPr>
        <w:t xml:space="preserve">读数减小，说明电压表并联在滑动变阻器两端；移动 </w:t>
      </w:r>
      <w:r>
        <w:rPr>
          <w:rFonts w:ascii="宋体" w:eastAsia="宋体" w:hAnsi="宋体" w:cs="宋体" w:hint="eastAsia"/>
          <w:sz w:val="21"/>
          <w:szCs w:val="21"/>
        </w:rPr>
        <w:t>6</w:t>
      </w:r>
      <w:r>
        <w:rPr>
          <w:rFonts w:ascii="宋体" w:eastAsia="宋体" w:hAnsi="宋体" w:cs="宋体" w:hint="eastAsia"/>
          <w:spacing w:val="-11"/>
          <w:sz w:val="21"/>
          <w:szCs w:val="21"/>
        </w:rPr>
        <w:t xml:space="preserve"> 格后，电压表读数为 </w:t>
      </w:r>
      <w:r>
        <w:rPr>
          <w:rFonts w:ascii="宋体" w:eastAsia="宋体" w:hAnsi="宋体" w:cs="宋体" w:hint="eastAsia"/>
          <w:sz w:val="21"/>
          <w:szCs w:val="21"/>
        </w:rPr>
        <w:t>11V</w:t>
      </w:r>
      <w:r>
        <w:rPr>
          <w:rFonts w:ascii="宋体" w:eastAsia="宋体" w:hAnsi="宋体" w:cs="宋体" w:hint="eastAsia"/>
          <w:spacing w:val="-4"/>
          <w:sz w:val="21"/>
          <w:szCs w:val="21"/>
        </w:rPr>
        <w:t xml:space="preserve"> 或 </w:t>
      </w:r>
      <w:r>
        <w:rPr>
          <w:rFonts w:ascii="宋体" w:eastAsia="宋体" w:hAnsi="宋体" w:cs="宋体" w:hint="eastAsia"/>
          <w:spacing w:val="-16"/>
          <w:sz w:val="21"/>
          <w:szCs w:val="21"/>
        </w:rPr>
        <w:t>2.2V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；小灯两端为 </w:t>
      </w:r>
      <w:r>
        <w:rPr>
          <w:rFonts w:ascii="宋体" w:eastAsia="宋体" w:hAnsi="宋体" w:cs="宋体" w:hint="eastAsia"/>
          <w:sz w:val="21"/>
          <w:szCs w:val="21"/>
        </w:rPr>
        <w:t>2.2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 或者 </w:t>
      </w:r>
      <w:r>
        <w:rPr>
          <w:rFonts w:ascii="宋体" w:eastAsia="宋体" w:hAnsi="宋体" w:cs="宋体" w:hint="eastAsia"/>
          <w:sz w:val="21"/>
          <w:szCs w:val="21"/>
        </w:rPr>
        <w:t>3.8V。</w:t>
      </w:r>
      <w:r>
        <w:rPr>
          <w:rFonts w:ascii="宋体" w:eastAsia="宋体" w:hAnsi="宋体" w:cs="宋体" w:hint="eastAsia"/>
          <w:spacing w:val="-3"/>
          <w:sz w:val="21"/>
          <w:szCs w:val="21"/>
        </w:rPr>
        <w:t>滑动变阻器加上小灯两端为电源电压</w:t>
      </w:r>
      <w:r>
        <w:rPr>
          <w:rFonts w:ascii="宋体" w:eastAsia="宋体" w:hAnsi="宋体" w:cs="宋体" w:hint="eastAsia"/>
          <w:spacing w:val="-4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</w:rPr>
        <w:t xml:space="preserve">2 </w:t>
      </w:r>
      <w:r>
        <w:rPr>
          <w:rFonts w:ascii="宋体" w:eastAsia="宋体" w:hAnsi="宋体" w:cs="宋体" w:hint="eastAsia"/>
          <w:spacing w:val="-2"/>
          <w:sz w:val="21"/>
          <w:szCs w:val="21"/>
        </w:rPr>
        <w:t>的整数倍</w:t>
      </w:r>
      <w:r>
        <w:rPr>
          <w:rFonts w:ascii="宋体" w:eastAsia="宋体" w:hAnsi="宋体" w:cs="宋体" w:hint="eastAsia"/>
          <w:spacing w:val="-111"/>
          <w:sz w:val="21"/>
          <w:szCs w:val="21"/>
        </w:rPr>
        <w:t>）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，只有 </w:t>
      </w:r>
      <w:r>
        <w:rPr>
          <w:rFonts w:ascii="宋体" w:eastAsia="宋体" w:hAnsi="宋体" w:cs="宋体" w:hint="eastAsia"/>
          <w:spacing w:val="-3"/>
          <w:sz w:val="21"/>
          <w:szCs w:val="21"/>
        </w:rPr>
        <w:t>2</w:t>
      </w:r>
      <w:r>
        <w:rPr>
          <w:rFonts w:ascii="宋体" w:eastAsia="宋体" w:hAnsi="宋体" w:cs="宋体" w:hint="eastAsia"/>
          <w:spacing w:val="2"/>
          <w:sz w:val="21"/>
          <w:szCs w:val="21"/>
        </w:rPr>
        <w:t>.</w:t>
      </w:r>
      <w:r>
        <w:rPr>
          <w:rFonts w:ascii="宋体" w:eastAsia="宋体" w:hAnsi="宋体" w:cs="宋体" w:hint="eastAsia"/>
          <w:spacing w:val="-3"/>
          <w:sz w:val="21"/>
          <w:szCs w:val="21"/>
        </w:rPr>
        <w:t>2</w:t>
      </w:r>
      <w:r>
        <w:rPr>
          <w:rFonts w:ascii="宋体" w:eastAsia="宋体" w:hAnsi="宋体" w:cs="宋体" w:hint="eastAsia"/>
          <w:spacing w:val="1"/>
          <w:sz w:val="21"/>
          <w:szCs w:val="21"/>
        </w:rPr>
        <w:t>V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+</w:t>
      </w:r>
      <w:r>
        <w:rPr>
          <w:rFonts w:ascii="宋体" w:eastAsia="宋体" w:hAnsi="宋体" w:cs="宋体" w:hint="eastAsia"/>
          <w:spacing w:val="2"/>
          <w:sz w:val="21"/>
          <w:szCs w:val="21"/>
        </w:rPr>
        <w:t>3</w:t>
      </w:r>
      <w:r>
        <w:rPr>
          <w:rFonts w:ascii="宋体" w:eastAsia="宋体" w:hAnsi="宋体" w:cs="宋体" w:hint="eastAsia"/>
          <w:spacing w:val="-3"/>
          <w:sz w:val="21"/>
          <w:szCs w:val="21"/>
        </w:rPr>
        <w:t>.</w:t>
      </w:r>
      <w:r>
        <w:rPr>
          <w:rFonts w:ascii="宋体" w:eastAsia="宋体" w:hAnsi="宋体" w:cs="宋体" w:hint="eastAsia"/>
          <w:spacing w:val="-2"/>
          <w:sz w:val="21"/>
          <w:szCs w:val="21"/>
        </w:rPr>
        <w:t>8</w:t>
      </w:r>
      <w:r>
        <w:rPr>
          <w:rFonts w:ascii="宋体" w:eastAsia="宋体" w:hAnsi="宋体" w:cs="宋体" w:hint="eastAsia"/>
          <w:spacing w:val="1"/>
          <w:sz w:val="21"/>
          <w:szCs w:val="21"/>
        </w:rPr>
        <w:t>V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=</w:t>
      </w:r>
      <w:r>
        <w:rPr>
          <w:rFonts w:ascii="宋体" w:eastAsia="宋体" w:hAnsi="宋体" w:cs="宋体" w:hint="eastAsia"/>
          <w:spacing w:val="2"/>
          <w:sz w:val="21"/>
          <w:szCs w:val="21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 xml:space="preserve">V </w:t>
      </w:r>
      <w:r>
        <w:rPr>
          <w:rFonts w:ascii="宋体" w:eastAsia="宋体" w:hAnsi="宋体" w:cs="宋体" w:hint="eastAsia"/>
          <w:spacing w:val="-3"/>
          <w:sz w:val="21"/>
          <w:szCs w:val="21"/>
        </w:rPr>
        <w:t>这一种情况。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因此，小灯正常发光的电压为 </w:t>
      </w:r>
      <w:r>
        <w:rPr>
          <w:rFonts w:ascii="宋体" w:eastAsia="宋体" w:hAnsi="宋体" w:cs="宋体" w:hint="eastAsia"/>
          <w:sz w:val="21"/>
          <w:szCs w:val="21"/>
        </w:rPr>
        <w:t>3.8V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，电源电压为 </w:t>
      </w:r>
      <w:r>
        <w:rPr>
          <w:rFonts w:ascii="宋体" w:eastAsia="宋体" w:hAnsi="宋体" w:cs="宋体" w:hint="eastAsia"/>
          <w:sz w:val="21"/>
          <w:szCs w:val="21"/>
        </w:rPr>
        <w:t>6V</w:t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，电压表一开始的读数为 </w:t>
      </w:r>
      <w:r>
        <w:rPr>
          <w:rFonts w:ascii="宋体" w:eastAsia="宋体" w:hAnsi="宋体" w:cs="宋体" w:hint="eastAsia"/>
          <w:sz w:val="21"/>
          <w:szCs w:val="21"/>
        </w:rPr>
        <w:t>2.8V。</w:t>
      </w:r>
      <w:r>
        <w:rPr>
          <w:rFonts w:ascii="宋体" w:eastAsia="宋体" w:hAnsi="宋体" w:cs="宋体" w:hint="eastAsia"/>
          <w:spacing w:val="-3"/>
          <w:sz w:val="21"/>
          <w:szCs w:val="21"/>
        </w:rPr>
        <w:t xml:space="preserve">小灯额定功率为 </w:t>
      </w:r>
      <w:r>
        <w:rPr>
          <w:rFonts w:ascii="宋体" w:eastAsia="宋体" w:hAnsi="宋体" w:cs="宋体" w:hint="eastAsia"/>
          <w:sz w:val="21"/>
          <w:szCs w:val="21"/>
        </w:rPr>
        <w:t>3.8V×0.3A=1.14W。</w:t>
      </w:r>
    </w:p>
    <w:p w:rsidR="00E3585A" w:rsidRDefault="00E3585A" w:rsidP="00E3585A">
      <w:pPr>
        <w:rPr>
          <w:rFonts w:ascii="宋体" w:hAnsi="宋体" w:cs="宋体"/>
          <w:szCs w:val="21"/>
        </w:rPr>
      </w:pPr>
    </w:p>
    <w:p w:rsidR="00896926" w:rsidRPr="00330BA0" w:rsidRDefault="00896926" w:rsidP="00D92EA6"/>
    <w:sectPr w:rsidR="00896926" w:rsidRPr="00330BA0"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EF" w:rsidRDefault="00492CEF">
      <w:r>
        <w:separator/>
      </w:r>
    </w:p>
  </w:endnote>
  <w:endnote w:type="continuationSeparator" w:id="0">
    <w:p w:rsidR="00492CEF" w:rsidRDefault="0049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 Light">
    <w:altName w:val="微软雅黑"/>
    <w:charset w:val="86"/>
    <w:family w:val="swiss"/>
    <w:pitch w:val="variable"/>
    <w:sig w:usb0="00000000" w:usb1="28CF001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5A" w:rsidRDefault="00492CEF">
    <w:pPr>
      <w:ind w:firstLineChars="1150" w:firstLine="2415"/>
      <w:textAlignment w:val="center"/>
      <w:rPr>
        <w:color w:val="000000"/>
        <w:szCs w:val="21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4" type="#_x0000_t202" style="position:absolute;left:0;text-align:left;margin-left:0;margin-top:0;width:2in;height:2in;z-index:251664384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E3585A" w:rsidRDefault="00E3585A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572750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 w:rsidR="00E3585A">
      <w:rPr>
        <w:rFonts w:hint="eastAsia"/>
      </w:rPr>
      <w:tab/>
    </w:r>
  </w:p>
  <w:p w:rsidR="00E3585A" w:rsidRDefault="00E3585A">
    <w:pPr>
      <w:pStyle w:val="a3"/>
      <w:tabs>
        <w:tab w:val="clear" w:pos="4153"/>
        <w:tab w:val="left" w:pos="4009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8F5C4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09A37" wp14:editId="0AA9012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1E6" w:rsidRDefault="008F5C4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72750">
                            <w:rPr>
                              <w:noProof/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FsZQIAABM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dD4sZcrarZocaBhS6KX5y3acCFiuhIBa4HWYdXT&#10;JQ5tCHTTTuJsTeHL3+4zHtMKLWcd1qzmDu8AZ+atwxTnjRyFMAqrUXC39pTQg0M8IV4WEQYhmVHU&#10;gewn7P8yx4BKOIlINU+jeJqGVcf7IdVyWUDYOy/Shbv2MrsuPffL24RRKhOWuRmY2HGGzSszunsl&#10;8mr//l9QD2/Z4hcA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C6UhFs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F131E6" w:rsidRDefault="008F5C4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72750">
                      <w:rPr>
                        <w:noProof/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EF" w:rsidRDefault="00492CEF">
      <w:r>
        <w:separator/>
      </w:r>
    </w:p>
  </w:footnote>
  <w:footnote w:type="continuationSeparator" w:id="0">
    <w:p w:rsidR="00492CEF" w:rsidRDefault="00492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5A" w:rsidRDefault="00492CEF">
    <w:pPr>
      <w:pStyle w:val="aa"/>
      <w:spacing w:line="14" w:lineRule="auto"/>
      <w:rPr>
        <w:sz w:val="20"/>
      </w:rPr>
    </w:pPr>
    <w:r>
      <w:pict>
        <v:line id="直线 3" o:spid="_x0000_s2052" style="position:absolute;z-index:-251654144;mso-position-horizontal-relative:page;mso-position-vertical-relative:page" from="34.55pt,56.05pt" to="560.8pt,56.05pt" strokeweight=".72pt">
          <w10:wrap anchorx="page" anchory="page"/>
        </v:lin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5A" w:rsidRDefault="00492CEF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10pt;margin-top:1000pt;width:28pt;height:21pt;z-index:251663360;mso-position-horizontal-relative:page;mso-position-vertical-relative:page">
          <v:imagedata r:id="rId1" o:title="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D2" w:rsidRDefault="008F5C49">
    <w:r>
      <w:rPr>
        <w:noProof/>
      </w:rPr>
      <w:drawing>
        <wp:anchor distT="0" distB="0" distL="114300" distR="114300" simplePos="0" relativeHeight="251660288" behindDoc="0" locked="0" layoutInCell="1" allowOverlap="1" wp14:anchorId="0CA8252F" wp14:editId="29A73A57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48596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>
      <w:start w:val="9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">
    <w:nsid w:val="B5E306ED"/>
    <w:multiLevelType w:val="singleLevel"/>
    <w:tmpl w:val="B5E306ED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2">
    <w:nsid w:val="BF205925"/>
    <w:multiLevelType w:val="singleLevel"/>
    <w:tmpl w:val="BF205925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3">
    <w:nsid w:val="C8879AEF"/>
    <w:multiLevelType w:val="singleLevel"/>
    <w:tmpl w:val="C8879AEF"/>
    <w:lvl w:ilvl="0">
      <w:start w:val="2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4">
    <w:nsid w:val="CF092B84"/>
    <w:multiLevelType w:val="singleLevel"/>
    <w:tmpl w:val="CF092B84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/>
        <w:iCs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en-US" w:eastAsia="en-US" w:bidi="en-US"/>
      </w:rPr>
    </w:lvl>
  </w:abstractNum>
  <w:abstractNum w:abstractNumId="5">
    <w:nsid w:val="F4B5D9F5"/>
    <w:multiLevelType w:val="singleLevel"/>
    <w:tmpl w:val="F4B5D9F5"/>
    <w:lvl w:ilvl="0">
      <w:start w:val="2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6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/>
        <w:iCs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en-US" w:eastAsia="en-US" w:bidi="en-US"/>
      </w:rPr>
    </w:lvl>
  </w:abstractNum>
  <w:abstractNum w:abstractNumId="7">
    <w:nsid w:val="0248C179"/>
    <w:multiLevelType w:val="singleLevel"/>
    <w:tmpl w:val="0248C179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8">
    <w:nsid w:val="03D62ECE"/>
    <w:multiLevelType w:val="singleLevel"/>
    <w:tmpl w:val="03D62ECE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9">
    <w:nsid w:val="2470EC97"/>
    <w:multiLevelType w:val="singleLevel"/>
    <w:tmpl w:val="2470EC97"/>
    <w:lvl w:ilvl="0">
      <w:start w:val="2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auto"/>
        <w:lang w:val="zh-TW" w:eastAsia="zh-TW" w:bidi="zh-TW"/>
      </w:rPr>
    </w:lvl>
  </w:abstractNum>
  <w:abstractNum w:abstractNumId="10">
    <w:nsid w:val="25B654F3"/>
    <w:multiLevelType w:val="singleLevel"/>
    <w:tmpl w:val="25B654F3"/>
    <w:lvl w:ilvl="0">
      <w:start w:val="100"/>
      <w:numFmt w:val="upperRoman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1">
    <w:nsid w:val="2A8F537B"/>
    <w:multiLevelType w:val="singleLevel"/>
    <w:tmpl w:val="2A8F537B"/>
    <w:lvl w:ilvl="0">
      <w:start w:val="16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FFFFFF"/>
        <w:lang w:val="en-US" w:eastAsia="en-US" w:bidi="en-US"/>
      </w:rPr>
    </w:lvl>
  </w:abstractNum>
  <w:abstractNum w:abstractNumId="12">
    <w:nsid w:val="4D4DC07F"/>
    <w:multiLevelType w:val="singleLevel"/>
    <w:tmpl w:val="4D4DC07F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13">
    <w:nsid w:val="59ADCABA"/>
    <w:multiLevelType w:val="singleLevel"/>
    <w:tmpl w:val="59ADCABA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14">
    <w:nsid w:val="5A241D34"/>
    <w:multiLevelType w:val="singleLevel"/>
    <w:tmpl w:val="5A241D34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71416"/>
        <w:spacing w:val="0"/>
        <w:w w:val="100"/>
        <w:position w:val="0"/>
        <w:sz w:val="15"/>
        <w:szCs w:val="15"/>
        <w:u w:val="none"/>
        <w:shd w:val="clear" w:color="auto" w:fill="auto"/>
        <w:lang w:val="zh-TW" w:eastAsia="zh-TW" w:bidi="zh-TW"/>
      </w:rPr>
    </w:lvl>
  </w:abstractNum>
  <w:abstractNum w:abstractNumId="15">
    <w:nsid w:val="60C4A6DF"/>
    <w:multiLevelType w:val="singleLevel"/>
    <w:tmpl w:val="60C4A6DF"/>
    <w:lvl w:ilvl="0">
      <w:start w:val="13"/>
      <w:numFmt w:val="decimal"/>
      <w:suff w:val="nothing"/>
      <w:lvlText w:val="%1."/>
      <w:lvlJc w:val="left"/>
    </w:lvl>
  </w:abstractNum>
  <w:abstractNum w:abstractNumId="16">
    <w:nsid w:val="60C4AB7E"/>
    <w:multiLevelType w:val="singleLevel"/>
    <w:tmpl w:val="60C4AB7E"/>
    <w:lvl w:ilvl="0">
      <w:start w:val="2"/>
      <w:numFmt w:val="decimal"/>
      <w:suff w:val="nothing"/>
      <w:lvlText w:val="(%1)"/>
      <w:lvlJc w:val="left"/>
    </w:lvl>
  </w:abstractNum>
  <w:abstractNum w:abstractNumId="17">
    <w:nsid w:val="60C4AF24"/>
    <w:multiLevelType w:val="singleLevel"/>
    <w:tmpl w:val="60C4AF24"/>
    <w:lvl w:ilvl="0">
      <w:start w:val="2"/>
      <w:numFmt w:val="decimal"/>
      <w:suff w:val="nothing"/>
      <w:lvlText w:val="%1)"/>
      <w:lvlJc w:val="left"/>
    </w:lvl>
  </w:abstractNum>
  <w:abstractNum w:abstractNumId="18">
    <w:nsid w:val="60C4AFBE"/>
    <w:multiLevelType w:val="singleLevel"/>
    <w:tmpl w:val="60C4AFBE"/>
    <w:lvl w:ilvl="0">
      <w:start w:val="3"/>
      <w:numFmt w:val="decimal"/>
      <w:suff w:val="nothing"/>
      <w:lvlText w:val="(%1)"/>
      <w:lvlJc w:val="left"/>
    </w:lvl>
  </w:abstractNum>
  <w:abstractNum w:abstractNumId="19">
    <w:nsid w:val="60C4B229"/>
    <w:multiLevelType w:val="singleLevel"/>
    <w:tmpl w:val="60C4B229"/>
    <w:lvl w:ilvl="0">
      <w:start w:val="17"/>
      <w:numFmt w:val="decimal"/>
      <w:suff w:val="nothing"/>
      <w:lvlText w:val="%1."/>
      <w:lvlJc w:val="left"/>
    </w:lvl>
  </w:abstractNum>
  <w:abstractNum w:abstractNumId="20">
    <w:nsid w:val="60C4B443"/>
    <w:multiLevelType w:val="singleLevel"/>
    <w:tmpl w:val="60C4B443"/>
    <w:lvl w:ilvl="0">
      <w:start w:val="2"/>
      <w:numFmt w:val="decimal"/>
      <w:suff w:val="nothing"/>
      <w:lvlText w:val="(%1)"/>
      <w:lvlJc w:val="left"/>
    </w:lvl>
  </w:abstractNum>
  <w:abstractNum w:abstractNumId="21">
    <w:nsid w:val="60C4B979"/>
    <w:multiLevelType w:val="singleLevel"/>
    <w:tmpl w:val="60C4B979"/>
    <w:lvl w:ilvl="0">
      <w:start w:val="1"/>
      <w:numFmt w:val="decimal"/>
      <w:suff w:val="nothing"/>
      <w:lvlText w:val="（%1）"/>
      <w:lvlJc w:val="left"/>
    </w:lvl>
  </w:abstractNum>
  <w:abstractNum w:abstractNumId="22">
    <w:nsid w:val="60C4BB9C"/>
    <w:multiLevelType w:val="singleLevel"/>
    <w:tmpl w:val="60C4BB9C"/>
    <w:lvl w:ilvl="0">
      <w:start w:val="2"/>
      <w:numFmt w:val="decimal"/>
      <w:suff w:val="nothing"/>
      <w:lvlText w:val="(%1)"/>
      <w:lvlJc w:val="left"/>
    </w:lvl>
  </w:abstractNum>
  <w:abstractNum w:abstractNumId="23">
    <w:nsid w:val="60C5DAB7"/>
    <w:multiLevelType w:val="singleLevel"/>
    <w:tmpl w:val="60C5DAB7"/>
    <w:lvl w:ilvl="0">
      <w:start w:val="2"/>
      <w:numFmt w:val="chineseCounting"/>
      <w:suff w:val="nothing"/>
      <w:lvlText w:val="%1、"/>
      <w:lvlJc w:val="left"/>
    </w:lvl>
  </w:abstractNum>
  <w:abstractNum w:abstractNumId="24">
    <w:nsid w:val="60C5DCAF"/>
    <w:multiLevelType w:val="singleLevel"/>
    <w:tmpl w:val="60C5DCAF"/>
    <w:lvl w:ilvl="0">
      <w:start w:val="16"/>
      <w:numFmt w:val="decimal"/>
      <w:suff w:val="nothing"/>
      <w:lvlText w:val="%1."/>
      <w:lvlJc w:val="left"/>
    </w:lvl>
  </w:abstractNum>
  <w:abstractNum w:abstractNumId="25">
    <w:nsid w:val="60C5DDD3"/>
    <w:multiLevelType w:val="singleLevel"/>
    <w:tmpl w:val="60C5DDD3"/>
    <w:lvl w:ilvl="0">
      <w:start w:val="2"/>
      <w:numFmt w:val="decimal"/>
      <w:suff w:val="nothing"/>
      <w:lvlText w:val="（%1）"/>
      <w:lvlJc w:val="left"/>
    </w:lvl>
  </w:abstractNum>
  <w:abstractNum w:abstractNumId="26">
    <w:nsid w:val="60C5DEC3"/>
    <w:multiLevelType w:val="singleLevel"/>
    <w:tmpl w:val="60C5DEC3"/>
    <w:lvl w:ilvl="0">
      <w:start w:val="4"/>
      <w:numFmt w:val="chineseCounting"/>
      <w:suff w:val="nothing"/>
      <w:lvlText w:val="%1、"/>
      <w:lvlJc w:val="left"/>
    </w:lvl>
  </w:abstractNum>
  <w:abstractNum w:abstractNumId="27">
    <w:nsid w:val="60C5E0C3"/>
    <w:multiLevelType w:val="singleLevel"/>
    <w:tmpl w:val="60C5E0C3"/>
    <w:lvl w:ilvl="0">
      <w:start w:val="19"/>
      <w:numFmt w:val="decimal"/>
      <w:suff w:val="nothing"/>
      <w:lvlText w:val="%1."/>
      <w:lvlJc w:val="left"/>
    </w:lvl>
  </w:abstractNum>
  <w:abstractNum w:abstractNumId="28">
    <w:nsid w:val="72183CF9"/>
    <w:multiLevelType w:val="singleLevel"/>
    <w:tmpl w:val="72183CF9"/>
    <w:lvl w:ilvl="0">
      <w:start w:val="4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</w:abstractNum>
  <w:abstractNum w:abstractNumId="29">
    <w:nsid w:val="75814FB7"/>
    <w:multiLevelType w:val="singleLevel"/>
    <w:tmpl w:val="75814FB7"/>
    <w:lvl w:ilvl="0">
      <w:start w:val="17"/>
      <w:numFmt w:val="decimal"/>
      <w:suff w:val="space"/>
      <w:lvlText w:val="%1、"/>
      <w:lvlJc w:val="left"/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18"/>
  </w:num>
  <w:num w:numId="5">
    <w:abstractNumId w:val="19"/>
  </w:num>
  <w:num w:numId="6">
    <w:abstractNumId w:val="20"/>
  </w:num>
  <w:num w:numId="7">
    <w:abstractNumId w:val="21"/>
  </w:num>
  <w:num w:numId="8">
    <w:abstractNumId w:val="22"/>
  </w:num>
  <w:num w:numId="9">
    <w:abstractNumId w:val="23"/>
  </w:num>
  <w:num w:numId="10">
    <w:abstractNumId w:val="24"/>
  </w:num>
  <w:num w:numId="11">
    <w:abstractNumId w:val="25"/>
  </w:num>
  <w:num w:numId="12">
    <w:abstractNumId w:val="26"/>
  </w:num>
  <w:num w:numId="13">
    <w:abstractNumId w:val="27"/>
  </w:num>
  <w:num w:numId="14">
    <w:abstractNumId w:val="6"/>
  </w:num>
  <w:num w:numId="15">
    <w:abstractNumId w:val="4"/>
  </w:num>
  <w:num w:numId="16">
    <w:abstractNumId w:val="13"/>
  </w:num>
  <w:num w:numId="17">
    <w:abstractNumId w:val="2"/>
  </w:num>
  <w:num w:numId="18">
    <w:abstractNumId w:val="1"/>
  </w:num>
  <w:num w:numId="19">
    <w:abstractNumId w:val="8"/>
  </w:num>
  <w:num w:numId="20">
    <w:abstractNumId w:val="10"/>
  </w:num>
  <w:num w:numId="21">
    <w:abstractNumId w:val="28"/>
  </w:num>
  <w:num w:numId="22">
    <w:abstractNumId w:val="7"/>
  </w:num>
  <w:num w:numId="23">
    <w:abstractNumId w:val="0"/>
  </w:num>
  <w:num w:numId="24">
    <w:abstractNumId w:val="11"/>
  </w:num>
  <w:num w:numId="25">
    <w:abstractNumId w:val="14"/>
  </w:num>
  <w:num w:numId="26">
    <w:abstractNumId w:val="3"/>
  </w:num>
  <w:num w:numId="27">
    <w:abstractNumId w:val="12"/>
  </w:num>
  <w:num w:numId="28">
    <w:abstractNumId w:val="5"/>
  </w:num>
  <w:num w:numId="29">
    <w:abstractNumId w:val="9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B"/>
    <w:rsid w:val="00330BA0"/>
    <w:rsid w:val="00492CEF"/>
    <w:rsid w:val="00572750"/>
    <w:rsid w:val="005D569C"/>
    <w:rsid w:val="00725E43"/>
    <w:rsid w:val="0085195F"/>
    <w:rsid w:val="00896926"/>
    <w:rsid w:val="008F5C49"/>
    <w:rsid w:val="00B26527"/>
    <w:rsid w:val="00BE2299"/>
    <w:rsid w:val="00C24520"/>
    <w:rsid w:val="00C459D8"/>
    <w:rsid w:val="00D462E2"/>
    <w:rsid w:val="00D92EA6"/>
    <w:rsid w:val="00DB58F6"/>
    <w:rsid w:val="00DC19BB"/>
    <w:rsid w:val="00E3585A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  <w:style w:type="character" w:customStyle="1" w:styleId="Bodytext3">
    <w:name w:val="Body text|3_"/>
    <w:link w:val="Bodytext30"/>
    <w:rsid w:val="00725E43"/>
    <w:rPr>
      <w:rFonts w:ascii="宋体" w:eastAsia="宋体" w:hAnsi="宋体" w:cs="宋体"/>
      <w:sz w:val="22"/>
      <w:lang w:val="zh-TW" w:eastAsia="zh-TW" w:bidi="zh-TW"/>
    </w:rPr>
  </w:style>
  <w:style w:type="paragraph" w:customStyle="1" w:styleId="Bodytext30">
    <w:name w:val="Body text|3"/>
    <w:basedOn w:val="a"/>
    <w:link w:val="Bodytext3"/>
    <w:rsid w:val="00725E43"/>
    <w:pPr>
      <w:spacing w:after="260"/>
      <w:jc w:val="center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Bodytext2">
    <w:name w:val="Body text|2_"/>
    <w:link w:val="Bodytext20"/>
    <w:rsid w:val="00725E43"/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paragraph" w:customStyle="1" w:styleId="Bodytext20">
    <w:name w:val="Body text|2"/>
    <w:basedOn w:val="a"/>
    <w:link w:val="Bodytext2"/>
    <w:rsid w:val="00725E43"/>
    <w:pPr>
      <w:jc w:val="left"/>
    </w:pPr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character" w:customStyle="1" w:styleId="Heading11">
    <w:name w:val="Heading #1|1_"/>
    <w:link w:val="Heading110"/>
    <w:rsid w:val="00725E43"/>
    <w:rPr>
      <w:rFonts w:ascii="宋体" w:eastAsia="宋体" w:hAnsi="宋体" w:cs="宋体"/>
      <w:sz w:val="34"/>
      <w:szCs w:val="34"/>
      <w:lang w:val="zh-TW" w:eastAsia="zh-TW" w:bidi="zh-TW"/>
    </w:rPr>
  </w:style>
  <w:style w:type="paragraph" w:customStyle="1" w:styleId="Heading110">
    <w:name w:val="Heading #1|1"/>
    <w:basedOn w:val="a"/>
    <w:link w:val="Heading11"/>
    <w:rsid w:val="00725E43"/>
    <w:pPr>
      <w:spacing w:after="180"/>
      <w:jc w:val="center"/>
      <w:outlineLvl w:val="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Picturecaption1">
    <w:name w:val="Picture caption|1_"/>
    <w:link w:val="Picturecaption10"/>
    <w:qFormat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Picturecaption10">
    <w:name w:val="Picture caption|1"/>
    <w:basedOn w:val="a"/>
    <w:link w:val="Picturecaption1"/>
    <w:rsid w:val="00725E43"/>
    <w:pPr>
      <w:spacing w:line="312" w:lineRule="auto"/>
      <w:ind w:left="130" w:hanging="130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Tablecaption1">
    <w:name w:val="Table caption|1_"/>
    <w:link w:val="Tablecaption10"/>
    <w:rsid w:val="00725E43"/>
    <w:rPr>
      <w:rFonts w:ascii="宋体" w:eastAsia="宋体" w:hAnsi="宋体" w:cs="宋体"/>
      <w:sz w:val="15"/>
      <w:szCs w:val="15"/>
      <w:lang w:val="zh-TW" w:eastAsia="zh-TW" w:bidi="zh-TW"/>
    </w:rPr>
  </w:style>
  <w:style w:type="paragraph" w:customStyle="1" w:styleId="Tablecaption10">
    <w:name w:val="Table caption|1"/>
    <w:basedOn w:val="a"/>
    <w:link w:val="Tablecaption1"/>
    <w:rsid w:val="00725E43"/>
    <w:pPr>
      <w:jc w:val="left"/>
    </w:pPr>
    <w:rPr>
      <w:rFonts w:ascii="宋体" w:eastAsia="宋体" w:hAnsi="宋体" w:cs="宋体"/>
      <w:sz w:val="15"/>
      <w:szCs w:val="15"/>
      <w:lang w:val="zh-TW" w:eastAsia="zh-TW" w:bidi="zh-TW"/>
    </w:rPr>
  </w:style>
  <w:style w:type="character" w:customStyle="1" w:styleId="Bodytext1">
    <w:name w:val="Body text|1_"/>
    <w:link w:val="Bodytext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Other1">
    <w:name w:val="Other|1_"/>
    <w:link w:val="Other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Other10">
    <w:name w:val="Other|1"/>
    <w:basedOn w:val="a"/>
    <w:link w:val="Other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Heading21">
    <w:name w:val="Heading #2|1_"/>
    <w:link w:val="Heading210"/>
    <w:rsid w:val="00725E43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0">
    <w:name w:val="Heading #2|1"/>
    <w:basedOn w:val="a"/>
    <w:link w:val="Heading21"/>
    <w:rsid w:val="00725E43"/>
    <w:pPr>
      <w:ind w:left="10840"/>
      <w:jc w:val="left"/>
      <w:outlineLvl w:val="1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a7">
    <w:name w:val="正文文本_"/>
    <w:link w:val="1"/>
    <w:rsid w:val="00896926"/>
    <w:rPr>
      <w:rFonts w:ascii="MingLiU" w:eastAsia="MingLiU" w:hAnsi="MingLiU" w:cs="MingLiU"/>
      <w:sz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7"/>
    <w:rsid w:val="00896926"/>
    <w:pPr>
      <w:shd w:val="clear" w:color="auto" w:fill="FFFFFF"/>
      <w:spacing w:line="276" w:lineRule="auto"/>
      <w:jc w:val="left"/>
    </w:pPr>
    <w:rPr>
      <w:rFonts w:ascii="MingLiU" w:eastAsia="MingLiU" w:hAnsi="MingLiU" w:cs="MingLiU"/>
      <w:sz w:val="22"/>
      <w:szCs w:val="22"/>
      <w:lang w:val="zh-CN" w:bidi="zh-CN"/>
    </w:rPr>
  </w:style>
  <w:style w:type="character" w:customStyle="1" w:styleId="a8">
    <w:name w:val="其他_"/>
    <w:link w:val="a9"/>
    <w:rsid w:val="00896926"/>
    <w:rPr>
      <w:rFonts w:ascii="MingLiU" w:eastAsia="MingLiU" w:hAnsi="MingLiU" w:cs="MingLiU"/>
      <w:shd w:val="clear" w:color="auto" w:fill="FFFFFF"/>
      <w:lang w:val="zh-CN" w:bidi="zh-CN"/>
    </w:rPr>
  </w:style>
  <w:style w:type="paragraph" w:customStyle="1" w:styleId="a9">
    <w:name w:val="其他"/>
    <w:basedOn w:val="a"/>
    <w:link w:val="a8"/>
    <w:rsid w:val="00896926"/>
    <w:pPr>
      <w:shd w:val="clear" w:color="auto" w:fill="FFFFFF"/>
      <w:spacing w:line="271" w:lineRule="auto"/>
      <w:jc w:val="left"/>
    </w:pPr>
    <w:rPr>
      <w:rFonts w:ascii="MingLiU" w:eastAsia="MingLiU" w:hAnsi="MingLiU" w:cs="MingLiU"/>
      <w:szCs w:val="22"/>
      <w:lang w:val="zh-CN" w:bidi="zh-CN"/>
    </w:rPr>
  </w:style>
  <w:style w:type="paragraph" w:styleId="aa">
    <w:name w:val="Body Text"/>
    <w:basedOn w:val="a"/>
    <w:link w:val="Char2"/>
    <w:uiPriority w:val="1"/>
    <w:qFormat/>
    <w:rsid w:val="00330BA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330BA0"/>
    <w:rPr>
      <w:rFonts w:ascii="楷体" w:eastAsia="楷体" w:hAnsi="楷体" w:cs="楷体"/>
      <w:kern w:val="0"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330BA0"/>
    <w:pPr>
      <w:ind w:left="109"/>
    </w:pPr>
    <w:rPr>
      <w:rFonts w:ascii="微软雅黑 Light" w:eastAsia="微软雅黑 Light" w:hAnsi="微软雅黑 Light" w:cs="微软雅黑 Light"/>
      <w:lang w:val="zh-CN" w:bidi="zh-CN"/>
    </w:rPr>
  </w:style>
  <w:style w:type="paragraph" w:styleId="ab">
    <w:name w:val="List Paragraph"/>
    <w:basedOn w:val="a"/>
    <w:uiPriority w:val="1"/>
    <w:qFormat/>
    <w:rsid w:val="00330BA0"/>
    <w:pPr>
      <w:spacing w:before="246"/>
      <w:ind w:left="333" w:hanging="303"/>
    </w:pPr>
    <w:rPr>
      <w:rFonts w:ascii="微软雅黑 Light" w:eastAsia="微软雅黑 Light" w:hAnsi="微软雅黑 Light" w:cs="微软雅黑 Light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5C4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F5C49"/>
    <w:rPr>
      <w:sz w:val="18"/>
      <w:szCs w:val="24"/>
    </w:rPr>
  </w:style>
  <w:style w:type="paragraph" w:styleId="a4">
    <w:name w:val="header"/>
    <w:basedOn w:val="a"/>
    <w:link w:val="Char0"/>
    <w:qFormat/>
    <w:rsid w:val="008F5C4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F5C49"/>
    <w:rPr>
      <w:sz w:val="18"/>
      <w:szCs w:val="24"/>
    </w:rPr>
  </w:style>
  <w:style w:type="table" w:styleId="a5">
    <w:name w:val="Table Grid"/>
    <w:basedOn w:val="a1"/>
    <w:qFormat/>
    <w:rsid w:val="008F5C4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F5C4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C49"/>
    <w:rPr>
      <w:sz w:val="18"/>
      <w:szCs w:val="18"/>
    </w:rPr>
  </w:style>
  <w:style w:type="character" w:customStyle="1" w:styleId="Bodytext3">
    <w:name w:val="Body text|3_"/>
    <w:link w:val="Bodytext30"/>
    <w:rsid w:val="00725E43"/>
    <w:rPr>
      <w:rFonts w:ascii="宋体" w:eastAsia="宋体" w:hAnsi="宋体" w:cs="宋体"/>
      <w:sz w:val="22"/>
      <w:lang w:val="zh-TW" w:eastAsia="zh-TW" w:bidi="zh-TW"/>
    </w:rPr>
  </w:style>
  <w:style w:type="paragraph" w:customStyle="1" w:styleId="Bodytext30">
    <w:name w:val="Body text|3"/>
    <w:basedOn w:val="a"/>
    <w:link w:val="Bodytext3"/>
    <w:rsid w:val="00725E43"/>
    <w:pPr>
      <w:spacing w:after="260"/>
      <w:jc w:val="center"/>
    </w:pPr>
    <w:rPr>
      <w:rFonts w:ascii="宋体" w:eastAsia="宋体" w:hAnsi="宋体" w:cs="宋体"/>
      <w:sz w:val="22"/>
      <w:szCs w:val="22"/>
      <w:lang w:val="zh-TW" w:eastAsia="zh-TW" w:bidi="zh-TW"/>
    </w:rPr>
  </w:style>
  <w:style w:type="character" w:customStyle="1" w:styleId="Bodytext2">
    <w:name w:val="Body text|2_"/>
    <w:link w:val="Bodytext20"/>
    <w:rsid w:val="00725E43"/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paragraph" w:customStyle="1" w:styleId="Bodytext20">
    <w:name w:val="Body text|2"/>
    <w:basedOn w:val="a"/>
    <w:link w:val="Bodytext2"/>
    <w:rsid w:val="00725E43"/>
    <w:pPr>
      <w:jc w:val="left"/>
    </w:pPr>
    <w:rPr>
      <w:rFonts w:ascii="宋体" w:eastAsia="宋体" w:hAnsi="宋体" w:cs="宋体"/>
      <w:color w:val="171416"/>
      <w:sz w:val="13"/>
      <w:szCs w:val="13"/>
      <w:lang w:val="zh-TW" w:eastAsia="zh-TW" w:bidi="zh-TW"/>
    </w:rPr>
  </w:style>
  <w:style w:type="character" w:customStyle="1" w:styleId="Heading11">
    <w:name w:val="Heading #1|1_"/>
    <w:link w:val="Heading110"/>
    <w:rsid w:val="00725E43"/>
    <w:rPr>
      <w:rFonts w:ascii="宋体" w:eastAsia="宋体" w:hAnsi="宋体" w:cs="宋体"/>
      <w:sz w:val="34"/>
      <w:szCs w:val="34"/>
      <w:lang w:val="zh-TW" w:eastAsia="zh-TW" w:bidi="zh-TW"/>
    </w:rPr>
  </w:style>
  <w:style w:type="paragraph" w:customStyle="1" w:styleId="Heading110">
    <w:name w:val="Heading #1|1"/>
    <w:basedOn w:val="a"/>
    <w:link w:val="Heading11"/>
    <w:rsid w:val="00725E43"/>
    <w:pPr>
      <w:spacing w:after="180"/>
      <w:jc w:val="center"/>
      <w:outlineLvl w:val="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Picturecaption1">
    <w:name w:val="Picture caption|1_"/>
    <w:link w:val="Picturecaption10"/>
    <w:qFormat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Picturecaption10">
    <w:name w:val="Picture caption|1"/>
    <w:basedOn w:val="a"/>
    <w:link w:val="Picturecaption1"/>
    <w:rsid w:val="00725E43"/>
    <w:pPr>
      <w:spacing w:line="312" w:lineRule="auto"/>
      <w:ind w:left="130" w:hanging="130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Tablecaption1">
    <w:name w:val="Table caption|1_"/>
    <w:link w:val="Tablecaption10"/>
    <w:rsid w:val="00725E43"/>
    <w:rPr>
      <w:rFonts w:ascii="宋体" w:eastAsia="宋体" w:hAnsi="宋体" w:cs="宋体"/>
      <w:sz w:val="15"/>
      <w:szCs w:val="15"/>
      <w:lang w:val="zh-TW" w:eastAsia="zh-TW" w:bidi="zh-TW"/>
    </w:rPr>
  </w:style>
  <w:style w:type="paragraph" w:customStyle="1" w:styleId="Tablecaption10">
    <w:name w:val="Table caption|1"/>
    <w:basedOn w:val="a"/>
    <w:link w:val="Tablecaption1"/>
    <w:rsid w:val="00725E43"/>
    <w:pPr>
      <w:jc w:val="left"/>
    </w:pPr>
    <w:rPr>
      <w:rFonts w:ascii="宋体" w:eastAsia="宋体" w:hAnsi="宋体" w:cs="宋体"/>
      <w:sz w:val="15"/>
      <w:szCs w:val="15"/>
      <w:lang w:val="zh-TW" w:eastAsia="zh-TW" w:bidi="zh-TW"/>
    </w:rPr>
  </w:style>
  <w:style w:type="character" w:customStyle="1" w:styleId="Bodytext1">
    <w:name w:val="Body text|1_"/>
    <w:link w:val="Bodytext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Other1">
    <w:name w:val="Other|1_"/>
    <w:link w:val="Other10"/>
    <w:rsid w:val="00725E43"/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paragraph" w:customStyle="1" w:styleId="Other10">
    <w:name w:val="Other|1"/>
    <w:basedOn w:val="a"/>
    <w:link w:val="Other1"/>
    <w:rsid w:val="00725E43"/>
    <w:pPr>
      <w:spacing w:line="394" w:lineRule="auto"/>
      <w:jc w:val="left"/>
    </w:pPr>
    <w:rPr>
      <w:rFonts w:ascii="宋体" w:eastAsia="宋体" w:hAnsi="宋体" w:cs="宋体"/>
      <w:color w:val="171416"/>
      <w:sz w:val="15"/>
      <w:szCs w:val="15"/>
      <w:lang w:val="zh-TW" w:eastAsia="zh-TW" w:bidi="zh-TW"/>
    </w:rPr>
  </w:style>
  <w:style w:type="character" w:customStyle="1" w:styleId="Heading21">
    <w:name w:val="Heading #2|1_"/>
    <w:link w:val="Heading210"/>
    <w:rsid w:val="00725E43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0">
    <w:name w:val="Heading #2|1"/>
    <w:basedOn w:val="a"/>
    <w:link w:val="Heading21"/>
    <w:rsid w:val="00725E43"/>
    <w:pPr>
      <w:ind w:left="10840"/>
      <w:jc w:val="left"/>
      <w:outlineLvl w:val="1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a7">
    <w:name w:val="正文文本_"/>
    <w:link w:val="1"/>
    <w:rsid w:val="00896926"/>
    <w:rPr>
      <w:rFonts w:ascii="MingLiU" w:eastAsia="MingLiU" w:hAnsi="MingLiU" w:cs="MingLiU"/>
      <w:sz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7"/>
    <w:rsid w:val="00896926"/>
    <w:pPr>
      <w:shd w:val="clear" w:color="auto" w:fill="FFFFFF"/>
      <w:spacing w:line="276" w:lineRule="auto"/>
      <w:jc w:val="left"/>
    </w:pPr>
    <w:rPr>
      <w:rFonts w:ascii="MingLiU" w:eastAsia="MingLiU" w:hAnsi="MingLiU" w:cs="MingLiU"/>
      <w:sz w:val="22"/>
      <w:szCs w:val="22"/>
      <w:lang w:val="zh-CN" w:bidi="zh-CN"/>
    </w:rPr>
  </w:style>
  <w:style w:type="character" w:customStyle="1" w:styleId="a8">
    <w:name w:val="其他_"/>
    <w:link w:val="a9"/>
    <w:rsid w:val="00896926"/>
    <w:rPr>
      <w:rFonts w:ascii="MingLiU" w:eastAsia="MingLiU" w:hAnsi="MingLiU" w:cs="MingLiU"/>
      <w:shd w:val="clear" w:color="auto" w:fill="FFFFFF"/>
      <w:lang w:val="zh-CN" w:bidi="zh-CN"/>
    </w:rPr>
  </w:style>
  <w:style w:type="paragraph" w:customStyle="1" w:styleId="a9">
    <w:name w:val="其他"/>
    <w:basedOn w:val="a"/>
    <w:link w:val="a8"/>
    <w:rsid w:val="00896926"/>
    <w:pPr>
      <w:shd w:val="clear" w:color="auto" w:fill="FFFFFF"/>
      <w:spacing w:line="271" w:lineRule="auto"/>
      <w:jc w:val="left"/>
    </w:pPr>
    <w:rPr>
      <w:rFonts w:ascii="MingLiU" w:eastAsia="MingLiU" w:hAnsi="MingLiU" w:cs="MingLiU"/>
      <w:szCs w:val="22"/>
      <w:lang w:val="zh-CN" w:bidi="zh-CN"/>
    </w:rPr>
  </w:style>
  <w:style w:type="paragraph" w:styleId="aa">
    <w:name w:val="Body Text"/>
    <w:basedOn w:val="a"/>
    <w:link w:val="Char2"/>
    <w:uiPriority w:val="1"/>
    <w:qFormat/>
    <w:rsid w:val="00330BA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330BA0"/>
    <w:rPr>
      <w:rFonts w:ascii="楷体" w:eastAsia="楷体" w:hAnsi="楷体" w:cs="楷体"/>
      <w:kern w:val="0"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330BA0"/>
    <w:pPr>
      <w:ind w:left="109"/>
    </w:pPr>
    <w:rPr>
      <w:rFonts w:ascii="微软雅黑 Light" w:eastAsia="微软雅黑 Light" w:hAnsi="微软雅黑 Light" w:cs="微软雅黑 Light"/>
      <w:lang w:val="zh-CN" w:bidi="zh-CN"/>
    </w:rPr>
  </w:style>
  <w:style w:type="paragraph" w:styleId="ab">
    <w:name w:val="List Paragraph"/>
    <w:basedOn w:val="a"/>
    <w:uiPriority w:val="1"/>
    <w:qFormat/>
    <w:rsid w:val="00330BA0"/>
    <w:pPr>
      <w:spacing w:before="246"/>
      <w:ind w:left="333" w:hanging="303"/>
    </w:pPr>
    <w:rPr>
      <w:rFonts w:ascii="微软雅黑 Light" w:eastAsia="微软雅黑 Light" w:hAnsi="微软雅黑 Light" w:cs="微软雅黑 Light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493</Words>
  <Characters>2815</Characters>
  <Application>Microsoft Office Word</Application>
  <DocSecurity>0</DocSecurity>
  <Lines>23</Lines>
  <Paragraphs>6</Paragraphs>
  <ScaleCrop>false</ScaleCrop>
  <Company>China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2021-06-19T03:08:00Z</dcterms:created>
  <dcterms:modified xsi:type="dcterms:W3CDTF">2021-06-19T03:22:00Z</dcterms:modified>
</cp:coreProperties>
</file>