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27" w:rsidRPr="00B26527" w:rsidRDefault="00B26527" w:rsidP="00B26527">
      <w:pPr>
        <w:jc w:val="center"/>
        <w:rPr>
          <w:rFonts w:ascii="黑体" w:eastAsia="黑体" w:hAnsi="黑体"/>
          <w:color w:val="FF0000"/>
          <w:sz w:val="22"/>
        </w:rPr>
      </w:pPr>
      <w:bookmarkStart w:id="0" w:name="_GoBack"/>
      <w:r w:rsidRPr="00B26527">
        <w:rPr>
          <w:rFonts w:ascii="黑体" w:eastAsia="黑体" w:hAnsi="黑体" w:hint="eastAsia"/>
          <w:b/>
          <w:color w:val="FF0000"/>
          <w:sz w:val="32"/>
          <w:szCs w:val="30"/>
        </w:rPr>
        <w:t>2021年山东省济宁市中考物理</w:t>
      </w:r>
      <w:r>
        <w:rPr>
          <w:rFonts w:ascii="黑体" w:eastAsia="黑体" w:hAnsi="黑体" w:hint="eastAsia"/>
          <w:b/>
          <w:color w:val="FF0000"/>
          <w:sz w:val="32"/>
          <w:szCs w:val="30"/>
        </w:rPr>
        <w:t>真题</w:t>
      </w:r>
    </w:p>
    <w:bookmarkEnd w:id="0"/>
    <w:p w:rsidR="00B26527" w:rsidRDefault="00B26527" w:rsidP="00B26527">
      <w:r>
        <w:rPr>
          <w:rFonts w:ascii="Times New Roman" w:eastAsia="新宋体" w:hAnsi="Times New Roman" w:hint="eastAsia"/>
          <w:b/>
          <w:szCs w:val="21"/>
        </w:rPr>
        <w:t>一、选择题（下列各题的四个选项中，只有一项符合题意，每小题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．淡水资源缺乏已是一个世界性的普遍现象，利用太阳能、海水等资源获得淡水具有重要的战略意义。如图为小明设计的太阳能海水淡化器，在海水淡化过程中发生的物态变化是（　　）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783DCE5" wp14:editId="08BE0FFE">
            <wp:extent cx="1170305" cy="968375"/>
            <wp:effectExtent l="1905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9887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737" cy="97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tabs>
          <w:tab w:val="left" w:pos="4400"/>
        </w:tabs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．先升华后液化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．先汽化后液化</w:t>
      </w:r>
      <w:r>
        <w:tab/>
      </w:r>
    </w:p>
    <w:p w:rsidR="00B26527" w:rsidRDefault="00B26527" w:rsidP="00B26527">
      <w:pPr>
        <w:tabs>
          <w:tab w:val="left" w:pos="4400"/>
        </w:tabs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．先汽化后凝华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．先液化后汽化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．关于声现象，下列说法正确的是（　　）</w:t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．声音的传播速度为</w:t>
      </w:r>
      <w:r>
        <w:rPr>
          <w:rFonts w:ascii="Times New Roman" w:eastAsia="新宋体" w:hAnsi="Times New Roman" w:hint="eastAsia"/>
          <w:szCs w:val="21"/>
        </w:rPr>
        <w:t>340m/s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．只要物体在振动，人就能听到声音</w:t>
      </w:r>
      <w:r>
        <w:tab/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．超声具有很强的穿透能力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．增大拨动琴弦力度会增大振动频率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．下列选项错误的是（　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1"/>
        <w:gridCol w:w="1819"/>
        <w:gridCol w:w="2442"/>
        <w:gridCol w:w="2620"/>
      </w:tblGrid>
      <w:tr w:rsidR="00B26527" w:rsidTr="002F7CBE">
        <w:tc>
          <w:tcPr>
            <w:tcW w:w="2463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12BC7952" wp14:editId="6386ED2C">
                  <wp:extent cx="914400" cy="1314450"/>
                  <wp:effectExtent l="0" t="0" r="0" b="0"/>
                  <wp:docPr id="31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545717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131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4A458C2C" wp14:editId="691F4FFE">
                  <wp:extent cx="1028700" cy="1171575"/>
                  <wp:effectExtent l="0" t="0" r="0" b="0"/>
                  <wp:docPr id="32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21449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714CC592" wp14:editId="29446D5F">
                  <wp:extent cx="1428750" cy="1419225"/>
                  <wp:effectExtent l="0" t="0" r="0" b="0"/>
                  <wp:docPr id="33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071323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0" cy="1419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4124AE9A" wp14:editId="374B22A9">
                  <wp:extent cx="1543050" cy="1352550"/>
                  <wp:effectExtent l="0" t="0" r="0" b="0"/>
                  <wp:docPr id="34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422557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66" cy="135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527" w:rsidTr="002F7CBE">
        <w:tc>
          <w:tcPr>
            <w:tcW w:w="2463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A</w:t>
            </w:r>
            <w:r>
              <w:rPr>
                <w:rFonts w:eastAsia="新宋体" w:hint="eastAsia"/>
                <w:szCs w:val="21"/>
              </w:rPr>
              <w:t>．汽油机的此冲程内能转化为机械能</w:t>
            </w:r>
          </w:p>
        </w:tc>
        <w:tc>
          <w:tcPr>
            <w:tcW w:w="2463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B</w:t>
            </w:r>
            <w:r>
              <w:rPr>
                <w:rFonts w:eastAsia="新宋体" w:hint="eastAsia"/>
                <w:szCs w:val="21"/>
              </w:rPr>
              <w:t>．该器材可验证压强与受力面积的关系</w:t>
            </w:r>
            <w:r>
              <w:tab/>
            </w:r>
          </w:p>
        </w:tc>
        <w:tc>
          <w:tcPr>
            <w:tcW w:w="2464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C</w:t>
            </w:r>
            <w:r>
              <w:rPr>
                <w:rFonts w:eastAsia="新宋体" w:hint="eastAsia"/>
                <w:szCs w:val="21"/>
              </w:rPr>
              <w:t>．该实验可验证电流周围存在磁场</w:t>
            </w:r>
            <w:r>
              <w:tab/>
            </w:r>
          </w:p>
        </w:tc>
        <w:tc>
          <w:tcPr>
            <w:tcW w:w="2464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D</w:t>
            </w:r>
            <w:r>
              <w:rPr>
                <w:rFonts w:eastAsia="新宋体" w:hint="eastAsia"/>
                <w:szCs w:val="21"/>
              </w:rPr>
              <w:t>．用该实验装探究电热与电阻的关系</w:t>
            </w:r>
          </w:p>
        </w:tc>
      </w:tr>
    </w:tbl>
    <w:p w:rsidR="00B26527" w:rsidRDefault="00B26527" w:rsidP="00B26527">
      <w:pPr>
        <w:ind w:firstLineChars="130" w:firstLine="273"/>
        <w:jc w:val="left"/>
      </w:pPr>
      <w:r>
        <w:tab/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．甲、乙两物体从同一位置沿同一方向作直线运动，其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图像如图所示，其中甲的图线为直线。下列分析正确的是（　　）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587D89A1" wp14:editId="6315D654">
            <wp:extent cx="2066925" cy="1457325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9056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214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．甲、乙两物体是从同一地点同时出发的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．以乙物体为参照物，甲物体一直在运动</w:t>
      </w:r>
      <w:r>
        <w:tab/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．第</w:t>
      </w:r>
      <w:r>
        <w:rPr>
          <w:rFonts w:ascii="Times New Roman" w:eastAsia="新宋体" w:hAnsi="Times New Roman" w:hint="eastAsia"/>
          <w:szCs w:val="21"/>
        </w:rPr>
        <w:t>4s</w:t>
      </w:r>
      <w:r>
        <w:rPr>
          <w:rFonts w:ascii="Times New Roman" w:eastAsia="新宋体" w:hAnsi="Times New Roman" w:hint="eastAsia"/>
          <w:szCs w:val="21"/>
        </w:rPr>
        <w:t>～第</w:t>
      </w:r>
      <w:r>
        <w:rPr>
          <w:rFonts w:ascii="Times New Roman" w:eastAsia="新宋体" w:hAnsi="Times New Roman" w:hint="eastAsia"/>
          <w:szCs w:val="21"/>
        </w:rPr>
        <w:t>19s</w:t>
      </w:r>
      <w:r>
        <w:rPr>
          <w:rFonts w:ascii="Times New Roman" w:eastAsia="新宋体" w:hAnsi="Times New Roman" w:hint="eastAsia"/>
          <w:szCs w:val="21"/>
        </w:rPr>
        <w:t>，甲和乙的平均速度相等</w:t>
      </w:r>
      <w:r>
        <w:tab/>
      </w:r>
      <w:r>
        <w:rPr>
          <w:rFonts w:hint="eastAsia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．整个过程中，甲的速度总是大于乙的速度</w:t>
      </w:r>
    </w:p>
    <w:p w:rsidR="00B26527" w:rsidRDefault="00B26527" w:rsidP="00B26527">
      <w:pPr>
        <w:ind w:left="273" w:hangingChars="130" w:hanging="273"/>
        <w:rPr>
          <w:rFonts w:ascii="Times New Roman" w:eastAsia="新宋体" w:hAnsi="Times New Roman"/>
          <w:szCs w:val="21"/>
        </w:rPr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．对下列四幅图的描述，选项正确的是（　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5"/>
        <w:gridCol w:w="1780"/>
        <w:gridCol w:w="2119"/>
        <w:gridCol w:w="2178"/>
      </w:tblGrid>
      <w:tr w:rsidR="00B26527" w:rsidTr="002F7CBE">
        <w:tc>
          <w:tcPr>
            <w:tcW w:w="2463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lastRenderedPageBreak/>
              <w:drawing>
                <wp:inline distT="0" distB="0" distL="0" distR="0" wp14:anchorId="11D820B6" wp14:editId="2B6BAD13">
                  <wp:extent cx="1438275" cy="1009650"/>
                  <wp:effectExtent l="0" t="0" r="0" b="0"/>
                  <wp:docPr id="35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283827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5CDB8C44" wp14:editId="6DA0E8CA">
                  <wp:extent cx="1009650" cy="485775"/>
                  <wp:effectExtent l="0" t="0" r="0" b="0"/>
                  <wp:docPr id="36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942574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510F704A" wp14:editId="585397BB">
                  <wp:extent cx="1228725" cy="781050"/>
                  <wp:effectExtent l="0" t="0" r="0" b="0"/>
                  <wp:docPr id="37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88943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19F0BA67" wp14:editId="432BB040">
                  <wp:extent cx="1266825" cy="1123950"/>
                  <wp:effectExtent l="0" t="0" r="0" b="0"/>
                  <wp:docPr id="38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824830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12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527" w:rsidTr="002F7CBE">
        <w:tc>
          <w:tcPr>
            <w:tcW w:w="2463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A</w:t>
            </w:r>
            <w:r>
              <w:rPr>
                <w:rFonts w:eastAsia="新宋体" w:hint="eastAsia"/>
                <w:szCs w:val="21"/>
              </w:rPr>
              <w:t>．平面镜成像：通过玻璃板看到的像是蜡烛的虚像</w:t>
            </w:r>
            <w:r>
              <w:tab/>
            </w:r>
          </w:p>
        </w:tc>
        <w:tc>
          <w:tcPr>
            <w:tcW w:w="2463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B</w:t>
            </w:r>
            <w:r>
              <w:rPr>
                <w:rFonts w:eastAsia="新宋体" w:hint="eastAsia"/>
                <w:szCs w:val="21"/>
              </w:rPr>
              <w:t>．小孔成像：通过小孔只能成倒立、缩小的实像</w:t>
            </w:r>
            <w:r>
              <w:tab/>
            </w:r>
          </w:p>
        </w:tc>
        <w:tc>
          <w:tcPr>
            <w:tcW w:w="2464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C</w:t>
            </w:r>
            <w:r>
              <w:rPr>
                <w:rFonts w:eastAsia="新宋体" w:hint="eastAsia"/>
                <w:szCs w:val="21"/>
              </w:rPr>
              <w:t>．漫反射：发生漫反射时，有些光线不再遵循光的反射定律</w:t>
            </w:r>
            <w:r>
              <w:tab/>
            </w:r>
          </w:p>
        </w:tc>
        <w:tc>
          <w:tcPr>
            <w:tcW w:w="2464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D</w:t>
            </w:r>
            <w:r>
              <w:rPr>
                <w:rFonts w:eastAsia="新宋体" w:hint="eastAsia"/>
                <w:szCs w:val="21"/>
              </w:rPr>
              <w:t>．光的色散：光的色散属于光的反射现象</w:t>
            </w:r>
          </w:p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</w:p>
        </w:tc>
      </w:tr>
    </w:tbl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．如图是小明对一些知识的分类和举例，其中正确的是（　　）</w:t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E154EE1" wp14:editId="12800075">
            <wp:extent cx="2400300" cy="981075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7855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539E3F93" wp14:editId="78F9D7A5">
            <wp:extent cx="2457450" cy="1019175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4743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3D2CEB4" wp14:editId="6950894F">
            <wp:extent cx="2447925" cy="1019175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5689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51B08533" wp14:editId="7BF2C5C6">
            <wp:extent cx="2476500" cy="1047750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998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．如图是一种温度自动报警器的原理图，在水银温度计中封入一段金属丝，金属丝下端所指示的温度为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℃。下列说法错误的是（　　）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B9A2B60" wp14:editId="547ED1AC">
            <wp:extent cx="2257425" cy="1181100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8909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．报警器利用了水银导电和热胀冷缩的性质</w:t>
      </w:r>
      <w:r>
        <w:tab/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B</w:t>
      </w:r>
      <w:r>
        <w:rPr>
          <w:rFonts w:ascii="Times New Roman" w:eastAsia="新宋体" w:hAnsi="Times New Roman" w:hint="eastAsia"/>
          <w:szCs w:val="21"/>
        </w:rPr>
        <w:t>．报警器利用了电磁铁通电时有磁性、断电时磁性消失的特点</w:t>
      </w:r>
      <w:r>
        <w:tab/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．报警器中水银温度计和电磁铁串联在电路中</w:t>
      </w:r>
      <w:r>
        <w:tab/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．温度达到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℃时，报警器中的灯亮同时铃响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．结合图中信息，得出结论正确的选项是（　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3"/>
        <w:gridCol w:w="1686"/>
        <w:gridCol w:w="2487"/>
        <w:gridCol w:w="1716"/>
      </w:tblGrid>
      <w:tr w:rsidR="00B26527" w:rsidTr="002F7CBE">
        <w:tc>
          <w:tcPr>
            <w:tcW w:w="2463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666D6CF6" wp14:editId="0EFA154D">
                  <wp:extent cx="1581150" cy="1104900"/>
                  <wp:effectExtent l="0" t="0" r="0" b="0"/>
                  <wp:docPr id="39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172014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110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2B0FEF16" wp14:editId="1D53D6BE">
                  <wp:extent cx="962025" cy="1095375"/>
                  <wp:effectExtent l="0" t="0" r="0" b="0"/>
                  <wp:docPr id="40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53705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3461EFE5" wp14:editId="2C3CF8DD">
                  <wp:extent cx="1485900" cy="981075"/>
                  <wp:effectExtent l="0" t="0" r="0" b="0"/>
                  <wp:docPr id="41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412626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108" cy="9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noProof/>
                <w:szCs w:val="21"/>
              </w:rPr>
              <w:drawing>
                <wp:inline distT="0" distB="0" distL="0" distR="0" wp14:anchorId="3A23F381" wp14:editId="10415EB4">
                  <wp:extent cx="981075" cy="1028700"/>
                  <wp:effectExtent l="0" t="0" r="0" b="0"/>
                  <wp:docPr id="42" name="图片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99379" name="图片24" descr="菁优网：http://www.jyeoo.com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527" w:rsidTr="002F7CBE">
        <w:tc>
          <w:tcPr>
            <w:tcW w:w="2463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A</w:t>
            </w:r>
            <w:r>
              <w:rPr>
                <w:rFonts w:eastAsia="新宋体" w:hint="eastAsia"/>
                <w:szCs w:val="21"/>
              </w:rPr>
              <w:t>．用天平和量筒测物块的密度：测量值等于铝的密度，说明该物块一定是铝块</w:t>
            </w:r>
            <w:r>
              <w:tab/>
            </w:r>
          </w:p>
        </w:tc>
        <w:tc>
          <w:tcPr>
            <w:tcW w:w="2463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B</w:t>
            </w:r>
            <w:r>
              <w:rPr>
                <w:rFonts w:eastAsia="新宋体" w:hint="eastAsia"/>
                <w:szCs w:val="21"/>
              </w:rPr>
              <w:t>．向两张白纸中间吹气：两张白纸会靠拢，说明气体流速大的地方压强小</w:t>
            </w:r>
            <w:r>
              <w:tab/>
            </w:r>
          </w:p>
        </w:tc>
        <w:tc>
          <w:tcPr>
            <w:tcW w:w="2464" w:type="dxa"/>
          </w:tcPr>
          <w:p w:rsidR="00B26527" w:rsidRDefault="00B26527" w:rsidP="002F7CBE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C</w:t>
            </w:r>
            <w:r>
              <w:rPr>
                <w:rFonts w:eastAsia="新宋体" w:hint="eastAsia"/>
                <w:szCs w:val="21"/>
              </w:rPr>
              <w:t>．用针筒抽取半筒水，食指按住筒嘴，用力推活塞：发现水不容易被压缩，推测水分子间没有间隙</w:t>
            </w:r>
          </w:p>
        </w:tc>
        <w:tc>
          <w:tcPr>
            <w:tcW w:w="2464" w:type="dxa"/>
          </w:tcPr>
          <w:p w:rsidR="00B26527" w:rsidRDefault="00B26527" w:rsidP="00B26527">
            <w:pPr>
              <w:ind w:firstLineChars="130" w:firstLine="260"/>
              <w:jc w:val="left"/>
            </w:pPr>
            <w:r>
              <w:rPr>
                <w:rFonts w:eastAsia="新宋体" w:hint="eastAsia"/>
                <w:szCs w:val="21"/>
              </w:rPr>
              <w:t>D</w:t>
            </w:r>
            <w:r>
              <w:rPr>
                <w:rFonts w:eastAsia="新宋体" w:hint="eastAsia"/>
                <w:szCs w:val="21"/>
              </w:rPr>
              <w:t>．在沙滩中通过卫星给家里打电话：会感到对方的反应有些延迟，推测电磁波的速度等于声速</w:t>
            </w:r>
          </w:p>
        </w:tc>
      </w:tr>
    </w:tbl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．下列分析判断错误的是（　　）</w:t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．船闸利用了连通器的原理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．物体速度改变，一定受到力的作用</w:t>
      </w:r>
      <w:r>
        <w:tab/>
      </w:r>
    </w:p>
    <w:p w:rsidR="00B26527" w:rsidRDefault="00B26527" w:rsidP="00B26527">
      <w:pPr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．电能表是测量消耗电能的仪表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．发光二极管是由超导材料制成的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．如图所示，电源电压保持不变，滑动变阻器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的最大阻值为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，小灯泡的电阻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L</w:t>
      </w:r>
      <w:r>
        <w:rPr>
          <w:rFonts w:ascii="Times New Roman" w:eastAsia="新宋体" w:hAnsi="Times New Roman" w:hint="eastAsia"/>
          <w:szCs w:val="21"/>
        </w:rPr>
        <w:t>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，当滑片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置于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端时，小灯泡的实际功率为</w:t>
      </w:r>
      <w:r>
        <w:rPr>
          <w:rFonts w:ascii="Times New Roman" w:eastAsia="新宋体" w:hAnsi="Times New Roman" w:hint="eastAsia"/>
          <w:szCs w:val="21"/>
        </w:rPr>
        <w:t>2W</w:t>
      </w:r>
      <w:r>
        <w:rPr>
          <w:rFonts w:ascii="Times New Roman" w:eastAsia="新宋体" w:hAnsi="Times New Roman" w:hint="eastAsia"/>
          <w:szCs w:val="21"/>
        </w:rPr>
        <w:t>，忽略温度对小灯泡电阻的影响，则滑片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置于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端时小灯泡的实际功率可能是（　　）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6DAD3C4" wp14:editId="03FADEC6">
            <wp:extent cx="1247775" cy="971550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2384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10W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15W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25W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30W</w:t>
      </w:r>
    </w:p>
    <w:p w:rsidR="00B26527" w:rsidRDefault="00B26527" w:rsidP="00B26527">
      <w:r>
        <w:rPr>
          <w:rFonts w:ascii="Times New Roman" w:eastAsia="新宋体" w:hAnsi="Times New Roman" w:hint="eastAsia"/>
          <w:b/>
          <w:szCs w:val="21"/>
        </w:rPr>
        <w:t>二、填空题（每空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．重为</w:t>
      </w:r>
      <w:r>
        <w:rPr>
          <w:rFonts w:ascii="Times New Roman" w:eastAsia="新宋体" w:hAnsi="Times New Roman" w:hint="eastAsia"/>
          <w:szCs w:val="21"/>
        </w:rPr>
        <w:t>0.5N</w:t>
      </w:r>
      <w:r>
        <w:rPr>
          <w:rFonts w:ascii="Times New Roman" w:eastAsia="新宋体" w:hAnsi="Times New Roman" w:hint="eastAsia"/>
          <w:szCs w:val="21"/>
        </w:rPr>
        <w:t>、体积为</w:t>
      </w:r>
      <w:r>
        <w:rPr>
          <w:rFonts w:ascii="Times New Roman" w:eastAsia="新宋体" w:hAnsi="Times New Roman" w:hint="eastAsia"/>
          <w:szCs w:val="21"/>
        </w:rPr>
        <w:t>300cm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的小球浸没在水中受到的浮力为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，水面下</w:t>
      </w:r>
      <w:r>
        <w:rPr>
          <w:rFonts w:ascii="Times New Roman" w:eastAsia="新宋体" w:hAnsi="Times New Roman" w:hint="eastAsia"/>
          <w:szCs w:val="21"/>
        </w:rPr>
        <w:t>20cm</w:t>
      </w:r>
      <w:r>
        <w:rPr>
          <w:rFonts w:ascii="Times New Roman" w:eastAsia="新宋体" w:hAnsi="Times New Roman" w:hint="eastAsia"/>
          <w:szCs w:val="21"/>
        </w:rPr>
        <w:t>深度处水的压强为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。（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．如图所示，长为</w:t>
      </w:r>
      <w:r>
        <w:rPr>
          <w:rFonts w:ascii="Times New Roman" w:eastAsia="新宋体" w:hAnsi="Times New Roman" w:hint="eastAsia"/>
          <w:szCs w:val="21"/>
        </w:rPr>
        <w:t>2m</w:t>
      </w:r>
      <w:r>
        <w:rPr>
          <w:rFonts w:ascii="Times New Roman" w:eastAsia="新宋体" w:hAnsi="Times New Roman" w:hint="eastAsia"/>
          <w:szCs w:val="21"/>
        </w:rPr>
        <w:t>、横截面积为</w:t>
      </w:r>
      <w:r>
        <w:rPr>
          <w:rFonts w:ascii="Times New Roman" w:eastAsia="新宋体" w:hAnsi="Times New Roman" w:hint="eastAsia"/>
          <w:szCs w:val="21"/>
        </w:rPr>
        <w:t>5cm</w:t>
      </w:r>
      <w:r>
        <w:rPr>
          <w:rFonts w:ascii="Times New Roman" w:eastAsia="新宋体" w:hAnsi="Times New Roman" w:hint="eastAsia"/>
          <w:sz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的均匀实心直棒，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端静止在水平地面上，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端被竖直绳悬挂着，绳的拉力为</w:t>
      </w:r>
      <w:r>
        <w:rPr>
          <w:rFonts w:ascii="Times New Roman" w:eastAsia="新宋体" w:hAnsi="Times New Roman" w:hint="eastAsia"/>
          <w:szCs w:val="21"/>
        </w:rPr>
        <w:t>25N</w:t>
      </w:r>
      <w:r>
        <w:rPr>
          <w:rFonts w:ascii="Times New Roman" w:eastAsia="新宋体" w:hAnsi="Times New Roman" w:hint="eastAsia"/>
          <w:szCs w:val="21"/>
        </w:rPr>
        <w:t>，则实心棒的质量为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，密度为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。（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4A40F9DE" wp14:editId="39BE8C5F">
            <wp:extent cx="1914525" cy="990600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6366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．蹦蹦杆备受青少年喜爱，图是小明玩蹦蹦杆的情景。小明依靠自身的重力挤压蹦蹦杆下端的弹簧时，原有的重力势能就以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的形式储存在弹簧中。跃起后，蹦蹦杆离开地面，小明和蹦蹦杆一起向上运动，随后又向下运动。往返多次后，弹簧的温度有所升高，这是通过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的方式改变了弹簧的内能。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 wp14:anchorId="5E1BE05E" wp14:editId="6E7B5767">
            <wp:extent cx="1266825" cy="1133475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2560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．“珍爱生命，安全用电”是同学们日常生活必须具备的安全意识。在家庭电路中，为防止触电事故的发生，必须把用电器的开关安装在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线上，用测电笔辨别火线、零线时，图中执笔方式正确的是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0CD501C8" wp14:editId="62B216C4">
            <wp:extent cx="2076450" cy="1200150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2876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．完全燃烧</w:t>
      </w:r>
      <w:r>
        <w:rPr>
          <w:rFonts w:ascii="Times New Roman" w:eastAsia="新宋体" w:hAnsi="Times New Roman" w:hint="eastAsia"/>
          <w:szCs w:val="21"/>
        </w:rPr>
        <w:t>140g</w:t>
      </w:r>
      <w:r>
        <w:rPr>
          <w:rFonts w:ascii="Times New Roman" w:eastAsia="新宋体" w:hAnsi="Times New Roman" w:hint="eastAsia"/>
          <w:szCs w:val="21"/>
        </w:rPr>
        <w:t>焦炭所放出的热量有</w:t>
      </w:r>
      <w:r>
        <w:rPr>
          <w:rFonts w:ascii="Times New Roman" w:eastAsia="新宋体" w:hAnsi="Times New Roman" w:hint="eastAsia"/>
          <w:szCs w:val="21"/>
        </w:rPr>
        <w:t>60%</w:t>
      </w:r>
      <w:r>
        <w:rPr>
          <w:rFonts w:ascii="Times New Roman" w:eastAsia="新宋体" w:hAnsi="Times New Roman" w:hint="eastAsia"/>
          <w:szCs w:val="21"/>
        </w:rPr>
        <w:t>被初始温度为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℃、质量为</w:t>
      </w:r>
      <w:r>
        <w:rPr>
          <w:rFonts w:ascii="Times New Roman" w:eastAsia="新宋体" w:hAnsi="Times New Roman" w:hint="eastAsia"/>
          <w:szCs w:val="21"/>
        </w:rPr>
        <w:t>10kg</w:t>
      </w:r>
      <w:r>
        <w:rPr>
          <w:rFonts w:ascii="Times New Roman" w:eastAsia="新宋体" w:hAnsi="Times New Roman" w:hint="eastAsia"/>
          <w:szCs w:val="21"/>
        </w:rPr>
        <w:t>的水吸收，则水吸收的热量为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，水的温度将升高到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℃。</w:t>
      </w:r>
      <w:r>
        <w:rPr>
          <w:rFonts w:ascii="Times New Roman" w:eastAsia="新宋体" w:hAnsi="Times New Roman" w:hint="eastAsia"/>
          <w:szCs w:val="21"/>
        </w:rPr>
        <w:t>[q</w:t>
      </w:r>
      <w:r>
        <w:rPr>
          <w:rFonts w:ascii="Times New Roman" w:eastAsia="新宋体" w:hAnsi="Times New Roman" w:hint="eastAsia"/>
          <w:sz w:val="24"/>
          <w:vertAlign w:val="subscript"/>
        </w:rPr>
        <w:t>焦炭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J/kg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•℃），在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个标准大气压下</w:t>
      </w:r>
      <w:r>
        <w:rPr>
          <w:rFonts w:ascii="Times New Roman" w:eastAsia="新宋体" w:hAnsi="Times New Roman" w:hint="eastAsia"/>
          <w:szCs w:val="21"/>
        </w:rPr>
        <w:t>]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．将两个不同的小灯泡串联在电路中，发现一个较亮，另一个较暗，则通过较亮灯泡的电流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（选填“大于”“等于”或“小于”）通过较暗灯泡的电流，判断依据是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B26527" w:rsidRDefault="00B26527" w:rsidP="00B26527">
      <w:r>
        <w:rPr>
          <w:rFonts w:ascii="Times New Roman" w:eastAsia="新宋体" w:hAnsi="Times New Roman" w:hint="eastAsia"/>
          <w:b/>
          <w:szCs w:val="21"/>
        </w:rPr>
        <w:t>三、作图与实验题（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 w:hint="eastAsia"/>
          <w:b/>
          <w:szCs w:val="21"/>
        </w:rPr>
        <w:t>19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．请按要求完成下列作图。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如图所示，顽皮的小象用力向下压跷跷板，猴子被弹起。不计空气阻力，请画出此时猴子的受力示意图。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6520577C" wp14:editId="24C91AAC">
            <wp:extent cx="1666875" cy="714375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240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．如图所示，请用笔划线代替导线将实物图补充完整。要求：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小磁针的指向满足如图所示方向；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滑动变阻器的滑片向右端滑动，通电螺线管的磁性减弱。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5210FE2B" wp14:editId="70F38E9C">
            <wp:extent cx="2442845" cy="1409700"/>
            <wp:effectExtent l="19050" t="0" r="0" b="0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5378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738" cy="140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．结合图中的情景，按要求回答下列问题。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 wp14:anchorId="4AB2F274" wp14:editId="4E0C28AD">
            <wp:extent cx="4963160" cy="1495425"/>
            <wp:effectExtent l="0" t="0" r="0" b="0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7627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）甲图：此为简易气压计。拿着它从山脚爬到山顶，不计温度的影响，玻璃管内的液柱会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（选填“升高”“降低”或“不变”）。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）乙图：此时他在光屏上呈现清晰像，该像的特点是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（选填“放大、倒立的实像”“缩小、倒立的实像”或“放大、正立的虚像”），这一成像规律揭示了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（选填“幻灯机”“照相机”或”放大镜”）的工作原理。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）丙图：把鸡蛋放入清水中，然后逐渐加盐，直至鸡蛋上浮至液面。向水中加盐，改变了液体的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，使鸡蛋受到的浮力增大而上升。鸡蛋在液面静止时，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vertAlign w:val="subscript"/>
        </w:rPr>
        <w:t>浮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 w:val="24"/>
          <w:vertAlign w:val="subscript"/>
        </w:rPr>
        <w:t>鸡蛋</w:t>
      </w:r>
      <w:r>
        <w:rPr>
          <w:rFonts w:ascii="Times New Roman" w:eastAsia="新宋体" w:hAnsi="Times New Roman" w:hint="eastAsia"/>
          <w:szCs w:val="21"/>
        </w:rPr>
        <w:t>（选填“＞”“＝”或“＜”），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）丁图，此实验装置可探究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（选填“电动机”或“发电机”）的工作原理。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．在探究”滑动摩擦力的大小与哪些因素有关”的实验中，小明设计了如下方案。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76"/>
        <w:gridCol w:w="2643"/>
        <w:gridCol w:w="2643"/>
        <w:gridCol w:w="1424"/>
      </w:tblGrid>
      <w:tr w:rsidR="00B26527" w:rsidTr="002F7CBE">
        <w:tc>
          <w:tcPr>
            <w:tcW w:w="2130" w:type="dxa"/>
            <w:vMerge w:val="restart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实验步骤</w:t>
            </w:r>
          </w:p>
        </w:tc>
        <w:tc>
          <w:tcPr>
            <w:tcW w:w="8520" w:type="dxa"/>
            <w:gridSpan w:val="2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实验条件</w:t>
            </w:r>
          </w:p>
        </w:tc>
        <w:tc>
          <w:tcPr>
            <w:tcW w:w="2130" w:type="dxa"/>
            <w:vMerge w:val="restart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弹簧测力计示数</w:t>
            </w:r>
            <w:r>
              <w:rPr>
                <w:rFonts w:ascii="Times New Roman" w:eastAsia="新宋体" w:hAnsi="Times New Roman" w:hint="eastAsia"/>
                <w:szCs w:val="21"/>
              </w:rPr>
              <w:t>F/N</w:t>
            </w:r>
          </w:p>
        </w:tc>
      </w:tr>
      <w:tr w:rsidR="00B26527" w:rsidTr="002F7CBE">
        <w:tc>
          <w:tcPr>
            <w:tcW w:w="2130" w:type="dxa"/>
            <w:vMerge/>
          </w:tcPr>
          <w:p w:rsidR="00B26527" w:rsidRDefault="00B26527" w:rsidP="002F7CBE"/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压力情况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接触面情况</w:t>
            </w:r>
          </w:p>
        </w:tc>
        <w:tc>
          <w:tcPr>
            <w:tcW w:w="2130" w:type="dxa"/>
            <w:vMerge/>
          </w:tcPr>
          <w:p w:rsidR="00B26527" w:rsidRDefault="00B26527" w:rsidP="002F7CBE"/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</w:t>
            </w:r>
          </w:p>
        </w:tc>
        <w:tc>
          <w:tcPr>
            <w:tcW w:w="4260" w:type="dxa"/>
            <w:vMerge w:val="restart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木板</w:t>
            </w:r>
          </w:p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木块上放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个钩码</w:t>
            </w:r>
          </w:p>
        </w:tc>
        <w:tc>
          <w:tcPr>
            <w:tcW w:w="4260" w:type="dxa"/>
            <w:vMerge/>
          </w:tcPr>
          <w:p w:rsidR="00B26527" w:rsidRDefault="00B26527" w:rsidP="002F7CBE"/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木块上放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个钩码</w:t>
            </w:r>
          </w:p>
        </w:tc>
        <w:tc>
          <w:tcPr>
            <w:tcW w:w="4260" w:type="dxa"/>
            <w:vMerge/>
          </w:tcPr>
          <w:p w:rsidR="00B26527" w:rsidRDefault="00B26527" w:rsidP="002F7CBE"/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</w:t>
            </w:r>
          </w:p>
        </w:tc>
        <w:tc>
          <w:tcPr>
            <w:tcW w:w="4260" w:type="dxa"/>
            <w:vMerge w:val="restart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棉布</w:t>
            </w:r>
          </w:p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木块上放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个钩码</w:t>
            </w:r>
          </w:p>
        </w:tc>
        <w:tc>
          <w:tcPr>
            <w:tcW w:w="4260" w:type="dxa"/>
            <w:vMerge/>
          </w:tcPr>
          <w:p w:rsidR="00B26527" w:rsidRDefault="00B26527" w:rsidP="002F7CBE"/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木块上放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个钩码</w:t>
            </w:r>
          </w:p>
        </w:tc>
        <w:tc>
          <w:tcPr>
            <w:tcW w:w="4260" w:type="dxa"/>
            <w:vMerge/>
          </w:tcPr>
          <w:p w:rsidR="00B26527" w:rsidRDefault="00B26527" w:rsidP="002F7CBE"/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7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</w:t>
            </w:r>
          </w:p>
        </w:tc>
        <w:tc>
          <w:tcPr>
            <w:tcW w:w="4260" w:type="dxa"/>
            <w:vMerge w:val="restart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毛巾</w:t>
            </w:r>
          </w:p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木块上放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个钩码</w:t>
            </w:r>
          </w:p>
        </w:tc>
        <w:tc>
          <w:tcPr>
            <w:tcW w:w="4260" w:type="dxa"/>
            <w:vMerge/>
          </w:tcPr>
          <w:p w:rsidR="00B26527" w:rsidRDefault="00B26527" w:rsidP="002F7CBE"/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  <w:tr w:rsidR="00B26527" w:rsidTr="002F7CBE">
        <w:tc>
          <w:tcPr>
            <w:tcW w:w="213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</w:t>
            </w:r>
          </w:p>
        </w:tc>
        <w:tc>
          <w:tcPr>
            <w:tcW w:w="426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木块上放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个钩码</w:t>
            </w:r>
          </w:p>
        </w:tc>
        <w:tc>
          <w:tcPr>
            <w:tcW w:w="4260" w:type="dxa"/>
            <w:vMerge/>
          </w:tcPr>
          <w:p w:rsidR="00B26527" w:rsidRDefault="00B26527" w:rsidP="002F7CBE"/>
        </w:tc>
        <w:tc>
          <w:tcPr>
            <w:tcW w:w="2130" w:type="dxa"/>
          </w:tcPr>
          <w:p w:rsidR="00B26527" w:rsidRDefault="00B26527" w:rsidP="002F7CBE">
            <w:pPr>
              <w:jc w:val="center"/>
            </w:pPr>
          </w:p>
        </w:tc>
      </w:tr>
    </w:tbl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）通过表中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三次实验，可以探究滑动摩擦力大小与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的关系。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）用弹簧测力计水平拉木块在接触面上匀速滑动时，弹簧测力计对木块的拉力与木块受到的滑动摩擦力大小相等，依据是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）实验过程中，当弹簧测力计的示数为</w:t>
      </w:r>
      <w:r>
        <w:rPr>
          <w:rFonts w:ascii="Times New Roman" w:eastAsia="新宋体" w:hAnsi="Times New Roman" w:hint="eastAsia"/>
          <w:szCs w:val="21"/>
        </w:rPr>
        <w:t>0.6N</w:t>
      </w:r>
      <w:r>
        <w:rPr>
          <w:rFonts w:ascii="Times New Roman" w:eastAsia="新宋体" w:hAnsi="Times New Roman" w:hint="eastAsia"/>
          <w:szCs w:val="21"/>
        </w:rPr>
        <w:t>时，木块未被拉动，此时木块所受的摩擦力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（选填“大于”“等于”或“小于”）</w:t>
      </w:r>
      <w:r>
        <w:rPr>
          <w:rFonts w:ascii="Times New Roman" w:eastAsia="新宋体" w:hAnsi="Times New Roman" w:hint="eastAsia"/>
          <w:szCs w:val="21"/>
        </w:rPr>
        <w:t>0.6N</w:t>
      </w:r>
      <w:r>
        <w:rPr>
          <w:rFonts w:ascii="Times New Roman" w:eastAsia="新宋体" w:hAnsi="Times New Roman" w:hint="eastAsia"/>
          <w:szCs w:val="21"/>
        </w:rPr>
        <w:t>。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．小明在测量小灯泡电功率的实验中，选用的电源电压为</w:t>
      </w:r>
      <w:r>
        <w:rPr>
          <w:rFonts w:ascii="Times New Roman" w:eastAsia="新宋体" w:hAnsi="Times New Roman" w:hint="eastAsia"/>
          <w:szCs w:val="21"/>
        </w:rPr>
        <w:t>4.5V</w:t>
      </w:r>
      <w:r>
        <w:rPr>
          <w:rFonts w:ascii="Times New Roman" w:eastAsia="新宋体" w:hAnsi="Times New Roman" w:hint="eastAsia"/>
          <w:szCs w:val="21"/>
        </w:rPr>
        <w:t>，小灯泡的额定电压为</w:t>
      </w:r>
      <w:r>
        <w:rPr>
          <w:rFonts w:ascii="Times New Roman" w:eastAsia="新宋体" w:hAnsi="Times New Roman" w:hint="eastAsia"/>
          <w:szCs w:val="21"/>
        </w:rPr>
        <w:t>2.5V</w:t>
      </w:r>
      <w:r>
        <w:rPr>
          <w:rFonts w:ascii="Times New Roman" w:eastAsia="新宋体" w:hAnsi="Times New Roman" w:hint="eastAsia"/>
          <w:szCs w:val="21"/>
        </w:rPr>
        <w:t>，电阻约为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 wp14:anchorId="46E7D327" wp14:editId="469C5CD4">
            <wp:extent cx="3862070" cy="1296670"/>
            <wp:effectExtent l="19050" t="0" r="4833" b="0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982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675" cy="129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）闭合开关前，图甲中滑动变阻器的滑片应位于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”端）。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）闭合开关，滑片移动到某位置时，电压表的示数如图乙所示。要获得小灯泡的额定功率的数据，滑片应向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”）端移动。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）改变滑片的位置，获得多组对应的电压、电流值，绘制了如图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图像。由图像可知，小灯泡的额定功率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 w:val="24"/>
          <w:vertAlign w:val="subscript"/>
        </w:rPr>
        <w:t>额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，小灯泡的电阻与其两端电压变化的规律：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）小明打算增加个阻值为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的电阻，用图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所示的电路测量小灯泡的电功率。闭合开关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，移动滑片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使电压表的示数为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；保持滑片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位置不动，只断开开关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，记下电压表的示数为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，则小灯泡的电功率为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。（用已知字母表示）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7A20CCD" wp14:editId="1ED201DF">
            <wp:extent cx="2579370" cy="1411605"/>
            <wp:effectExtent l="19050" t="0" r="0" b="0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0068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300" cy="141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r>
        <w:rPr>
          <w:rFonts w:ascii="Times New Roman" w:eastAsia="新宋体" w:hAnsi="Times New Roman" w:hint="eastAsia"/>
          <w:b/>
          <w:szCs w:val="21"/>
        </w:rPr>
        <w:t>四、计算题（</w:t>
      </w:r>
      <w:r>
        <w:rPr>
          <w:rFonts w:ascii="Times New Roman" w:eastAsia="新宋体" w:hAnsi="Times New Roman" w:hint="eastAsia"/>
          <w:b/>
          <w:szCs w:val="21"/>
        </w:rPr>
        <w:t>21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．测算如图所示滑轮组的机械效率时，实验中得到一组数据如表。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7"/>
        <w:gridCol w:w="1782"/>
        <w:gridCol w:w="1782"/>
        <w:gridCol w:w="2735"/>
      </w:tblGrid>
      <w:tr w:rsidR="00B26527" w:rsidTr="002F7CBE">
        <w:tc>
          <w:tcPr>
            <w:tcW w:w="200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钩码重</w:t>
            </w:r>
            <w:r>
              <w:rPr>
                <w:rFonts w:ascii="Times New Roman" w:eastAsia="新宋体" w:hAnsi="Times New Roman" w:hint="eastAsia"/>
                <w:szCs w:val="21"/>
              </w:rPr>
              <w:t>G/N</w:t>
            </w:r>
          </w:p>
        </w:tc>
        <w:tc>
          <w:tcPr>
            <w:tcW w:w="200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钩码上升高度</w:t>
            </w:r>
            <w:r>
              <w:rPr>
                <w:rFonts w:ascii="Times New Roman" w:eastAsia="新宋体" w:hAnsi="Times New Roman" w:hint="eastAsia"/>
                <w:szCs w:val="21"/>
              </w:rPr>
              <w:t>h/m</w:t>
            </w:r>
          </w:p>
        </w:tc>
        <w:tc>
          <w:tcPr>
            <w:tcW w:w="200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拉力</w:t>
            </w:r>
            <w:r>
              <w:rPr>
                <w:rFonts w:ascii="Times New Roman" w:eastAsia="新宋体" w:hAnsi="Times New Roman" w:hint="eastAsia"/>
                <w:szCs w:val="21"/>
              </w:rPr>
              <w:t>F/N</w:t>
            </w:r>
          </w:p>
        </w:tc>
        <w:tc>
          <w:tcPr>
            <w:tcW w:w="3106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弹簧测力计上升距离</w:t>
            </w:r>
            <w:r>
              <w:rPr>
                <w:rFonts w:ascii="Times New Roman" w:eastAsia="新宋体" w:hAnsi="Times New Roman" w:hint="eastAsia"/>
                <w:szCs w:val="21"/>
              </w:rPr>
              <w:t>s/m</w:t>
            </w:r>
          </w:p>
        </w:tc>
      </w:tr>
      <w:tr w:rsidR="00B26527" w:rsidTr="002F7CBE">
        <w:tc>
          <w:tcPr>
            <w:tcW w:w="200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0.5</w:t>
            </w:r>
          </w:p>
        </w:tc>
        <w:tc>
          <w:tcPr>
            <w:tcW w:w="200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0.1</w:t>
            </w:r>
          </w:p>
        </w:tc>
        <w:tc>
          <w:tcPr>
            <w:tcW w:w="2000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0.3</w:t>
            </w:r>
          </w:p>
        </w:tc>
        <w:tc>
          <w:tcPr>
            <w:tcW w:w="3106" w:type="dxa"/>
          </w:tcPr>
          <w:p w:rsidR="00B26527" w:rsidRDefault="00B26527" w:rsidP="002F7CBE">
            <w:pPr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0.3</w:t>
            </w:r>
          </w:p>
        </w:tc>
      </w:tr>
    </w:tbl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请根据以上信息，求：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）拉力所做的功；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）滑轮组的机械效率。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54347AB0" wp14:editId="7C539896">
            <wp:extent cx="638175" cy="1247775"/>
            <wp:effectExtent l="0" t="0" r="0" b="0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259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264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527" w:rsidRDefault="00B26527" w:rsidP="00B26527">
      <w:pPr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．在如图所示的部分电路中，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为定值电阻，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为滑动变阻器，电流表的量程为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0.6A</w:t>
      </w:r>
      <w:r>
        <w:rPr>
          <w:rFonts w:ascii="Times New Roman" w:eastAsia="新宋体" w:hAnsi="Times New Roman" w:hint="eastAsia"/>
          <w:szCs w:val="21"/>
        </w:rPr>
        <w:t>，电压表的量程为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。电源电压恒定，若将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分别接在电源两端，电流表的示数为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，电压表的示数为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）只将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分别接在电源两端，当滑片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滑至中点时，电流表的示数为</w:t>
      </w:r>
      <w:r>
        <w:rPr>
          <w:rFonts w:ascii="Times New Roman" w:eastAsia="新宋体" w:hAnsi="Times New Roman" w:hint="eastAsia"/>
          <w:szCs w:val="21"/>
        </w:rPr>
        <w:t>0.3A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的最大阻值；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）只将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分别接在电源两端，当滑片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滑至最右端时，求电路的总功率；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）将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接在电源的一端，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连接后接在电源的另一端，让滑片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由最右端逐渐向左滑动，求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允许接入电路的最小阻值。</w:t>
      </w:r>
    </w:p>
    <w:p w:rsidR="00B26527" w:rsidRDefault="00B26527" w:rsidP="00B26527">
      <w:pPr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E11ACDA" wp14:editId="7720F27F">
            <wp:extent cx="1323975" cy="1143000"/>
            <wp:effectExtent l="0" t="0" r="0" b="0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8354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A52" w:rsidRPr="00B26527" w:rsidRDefault="00AC3770" w:rsidP="00B26527"/>
    <w:sectPr w:rsidR="005A3A52" w:rsidRPr="00B26527">
      <w:footerReference w:type="default" r:id="rId38"/>
      <w:headerReference w:type="firs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70" w:rsidRDefault="00AC3770">
      <w:r>
        <w:separator/>
      </w:r>
    </w:p>
  </w:endnote>
  <w:endnote w:type="continuationSeparator" w:id="0">
    <w:p w:rsidR="00AC3770" w:rsidRDefault="00AC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BA3EB" wp14:editId="4CAC6B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B2652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B2652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70" w:rsidRDefault="00AC3770">
      <w:r>
        <w:separator/>
      </w:r>
    </w:p>
  </w:footnote>
  <w:footnote w:type="continuationSeparator" w:id="0">
    <w:p w:rsidR="00AC3770" w:rsidRDefault="00AC3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190FA4F9" wp14:editId="0838990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4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5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6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7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8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9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0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1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2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3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5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16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17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18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19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20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21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22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23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24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25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26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27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28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19"/>
  </w:num>
  <w:num w:numId="6">
    <w:abstractNumId w:val="20"/>
  </w:num>
  <w:num w:numId="7">
    <w:abstractNumId w:val="21"/>
  </w:num>
  <w:num w:numId="8">
    <w:abstractNumId w:val="22"/>
  </w:num>
  <w:num w:numId="9">
    <w:abstractNumId w:val="23"/>
  </w:num>
  <w:num w:numId="10">
    <w:abstractNumId w:val="24"/>
  </w:num>
  <w:num w:numId="11">
    <w:abstractNumId w:val="25"/>
  </w:num>
  <w:num w:numId="12">
    <w:abstractNumId w:val="26"/>
  </w:num>
  <w:num w:numId="13">
    <w:abstractNumId w:val="27"/>
  </w:num>
  <w:num w:numId="14">
    <w:abstractNumId w:val="6"/>
  </w:num>
  <w:num w:numId="15">
    <w:abstractNumId w:val="4"/>
  </w:num>
  <w:num w:numId="16">
    <w:abstractNumId w:val="13"/>
  </w:num>
  <w:num w:numId="17">
    <w:abstractNumId w:val="2"/>
  </w:num>
  <w:num w:numId="18">
    <w:abstractNumId w:val="1"/>
  </w:num>
  <w:num w:numId="19">
    <w:abstractNumId w:val="8"/>
  </w:num>
  <w:num w:numId="20">
    <w:abstractNumId w:val="10"/>
  </w:num>
  <w:num w:numId="21">
    <w:abstractNumId w:val="28"/>
  </w:num>
  <w:num w:numId="22">
    <w:abstractNumId w:val="7"/>
  </w:num>
  <w:num w:numId="23">
    <w:abstractNumId w:val="0"/>
  </w:num>
  <w:num w:numId="24">
    <w:abstractNumId w:val="11"/>
  </w:num>
  <w:num w:numId="25">
    <w:abstractNumId w:val="14"/>
  </w:num>
  <w:num w:numId="26">
    <w:abstractNumId w:val="3"/>
  </w:num>
  <w:num w:numId="27">
    <w:abstractNumId w:val="12"/>
  </w:num>
  <w:num w:numId="28">
    <w:abstractNumId w:val="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5D569C"/>
    <w:rsid w:val="00725E43"/>
    <w:rsid w:val="008F5C49"/>
    <w:rsid w:val="00AC3770"/>
    <w:rsid w:val="00B26527"/>
    <w:rsid w:val="00C459D8"/>
    <w:rsid w:val="00D462E2"/>
    <w:rsid w:val="00DB58F6"/>
    <w:rsid w:val="00DC19BB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528</Words>
  <Characters>3015</Characters>
  <Application>Microsoft Office Word</Application>
  <DocSecurity>0</DocSecurity>
  <Lines>25</Lines>
  <Paragraphs>7</Paragraphs>
  <ScaleCrop>false</ScaleCrop>
  <Company>China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2021-06-19T02:56:00Z</dcterms:created>
  <dcterms:modified xsi:type="dcterms:W3CDTF">2021-06-19T02:56:00Z</dcterms:modified>
</cp:coreProperties>
</file>