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5A" w:rsidRPr="00BF0A6E" w:rsidRDefault="00280FFF">
      <w:pPr>
        <w:pStyle w:val="a4"/>
        <w:tabs>
          <w:tab w:val="left" w:leader="hyphen" w:pos="3931"/>
        </w:tabs>
        <w:rPr>
          <w:color w:val="FF0000"/>
        </w:rPr>
      </w:pPr>
      <w:bookmarkStart w:id="0" w:name="_GoBack"/>
      <w:r w:rsidRPr="00BF0A6E">
        <w:rPr>
          <w:color w:val="FF0000"/>
        </w:rPr>
        <w:t>初中物理竞赛练习题（</w:t>
      </w:r>
      <w:r w:rsidRPr="00BF0A6E">
        <w:rPr>
          <w:rFonts w:ascii="Times New Roman" w:eastAsia="Times New Roman"/>
          <w:color w:val="FF0000"/>
        </w:rPr>
        <w:t>10</w:t>
      </w:r>
      <w:r w:rsidRPr="00BF0A6E">
        <w:rPr>
          <w:color w:val="FF0000"/>
        </w:rPr>
        <w:t>）</w:t>
      </w:r>
      <w:r w:rsidRPr="00BF0A6E">
        <w:rPr>
          <w:color w:val="FF0000"/>
        </w:rPr>
        <w:tab/>
      </w:r>
      <w:r w:rsidRPr="00BF0A6E">
        <w:rPr>
          <w:color w:val="FF0000"/>
        </w:rPr>
        <w:t>力学测验题</w:t>
      </w:r>
    </w:p>
    <w:bookmarkEnd w:id="0"/>
    <w:p w:rsidR="0015485A" w:rsidRDefault="00280FFF">
      <w:pPr>
        <w:pStyle w:val="a3"/>
        <w:tabs>
          <w:tab w:val="left" w:pos="1049"/>
          <w:tab w:val="left" w:pos="1889"/>
          <w:tab w:val="left" w:pos="3674"/>
        </w:tabs>
        <w:spacing w:before="27"/>
        <w:ind w:right="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spacing w:before="4"/>
        <w:rPr>
          <w:sz w:val="18"/>
        </w:rPr>
      </w:pPr>
    </w:p>
    <w:p w:rsidR="0015485A" w:rsidRDefault="00280FFF">
      <w:pPr>
        <w:pStyle w:val="a3"/>
        <w:spacing w:line="338" w:lineRule="auto"/>
        <w:ind w:left="429" w:right="212" w:hanging="315"/>
        <w:jc w:val="both"/>
      </w:pPr>
      <w:r>
        <w:rPr>
          <w:rFonts w:ascii="Times New Roman" w:eastAsia="Times New Roman" w:hAnsi="Times New Roman"/>
        </w:rPr>
        <w:t>1</w:t>
      </w:r>
      <w:r>
        <w:rPr>
          <w:spacing w:val="-104"/>
        </w:rPr>
        <w:t>、</w:t>
      </w:r>
      <w:r>
        <w:t>（</w:t>
      </w:r>
      <w:r>
        <w:rPr>
          <w:rFonts w:ascii="Times New Roman" w:eastAsia="Times New Roman" w:hAnsi="Times New Roman"/>
        </w:rPr>
        <w:t xml:space="preserve">10 </w:t>
      </w:r>
      <w:r>
        <w:t>分）随着人类对能量消耗的迅速增加，如何有效地提高能量的利用率是人类所面临的一项重要任务，图中所示是上海</w:t>
      </w:r>
      <w:r>
        <w:t>“</w:t>
      </w:r>
      <w:r>
        <w:t>明珠线</w:t>
      </w:r>
      <w:r>
        <w:t>”</w:t>
      </w:r>
      <w:r>
        <w:t>某轻轨车站的设计方案，与站台连接的轨道为一个</w:t>
      </w:r>
      <w:r>
        <w:rPr>
          <w:spacing w:val="-5"/>
        </w:rPr>
        <w:t>小的坡度，请你从节能的角度，分析这种设计的优点。</w:t>
      </w:r>
      <w:r>
        <w:t>（</w:t>
      </w:r>
      <w:r>
        <w:rPr>
          <w:spacing w:val="-6"/>
        </w:rPr>
        <w:t>竞赛辅导讲座下册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P20</w:t>
      </w:r>
      <w:r>
        <w:t>）</w:t>
      </w:r>
    </w:p>
    <w:p w:rsidR="0015485A" w:rsidRDefault="00280FFF">
      <w:pPr>
        <w:pStyle w:val="a3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3866515</wp:posOffset>
            </wp:positionH>
            <wp:positionV relativeFrom="paragraph">
              <wp:posOffset>111760</wp:posOffset>
            </wp:positionV>
            <wp:extent cx="2186305" cy="557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28727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80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85A" w:rsidRDefault="0015485A">
      <w:pPr>
        <w:pStyle w:val="a3"/>
        <w:rPr>
          <w:sz w:val="22"/>
        </w:rPr>
      </w:pPr>
    </w:p>
    <w:p w:rsidR="0015485A" w:rsidRDefault="00280FFF">
      <w:pPr>
        <w:pStyle w:val="a3"/>
        <w:tabs>
          <w:tab w:val="left" w:pos="5206"/>
          <w:tab w:val="left" w:pos="6881"/>
        </w:tabs>
        <w:spacing w:before="157" w:line="338" w:lineRule="auto"/>
        <w:ind w:left="429" w:right="212" w:hanging="315"/>
        <w:jc w:val="both"/>
        <w:rPr>
          <w:rFonts w:ascii="Times New Roman" w:eastAsia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pt;margin-top:47.3pt;width:10.5pt;height:10.5pt;z-index:-251656704;mso-position-horizontal-relative:page;mso-width-relative:page;mso-height-relative:page" filled="f" stroked="f">
            <v:textbox inset="0,0,0,0">
              <w:txbxContent>
                <w:p w:rsidR="0015485A" w:rsidRDefault="00280FFF">
                  <w:pPr>
                    <w:pStyle w:val="a3"/>
                    <w:spacing w:line="210" w:lineRule="exact"/>
                  </w:pPr>
                  <w:r>
                    <w:t>，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4304665</wp:posOffset>
            </wp:positionH>
            <wp:positionV relativeFrom="paragraph">
              <wp:posOffset>598805</wp:posOffset>
            </wp:positionV>
            <wp:extent cx="1934210" cy="7219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67051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2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spacing w:val="-104"/>
        </w:rPr>
        <w:t>、</w:t>
      </w:r>
      <w:r>
        <w:t>（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3"/>
        </w:rPr>
        <w:t xml:space="preserve"> </w:t>
      </w:r>
      <w:r>
        <w:t>分）如图所示是农场扬场机的示意图，谷物脱粒后，谷粒、糠皮及少量碎石的混合物在快速转动的轮</w:t>
      </w:r>
      <w:r>
        <w:rPr>
          <w:spacing w:val="-46"/>
        </w:rPr>
        <w:t xml:space="preserve"> </w:t>
      </w:r>
      <w:r>
        <w:rPr>
          <w:rFonts w:ascii="Times New Roman" w:eastAsia="Times New Roman"/>
        </w:rPr>
        <w:t>W</w:t>
      </w:r>
      <w:r>
        <w:rPr>
          <w:rFonts w:ascii="Times New Roman" w:eastAsia="Times New Roman"/>
          <w:spacing w:val="6"/>
        </w:rPr>
        <w:t xml:space="preserve"> </w:t>
      </w:r>
      <w:r>
        <w:t>和皮带</w:t>
      </w:r>
      <w:r>
        <w:rPr>
          <w:spacing w:val="-45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6"/>
        </w:rPr>
        <w:t xml:space="preserve"> </w:t>
      </w:r>
      <w:r>
        <w:t>的带动下被抛出，谷粒、糠皮、碎石落地的远近不同，从而形成</w:t>
      </w:r>
      <w:r>
        <w:rPr>
          <w:rFonts w:ascii="Times New Roman" w:eastAsia="Times New Roman"/>
        </w:rPr>
        <w:t>1</w:t>
      </w:r>
      <w:r>
        <w:t>、</w:t>
      </w:r>
      <w:r>
        <w:rPr>
          <w:rFonts w:ascii="Times New Roman" w:eastAsia="Times New Roman"/>
        </w:rPr>
        <w:t>2</w:t>
      </w:r>
      <w:r>
        <w:t>、</w:t>
      </w:r>
      <w:r>
        <w:rPr>
          <w:rFonts w:ascii="Times New Roman" w:eastAsia="Times New Roman"/>
        </w:rPr>
        <w:t xml:space="preserve">3 </w:t>
      </w:r>
      <w:r>
        <w:t>三维，达到分离的目的，其中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rFonts w:ascii="Times New Roman" w:eastAsia="Times New Roman"/>
        </w:rPr>
        <w:t xml:space="preserve">2 </w:t>
      </w:r>
      <w:r>
        <w:t>是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15485A" w:rsidRDefault="00280FFF">
      <w:pPr>
        <w:pStyle w:val="a3"/>
        <w:tabs>
          <w:tab w:val="left" w:pos="6041"/>
        </w:tabs>
        <w:spacing w:before="1"/>
        <w:ind w:left="429"/>
        <w:rPr>
          <w:rFonts w:ascii="Times New Roman" w:eastAsia="Times New Roman"/>
        </w:rPr>
      </w:pPr>
      <w:r>
        <w:t>从能量的角度看，它们在运动过程中能够分离，是因为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15485A" w:rsidRDefault="00280FFF">
      <w:pPr>
        <w:pStyle w:val="a3"/>
        <w:tabs>
          <w:tab w:val="left" w:pos="3053"/>
        </w:tabs>
        <w:spacing w:before="111"/>
        <w:ind w:left="429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05"/>
        </w:rPr>
        <w:t>。</w:t>
      </w:r>
      <w:r>
        <w:t>（</w:t>
      </w:r>
      <w:r>
        <w:rPr>
          <w:spacing w:val="-7"/>
        </w:rPr>
        <w:t>竞赛辅导讲座下册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P20</w:t>
      </w:r>
      <w:r>
        <w:t>）</w:t>
      </w: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spacing w:before="4"/>
        <w:rPr>
          <w:sz w:val="18"/>
        </w:rPr>
      </w:pPr>
    </w:p>
    <w:p w:rsidR="0015485A" w:rsidRDefault="00280FFF">
      <w:pPr>
        <w:pStyle w:val="a3"/>
        <w:spacing w:line="338" w:lineRule="auto"/>
        <w:ind w:left="429" w:right="106" w:hanging="315"/>
      </w:pPr>
      <w:r>
        <w:rPr>
          <w:rFonts w:ascii="Times New Roman" w:eastAsia="Times New Roman"/>
        </w:rPr>
        <w:t>3</w:t>
      </w:r>
      <w:r>
        <w:rPr>
          <w:spacing w:val="-104"/>
        </w:rPr>
        <w:t>、</w:t>
      </w:r>
      <w:r>
        <w:t>（</w:t>
      </w:r>
      <w:r>
        <w:rPr>
          <w:rFonts w:ascii="Times New Roman" w:eastAsia="Times New Roman"/>
        </w:rPr>
        <w:t xml:space="preserve">20 </w:t>
      </w:r>
      <w:r>
        <w:t>分）小李出差坐在火车尾部，发现火车进</w:t>
      </w:r>
      <w:proofErr w:type="spellStart"/>
      <w:r>
        <w:t>ft</w:t>
      </w:r>
      <w:proofErr w:type="spellEnd"/>
      <w:r>
        <w:t>洞前的一瞬间要鸣笛一次，他从听到笛声到车尾出</w:t>
      </w:r>
      <w:proofErr w:type="spellStart"/>
      <w:r>
        <w:t>ft</w:t>
      </w:r>
      <w:proofErr w:type="spellEnd"/>
      <w:r>
        <w:rPr>
          <w:spacing w:val="-8"/>
        </w:rPr>
        <w:t>洞，数出火车在铁轨接头处的振动声共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96 </w:t>
      </w:r>
      <w:r>
        <w:rPr>
          <w:spacing w:val="-11"/>
        </w:rPr>
        <w:t>次，所用时间为</w:t>
      </w:r>
      <w:r>
        <w:rPr>
          <w:spacing w:val="-11"/>
        </w:rPr>
        <w:t xml:space="preserve"> </w:t>
      </w:r>
      <w:r>
        <w:rPr>
          <w:rFonts w:ascii="Times New Roman" w:eastAsia="Times New Roman"/>
          <w:spacing w:val="-4"/>
        </w:rPr>
        <w:t>2min</w:t>
      </w:r>
      <w:r>
        <w:rPr>
          <w:spacing w:val="-10"/>
        </w:rPr>
        <w:t>，每根铁轨长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4"/>
        </w:rPr>
        <w:t>15m</w:t>
      </w:r>
      <w:r>
        <w:rPr>
          <w:spacing w:val="-4"/>
        </w:rPr>
        <w:t>，</w:t>
      </w:r>
      <w:r>
        <w:rPr>
          <w:spacing w:val="-4"/>
        </w:rPr>
        <w:t xml:space="preserve"> </w:t>
      </w:r>
      <w:r>
        <w:rPr>
          <w:spacing w:val="-7"/>
        </w:rPr>
        <w:t>火车车身长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180m</w:t>
      </w:r>
      <w:r>
        <w:rPr>
          <w:spacing w:val="-8"/>
        </w:rPr>
        <w:t>，声速为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348m/s</w:t>
      </w:r>
      <w:r>
        <w:t>，则该</w:t>
      </w:r>
      <w:proofErr w:type="spellStart"/>
      <w:r>
        <w:t>ft</w:t>
      </w:r>
      <w:proofErr w:type="spellEnd"/>
      <w:r>
        <w:t>洞长为多少？当时火车的速度为多少？（竞赛辅</w:t>
      </w:r>
      <w:r>
        <w:rPr>
          <w:spacing w:val="-9"/>
        </w:rPr>
        <w:t>导讲座上册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P23</w:t>
      </w:r>
      <w:r>
        <w:t>）</w:t>
      </w:r>
    </w:p>
    <w:p w:rsidR="0015485A" w:rsidRDefault="00280FFF">
      <w:pPr>
        <w:pStyle w:val="a3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11" o:title=""/>
          </v:shape>
        </w:pict>
      </w: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spacing w:before="11"/>
        <w:rPr>
          <w:sz w:val="31"/>
        </w:rPr>
      </w:pPr>
    </w:p>
    <w:p w:rsidR="0015485A" w:rsidRDefault="00280FFF">
      <w:pPr>
        <w:pStyle w:val="a3"/>
        <w:spacing w:line="338" w:lineRule="auto"/>
        <w:ind w:left="429" w:right="211" w:hanging="315"/>
        <w:jc w:val="both"/>
      </w:pPr>
      <w:r>
        <w:rPr>
          <w:rFonts w:ascii="Times New Roman" w:eastAsia="Times New Roman"/>
        </w:rPr>
        <w:t>4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 xml:space="preserve">20 </w:t>
      </w:r>
      <w:r>
        <w:t>分</w:t>
      </w:r>
      <w:r>
        <w:rPr>
          <w:spacing w:val="-24"/>
        </w:rPr>
        <w:t>）</w:t>
      </w:r>
      <w:r>
        <w:rPr>
          <w:spacing w:val="-4"/>
        </w:rPr>
        <w:t>李明同学经常骑自行车上学，他从家骑车到学校的路程为</w:t>
      </w:r>
      <w:r>
        <w:rPr>
          <w:spacing w:val="-4"/>
        </w:rPr>
        <w:t xml:space="preserve"> </w:t>
      </w:r>
      <w:r>
        <w:rPr>
          <w:rFonts w:ascii="Times New Roman" w:eastAsia="Times New Roman"/>
          <w:spacing w:val="-4"/>
        </w:rPr>
        <w:t>3.6km</w:t>
      </w:r>
      <w:r>
        <w:rPr>
          <w:spacing w:val="-8"/>
        </w:rPr>
        <w:t>，某一天早晨，李明</w:t>
      </w:r>
      <w:r>
        <w:rPr>
          <w:spacing w:val="-4"/>
        </w:rPr>
        <w:t>同学上学前称得人与书包总重为</w:t>
      </w:r>
      <w:r>
        <w:rPr>
          <w:spacing w:val="-4"/>
        </w:rPr>
        <w:t xml:space="preserve"> </w:t>
      </w:r>
      <w:r>
        <w:rPr>
          <w:rFonts w:ascii="Times New Roman" w:eastAsia="Times New Roman"/>
          <w:spacing w:val="-5"/>
        </w:rPr>
        <w:t>600N</w:t>
      </w:r>
      <w:r>
        <w:rPr>
          <w:spacing w:val="-10"/>
        </w:rPr>
        <w:t>，自行车重为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4"/>
        </w:rPr>
        <w:t>300N</w:t>
      </w:r>
      <w:r>
        <w:rPr>
          <w:spacing w:val="-4"/>
        </w:rPr>
        <w:t>，</w:t>
      </w:r>
      <w:r>
        <w:rPr>
          <w:rFonts w:ascii="Times New Roman" w:eastAsia="Times New Roman"/>
          <w:spacing w:val="-4"/>
        </w:rPr>
        <w:t xml:space="preserve">7 </w:t>
      </w:r>
      <w:r>
        <w:rPr>
          <w:spacing w:val="-26"/>
        </w:rPr>
        <w:t>点</w:t>
      </w:r>
      <w:r>
        <w:rPr>
          <w:spacing w:val="-26"/>
        </w:rPr>
        <w:t xml:space="preserve"> </w:t>
      </w:r>
      <w:r>
        <w:rPr>
          <w:rFonts w:ascii="Times New Roman" w:eastAsia="Times New Roman"/>
        </w:rPr>
        <w:t xml:space="preserve">30 </w:t>
      </w:r>
      <w:r>
        <w:rPr>
          <w:spacing w:val="-8"/>
        </w:rPr>
        <w:t>分他从家里出发，以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4"/>
        </w:rPr>
        <w:t xml:space="preserve">6m/s </w:t>
      </w:r>
      <w:r>
        <w:rPr>
          <w:spacing w:val="-3"/>
        </w:rPr>
        <w:t>的速度匀速骑车到学校，在骑车过程中受到的阻力恒为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50N</w:t>
      </w:r>
      <w:r>
        <w:t>，求：</w:t>
      </w:r>
    </w:p>
    <w:p w:rsidR="0015485A" w:rsidRDefault="00280FFF">
      <w:pPr>
        <w:pStyle w:val="a5"/>
        <w:numPr>
          <w:ilvl w:val="0"/>
          <w:numId w:val="1"/>
        </w:numPr>
        <w:tabs>
          <w:tab w:val="left" w:pos="850"/>
        </w:tabs>
        <w:spacing w:before="2"/>
        <w:rPr>
          <w:sz w:val="21"/>
        </w:rPr>
      </w:pPr>
      <w:r>
        <w:rPr>
          <w:sz w:val="21"/>
        </w:rPr>
        <w:t>李明同学几点钟到学校？</w:t>
      </w:r>
    </w:p>
    <w:p w:rsidR="0015485A" w:rsidRDefault="00280FFF">
      <w:pPr>
        <w:pStyle w:val="a5"/>
        <w:numPr>
          <w:ilvl w:val="0"/>
          <w:numId w:val="1"/>
        </w:numPr>
        <w:tabs>
          <w:tab w:val="left" w:pos="855"/>
        </w:tabs>
        <w:spacing w:before="111" w:line="338" w:lineRule="auto"/>
        <w:ind w:left="429" w:right="212" w:hanging="105"/>
        <w:rPr>
          <w:sz w:val="21"/>
        </w:rPr>
      </w:pPr>
      <w:r>
        <w:rPr>
          <w:spacing w:val="-1"/>
          <w:sz w:val="21"/>
        </w:rPr>
        <w:t>李明在骑车过程中，自行车两个车轮与路面接触的总面积为</w:t>
      </w:r>
      <w:r>
        <w:rPr>
          <w:spacing w:val="-1"/>
          <w:sz w:val="21"/>
        </w:rPr>
        <w:t xml:space="preserve"> </w:t>
      </w:r>
      <w:r>
        <w:rPr>
          <w:rFonts w:ascii="Times New Roman" w:eastAsia="Times New Roman"/>
          <w:sz w:val="21"/>
        </w:rPr>
        <w:t>0.003m</w:t>
      </w:r>
      <w:r>
        <w:rPr>
          <w:rFonts w:ascii="Times New Roman" w:eastAsia="Times New Roman"/>
          <w:position w:val="6"/>
          <w:sz w:val="14"/>
        </w:rPr>
        <w:t>2</w:t>
      </w:r>
      <w:r>
        <w:rPr>
          <w:sz w:val="21"/>
        </w:rPr>
        <w:t>，在此过程中自行</w:t>
      </w:r>
      <w:r>
        <w:rPr>
          <w:spacing w:val="-5"/>
          <w:sz w:val="21"/>
        </w:rPr>
        <w:t>车对路面的压强为多少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Pa</w:t>
      </w:r>
      <w:r>
        <w:rPr>
          <w:sz w:val="21"/>
        </w:rPr>
        <w:t>？</w:t>
      </w:r>
    </w:p>
    <w:p w:rsidR="0015485A" w:rsidRDefault="00280FFF">
      <w:pPr>
        <w:pStyle w:val="a5"/>
        <w:numPr>
          <w:ilvl w:val="0"/>
          <w:numId w:val="1"/>
        </w:numPr>
        <w:tabs>
          <w:tab w:val="left" w:pos="850"/>
        </w:tabs>
        <w:rPr>
          <w:sz w:val="21"/>
        </w:rPr>
      </w:pPr>
      <w:r>
        <w:rPr>
          <w:spacing w:val="-3"/>
          <w:sz w:val="21"/>
        </w:rPr>
        <w:t>从家骑车到学校的过程中，李明克服阻力做功为多少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J</w:t>
      </w:r>
      <w:r>
        <w:rPr>
          <w:sz w:val="21"/>
        </w:rPr>
        <w:t>？（</w:t>
      </w:r>
      <w:r>
        <w:rPr>
          <w:spacing w:val="-6"/>
          <w:sz w:val="21"/>
        </w:rPr>
        <w:t>竞赛辅导讲座下册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P25</w:t>
      </w:r>
      <w:r>
        <w:rPr>
          <w:sz w:val="21"/>
        </w:rPr>
        <w:t>）</w:t>
      </w:r>
    </w:p>
    <w:p w:rsidR="0015485A" w:rsidRDefault="0015485A">
      <w:pPr>
        <w:rPr>
          <w:sz w:val="21"/>
        </w:rPr>
        <w:sectPr w:rsidR="0015485A">
          <w:headerReference w:type="default" r:id="rId12"/>
          <w:footerReference w:type="default" r:id="rId13"/>
          <w:type w:val="continuous"/>
          <w:pgSz w:w="10320" w:h="14580"/>
          <w:pgMar w:top="740" w:right="580" w:bottom="240" w:left="680" w:header="34" w:footer="40" w:gutter="0"/>
          <w:cols w:space="720"/>
        </w:sect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rPr>
          <w:sz w:val="20"/>
        </w:rPr>
      </w:pPr>
    </w:p>
    <w:p w:rsidR="0015485A" w:rsidRDefault="0015485A">
      <w:pPr>
        <w:pStyle w:val="a3"/>
        <w:spacing w:before="3"/>
      </w:pPr>
    </w:p>
    <w:p w:rsidR="0015485A" w:rsidRDefault="00280FFF">
      <w:pPr>
        <w:pStyle w:val="a3"/>
        <w:spacing w:before="78" w:line="338" w:lineRule="auto"/>
        <w:ind w:left="429" w:right="213" w:hanging="315"/>
        <w:jc w:val="both"/>
      </w:pPr>
      <w:r>
        <w:rPr>
          <w:rFonts w:ascii="Times New Roman" w:eastAsia="Times New Roman" w:hAnsi="Times New Roman"/>
        </w:rPr>
        <w:t>5</w:t>
      </w:r>
      <w:r>
        <w:rPr>
          <w:spacing w:val="-103"/>
        </w:rPr>
        <w:t>、</w:t>
      </w:r>
      <w:r>
        <w:t>（</w:t>
      </w:r>
      <w:r>
        <w:rPr>
          <w:rFonts w:ascii="Times New Roman" w:eastAsia="Times New Roman" w:hAnsi="Times New Roman"/>
        </w:rPr>
        <w:t xml:space="preserve">20 </w:t>
      </w:r>
      <w:r>
        <w:t>分）</w:t>
      </w:r>
      <w:r>
        <w:rPr>
          <w:spacing w:val="-3"/>
        </w:rPr>
        <w:t>泡沫塑料的救生圈质量为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>3kg</w:t>
      </w:r>
      <w:r>
        <w:rPr>
          <w:spacing w:val="-7"/>
        </w:rPr>
        <w:t>，密度为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0.2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，这个救生圈在水里承受多大</w:t>
      </w:r>
      <w:r>
        <w:rPr>
          <w:spacing w:val="-4"/>
        </w:rPr>
        <w:t>的重力时恰好完全浸没？人的密度与水的密度相近，若一个质量为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 xml:space="preserve">50kg </w:t>
      </w:r>
      <w:r>
        <w:rPr>
          <w:spacing w:val="-9"/>
        </w:rPr>
        <w:t>的人，用这个救生圈</w:t>
      </w:r>
      <w:r>
        <w:rPr>
          <w:spacing w:val="-5"/>
        </w:rPr>
        <w:t>在水中游泳，能否中保证有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 xml:space="preserve">1/10 </w:t>
      </w:r>
      <w:r>
        <w:t>以上的人体积（主要是头部）露出水面？</w:t>
      </w:r>
    </w:p>
    <w:p w:rsidR="0015485A" w:rsidRDefault="00280FFF">
      <w:pPr>
        <w:pStyle w:val="a3"/>
        <w:spacing w:before="2"/>
        <w:ind w:left="324"/>
        <w:jc w:val="both"/>
      </w:pPr>
      <w:r>
        <w:t>（</w:t>
      </w:r>
      <w:r>
        <w:rPr>
          <w:rFonts w:ascii="Times New Roman" w:eastAsia="Times New Roman"/>
        </w:rPr>
        <w:t xml:space="preserve">2000 </w:t>
      </w:r>
      <w:r>
        <w:t>年广东省初中物理知识竞赛试题</w:t>
      </w:r>
      <w:r>
        <w:rPr>
          <w:spacing w:val="-105"/>
        </w:rPr>
        <w:t>）</w:t>
      </w:r>
      <w:r>
        <w:t>（</w:t>
      </w:r>
      <w:r>
        <w:rPr>
          <w:spacing w:val="-6"/>
        </w:rPr>
        <w:t>竞赛辅导讲座上册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1"/>
        </w:rPr>
        <w:t>P12</w:t>
      </w:r>
      <w:r>
        <w:rPr>
          <w:rFonts w:ascii="Times New Roman" w:eastAsia="Times New Roman"/>
        </w:rPr>
        <w:t>6</w:t>
      </w:r>
      <w:r>
        <w:t>）</w:t>
      </w: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rPr>
          <w:sz w:val="22"/>
        </w:rPr>
      </w:pPr>
    </w:p>
    <w:p w:rsidR="0015485A" w:rsidRDefault="0015485A">
      <w:pPr>
        <w:pStyle w:val="a3"/>
        <w:spacing w:before="4"/>
        <w:rPr>
          <w:sz w:val="18"/>
        </w:rPr>
      </w:pPr>
    </w:p>
    <w:p w:rsidR="0015485A" w:rsidRDefault="00280FFF">
      <w:pPr>
        <w:pStyle w:val="a3"/>
        <w:spacing w:line="338" w:lineRule="auto"/>
        <w:ind w:left="429" w:right="105" w:hanging="315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6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 xml:space="preserve">20 </w:t>
      </w:r>
      <w:r>
        <w:t>分</w:t>
      </w:r>
      <w:r>
        <w:rPr>
          <w:spacing w:val="-23"/>
        </w:rPr>
        <w:t>）</w:t>
      </w:r>
      <w:r>
        <w:rPr>
          <w:spacing w:val="-3"/>
        </w:rPr>
        <w:t>用如图所示滑轮组</w:t>
      </w:r>
      <w:r>
        <w:t>（绳和轮的摩擦忽略不计</w:t>
      </w:r>
      <w:r>
        <w:rPr>
          <w:spacing w:val="-23"/>
        </w:rPr>
        <w:t>）</w:t>
      </w:r>
      <w:r>
        <w:rPr>
          <w:spacing w:val="-11"/>
        </w:rPr>
        <w:t>将一个重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79N </w:t>
      </w:r>
      <w:r>
        <w:rPr>
          <w:spacing w:val="-7"/>
        </w:rPr>
        <w:t>的铁块匀速提升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8"/>
        </w:rPr>
        <w:t>2m</w:t>
      </w:r>
      <w:r>
        <w:rPr>
          <w:spacing w:val="-4"/>
        </w:rPr>
        <w:t>，拉</w:t>
      </w:r>
      <w:r>
        <w:rPr>
          <w:spacing w:val="-30"/>
        </w:rPr>
        <w:t>力</w:t>
      </w:r>
      <w:r>
        <w:rPr>
          <w:spacing w:val="-30"/>
        </w:rPr>
        <w:t xml:space="preserve"> </w:t>
      </w:r>
      <w:r>
        <w:rPr>
          <w:rFonts w:ascii="Times New Roman" w:eastAsia="Times New Roman"/>
        </w:rPr>
        <w:t xml:space="preserve">F </w:t>
      </w:r>
      <w:r>
        <w:rPr>
          <w:spacing w:val="-19"/>
        </w:rPr>
        <w:t>做功</w:t>
      </w:r>
      <w:r>
        <w:rPr>
          <w:spacing w:val="-19"/>
        </w:rPr>
        <w:t xml:space="preserve"> </w:t>
      </w:r>
      <w:r>
        <w:rPr>
          <w:rFonts w:ascii="Times New Roman" w:eastAsia="Times New Roman"/>
        </w:rPr>
        <w:t>200J</w:t>
      </w:r>
      <w:r>
        <w:rPr>
          <w:spacing w:val="-3"/>
        </w:rPr>
        <w:t>，求：</w:t>
      </w: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-1"/>
        </w:rPr>
        <w:t>滑轮组的机械效率；</w:t>
      </w:r>
      <w:r>
        <w:t>（</w:t>
      </w:r>
      <w:r>
        <w:rPr>
          <w:rFonts w:ascii="Times New Roman" w:eastAsia="Times New Roman"/>
        </w:rPr>
        <w:t>2</w:t>
      </w:r>
      <w:r>
        <w:t>）若将铁块置于水中，如图所示，仍用此</w:t>
      </w:r>
      <w:r>
        <w:rPr>
          <w:spacing w:val="-5"/>
        </w:rPr>
        <w:t>滑轮组将其在水中匀速提升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2m</w:t>
      </w:r>
      <w:r>
        <w:t>（不计水的阻力</w:t>
      </w:r>
      <w:r>
        <w:rPr>
          <w:spacing w:val="-105"/>
        </w:rPr>
        <w:t>）</w:t>
      </w:r>
      <w:r>
        <w:rPr>
          <w:spacing w:val="-11"/>
        </w:rPr>
        <w:t>，则拉力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F </w:t>
      </w:r>
      <w:r>
        <w:t>做的功是多少？（</w:t>
      </w:r>
      <w:r>
        <w:rPr>
          <w:spacing w:val="-9"/>
        </w:rPr>
        <w:t>铁的密度是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6"/>
        </w:rPr>
        <w:t>7.9</w:t>
      </w:r>
    </w:p>
    <w:p w:rsidR="0015485A" w:rsidRDefault="00280FFF">
      <w:pPr>
        <w:pStyle w:val="a3"/>
        <w:spacing w:before="2"/>
        <w:ind w:left="429"/>
        <w:jc w:val="both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4937760</wp:posOffset>
            </wp:positionH>
            <wp:positionV relativeFrom="paragraph">
              <wp:posOffset>193040</wp:posOffset>
            </wp:positionV>
            <wp:extent cx="530225" cy="12655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02206" name="image3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84" cy="1265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5529580</wp:posOffset>
            </wp:positionH>
            <wp:positionV relativeFrom="paragraph">
              <wp:posOffset>193040</wp:posOffset>
            </wp:positionV>
            <wp:extent cx="437515" cy="127381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56591" name="image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10" cy="127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</w:t>
      </w:r>
      <w:r>
        <w:rPr>
          <w:rFonts w:ascii="Times New Roman" w:eastAsia="Times New Roman" w:hAnsi="Times New Roman"/>
        </w:rPr>
        <w:t xml:space="preserve">g </w:t>
      </w:r>
      <w:r>
        <w:rPr>
          <w:spacing w:val="-27"/>
        </w:rPr>
        <w:t>取</w:t>
      </w:r>
      <w:r>
        <w:rPr>
          <w:spacing w:val="-27"/>
        </w:rPr>
        <w:t xml:space="preserve"> </w:t>
      </w:r>
      <w:r>
        <w:rPr>
          <w:rFonts w:ascii="Times New Roman" w:eastAsia="Times New Roman" w:hAnsi="Times New Roman"/>
        </w:rPr>
        <w:t>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-1"/>
        </w:rPr>
        <w:t>P12</w:t>
      </w:r>
      <w:r>
        <w:rPr>
          <w:rFonts w:ascii="Times New Roman" w:eastAsia="Times New Roman" w:hAnsi="Times New Roman"/>
        </w:rPr>
        <w:t>6</w:t>
      </w:r>
      <w:r>
        <w:rPr>
          <w:spacing w:val="-105"/>
        </w:rPr>
        <w:t>）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-1"/>
        </w:rPr>
        <w:t>P17</w:t>
      </w:r>
      <w:r>
        <w:rPr>
          <w:rFonts w:ascii="Times New Roman" w:eastAsia="Times New Roman" w:hAnsi="Times New Roman"/>
        </w:rPr>
        <w:t>6</w:t>
      </w:r>
      <w:r>
        <w:t>）</w:t>
      </w:r>
    </w:p>
    <w:sectPr w:rsidR="0015485A">
      <w:pgSz w:w="10320" w:h="14580"/>
      <w:pgMar w:top="740" w:right="580" w:bottom="240" w:left="68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FF" w:rsidRDefault="00280FFF">
      <w:r>
        <w:separator/>
      </w:r>
    </w:p>
  </w:endnote>
  <w:endnote w:type="continuationSeparator" w:id="0">
    <w:p w:rsidR="00280FFF" w:rsidRDefault="0028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5A" w:rsidRDefault="0015485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FF" w:rsidRDefault="00280FFF">
      <w:r>
        <w:separator/>
      </w:r>
    </w:p>
  </w:footnote>
  <w:footnote w:type="continuationSeparator" w:id="0">
    <w:p w:rsidR="00280FFF" w:rsidRDefault="0028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5A" w:rsidRDefault="0015485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>
      <w:start w:val="1"/>
      <w:numFmt w:val="decimal"/>
      <w:lvlText w:val="（%1）"/>
      <w:lvlJc w:val="left"/>
      <w:pPr>
        <w:ind w:left="850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79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99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39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5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99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4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5A"/>
    <w:rsid w:val="0015485A"/>
    <w:rsid w:val="00280FFF"/>
    <w:rsid w:val="00BF0A6E"/>
    <w:rsid w:val="7E9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482" w:lineRule="exact"/>
      <w:ind w:right="99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"/>
      <w:ind w:left="850" w:hanging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