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2F" w:rsidRPr="00CC3526" w:rsidRDefault="00CC3526">
      <w:pPr>
        <w:widowControl/>
        <w:jc w:val="center"/>
        <w:rPr>
          <w:rFonts w:ascii="宋体" w:eastAsia="宋体" w:hAnsi="宋体" w:cs="宋体"/>
          <w:b/>
          <w:color w:val="FF0000"/>
          <w:kern w:val="0"/>
          <w:sz w:val="36"/>
          <w:szCs w:val="18"/>
        </w:rPr>
      </w:pPr>
      <w:r w:rsidRPr="00CC3526">
        <w:rPr>
          <w:rFonts w:ascii="宋体" w:eastAsia="宋体" w:hAnsi="宋体" w:cs="宋体"/>
          <w:b/>
          <w:noProof/>
          <w:color w:val="FF0000"/>
          <w:kern w:val="0"/>
          <w:sz w:val="36"/>
          <w:szCs w:val="18"/>
        </w:rPr>
        <w:drawing>
          <wp:anchor distT="0" distB="0" distL="114300" distR="114300" simplePos="0" relativeHeight="251658240" behindDoc="0" locked="0" layoutInCell="1" allowOverlap="1" wp14:anchorId="06D918A3" wp14:editId="5192D7AE">
            <wp:simplePos x="0" y="0"/>
            <wp:positionH relativeFrom="page">
              <wp:posOffset>10223500</wp:posOffset>
            </wp:positionH>
            <wp:positionV relativeFrom="topMargin">
              <wp:posOffset>11709400</wp:posOffset>
            </wp:positionV>
            <wp:extent cx="254000" cy="406400"/>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8559" name=""/>
                    <pic:cNvPicPr>
                      <a:picLocks noChangeAspect="1"/>
                    </pic:cNvPicPr>
                  </pic:nvPicPr>
                  <pic:blipFill>
                    <a:blip r:embed="rId6"/>
                    <a:stretch>
                      <a:fillRect/>
                    </a:stretch>
                  </pic:blipFill>
                  <pic:spPr>
                    <a:xfrm>
                      <a:off x="0" y="0"/>
                      <a:ext cx="254000" cy="406400"/>
                    </a:xfrm>
                    <a:prstGeom prst="rect">
                      <a:avLst/>
                    </a:prstGeom>
                  </pic:spPr>
                </pic:pic>
              </a:graphicData>
            </a:graphic>
          </wp:anchor>
        </w:drawing>
      </w:r>
      <w:r w:rsidRPr="00CC3526">
        <w:rPr>
          <w:rFonts w:ascii="宋体" w:eastAsia="宋体" w:hAnsi="宋体" w:cs="宋体"/>
          <w:b/>
          <w:color w:val="FF0000"/>
          <w:kern w:val="0"/>
          <w:sz w:val="36"/>
          <w:szCs w:val="18"/>
        </w:rPr>
        <w:t>《阿基米德原理》教学设计</w:t>
      </w:r>
    </w:p>
    <w:p w:rsidR="00B5622F" w:rsidRDefault="00CC3526">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一、教学目标</w:t>
      </w:r>
    </w:p>
    <w:p w:rsidR="00B5622F" w:rsidRDefault="00CC3526">
      <w:pPr>
        <w:widowControl/>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．能复述阿基米德原理并书写出其数学表达式。</w:t>
      </w:r>
      <w:bookmarkStart w:id="0" w:name="_GoBack"/>
      <w:bookmarkEnd w:id="0"/>
    </w:p>
    <w:p w:rsidR="00B5622F" w:rsidRDefault="00CC3526">
      <w:pPr>
        <w:widowControl/>
        <w:snapToGrid w:val="0"/>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．培养实践能力以及创新意识。</w:t>
      </w:r>
    </w:p>
    <w:p w:rsidR="00B5622F" w:rsidRDefault="00CC3526">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二、教学重难点</w:t>
      </w:r>
    </w:p>
    <w:p w:rsidR="00B5622F" w:rsidRDefault="00CC3526">
      <w:pPr>
        <w:widowControl/>
        <w:snapToGrid w:val="0"/>
        <w:spacing w:line="360" w:lineRule="auto"/>
        <w:ind w:firstLine="420"/>
        <w:rPr>
          <w:rFonts w:ascii="Times New Roman" w:eastAsia="宋体" w:hAnsi="Times New Roman" w:cs="Times New Roman"/>
          <w:kern w:val="0"/>
          <w:szCs w:val="21"/>
        </w:rPr>
      </w:pPr>
      <w:r>
        <w:rPr>
          <w:rFonts w:ascii="宋体" w:eastAsia="宋体" w:hAnsi="宋体" w:cs="Times New Roman" w:hint="eastAsia"/>
          <w:kern w:val="0"/>
          <w:szCs w:val="21"/>
        </w:rPr>
        <w:t>重点：让学生经历探究浮力的大小跟排开液体所受重力的关系的实验过程，概括、归纳出阿基米德原理。</w:t>
      </w:r>
    </w:p>
    <w:p w:rsidR="00B5622F" w:rsidRDefault="00CC3526">
      <w:pPr>
        <w:widowControl/>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难点：利用公式</w:t>
      </w:r>
      <w:r>
        <w:rPr>
          <w:rFonts w:ascii="宋体" w:eastAsia="宋体" w:hAnsi="宋体" w:cs="Times New Roman" w:hint="eastAsia"/>
          <w:i/>
          <w:iCs/>
          <w:kern w:val="0"/>
          <w:szCs w:val="21"/>
        </w:rPr>
        <w:t>F</w:t>
      </w:r>
      <w:r>
        <w:rPr>
          <w:rFonts w:ascii="宋体" w:eastAsia="宋体" w:hAnsi="宋体" w:cs="Times New Roman" w:hint="eastAsia"/>
          <w:kern w:val="0"/>
          <w:szCs w:val="21"/>
          <w:vertAlign w:val="subscript"/>
        </w:rPr>
        <w:t>浮</w:t>
      </w:r>
      <w:r>
        <w:rPr>
          <w:rFonts w:ascii="宋体" w:eastAsia="宋体" w:hAnsi="宋体" w:cs="Times New Roman" w:hint="eastAsia"/>
          <w:kern w:val="0"/>
          <w:szCs w:val="21"/>
        </w:rPr>
        <w:t>=</w:t>
      </w:r>
      <w:r>
        <w:rPr>
          <w:rFonts w:ascii="宋体" w:eastAsia="宋体" w:hAnsi="宋体" w:cs="Times New Roman" w:hint="eastAsia"/>
          <w:i/>
          <w:iCs/>
          <w:kern w:val="0"/>
          <w:szCs w:val="21"/>
        </w:rPr>
        <w:t>G</w:t>
      </w:r>
      <w:r>
        <w:rPr>
          <w:rFonts w:ascii="宋体" w:eastAsia="宋体" w:hAnsi="宋体" w:cs="Times New Roman" w:hint="eastAsia"/>
          <w:kern w:val="0"/>
          <w:szCs w:val="21"/>
          <w:vertAlign w:val="subscript"/>
        </w:rPr>
        <w:t>排</w:t>
      </w:r>
      <w:r>
        <w:rPr>
          <w:rFonts w:ascii="宋体" w:eastAsia="宋体" w:hAnsi="宋体" w:cs="Times New Roman" w:hint="eastAsia"/>
          <w:kern w:val="0"/>
          <w:szCs w:val="21"/>
        </w:rPr>
        <w:t>和</w:t>
      </w:r>
      <w:r>
        <w:rPr>
          <w:rFonts w:ascii="宋体" w:eastAsia="宋体" w:hAnsi="宋体" w:cs="Times New Roman" w:hint="eastAsia"/>
          <w:i/>
          <w:iCs/>
          <w:kern w:val="0"/>
          <w:szCs w:val="21"/>
        </w:rPr>
        <w:t>F</w:t>
      </w:r>
      <w:r>
        <w:rPr>
          <w:rFonts w:ascii="宋体" w:eastAsia="宋体" w:hAnsi="宋体" w:cs="Times New Roman" w:hint="eastAsia"/>
          <w:kern w:val="0"/>
          <w:szCs w:val="21"/>
          <w:vertAlign w:val="subscript"/>
        </w:rPr>
        <w:t>浮</w:t>
      </w:r>
      <w:r>
        <w:rPr>
          <w:rFonts w:ascii="宋体" w:eastAsia="宋体" w:hAnsi="宋体" w:cs="Times New Roman" w:hint="eastAsia"/>
          <w:kern w:val="0"/>
          <w:szCs w:val="21"/>
        </w:rPr>
        <w:t>=</w:t>
      </w: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液</w:t>
      </w:r>
      <w:proofErr w:type="spellStart"/>
      <w:r>
        <w:rPr>
          <w:rFonts w:ascii="宋体" w:eastAsia="宋体" w:hAnsi="宋体" w:cs="Times New Roman" w:hint="eastAsia"/>
          <w:i/>
          <w:iCs/>
          <w:kern w:val="0"/>
          <w:szCs w:val="21"/>
        </w:rPr>
        <w:t>gV</w:t>
      </w:r>
      <w:proofErr w:type="spellEnd"/>
      <w:r>
        <w:rPr>
          <w:rFonts w:ascii="宋体" w:eastAsia="宋体" w:hAnsi="宋体" w:cs="Times New Roman" w:hint="eastAsia"/>
          <w:kern w:val="0"/>
          <w:szCs w:val="21"/>
          <w:vertAlign w:val="subscript"/>
        </w:rPr>
        <w:t>排</w:t>
      </w:r>
      <w:r>
        <w:rPr>
          <w:rFonts w:ascii="宋体" w:eastAsia="宋体" w:hAnsi="宋体" w:cs="Times New Roman" w:hint="eastAsia"/>
          <w:kern w:val="0"/>
          <w:szCs w:val="21"/>
        </w:rPr>
        <w:t>计算简单的浮力问题。</w:t>
      </w:r>
    </w:p>
    <w:p w:rsidR="00B5622F" w:rsidRDefault="00CC3526">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三、教学策略</w:t>
      </w:r>
    </w:p>
    <w:p w:rsidR="00B5622F" w:rsidRDefault="00CC3526">
      <w:pPr>
        <w:widowControl/>
        <w:snapToGrid w:val="0"/>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阿基米德原理是初中物理知识中的一个重要物理规律，是初中物理课程的重要教学内容。传统物理教学中对这一内容的教学多采用传授式教学方法，即教师通常是在引入问题之后，直接用演示实验得出结论，缺乏学生猜想、设计实验验证的环节，使学生对这一结论的得出感到很突然。这样急于追求知识学习的做法很难使学生对阿基米德原理的内容有深刻的印象，往往是停留在死记原理内容、生搬硬套公式的水平，不利于对学生进行科学方法的教育。因此，该课教学应采用探究教学方法，使学生明白阿基米德原理这一知识的生成过程，更深刻的理解这一原理的内涵，同时有利于</w:t>
      </w:r>
      <w:r>
        <w:rPr>
          <w:rFonts w:ascii="宋体" w:eastAsia="宋体" w:hAnsi="宋体" w:cs="Times New Roman" w:hint="eastAsia"/>
          <w:kern w:val="0"/>
          <w:szCs w:val="21"/>
        </w:rPr>
        <w:t>学生对科学本质的认识。</w:t>
      </w:r>
    </w:p>
    <w:p w:rsidR="00B5622F" w:rsidRDefault="00CC3526">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四、教学资源准备</w:t>
      </w:r>
    </w:p>
    <w:p w:rsidR="00B5622F" w:rsidRDefault="00CC3526">
      <w:pPr>
        <w:widowControl/>
        <w:snapToGrid w:val="0"/>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多媒体课件、空易拉罐（每组</w:t>
      </w:r>
      <w:r>
        <w:rPr>
          <w:rFonts w:ascii="宋体" w:eastAsia="宋体" w:hAnsi="宋体" w:cs="Times New Roman" w:hint="eastAsia"/>
          <w:kern w:val="0"/>
          <w:szCs w:val="21"/>
        </w:rPr>
        <w:t>1</w:t>
      </w:r>
      <w:r>
        <w:rPr>
          <w:rFonts w:ascii="宋体" w:eastAsia="宋体" w:hAnsi="宋体" w:cs="Times New Roman" w:hint="eastAsia"/>
          <w:kern w:val="0"/>
          <w:szCs w:val="21"/>
        </w:rPr>
        <w:t>个）、盘子每组</w:t>
      </w:r>
      <w:r>
        <w:rPr>
          <w:rFonts w:ascii="宋体" w:eastAsia="宋体" w:hAnsi="宋体" w:cs="Times New Roman" w:hint="eastAsia"/>
          <w:kern w:val="0"/>
          <w:szCs w:val="21"/>
        </w:rPr>
        <w:t>1</w:t>
      </w:r>
      <w:r>
        <w:rPr>
          <w:rFonts w:ascii="宋体" w:eastAsia="宋体" w:hAnsi="宋体" w:cs="Times New Roman" w:hint="eastAsia"/>
          <w:kern w:val="0"/>
          <w:szCs w:val="21"/>
        </w:rPr>
        <w:t>个、弹簧测力计每组</w:t>
      </w:r>
      <w:r>
        <w:rPr>
          <w:rFonts w:ascii="宋体" w:eastAsia="宋体" w:hAnsi="宋体" w:cs="Times New Roman" w:hint="eastAsia"/>
          <w:kern w:val="0"/>
          <w:szCs w:val="21"/>
        </w:rPr>
        <w:t>1</w:t>
      </w:r>
      <w:r>
        <w:rPr>
          <w:rFonts w:ascii="宋体" w:eastAsia="宋体" w:hAnsi="宋体" w:cs="Times New Roman" w:hint="eastAsia"/>
          <w:kern w:val="0"/>
          <w:szCs w:val="21"/>
        </w:rPr>
        <w:t>只、小石块每组</w:t>
      </w:r>
      <w:r>
        <w:rPr>
          <w:rFonts w:ascii="宋体" w:eastAsia="宋体" w:hAnsi="宋体" w:cs="Times New Roman" w:hint="eastAsia"/>
          <w:kern w:val="0"/>
          <w:szCs w:val="21"/>
        </w:rPr>
        <w:t>1</w:t>
      </w:r>
      <w:r>
        <w:rPr>
          <w:rFonts w:ascii="宋体" w:eastAsia="宋体" w:hAnsi="宋体" w:cs="Times New Roman" w:hint="eastAsia"/>
          <w:kern w:val="0"/>
          <w:szCs w:val="21"/>
        </w:rPr>
        <w:t>块、溢水杯每组</w:t>
      </w:r>
      <w:r>
        <w:rPr>
          <w:rFonts w:ascii="宋体" w:eastAsia="宋体" w:hAnsi="宋体" w:cs="Times New Roman" w:hint="eastAsia"/>
          <w:kern w:val="0"/>
          <w:szCs w:val="21"/>
        </w:rPr>
        <w:t>1</w:t>
      </w:r>
      <w:r>
        <w:rPr>
          <w:rFonts w:ascii="宋体" w:eastAsia="宋体" w:hAnsi="宋体" w:cs="Times New Roman" w:hint="eastAsia"/>
          <w:kern w:val="0"/>
          <w:szCs w:val="21"/>
        </w:rPr>
        <w:t>套、细线、烧杯、水等烧杯、溢水杯、弹簧测力计、水、铁块、接水杯、饮料瓶。</w:t>
      </w:r>
    </w:p>
    <w:p w:rsidR="00B5622F" w:rsidRDefault="00CC3526">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五、教学过程</w:t>
      </w:r>
    </w:p>
    <w:tbl>
      <w:tblPr>
        <w:tblW w:w="9234"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3"/>
        <w:gridCol w:w="5435"/>
        <w:gridCol w:w="2116"/>
        <w:gridCol w:w="1040"/>
      </w:tblGrid>
      <w:tr w:rsidR="00B5622F">
        <w:trPr>
          <w:trHeight w:val="142"/>
          <w:jc w:val="center"/>
        </w:trPr>
        <w:tc>
          <w:tcPr>
            <w:tcW w:w="643"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教学环节</w:t>
            </w:r>
          </w:p>
        </w:tc>
        <w:tc>
          <w:tcPr>
            <w:tcW w:w="5435"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教师活动</w:t>
            </w:r>
          </w:p>
        </w:tc>
        <w:tc>
          <w:tcPr>
            <w:tcW w:w="2116"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学生活动</w:t>
            </w:r>
          </w:p>
        </w:tc>
        <w:tc>
          <w:tcPr>
            <w:tcW w:w="1040" w:type="dxa"/>
            <w:tcBorders>
              <w:top w:val="single" w:sz="8" w:space="0" w:color="auto"/>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设计意图</w:t>
            </w:r>
          </w:p>
        </w:tc>
      </w:tr>
      <w:tr w:rsidR="00B5622F">
        <w:trPr>
          <w:trHeight w:val="142"/>
          <w:jc w:val="center"/>
        </w:trPr>
        <w:tc>
          <w:tcPr>
            <w:tcW w:w="643" w:type="dxa"/>
            <w:tcBorders>
              <w:top w:val="nil"/>
              <w:left w:val="single" w:sz="8" w:space="0" w:color="auto"/>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导入新课（</w:t>
            </w:r>
            <w:r>
              <w:rPr>
                <w:rFonts w:ascii="宋体" w:eastAsia="宋体" w:hAnsi="宋体" w:cs="Times New Roman" w:hint="eastAsia"/>
                <w:b/>
                <w:bCs/>
                <w:kern w:val="0"/>
                <w:szCs w:val="21"/>
              </w:rPr>
              <w:t>5</w:t>
            </w:r>
            <w:r>
              <w:rPr>
                <w:rFonts w:ascii="宋体" w:eastAsia="宋体" w:hAnsi="宋体" w:cs="Times New Roman" w:hint="eastAsia"/>
                <w:b/>
                <w:bCs/>
                <w:kern w:val="0"/>
                <w:szCs w:val="21"/>
              </w:rPr>
              <w:t>分</w:t>
            </w:r>
            <w:r>
              <w:rPr>
                <w:rFonts w:ascii="宋体" w:eastAsia="宋体" w:hAnsi="宋体" w:cs="Times New Roman" w:hint="eastAsia"/>
                <w:b/>
                <w:bCs/>
                <w:kern w:val="0"/>
                <w:szCs w:val="21"/>
              </w:rPr>
              <w:lastRenderedPageBreak/>
              <w:t>钟）</w:t>
            </w:r>
          </w:p>
        </w:tc>
        <w:tc>
          <w:tcPr>
            <w:tcW w:w="5435"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b/>
                <w:bCs/>
                <w:kern w:val="0"/>
                <w:szCs w:val="21"/>
              </w:rPr>
              <w:lastRenderedPageBreak/>
              <w:t>一、引入新课</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通过上一节的探究我们知道，浸入液体中的物体受到浮力的大小跟物体浸在液体中的体积和液体的密度有关。那么浮力与这两个因素之间有怎样的数量关系呢？</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对于液体的密度我们查密度表可以得到，对于物体浸在液体中的体积，我们不容易知道。能不能把它转化成容易测量的东西呢？</w:t>
            </w:r>
          </w:p>
        </w:tc>
        <w:tc>
          <w:tcPr>
            <w:tcW w:w="2116"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lastRenderedPageBreak/>
              <w:t>学生聆听、思考。</w:t>
            </w:r>
          </w:p>
        </w:tc>
        <w:tc>
          <w:tcPr>
            <w:tcW w:w="1040"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激发学习兴趣。</w:t>
            </w:r>
          </w:p>
        </w:tc>
      </w:tr>
      <w:tr w:rsidR="00B5622F">
        <w:trPr>
          <w:trHeight w:val="142"/>
          <w:jc w:val="center"/>
        </w:trPr>
        <w:tc>
          <w:tcPr>
            <w:tcW w:w="643" w:type="dxa"/>
            <w:vMerge w:val="restart"/>
            <w:tcBorders>
              <w:top w:val="nil"/>
              <w:left w:val="single" w:sz="8" w:space="0" w:color="auto"/>
              <w:bottom w:val="nil"/>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lastRenderedPageBreak/>
              <w:t>新课教学（</w:t>
            </w:r>
            <w:r>
              <w:rPr>
                <w:rFonts w:ascii="宋体" w:eastAsia="宋体" w:hAnsi="宋体" w:cs="Times New Roman" w:hint="eastAsia"/>
                <w:b/>
                <w:bCs/>
                <w:kern w:val="0"/>
                <w:szCs w:val="21"/>
              </w:rPr>
              <w:t>30</w:t>
            </w:r>
            <w:r>
              <w:rPr>
                <w:rFonts w:ascii="宋体" w:eastAsia="宋体" w:hAnsi="宋体" w:cs="Times New Roman" w:hint="eastAsia"/>
                <w:b/>
                <w:bCs/>
                <w:kern w:val="0"/>
                <w:szCs w:val="21"/>
              </w:rPr>
              <w:t>分）</w:t>
            </w:r>
          </w:p>
        </w:tc>
        <w:tc>
          <w:tcPr>
            <w:tcW w:w="5435"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（一）阿基米德的灵感</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让学生阅读阿基米德的灵感，两千多年以前，希腊学者阿基米德为了鉴定金王冠是否是纯金的，要测量王冠的体积，冥思苦想了很久都没有结果。一天，他跨进盛满水的浴缸洗澡时，看见浴缸里的水向外溢，他忽然想到：物体浸在液体中的体积，不就是物体排开液体的体积吗？</w:t>
            </w:r>
          </w:p>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让学生做将空易拉罐按入水中的实验，进一步体会物体浸入水中的体积跟物体排开水的体积的关系。</w:t>
            </w:r>
          </w:p>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因为物体浸在液体中的体积就等于物体排开液体的体积，所以我们就把决定浮力的两个因素就改成：物体排开液体的体积和液体的密度。请大家思考：物体排开液体的体积和液体的密度，跟液体的质量有什么关系？跟液体的重力有什么关系？进一步思考浮力和物体排开的液体的重力可能是什么关系呢？</w:t>
            </w:r>
          </w:p>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明确实验要探究的问题就是浮力的大小跟物体排开液体所受重力的关系。</w:t>
            </w:r>
          </w:p>
        </w:tc>
        <w:tc>
          <w:tcPr>
            <w:tcW w:w="2116"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让学生将空易拉罐慢慢按入水中，学生在实验时观察易拉罐浸入水的多少与排开水的多少的关系，同时感受浮力的大小。</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易拉罐浸入水中的体积越大，排开水的体积就越大即：物体浸入水中的体积</w:t>
            </w:r>
            <w:r>
              <w:rPr>
                <w:rFonts w:ascii="宋体" w:eastAsia="宋体" w:hAnsi="宋体" w:cs="Times New Roman" w:hint="eastAsia"/>
                <w:kern w:val="0"/>
                <w:szCs w:val="21"/>
              </w:rPr>
              <w:t>=</w:t>
            </w:r>
            <w:r>
              <w:rPr>
                <w:rFonts w:ascii="宋体" w:eastAsia="宋体" w:hAnsi="宋体" w:cs="Times New Roman" w:hint="eastAsia"/>
                <w:kern w:val="0"/>
                <w:szCs w:val="21"/>
              </w:rPr>
              <w:t>物体排开水的体积。</w:t>
            </w:r>
          </w:p>
          <w:p w:rsidR="00B5622F" w:rsidRDefault="00CC3526">
            <w:pPr>
              <w:widowControl/>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学生回答：物体排开液体的体积和液体的密度的乘积就是物体排开液体的质量。物体排开液体的质量跟物体排开液体的重力成正比。</w:t>
            </w:r>
          </w:p>
        </w:tc>
        <w:tc>
          <w:tcPr>
            <w:tcW w:w="1040"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学习一些科学史知识，又为下面的探究做好铺垫。</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联系前面学习过的知识，获取新的知识。</w:t>
            </w:r>
          </w:p>
        </w:tc>
      </w:tr>
      <w:tr w:rsidR="00B5622F">
        <w:trPr>
          <w:trHeight w:val="1049"/>
          <w:jc w:val="center"/>
        </w:trPr>
        <w:tc>
          <w:tcPr>
            <w:tcW w:w="0" w:type="auto"/>
            <w:vMerge/>
            <w:tcBorders>
              <w:top w:val="nil"/>
              <w:left w:val="single" w:sz="8" w:space="0" w:color="auto"/>
              <w:bottom w:val="nil"/>
              <w:right w:val="single" w:sz="8" w:space="0" w:color="auto"/>
            </w:tcBorders>
            <w:vAlign w:val="center"/>
          </w:tcPr>
          <w:p w:rsidR="00B5622F" w:rsidRDefault="00B5622F">
            <w:pPr>
              <w:widowControl/>
              <w:jc w:val="left"/>
              <w:rPr>
                <w:rFonts w:ascii="Times New Roman" w:eastAsia="宋体" w:hAnsi="Times New Roman" w:cs="Times New Roman"/>
                <w:kern w:val="0"/>
                <w:szCs w:val="21"/>
              </w:rPr>
            </w:pPr>
          </w:p>
        </w:tc>
        <w:tc>
          <w:tcPr>
            <w:tcW w:w="5435"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（二）浮力的大小</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探究的问题：浮力的大小跟物体排开液体所受重力的关系。</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引导学生思考设计实验方案需要解决的两方面的问题：</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①如何测量物体受到的浮力。②如何测量被物体排开的液体的重力。</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在此基础上确定实验器材，设计实验步骤，需要记录的实验数据和表格。</w:t>
            </w:r>
          </w:p>
          <w:p w:rsidR="00B5622F" w:rsidRDefault="00CC3526">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实验所需的器材：弹簧测力计，石块，盛有液体的烧杯，溢水杯，小桶等。</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color w:val="000000"/>
                <w:kern w:val="0"/>
                <w:szCs w:val="21"/>
              </w:rPr>
              <w:t>指导学生按步骤实验：</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color w:val="000000"/>
                <w:kern w:val="0"/>
                <w:szCs w:val="21"/>
              </w:rPr>
              <w:t>①用弹簧测力计测出空小桶的重力</w:t>
            </w:r>
            <w:r>
              <w:rPr>
                <w:rFonts w:ascii="宋体" w:eastAsia="宋体" w:hAnsi="宋体" w:cs="Times New Roman" w:hint="eastAsia"/>
                <w:i/>
                <w:iCs/>
                <w:color w:val="000000"/>
                <w:kern w:val="0"/>
                <w:szCs w:val="21"/>
              </w:rPr>
              <w:t>G</w:t>
            </w:r>
            <w:r>
              <w:rPr>
                <w:rFonts w:ascii="宋体" w:eastAsia="宋体" w:hAnsi="宋体" w:cs="Times New Roman" w:hint="eastAsia"/>
                <w:color w:val="000000"/>
                <w:kern w:val="0"/>
                <w:szCs w:val="21"/>
                <w:vertAlign w:val="subscript"/>
              </w:rPr>
              <w:t>桶</w:t>
            </w:r>
            <w:r>
              <w:rPr>
                <w:rFonts w:ascii="宋体" w:eastAsia="宋体" w:hAnsi="宋体" w:cs="Times New Roman" w:hint="eastAsia"/>
                <w:color w:val="000000"/>
                <w:kern w:val="0"/>
                <w:szCs w:val="21"/>
              </w:rPr>
              <w:t>；</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color w:val="000000"/>
                <w:kern w:val="0"/>
                <w:szCs w:val="21"/>
              </w:rPr>
              <w:t>②用弹簧测力计测出小石块的重力</w:t>
            </w:r>
            <w:r>
              <w:rPr>
                <w:rFonts w:ascii="宋体" w:eastAsia="宋体" w:hAnsi="宋体" w:cs="Times New Roman" w:hint="eastAsia"/>
                <w:i/>
                <w:iCs/>
                <w:color w:val="000000"/>
                <w:kern w:val="0"/>
                <w:szCs w:val="21"/>
              </w:rPr>
              <w:t>G</w:t>
            </w:r>
            <w:r>
              <w:rPr>
                <w:rFonts w:ascii="宋体" w:eastAsia="宋体" w:hAnsi="宋体" w:cs="Times New Roman" w:hint="eastAsia"/>
                <w:color w:val="000000"/>
                <w:kern w:val="0"/>
                <w:szCs w:val="21"/>
                <w:vertAlign w:val="subscript"/>
              </w:rPr>
              <w:t>物</w:t>
            </w:r>
            <w:r>
              <w:rPr>
                <w:rFonts w:ascii="宋体" w:eastAsia="宋体" w:hAnsi="宋体" w:cs="Times New Roman" w:hint="eastAsia"/>
                <w:color w:val="000000"/>
                <w:kern w:val="0"/>
                <w:szCs w:val="21"/>
              </w:rPr>
              <w:t>；</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color w:val="000000"/>
                <w:kern w:val="0"/>
                <w:szCs w:val="21"/>
              </w:rPr>
              <w:t>③将石块体浸没在盛满水的溢水杯中，记下弹簧测力计的示数</w:t>
            </w:r>
            <w:r>
              <w:rPr>
                <w:rFonts w:ascii="宋体" w:eastAsia="宋体" w:hAnsi="宋体" w:cs="Times New Roman" w:hint="eastAsia"/>
                <w:i/>
                <w:iCs/>
                <w:color w:val="000000"/>
                <w:kern w:val="0"/>
                <w:szCs w:val="21"/>
              </w:rPr>
              <w:t>F</w:t>
            </w:r>
            <w:r>
              <w:rPr>
                <w:rFonts w:ascii="宋体" w:eastAsia="宋体" w:hAnsi="宋体" w:cs="Times New Roman" w:hint="eastAsia"/>
                <w:color w:val="000000"/>
                <w:kern w:val="0"/>
                <w:szCs w:val="21"/>
                <w:vertAlign w:val="subscript"/>
              </w:rPr>
              <w:t>拉</w:t>
            </w:r>
            <w:r>
              <w:rPr>
                <w:rFonts w:ascii="宋体" w:eastAsia="宋体" w:hAnsi="宋体" w:cs="Times New Roman" w:hint="eastAsia"/>
                <w:color w:val="000000"/>
                <w:kern w:val="0"/>
                <w:szCs w:val="21"/>
              </w:rPr>
              <w:t>；</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color w:val="000000"/>
                <w:kern w:val="0"/>
                <w:szCs w:val="21"/>
              </w:rPr>
              <w:lastRenderedPageBreak/>
              <w:t>④用弹簧测力计测出盛水小桶的总重力</w:t>
            </w:r>
            <w:r>
              <w:rPr>
                <w:rFonts w:ascii="宋体" w:eastAsia="宋体" w:hAnsi="宋体" w:cs="Times New Roman" w:hint="eastAsia"/>
                <w:i/>
                <w:iCs/>
                <w:color w:val="000000"/>
                <w:kern w:val="0"/>
                <w:szCs w:val="21"/>
              </w:rPr>
              <w:t>G</w:t>
            </w:r>
            <w:r>
              <w:rPr>
                <w:rFonts w:ascii="宋体" w:eastAsia="宋体" w:hAnsi="宋体" w:cs="Times New Roman" w:hint="eastAsia"/>
                <w:color w:val="000000"/>
                <w:kern w:val="0"/>
                <w:szCs w:val="21"/>
                <w:vertAlign w:val="subscript"/>
              </w:rPr>
              <w:t>桶</w:t>
            </w:r>
            <w:r>
              <w:rPr>
                <w:rFonts w:ascii="宋体" w:eastAsia="宋体" w:hAnsi="宋体" w:cs="Times New Roman" w:hint="eastAsia"/>
                <w:color w:val="000000"/>
                <w:kern w:val="0"/>
                <w:szCs w:val="21"/>
                <w:vertAlign w:val="subscript"/>
              </w:rPr>
              <w:t>+</w:t>
            </w:r>
            <w:r>
              <w:rPr>
                <w:rFonts w:ascii="宋体" w:eastAsia="宋体" w:hAnsi="宋体" w:cs="Times New Roman" w:hint="eastAsia"/>
                <w:color w:val="000000"/>
                <w:kern w:val="0"/>
                <w:szCs w:val="21"/>
                <w:vertAlign w:val="subscript"/>
              </w:rPr>
              <w:t>水</w:t>
            </w:r>
            <w:r>
              <w:rPr>
                <w:rFonts w:ascii="宋体" w:eastAsia="宋体" w:hAnsi="宋体" w:cs="Times New Roman" w:hint="eastAsia"/>
                <w:color w:val="000000"/>
                <w:kern w:val="0"/>
                <w:szCs w:val="21"/>
              </w:rPr>
              <w:t>；</w:t>
            </w:r>
          </w:p>
          <w:p w:rsidR="00B5622F" w:rsidRDefault="00CC3526">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color w:val="000000"/>
                <w:kern w:val="0"/>
                <w:szCs w:val="21"/>
              </w:rPr>
              <w:t>⑤计算出小石块受到水的浮力</w:t>
            </w:r>
            <w:r>
              <w:rPr>
                <w:rFonts w:ascii="宋体" w:eastAsia="宋体" w:hAnsi="宋体" w:cs="Times New Roman" w:hint="eastAsia"/>
                <w:i/>
                <w:iCs/>
                <w:color w:val="000000"/>
                <w:kern w:val="0"/>
                <w:szCs w:val="21"/>
              </w:rPr>
              <w:t>F</w:t>
            </w:r>
            <w:r>
              <w:rPr>
                <w:rFonts w:ascii="宋体" w:eastAsia="宋体" w:hAnsi="宋体" w:cs="Times New Roman" w:hint="eastAsia"/>
                <w:color w:val="000000"/>
                <w:kern w:val="0"/>
                <w:szCs w:val="21"/>
                <w:vertAlign w:val="subscript"/>
              </w:rPr>
              <w:t>浮</w:t>
            </w:r>
            <w:r>
              <w:rPr>
                <w:rFonts w:ascii="宋体" w:eastAsia="宋体" w:hAnsi="宋体" w:cs="Times New Roman" w:hint="eastAsia"/>
                <w:color w:val="000000"/>
                <w:kern w:val="0"/>
                <w:szCs w:val="21"/>
              </w:rPr>
              <w:t>和排出水的重力</w:t>
            </w:r>
            <w:r>
              <w:rPr>
                <w:rFonts w:ascii="宋体" w:eastAsia="宋体" w:hAnsi="宋体" w:cs="Times New Roman" w:hint="eastAsia"/>
                <w:i/>
                <w:iCs/>
                <w:color w:val="000000"/>
                <w:kern w:val="0"/>
                <w:szCs w:val="21"/>
              </w:rPr>
              <w:t>G</w:t>
            </w:r>
            <w:r>
              <w:rPr>
                <w:rFonts w:ascii="宋体" w:eastAsia="宋体" w:hAnsi="宋体" w:cs="Times New Roman" w:hint="eastAsia"/>
                <w:color w:val="000000"/>
                <w:kern w:val="0"/>
                <w:szCs w:val="21"/>
                <w:vertAlign w:val="subscript"/>
              </w:rPr>
              <w:t>排</w:t>
            </w:r>
            <w:r>
              <w:rPr>
                <w:rFonts w:ascii="宋体" w:eastAsia="宋体" w:hAnsi="宋体" w:cs="Times New Roman" w:hint="eastAsia"/>
                <w:color w:val="000000"/>
                <w:kern w:val="0"/>
                <w:szCs w:val="21"/>
              </w:rPr>
              <w:t>。实验数据记录在表格中。</w:t>
            </w:r>
          </w:p>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把上面的数据填入到下面的表格中，</w:t>
            </w:r>
          </w:p>
          <w:tbl>
            <w:tblPr>
              <w:tblW w:w="522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1"/>
              <w:gridCol w:w="900"/>
              <w:gridCol w:w="803"/>
              <w:gridCol w:w="589"/>
              <w:gridCol w:w="754"/>
              <w:gridCol w:w="521"/>
              <w:gridCol w:w="821"/>
            </w:tblGrid>
            <w:tr w:rsidR="00B5622F">
              <w:trPr>
                <w:trHeight w:val="1801"/>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次数</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物体所受重力</w:t>
                  </w:r>
                </w:p>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/N</w:t>
                  </w:r>
                </w:p>
              </w:tc>
              <w:tc>
                <w:tcPr>
                  <w:tcW w:w="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物体在水中弹簧测力计读数</w:t>
                  </w:r>
                  <w:r>
                    <w:rPr>
                      <w:rFonts w:ascii="宋体" w:eastAsia="宋体" w:hAnsi="宋体" w:cs="Times New Roman" w:hint="eastAsia"/>
                      <w:kern w:val="0"/>
                      <w:szCs w:val="21"/>
                    </w:rPr>
                    <w:t>/N</w:t>
                  </w:r>
                </w:p>
              </w:tc>
              <w:tc>
                <w:tcPr>
                  <w:tcW w:w="5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浮力</w:t>
                  </w:r>
                  <w:r>
                    <w:rPr>
                      <w:rFonts w:ascii="宋体" w:eastAsia="宋体" w:hAnsi="宋体" w:cs="Times New Roman" w:hint="eastAsia"/>
                      <w:kern w:val="0"/>
                      <w:szCs w:val="21"/>
                    </w:rPr>
                    <w:t>/N</w:t>
                  </w:r>
                </w:p>
              </w:tc>
              <w:tc>
                <w:tcPr>
                  <w:tcW w:w="7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小桶和排开的水受到的重力</w:t>
                  </w:r>
                  <w:r>
                    <w:rPr>
                      <w:rFonts w:ascii="宋体" w:eastAsia="宋体" w:hAnsi="宋体" w:cs="Times New Roman" w:hint="eastAsia"/>
                      <w:kern w:val="0"/>
                      <w:szCs w:val="21"/>
                    </w:rPr>
                    <w:t>/N</w:t>
                  </w:r>
                </w:p>
              </w:tc>
              <w:tc>
                <w:tcPr>
                  <w:tcW w:w="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小桶的重力</w:t>
                  </w:r>
                  <w:r>
                    <w:rPr>
                      <w:rFonts w:ascii="宋体" w:eastAsia="宋体" w:hAnsi="宋体" w:cs="Times New Roman" w:hint="eastAsia"/>
                      <w:kern w:val="0"/>
                      <w:szCs w:val="21"/>
                    </w:rPr>
                    <w:t>/N</w:t>
                  </w:r>
                </w:p>
              </w:tc>
              <w:tc>
                <w:tcPr>
                  <w:tcW w:w="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排开水所受到的重力</w:t>
                  </w:r>
                  <w:r>
                    <w:rPr>
                      <w:rFonts w:ascii="宋体" w:eastAsia="宋体" w:hAnsi="宋体" w:cs="Times New Roman" w:hint="eastAsia"/>
                      <w:kern w:val="0"/>
                      <w:szCs w:val="21"/>
                    </w:rPr>
                    <w:t>/N</w:t>
                  </w:r>
                </w:p>
              </w:tc>
            </w:tr>
            <w:tr w:rsidR="00B5622F">
              <w:trPr>
                <w:trHeight w:val="475"/>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803"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589"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521"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r>
            <w:tr w:rsidR="00B5622F">
              <w:trPr>
                <w:trHeight w:val="479"/>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803"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589"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754"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521"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r>
          </w:tbl>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师生分析数据，总结归纳出阿基米德原理：</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）内容：</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浸在液体中的物体所受的浮力，大小等于它排开液体的重力。</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）表达式：</w:t>
            </w:r>
            <w:r>
              <w:rPr>
                <w:rFonts w:ascii="宋体" w:eastAsia="宋体" w:hAnsi="宋体" w:cs="宋体" w:hint="eastAsia"/>
                <w:i/>
                <w:iCs/>
                <w:kern w:val="0"/>
                <w:szCs w:val="21"/>
              </w:rPr>
              <w:t>F</w:t>
            </w:r>
            <w:r>
              <w:rPr>
                <w:rFonts w:ascii="宋体" w:eastAsia="宋体" w:hAnsi="宋体" w:cs="宋体" w:hint="eastAsia"/>
                <w:kern w:val="0"/>
                <w:szCs w:val="21"/>
                <w:vertAlign w:val="subscript"/>
              </w:rPr>
              <w:t>浮</w:t>
            </w:r>
            <w:r>
              <w:rPr>
                <w:rFonts w:ascii="宋体" w:eastAsia="宋体" w:hAnsi="宋体" w:cs="宋体" w:hint="eastAsia"/>
                <w:kern w:val="0"/>
                <w:szCs w:val="21"/>
              </w:rPr>
              <w:t>=</w:t>
            </w:r>
            <w:r>
              <w:rPr>
                <w:rFonts w:ascii="宋体" w:eastAsia="宋体" w:hAnsi="宋体" w:cs="宋体" w:hint="eastAsia"/>
                <w:i/>
                <w:iCs/>
                <w:kern w:val="0"/>
                <w:szCs w:val="21"/>
              </w:rPr>
              <w:t>G</w:t>
            </w:r>
            <w:r>
              <w:rPr>
                <w:rFonts w:ascii="宋体" w:eastAsia="宋体" w:hAnsi="宋体" w:cs="宋体" w:hint="eastAsia"/>
                <w:kern w:val="0"/>
                <w:szCs w:val="21"/>
                <w:vertAlign w:val="subscript"/>
              </w:rPr>
              <w:t>排</w:t>
            </w:r>
          </w:p>
          <w:p w:rsidR="00B5622F" w:rsidRDefault="00CC3526">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）导出式：</w:t>
            </w:r>
            <w:r>
              <w:rPr>
                <w:rFonts w:ascii="宋体" w:eastAsia="宋体" w:hAnsi="宋体" w:cs="宋体" w:hint="eastAsia"/>
                <w:i/>
                <w:iCs/>
                <w:kern w:val="0"/>
                <w:szCs w:val="21"/>
              </w:rPr>
              <w:t>F</w:t>
            </w:r>
            <w:r>
              <w:rPr>
                <w:rFonts w:ascii="宋体" w:eastAsia="宋体" w:hAnsi="宋体" w:cs="宋体" w:hint="eastAsia"/>
                <w:kern w:val="0"/>
                <w:szCs w:val="21"/>
                <w:vertAlign w:val="subscript"/>
              </w:rPr>
              <w:t>浮</w:t>
            </w:r>
            <w:r>
              <w:rPr>
                <w:rFonts w:ascii="宋体" w:eastAsia="宋体" w:hAnsi="宋体" w:cs="宋体" w:hint="eastAsia"/>
                <w:kern w:val="0"/>
                <w:szCs w:val="21"/>
              </w:rPr>
              <w:t xml:space="preserve">= </w:t>
            </w:r>
            <w:r>
              <w:rPr>
                <w:rFonts w:ascii="宋体" w:eastAsia="宋体" w:hAnsi="宋体" w:cs="宋体" w:hint="eastAsia"/>
                <w:i/>
                <w:iCs/>
                <w:kern w:val="0"/>
                <w:szCs w:val="21"/>
              </w:rPr>
              <w:t>G</w:t>
            </w:r>
            <w:r>
              <w:rPr>
                <w:rFonts w:ascii="宋体" w:eastAsia="宋体" w:hAnsi="宋体" w:cs="宋体" w:hint="eastAsia"/>
                <w:kern w:val="0"/>
                <w:szCs w:val="21"/>
                <w:vertAlign w:val="subscript"/>
              </w:rPr>
              <w:t>排</w:t>
            </w:r>
            <w:r>
              <w:rPr>
                <w:rFonts w:ascii="宋体" w:eastAsia="宋体" w:hAnsi="宋体" w:cs="宋体" w:hint="eastAsia"/>
                <w:kern w:val="0"/>
                <w:szCs w:val="21"/>
              </w:rPr>
              <w:t xml:space="preserve">= </w:t>
            </w:r>
            <w:r>
              <w:rPr>
                <w:rFonts w:ascii="宋体" w:eastAsia="宋体" w:hAnsi="宋体" w:cs="宋体" w:hint="eastAsia"/>
                <w:i/>
                <w:iCs/>
                <w:kern w:val="0"/>
                <w:szCs w:val="21"/>
              </w:rPr>
              <w:t>m</w:t>
            </w:r>
            <w:r>
              <w:rPr>
                <w:rFonts w:ascii="宋体" w:eastAsia="宋体" w:hAnsi="宋体" w:cs="宋体" w:hint="eastAsia"/>
                <w:kern w:val="0"/>
                <w:szCs w:val="21"/>
                <w:vertAlign w:val="subscript"/>
              </w:rPr>
              <w:t>排</w:t>
            </w:r>
            <w:r>
              <w:rPr>
                <w:rFonts w:ascii="宋体" w:eastAsia="宋体" w:hAnsi="宋体" w:cs="宋体" w:hint="eastAsia"/>
                <w:i/>
                <w:iCs/>
                <w:kern w:val="0"/>
                <w:szCs w:val="21"/>
              </w:rPr>
              <w:t xml:space="preserve">g= </w:t>
            </w:r>
            <w:r>
              <w:rPr>
                <w:rFonts w:ascii="宋体" w:eastAsia="宋体" w:hAnsi="宋体" w:cs="宋体" w:hint="eastAsia"/>
                <w:i/>
                <w:iCs/>
                <w:kern w:val="0"/>
                <w:szCs w:val="21"/>
              </w:rPr>
              <w:t>ρ</w:t>
            </w:r>
            <w:r>
              <w:rPr>
                <w:rFonts w:ascii="宋体" w:eastAsia="宋体" w:hAnsi="宋体" w:cs="宋体" w:hint="eastAsia"/>
                <w:kern w:val="0"/>
                <w:szCs w:val="21"/>
                <w:vertAlign w:val="subscript"/>
              </w:rPr>
              <w:t>液</w:t>
            </w:r>
            <w:r>
              <w:rPr>
                <w:rFonts w:ascii="宋体" w:eastAsia="宋体" w:hAnsi="宋体" w:cs="宋体" w:hint="eastAsia"/>
                <w:kern w:val="0"/>
                <w:szCs w:val="21"/>
              </w:rPr>
              <w:t xml:space="preserve"> </w:t>
            </w:r>
            <w:proofErr w:type="spellStart"/>
            <w:r>
              <w:rPr>
                <w:rFonts w:ascii="宋体" w:eastAsia="宋体" w:hAnsi="宋体" w:cs="宋体" w:hint="eastAsia"/>
                <w:kern w:val="0"/>
                <w:szCs w:val="21"/>
              </w:rPr>
              <w:t>g</w:t>
            </w:r>
            <w:r>
              <w:rPr>
                <w:rFonts w:ascii="宋体" w:eastAsia="宋体" w:hAnsi="宋体" w:cs="宋体" w:hint="eastAsia"/>
                <w:i/>
                <w:iCs/>
                <w:kern w:val="0"/>
                <w:szCs w:val="21"/>
              </w:rPr>
              <w:t>V</w:t>
            </w:r>
            <w:proofErr w:type="spellEnd"/>
            <w:r>
              <w:rPr>
                <w:rFonts w:ascii="宋体" w:eastAsia="宋体" w:hAnsi="宋体" w:cs="宋体" w:hint="eastAsia"/>
                <w:kern w:val="0"/>
                <w:szCs w:val="21"/>
                <w:vertAlign w:val="subscript"/>
              </w:rPr>
              <w:t>排</w:t>
            </w:r>
          </w:p>
          <w:p w:rsidR="00B5622F" w:rsidRDefault="00CC3526">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结合例题指出利用阿基米德原理解决浮力问题时需要注意以下几点：</w:t>
            </w:r>
          </w:p>
          <w:p w:rsidR="00B5622F" w:rsidRDefault="00CC3526">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）原理中的“浸入液体里的物体”包含两种状态，一是物体的全部都浸没在液体中，二是物体的一部分浸在液体中，一部分露出液面。</w:t>
            </w:r>
          </w:p>
          <w:p w:rsidR="00B5622F" w:rsidRDefault="00CC3526">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i/>
                <w:iCs/>
                <w:kern w:val="0"/>
                <w:szCs w:val="21"/>
              </w:rPr>
              <w:t>G</w:t>
            </w:r>
            <w:r>
              <w:rPr>
                <w:rFonts w:ascii="宋体" w:eastAsia="宋体" w:hAnsi="宋体" w:cs="宋体" w:hint="eastAsia"/>
                <w:kern w:val="0"/>
                <w:szCs w:val="21"/>
                <w:vertAlign w:val="subscript"/>
              </w:rPr>
              <w:t>排</w:t>
            </w:r>
            <w:r>
              <w:rPr>
                <w:rFonts w:ascii="宋体" w:eastAsia="宋体" w:hAnsi="宋体" w:cs="宋体" w:hint="eastAsia"/>
                <w:kern w:val="0"/>
                <w:szCs w:val="21"/>
              </w:rPr>
              <w:t>是指被物体排开的液体所受的重力，它不是物体的重力，也不是物体浸入的液体的重力。</w:t>
            </w:r>
          </w:p>
          <w:p w:rsidR="00B5622F" w:rsidRDefault="00CC3526">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i/>
                <w:iCs/>
                <w:kern w:val="0"/>
                <w:szCs w:val="21"/>
              </w:rPr>
              <w:t>V</w:t>
            </w:r>
            <w:r>
              <w:rPr>
                <w:rFonts w:ascii="宋体" w:eastAsia="宋体" w:hAnsi="宋体" w:cs="宋体" w:hint="eastAsia"/>
                <w:kern w:val="0"/>
                <w:szCs w:val="21"/>
                <w:vertAlign w:val="subscript"/>
              </w:rPr>
              <w:t>排</w:t>
            </w:r>
            <w:r>
              <w:rPr>
                <w:rFonts w:ascii="宋体" w:eastAsia="宋体" w:hAnsi="宋体" w:cs="宋体" w:hint="eastAsia"/>
                <w:kern w:val="0"/>
                <w:szCs w:val="21"/>
              </w:rPr>
              <w:t>表示被物体排开的液体的体积，当物体全部浸没在液体里时，</w:t>
            </w:r>
            <w:r>
              <w:rPr>
                <w:rFonts w:ascii="宋体" w:eastAsia="宋体" w:hAnsi="宋体" w:cs="宋体" w:hint="eastAsia"/>
                <w:i/>
                <w:iCs/>
                <w:kern w:val="0"/>
                <w:szCs w:val="21"/>
              </w:rPr>
              <w:t>V</w:t>
            </w:r>
            <w:r>
              <w:rPr>
                <w:rFonts w:ascii="宋体" w:eastAsia="宋体" w:hAnsi="宋体" w:cs="宋体" w:hint="eastAsia"/>
                <w:kern w:val="0"/>
                <w:szCs w:val="21"/>
                <w:vertAlign w:val="subscript"/>
              </w:rPr>
              <w:t>排</w:t>
            </w:r>
            <w:r>
              <w:rPr>
                <w:rFonts w:ascii="宋体" w:eastAsia="宋体" w:hAnsi="宋体" w:cs="宋体" w:hint="eastAsia"/>
                <w:kern w:val="0"/>
                <w:szCs w:val="21"/>
                <w:vertAlign w:val="subscript"/>
              </w:rPr>
              <w:t xml:space="preserve"> </w:t>
            </w:r>
            <w:r>
              <w:rPr>
                <w:rFonts w:ascii="宋体" w:eastAsia="宋体" w:hAnsi="宋体" w:cs="宋体" w:hint="eastAsia"/>
                <w:kern w:val="0"/>
                <w:szCs w:val="21"/>
              </w:rPr>
              <w:t>=</w:t>
            </w:r>
            <w:r>
              <w:rPr>
                <w:rFonts w:ascii="宋体" w:eastAsia="宋体" w:hAnsi="宋体" w:cs="宋体" w:hint="eastAsia"/>
                <w:i/>
                <w:iCs/>
                <w:kern w:val="0"/>
                <w:szCs w:val="21"/>
              </w:rPr>
              <w:t>V</w:t>
            </w:r>
            <w:r>
              <w:rPr>
                <w:rFonts w:ascii="宋体" w:eastAsia="宋体" w:hAnsi="宋体" w:cs="宋体" w:hint="eastAsia"/>
                <w:kern w:val="0"/>
                <w:szCs w:val="21"/>
                <w:vertAlign w:val="subscript"/>
              </w:rPr>
              <w:t>物</w:t>
            </w:r>
            <w:r>
              <w:rPr>
                <w:rFonts w:ascii="宋体" w:eastAsia="宋体" w:hAnsi="宋体" w:cs="宋体" w:hint="eastAsia"/>
                <w:kern w:val="0"/>
                <w:szCs w:val="21"/>
              </w:rPr>
              <w:t>。当物体只有一部分浸入液体中时，</w:t>
            </w:r>
            <w:r>
              <w:rPr>
                <w:rFonts w:ascii="宋体" w:eastAsia="宋体" w:hAnsi="宋体" w:cs="宋体" w:hint="eastAsia"/>
                <w:i/>
                <w:iCs/>
                <w:kern w:val="0"/>
                <w:szCs w:val="21"/>
              </w:rPr>
              <w:t>V</w:t>
            </w:r>
            <w:r>
              <w:rPr>
                <w:rFonts w:ascii="宋体" w:eastAsia="宋体" w:hAnsi="宋体" w:cs="宋体" w:hint="eastAsia"/>
                <w:kern w:val="0"/>
                <w:szCs w:val="21"/>
                <w:vertAlign w:val="subscript"/>
              </w:rPr>
              <w:t>排</w:t>
            </w:r>
            <w:r>
              <w:rPr>
                <w:rFonts w:ascii="宋体" w:eastAsia="宋体" w:hAnsi="宋体" w:cs="宋体" w:hint="eastAsia"/>
                <w:kern w:val="0"/>
                <w:szCs w:val="21"/>
                <w:vertAlign w:val="subscript"/>
              </w:rPr>
              <w:t xml:space="preserve"> </w:t>
            </w:r>
            <w:r>
              <w:rPr>
                <w:rFonts w:ascii="宋体" w:eastAsia="宋体" w:hAnsi="宋体" w:cs="宋体" w:hint="eastAsia"/>
                <w:kern w:val="0"/>
                <w:szCs w:val="21"/>
              </w:rPr>
              <w:t>&lt;</w:t>
            </w:r>
            <w:r>
              <w:rPr>
                <w:rFonts w:ascii="宋体" w:eastAsia="宋体" w:hAnsi="宋体" w:cs="宋体" w:hint="eastAsia"/>
                <w:i/>
                <w:iCs/>
                <w:kern w:val="0"/>
                <w:szCs w:val="21"/>
              </w:rPr>
              <w:t>V</w:t>
            </w:r>
            <w:r>
              <w:rPr>
                <w:rFonts w:ascii="宋体" w:eastAsia="宋体" w:hAnsi="宋体" w:cs="宋体" w:hint="eastAsia"/>
                <w:kern w:val="0"/>
                <w:szCs w:val="21"/>
                <w:vertAlign w:val="subscript"/>
              </w:rPr>
              <w:t>物</w:t>
            </w:r>
            <w:r>
              <w:rPr>
                <w:rFonts w:ascii="宋体" w:eastAsia="宋体" w:hAnsi="宋体" w:cs="宋体" w:hint="eastAsia"/>
                <w:kern w:val="0"/>
                <w:szCs w:val="21"/>
              </w:rPr>
              <w:t>。</w:t>
            </w:r>
          </w:p>
          <w:p w:rsidR="00B5622F" w:rsidRDefault="00CC3526">
            <w:pPr>
              <w:widowControl/>
              <w:spacing w:line="270" w:lineRule="atLeast"/>
              <w:rPr>
                <w:rFonts w:ascii="宋体" w:eastAsia="宋体" w:hAnsi="宋体" w:cs="宋体"/>
                <w:kern w:val="0"/>
                <w:sz w:val="24"/>
                <w:szCs w:val="24"/>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）由</w:t>
            </w:r>
            <w:r>
              <w:rPr>
                <w:rFonts w:ascii="宋体" w:eastAsia="宋体" w:hAnsi="宋体" w:cs="宋体" w:hint="eastAsia"/>
                <w:i/>
                <w:iCs/>
                <w:kern w:val="0"/>
                <w:szCs w:val="21"/>
              </w:rPr>
              <w:t>F</w:t>
            </w:r>
            <w:r>
              <w:rPr>
                <w:rFonts w:ascii="宋体" w:eastAsia="宋体" w:hAnsi="宋体" w:cs="宋体" w:hint="eastAsia"/>
                <w:kern w:val="0"/>
                <w:szCs w:val="21"/>
                <w:vertAlign w:val="subscript"/>
              </w:rPr>
              <w:t>浮</w:t>
            </w:r>
            <w:r>
              <w:rPr>
                <w:rFonts w:ascii="宋体" w:eastAsia="宋体" w:hAnsi="宋体" w:cs="宋体" w:hint="eastAsia"/>
                <w:kern w:val="0"/>
                <w:szCs w:val="21"/>
              </w:rPr>
              <w:t>=</w:t>
            </w:r>
            <w:r>
              <w:rPr>
                <w:rFonts w:ascii="宋体" w:eastAsia="宋体" w:hAnsi="宋体" w:cs="宋体" w:hint="eastAsia"/>
                <w:i/>
                <w:iCs/>
                <w:kern w:val="0"/>
                <w:szCs w:val="21"/>
              </w:rPr>
              <w:t>ρ</w:t>
            </w:r>
            <w:r>
              <w:rPr>
                <w:rFonts w:ascii="宋体" w:eastAsia="宋体" w:hAnsi="宋体" w:cs="宋体" w:hint="eastAsia"/>
                <w:kern w:val="0"/>
                <w:szCs w:val="21"/>
                <w:vertAlign w:val="subscript"/>
              </w:rPr>
              <w:t>液</w:t>
            </w:r>
            <w:proofErr w:type="spellStart"/>
            <w:r>
              <w:rPr>
                <w:rFonts w:ascii="宋体" w:eastAsia="宋体" w:hAnsi="宋体" w:cs="宋体" w:hint="eastAsia"/>
                <w:i/>
                <w:iCs/>
                <w:kern w:val="0"/>
                <w:szCs w:val="21"/>
              </w:rPr>
              <w:t>gV</w:t>
            </w:r>
            <w:proofErr w:type="spellEnd"/>
            <w:r>
              <w:rPr>
                <w:rFonts w:ascii="宋体" w:eastAsia="宋体" w:hAnsi="宋体" w:cs="宋体" w:hint="eastAsia"/>
                <w:kern w:val="0"/>
                <w:szCs w:val="21"/>
                <w:vertAlign w:val="subscript"/>
              </w:rPr>
              <w:t>排</w:t>
            </w:r>
            <w:r>
              <w:rPr>
                <w:rFonts w:ascii="宋体" w:eastAsia="宋体" w:hAnsi="宋体" w:cs="宋体" w:hint="eastAsia"/>
                <w:kern w:val="0"/>
                <w:szCs w:val="21"/>
              </w:rPr>
              <w:t>可以看出，物体受到的浮力只与液体的密度和物体排开液体的体积有关，与物体的重力、密度、体积、形状等无关，与容器中液体的重力等无关。（</w:t>
            </w:r>
            <w:r>
              <w:rPr>
                <w:rFonts w:ascii="宋体" w:eastAsia="宋体" w:hAnsi="宋体" w:cs="宋体" w:hint="eastAsia"/>
                <w:kern w:val="0"/>
                <w:szCs w:val="21"/>
              </w:rPr>
              <w:t>5</w:t>
            </w:r>
            <w:r>
              <w:rPr>
                <w:rFonts w:ascii="宋体" w:eastAsia="宋体" w:hAnsi="宋体" w:cs="宋体" w:hint="eastAsia"/>
                <w:kern w:val="0"/>
                <w:szCs w:val="21"/>
              </w:rPr>
              <w:t>）阿基米德原理不仅适用于液体，也适用于气体。此时</w:t>
            </w:r>
            <w:r>
              <w:rPr>
                <w:rFonts w:ascii="宋体" w:eastAsia="宋体" w:hAnsi="宋体" w:cs="宋体" w:hint="eastAsia"/>
                <w:i/>
                <w:iCs/>
                <w:kern w:val="0"/>
                <w:szCs w:val="21"/>
              </w:rPr>
              <w:t>F</w:t>
            </w:r>
            <w:r>
              <w:rPr>
                <w:rFonts w:ascii="宋体" w:eastAsia="宋体" w:hAnsi="宋体" w:cs="宋体" w:hint="eastAsia"/>
                <w:kern w:val="0"/>
                <w:szCs w:val="21"/>
                <w:vertAlign w:val="subscript"/>
              </w:rPr>
              <w:t>浮</w:t>
            </w:r>
            <w:r>
              <w:rPr>
                <w:rFonts w:ascii="宋体" w:eastAsia="宋体" w:hAnsi="宋体" w:cs="宋体" w:hint="eastAsia"/>
                <w:kern w:val="0"/>
                <w:szCs w:val="21"/>
              </w:rPr>
              <w:t>=</w:t>
            </w:r>
            <w:r>
              <w:rPr>
                <w:rFonts w:ascii="宋体" w:eastAsia="宋体" w:hAnsi="宋体" w:cs="宋体" w:hint="eastAsia"/>
                <w:i/>
                <w:iCs/>
                <w:kern w:val="0"/>
                <w:szCs w:val="21"/>
              </w:rPr>
              <w:t>ρ</w:t>
            </w:r>
            <w:r>
              <w:rPr>
                <w:rFonts w:ascii="宋体" w:eastAsia="宋体" w:hAnsi="宋体" w:cs="宋体" w:hint="eastAsia"/>
                <w:kern w:val="0"/>
                <w:szCs w:val="21"/>
                <w:vertAlign w:val="subscript"/>
              </w:rPr>
              <w:t>气</w:t>
            </w:r>
            <w:proofErr w:type="spellStart"/>
            <w:r>
              <w:rPr>
                <w:rFonts w:ascii="宋体" w:eastAsia="宋体" w:hAnsi="宋体" w:cs="宋体" w:hint="eastAsia"/>
                <w:i/>
                <w:iCs/>
                <w:kern w:val="0"/>
                <w:szCs w:val="21"/>
              </w:rPr>
              <w:t>gV</w:t>
            </w:r>
            <w:proofErr w:type="spellEnd"/>
            <w:r>
              <w:rPr>
                <w:rFonts w:ascii="宋体" w:eastAsia="宋体" w:hAnsi="宋体" w:cs="宋体" w:hint="eastAsia"/>
                <w:kern w:val="0"/>
                <w:szCs w:val="21"/>
                <w:vertAlign w:val="subscript"/>
              </w:rPr>
              <w:t>排</w:t>
            </w:r>
            <w:r>
              <w:rPr>
                <w:rFonts w:ascii="宋体" w:eastAsia="宋体" w:hAnsi="宋体" w:cs="宋体" w:hint="eastAsia"/>
                <w:kern w:val="0"/>
                <w:szCs w:val="21"/>
              </w:rPr>
              <w:t>，对于浸在大气里的物体，</w:t>
            </w:r>
            <w:r>
              <w:rPr>
                <w:rFonts w:ascii="宋体" w:eastAsia="宋体" w:hAnsi="宋体" w:cs="宋体" w:hint="eastAsia"/>
                <w:i/>
                <w:iCs/>
                <w:kern w:val="0"/>
                <w:szCs w:val="21"/>
              </w:rPr>
              <w:t>V</w:t>
            </w:r>
            <w:r>
              <w:rPr>
                <w:rFonts w:ascii="宋体" w:eastAsia="宋体" w:hAnsi="宋体" w:cs="宋体" w:hint="eastAsia"/>
                <w:kern w:val="0"/>
                <w:szCs w:val="21"/>
                <w:vertAlign w:val="subscript"/>
              </w:rPr>
              <w:t>排</w:t>
            </w:r>
            <w:r>
              <w:rPr>
                <w:rFonts w:ascii="宋体" w:eastAsia="宋体" w:hAnsi="宋体" w:cs="宋体" w:hint="eastAsia"/>
                <w:kern w:val="0"/>
                <w:szCs w:val="21"/>
              </w:rPr>
              <w:t>=</w:t>
            </w:r>
            <w:r>
              <w:rPr>
                <w:rFonts w:ascii="宋体" w:eastAsia="宋体" w:hAnsi="宋体" w:cs="宋体" w:hint="eastAsia"/>
                <w:i/>
                <w:iCs/>
                <w:kern w:val="0"/>
                <w:szCs w:val="21"/>
              </w:rPr>
              <w:t>V</w:t>
            </w:r>
            <w:r>
              <w:rPr>
                <w:rFonts w:ascii="宋体" w:eastAsia="宋体" w:hAnsi="宋体" w:cs="宋体" w:hint="eastAsia"/>
                <w:kern w:val="0"/>
                <w:szCs w:val="21"/>
                <w:vertAlign w:val="subscript"/>
              </w:rPr>
              <w:t>物</w:t>
            </w:r>
            <w:r>
              <w:rPr>
                <w:rFonts w:ascii="宋体" w:eastAsia="宋体" w:hAnsi="宋体" w:cs="宋体" w:hint="eastAsia"/>
                <w:kern w:val="0"/>
                <w:szCs w:val="21"/>
              </w:rPr>
              <w:t>。</w:t>
            </w:r>
          </w:p>
        </w:tc>
        <w:tc>
          <w:tcPr>
            <w:tcW w:w="2116"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学生思考讨论并回答：可以用“称重法”测量浮力。要测量被物体排开的液体的重力，学生能够想到可以采用不同的方法：一种方法是让排开的液体流进小桶，用弹簧测力计测出小桶和液体的总重力，减去空桶的重力就是被物体排开的液体的重力。另一种方法是让排开的液体流进量筒中，利用公式</w:t>
            </w:r>
            <w:r>
              <w:rPr>
                <w:rFonts w:ascii="宋体" w:eastAsia="宋体" w:hAnsi="宋体" w:cs="Times New Roman"/>
                <w:noProof/>
                <w:kern w:val="0"/>
                <w:szCs w:val="21"/>
                <w:vertAlign w:val="subscript"/>
              </w:rPr>
              <w:drawing>
                <wp:inline distT="0" distB="0" distL="0" distR="0">
                  <wp:extent cx="526415" cy="198120"/>
                  <wp:effectExtent l="0" t="0" r="6985"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4346" name="图片 2" descr=" "/>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526415" cy="198120"/>
                          </a:xfrm>
                          <a:prstGeom prst="rect">
                            <a:avLst/>
                          </a:prstGeom>
                          <a:noFill/>
                          <a:ln>
                            <a:noFill/>
                          </a:ln>
                        </pic:spPr>
                      </pic:pic>
                    </a:graphicData>
                  </a:graphic>
                </wp:inline>
              </w:drawing>
            </w:r>
            <w:r>
              <w:rPr>
                <w:rFonts w:ascii="宋体" w:eastAsia="宋体" w:hAnsi="宋体" w:cs="Times New Roman" w:hint="eastAsia"/>
                <w:kern w:val="0"/>
                <w:szCs w:val="21"/>
              </w:rPr>
              <w:t>计算出排开</w:t>
            </w:r>
            <w:r>
              <w:rPr>
                <w:rFonts w:ascii="宋体" w:eastAsia="宋体" w:hAnsi="宋体" w:cs="Times New Roman" w:hint="eastAsia"/>
                <w:kern w:val="0"/>
                <w:szCs w:val="21"/>
              </w:rPr>
              <w:t>液体的质量，再根据</w:t>
            </w:r>
            <w:r>
              <w:rPr>
                <w:rFonts w:ascii="宋体" w:eastAsia="宋体" w:hAnsi="宋体" w:cs="Times New Roman"/>
                <w:noProof/>
                <w:kern w:val="0"/>
                <w:szCs w:val="21"/>
                <w:vertAlign w:val="subscript"/>
              </w:rPr>
              <w:drawing>
                <wp:inline distT="0" distB="0" distL="0" distR="0">
                  <wp:extent cx="526415" cy="198120"/>
                  <wp:effectExtent l="0" t="0" r="6985"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96879" name="图片 1" descr=" "/>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26415" cy="198120"/>
                          </a:xfrm>
                          <a:prstGeom prst="rect">
                            <a:avLst/>
                          </a:prstGeom>
                          <a:noFill/>
                          <a:ln>
                            <a:noFill/>
                          </a:ln>
                        </pic:spPr>
                      </pic:pic>
                    </a:graphicData>
                  </a:graphic>
                </wp:inline>
              </w:drawing>
            </w:r>
            <w:r>
              <w:rPr>
                <w:rFonts w:ascii="宋体" w:eastAsia="宋体" w:hAnsi="宋体" w:cs="Times New Roman" w:hint="eastAsia"/>
                <w:kern w:val="0"/>
                <w:szCs w:val="21"/>
              </w:rPr>
              <w:t>求出排开液体的重力。还有一种方法是利用重力可以</w:t>
            </w:r>
            <w:r>
              <w:rPr>
                <w:rFonts w:ascii="宋体" w:eastAsia="宋体" w:hAnsi="宋体" w:cs="Times New Roman" w:hint="eastAsia"/>
                <w:kern w:val="0"/>
                <w:szCs w:val="21"/>
              </w:rPr>
              <w:lastRenderedPageBreak/>
              <w:t>忽略的塑料袋。让排开的液体流进塑料袋，用弹簧测力计测出塑料袋中液体的重力，其数值约等于被物体排开的液体所受的重力。</w:t>
            </w:r>
          </w:p>
          <w:p w:rsidR="00B5622F" w:rsidRDefault="00CC3526">
            <w:pPr>
              <w:widowControl/>
              <w:snapToGrid w:val="0"/>
              <w:spacing w:line="270" w:lineRule="atLeast"/>
              <w:jc w:val="left"/>
              <w:rPr>
                <w:rFonts w:ascii="宋体" w:eastAsia="宋体" w:hAnsi="宋体" w:cs="宋体"/>
                <w:kern w:val="0"/>
                <w:sz w:val="24"/>
                <w:szCs w:val="24"/>
              </w:rPr>
            </w:pPr>
            <w:r>
              <w:rPr>
                <w:rFonts w:ascii="宋体" w:eastAsia="宋体" w:hAnsi="宋体" w:cs="宋体"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学生分组实验。</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1040"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培养学生设计并进行实验的能力。</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p w:rsidR="00B5622F" w:rsidRDefault="00CC3526">
            <w:pPr>
              <w:widowControl/>
              <w:snapToGrid w:val="0"/>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 </w:t>
            </w:r>
          </w:p>
        </w:tc>
      </w:tr>
      <w:tr w:rsidR="00B5622F">
        <w:trPr>
          <w:trHeight w:val="1584"/>
          <w:jc w:val="center"/>
        </w:trPr>
        <w:tc>
          <w:tcPr>
            <w:tcW w:w="643" w:type="dxa"/>
            <w:tcBorders>
              <w:top w:val="single" w:sz="8" w:space="0" w:color="auto"/>
              <w:left w:val="single" w:sz="8" w:space="0" w:color="auto"/>
              <w:bottom w:val="single" w:sz="8" w:space="0" w:color="auto"/>
              <w:right w:val="single" w:sz="8" w:space="0" w:color="auto"/>
            </w:tcBorders>
            <w:tcMar>
              <w:top w:w="85" w:type="dxa"/>
              <w:left w:w="85" w:type="dxa"/>
              <w:bottom w:w="85" w:type="dxa"/>
              <w:right w:w="85" w:type="dxa"/>
            </w:tcMar>
            <w:vAlign w:val="center"/>
          </w:tcPr>
          <w:p w:rsidR="00B5622F" w:rsidRDefault="00CC3526">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lastRenderedPageBreak/>
              <w:t>课堂小结（</w:t>
            </w:r>
            <w:r>
              <w:rPr>
                <w:rFonts w:ascii="宋体" w:eastAsia="宋体" w:hAnsi="宋体" w:cs="Times New Roman" w:hint="eastAsia"/>
                <w:b/>
                <w:bCs/>
                <w:kern w:val="0"/>
                <w:szCs w:val="21"/>
              </w:rPr>
              <w:t>5</w:t>
            </w:r>
            <w:r>
              <w:rPr>
                <w:rFonts w:ascii="宋体" w:eastAsia="宋体" w:hAnsi="宋体" w:cs="Times New Roman" w:hint="eastAsia"/>
                <w:b/>
                <w:bCs/>
                <w:kern w:val="0"/>
                <w:szCs w:val="21"/>
              </w:rPr>
              <w:t>分钟）</w:t>
            </w:r>
          </w:p>
        </w:tc>
        <w:tc>
          <w:tcPr>
            <w:tcW w:w="5435"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通过今天的学习，同学们有哪些收获？在实验探究中又存在哪些问题？还有什么想探究的问题？</w:t>
            </w:r>
          </w:p>
        </w:tc>
        <w:tc>
          <w:tcPr>
            <w:tcW w:w="2116"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学生可以个别回答，或相互交流，在交流的基础上进行学习小结。</w:t>
            </w:r>
          </w:p>
        </w:tc>
        <w:tc>
          <w:tcPr>
            <w:tcW w:w="1040" w:type="dxa"/>
            <w:tcBorders>
              <w:top w:val="nil"/>
              <w:left w:val="nil"/>
              <w:bottom w:val="single" w:sz="8" w:space="0" w:color="auto"/>
              <w:right w:val="single" w:sz="8" w:space="0" w:color="auto"/>
            </w:tcBorders>
            <w:tcMar>
              <w:top w:w="85" w:type="dxa"/>
              <w:left w:w="85" w:type="dxa"/>
              <w:bottom w:w="85" w:type="dxa"/>
              <w:right w:w="85" w:type="dxa"/>
            </w:tcMar>
            <w:vAlign w:val="center"/>
          </w:tcPr>
          <w:p w:rsidR="00B5622F" w:rsidRDefault="00CC3526">
            <w:pPr>
              <w:widowControl/>
              <w:spacing w:line="270" w:lineRule="atLeast"/>
              <w:jc w:val="left"/>
              <w:rPr>
                <w:rFonts w:ascii="Times New Roman" w:eastAsia="宋体" w:hAnsi="Times New Roman" w:cs="Times New Roman"/>
                <w:kern w:val="0"/>
                <w:szCs w:val="21"/>
              </w:rPr>
            </w:pPr>
            <w:r>
              <w:rPr>
                <w:rFonts w:ascii="宋体" w:eastAsia="宋体" w:hAnsi="宋体" w:cs="Times New Roman" w:hint="eastAsia"/>
                <w:kern w:val="0"/>
                <w:szCs w:val="21"/>
              </w:rPr>
              <w:t>促进知识的巩固掌握。提升学生的交流表达能力。</w:t>
            </w:r>
          </w:p>
        </w:tc>
      </w:tr>
    </w:tbl>
    <w:p w:rsidR="00B5622F" w:rsidRDefault="00B5622F"/>
    <w:sectPr w:rsidR="00B562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0A"/>
    <w:rsid w:val="00B5622F"/>
    <w:rsid w:val="00CC3526"/>
    <w:rsid w:val="00CC4C0A"/>
    <w:rsid w:val="00D500E8"/>
    <w:rsid w:val="00DA03BF"/>
    <w:rsid w:val="00E249B2"/>
    <w:rsid w:val="0597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2020-02-26T12:16:00Z</dcterms:created>
  <dcterms:modified xsi:type="dcterms:W3CDTF">2021-02-27T08:08:00Z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