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1C" w:rsidRPr="0093111C" w:rsidRDefault="0093111C" w:rsidP="0093111C">
      <w:pPr>
        <w:pStyle w:val="a5"/>
        <w:spacing w:line="360" w:lineRule="auto"/>
        <w:ind w:firstLineChars="200" w:firstLine="720"/>
        <w:jc w:val="center"/>
        <w:rPr>
          <w:rFonts w:ascii="Times New Roman" w:hAnsi="Times New Roman" w:cs="Times New Roman"/>
          <w:color w:val="00B0F0"/>
          <w:sz w:val="36"/>
        </w:rPr>
      </w:pPr>
      <w:bookmarkStart w:id="0" w:name="_GoBack"/>
      <w:r w:rsidRPr="0093111C">
        <w:rPr>
          <w:noProof/>
          <w:color w:val="00B0F0"/>
          <w:sz w:val="36"/>
        </w:rPr>
        <w:drawing>
          <wp:anchor distT="0" distB="0" distL="114300" distR="114300" simplePos="0" relativeHeight="251658240" behindDoc="0" locked="0" layoutInCell="1" allowOverlap="1" wp14:anchorId="44FB562F" wp14:editId="7926315F">
            <wp:simplePos x="0" y="0"/>
            <wp:positionH relativeFrom="page">
              <wp:posOffset>12357100</wp:posOffset>
            </wp:positionH>
            <wp:positionV relativeFrom="topMargin">
              <wp:posOffset>11480800</wp:posOffset>
            </wp:positionV>
            <wp:extent cx="469900" cy="381000"/>
            <wp:effectExtent l="0" t="0" r="635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11C">
        <w:rPr>
          <w:rFonts w:ascii="Times New Roman" w:hAnsi="Times New Roman" w:cs="Times New Roman" w:hint="eastAsia"/>
          <w:color w:val="00B0F0"/>
          <w:sz w:val="36"/>
        </w:rPr>
        <w:t>6.</w:t>
      </w:r>
      <w:r w:rsidRPr="0093111C">
        <w:rPr>
          <w:rFonts w:ascii="Times New Roman" w:hAnsi="Times New Roman" w:cs="Times New Roman"/>
          <w:color w:val="00B0F0"/>
          <w:sz w:val="36"/>
        </w:rPr>
        <w:t>1</w:t>
      </w:r>
      <w:r w:rsidRPr="0093111C">
        <w:rPr>
          <w:rFonts w:ascii="Times New Roman" w:hAnsi="Times New Roman" w:cs="Times New Roman" w:hint="eastAsia"/>
          <w:color w:val="00B0F0"/>
          <w:sz w:val="36"/>
        </w:rPr>
        <w:t>质</w:t>
      </w:r>
      <w:r w:rsidRPr="0093111C">
        <w:rPr>
          <w:rFonts w:ascii="Times New Roman" w:hAnsi="Times New Roman" w:cs="Times New Roman" w:hint="eastAsia"/>
          <w:color w:val="00B0F0"/>
          <w:sz w:val="36"/>
        </w:rPr>
        <w:t>量</w:t>
      </w:r>
    </w:p>
    <w:bookmarkEnd w:id="0"/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一、选择题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下列质量单位的换算正确的是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0.5 kg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0.5 kg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1000 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500 g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1.5 kg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1.5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1000 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1500 g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 kg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1000 g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0.01 kg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0.01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10 g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．下列物体的质量接近</w:t>
      </w:r>
      <w:r>
        <w:rPr>
          <w:rFonts w:ascii="Times New Roman" w:hAnsi="Times New Roman" w:cs="Times New Roman"/>
        </w:rPr>
        <w:t>500 g</w:t>
      </w:r>
      <w:r>
        <w:rPr>
          <w:rFonts w:ascii="Times New Roman" w:hAnsi="Times New Roman" w:cs="Times New Roman" w:hint="eastAsia"/>
        </w:rPr>
        <w:t>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．一支粉笔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 w:hint="eastAsia"/>
        </w:rPr>
        <w:t>．一名中学生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．一瓶矿泉水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．一辆轿车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．下列现象中质量会发生改变的是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．冰熔化成水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．宇航员把衣服从地球带到月球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．把橡皮泥由球形捏成方形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．用砂轮打磨刀具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．测量物体的质量前，小壮同学将天平放在水平台上，发现指针偏向分度盘中线的左侧，如图所示。接下来她要进行的操作是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3111C" w:rsidRDefault="0093111C" w:rsidP="0093111C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90625" cy="638175"/>
            <wp:effectExtent l="0" t="0" r="9525" b="9525"/>
            <wp:docPr id="27" name="图片 27" descr="J:\20秋教科物理八上学练考课件\21JWK23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:\20秋教科物理八上学练考课件\21JWK239.EP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．先将平衡螺母调至最左端，然后向左移动游码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．先将平衡螺母调至最左端，然后向右移动游码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．先将游码移至零刻度线处，再向右调节平衡螺母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．先将游码移至零刻度线处，再向左调节平衡螺母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．小壮同学用已调平的托盘天平测量物体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的质量，她先将物体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放到天平的左盘里，然后向右盘中逐一添加砝码。当她将最小的标有</w:t>
      </w:r>
      <w:r>
        <w:rPr>
          <w:rFonts w:ascii="Times New Roman" w:hAnsi="Times New Roman" w:cs="Times New Roman"/>
        </w:rPr>
        <w:t>5 g</w:t>
      </w:r>
      <w:r>
        <w:rPr>
          <w:rFonts w:ascii="Times New Roman" w:hAnsi="Times New Roman" w:cs="Times New Roman" w:hint="eastAsia"/>
        </w:rPr>
        <w:t>的砝码放在右盘时发现，指针偏向了分度盘的右侧；小壮取下这个</w:t>
      </w:r>
      <w:r>
        <w:rPr>
          <w:rFonts w:ascii="Times New Roman" w:hAnsi="Times New Roman" w:cs="Times New Roman"/>
        </w:rPr>
        <w:t>5 g</w:t>
      </w:r>
      <w:r>
        <w:rPr>
          <w:rFonts w:ascii="Times New Roman" w:hAnsi="Times New Roman" w:cs="Times New Roman" w:hint="eastAsia"/>
        </w:rPr>
        <w:t>的砝码后，指针又偏向了分度盘的左侧。此时应该采取的正确操作是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．将物体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切去一块再进行测量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．将</w:t>
      </w:r>
      <w:r>
        <w:rPr>
          <w:rFonts w:ascii="Times New Roman" w:hAnsi="Times New Roman" w:cs="Times New Roman"/>
        </w:rPr>
        <w:t>5 g</w:t>
      </w:r>
      <w:r>
        <w:rPr>
          <w:rFonts w:ascii="Times New Roman" w:hAnsi="Times New Roman" w:cs="Times New Roman" w:hint="eastAsia"/>
        </w:rPr>
        <w:t>的砝码换成</w:t>
      </w:r>
      <w:r>
        <w:rPr>
          <w:rFonts w:ascii="Times New Roman" w:hAnsi="Times New Roman" w:cs="Times New Roman"/>
        </w:rPr>
        <w:t>10 g</w:t>
      </w:r>
      <w:r>
        <w:rPr>
          <w:rFonts w:ascii="Times New Roman" w:hAnsi="Times New Roman" w:cs="Times New Roman" w:hint="eastAsia"/>
        </w:rPr>
        <w:t>的砝码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 w:hint="eastAsia"/>
        </w:rPr>
        <w:t>．将</w:t>
      </w:r>
      <w:r>
        <w:rPr>
          <w:rFonts w:ascii="Times New Roman" w:hAnsi="Times New Roman" w:cs="Times New Roman"/>
        </w:rPr>
        <w:t>5 g</w:t>
      </w:r>
      <w:r>
        <w:rPr>
          <w:rFonts w:ascii="Times New Roman" w:hAnsi="Times New Roman" w:cs="Times New Roman" w:hint="eastAsia"/>
        </w:rPr>
        <w:t>的砝码取走，向右调节平衡螺母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．将</w:t>
      </w:r>
      <w:r>
        <w:rPr>
          <w:rFonts w:ascii="Times New Roman" w:hAnsi="Times New Roman" w:cs="Times New Roman"/>
        </w:rPr>
        <w:t>5 g</w:t>
      </w:r>
      <w:r>
        <w:rPr>
          <w:rFonts w:ascii="Times New Roman" w:hAnsi="Times New Roman" w:cs="Times New Roman" w:hint="eastAsia"/>
        </w:rPr>
        <w:t>的砝码取走，向右移动游码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．小壮同学在调节天平平衡时，发现无论怎么调节都不能把天平调平衡，后来她在天平左盘内放了</w:t>
      </w:r>
      <w:r>
        <w:rPr>
          <w:rFonts w:ascii="Times New Roman" w:hAnsi="Times New Roman" w:cs="Times New Roman"/>
        </w:rPr>
        <w:t>0.4 g</w:t>
      </w:r>
      <w:r>
        <w:rPr>
          <w:rFonts w:ascii="Times New Roman" w:hAnsi="Times New Roman" w:cs="Times New Roman" w:hint="eastAsia"/>
        </w:rPr>
        <w:t>的沙子，终于把天平调平衡了。然后她开始称量物体，当右盘放</w:t>
      </w:r>
      <w:r>
        <w:rPr>
          <w:rFonts w:ascii="Times New Roman" w:hAnsi="Times New Roman" w:cs="Times New Roman"/>
        </w:rPr>
        <w:t>50 g</w:t>
      </w:r>
      <w:r>
        <w:rPr>
          <w:rFonts w:ascii="Times New Roman" w:hAnsi="Times New Roman" w:cs="Times New Roman" w:hint="eastAsia"/>
        </w:rPr>
        <w:t>砝码时，天平刚好平衡，则该物体的质量是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49.6 g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50 g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50.4 g  D</w:t>
      </w:r>
      <w:r>
        <w:rPr>
          <w:rFonts w:ascii="Times New Roman" w:hAnsi="Times New Roman" w:cs="Times New Roman" w:hint="eastAsia"/>
        </w:rPr>
        <w:t>．天平调节错误，无法判断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．小壮同学用已经调节好的天平去测量物块的质量。如图所示，她错把物块放在天平的右盘，往左盘加入砝码并调节游码直至指针对准分度盘中央的刻度线，则物块的质量是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3111C" w:rsidRDefault="0093111C" w:rsidP="0093111C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28725" cy="676275"/>
            <wp:effectExtent l="0" t="0" r="9525" b="9525"/>
            <wp:docPr id="26" name="图片 26" descr="J:\20秋教科物理八上学练考课件\21JWKA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:\20秋教科物理八上学练考课件\21JWKA10.EPS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13.8 g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16 g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14 g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>．错误使用，无法读数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二、填空题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鸡蛋营养丰富，蒸煮炒皆宜。一个鸡蛋的质量约为</w:t>
      </w:r>
      <w:r>
        <w:rPr>
          <w:rFonts w:ascii="Times New Roman" w:hAnsi="Times New Roman" w:cs="Times New Roman"/>
        </w:rPr>
        <w:t>50________</w:t>
      </w:r>
      <w:r>
        <w:rPr>
          <w:rFonts w:ascii="Times New Roman" w:hAnsi="Times New Roman" w:cs="Times New Roman" w:hint="eastAsia"/>
        </w:rPr>
        <w:t>，宇航员将这个鸡蛋带到太空中，则该鸡蛋的质量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变大</w:t>
      </w:r>
      <w:r>
        <w:rPr>
          <w:rFonts w:hAnsi="宋体" w:cs="Times New Roman" w:hint="eastAsia"/>
        </w:rPr>
        <w:t>”“</w:t>
      </w:r>
      <w:r>
        <w:rPr>
          <w:rFonts w:ascii="Times New Roman" w:hAnsi="Times New Roman" w:cs="Times New Roman" w:hint="eastAsia"/>
        </w:rPr>
        <w:t>不变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变小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．小壮同学用托盘天平测物体质量，将天平放在水平桌面上，先把游码移至标尺左端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 w:hint="eastAsia"/>
        </w:rPr>
        <w:t>处，若发现指针如图所示，需将横梁上的平衡螺母向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调，使天平横梁水平平衡。</w:t>
      </w:r>
    </w:p>
    <w:p w:rsidR="0093111C" w:rsidRDefault="0093111C" w:rsidP="0093111C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8175" cy="4476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．学习了天平的使用后，小壮同学用水平桌面上的天平为妈妈测量手镯的质量。如图所示是小壮称量过程中的部分操作，请指出图中的三处错误操作：</w:t>
      </w:r>
    </w:p>
    <w:p w:rsidR="0093111C" w:rsidRDefault="0093111C" w:rsidP="0093111C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90625" cy="638175"/>
            <wp:effectExtent l="0" t="0" r="9525" b="9525"/>
            <wp:docPr id="24" name="图片 24" descr="J:\20秋教科物理八上学练考课件\9JXW33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:\20秋教科物理八上学练考课件\9JXW338.EPS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(3)________________________________________________________________________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．小壮同学正确调节天平平衡后，她把木块放在天平的左盘，往右盘加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砝码并调节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直至指针对准分度盘中央的刻度线，如图所示，木块的质量是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85850" cy="60007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．小壮同学把天平放在水平工作台上，将游码拨到零刻度线后，指针静止时出现如图甲所示的情形，此时应向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调平衡螺母至天平横梁平衡；由图乙、丙可知，烧杯中液体的质量是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95625" cy="762000"/>
            <wp:effectExtent l="0" t="0" r="9525" b="0"/>
            <wp:docPr id="22" name="图片 22" descr="J:\20秋教科物理八上学练考课件\21JWK24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:\20秋教科物理八上学练考课件\21JWK242.EPS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三、实验探究题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eastAsia="黑体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小壮同学要测量一个金属块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约</w:t>
      </w:r>
      <w:r>
        <w:rPr>
          <w:rFonts w:ascii="Times New Roman" w:hAnsi="Times New Roman" w:cs="Times New Roman"/>
        </w:rPr>
        <w:t>150 g)</w:t>
      </w:r>
      <w:r>
        <w:rPr>
          <w:rFonts w:ascii="Times New Roman" w:hAnsi="Times New Roman" w:cs="Times New Roman" w:hint="eastAsia"/>
        </w:rPr>
        <w:t>的质量，砝码盒装有质量分别为</w:t>
      </w:r>
      <w:r>
        <w:rPr>
          <w:rFonts w:ascii="Times New Roman" w:hAnsi="Times New Roman" w:cs="Times New Roman"/>
        </w:rPr>
        <w:t>100 g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50 g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20 g(2</w:t>
      </w:r>
      <w:r>
        <w:rPr>
          <w:rFonts w:ascii="Times New Roman" w:hAnsi="Times New Roman" w:cs="Times New Roman" w:hint="eastAsia"/>
        </w:rPr>
        <w:t>个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10 g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5 g</w:t>
      </w:r>
      <w:r>
        <w:rPr>
          <w:rFonts w:ascii="Times New Roman" w:hAnsi="Times New Roman" w:cs="Times New Roman" w:hint="eastAsia"/>
        </w:rPr>
        <w:t>的砝码。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小壮把天平放在水平桌面上，横梁静止时的位置如图甲所示，为了将天平调节平衡，接下来的操作是：先将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移到标尺左端零刻度线处，再向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调节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，使指针指在分度盘中央刻度线处。</w:t>
      </w:r>
    </w:p>
    <w:p w:rsidR="0093111C" w:rsidRDefault="0093111C" w:rsidP="0093111C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14575" cy="742950"/>
            <wp:effectExtent l="0" t="0" r="9525" b="0"/>
            <wp:docPr id="21" name="图片 21" descr="J:\20秋教科物理八上学练考课件\21JWK24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:\20秋教科物理八上学练考课件\21JWK244.EPS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(2)</w:t>
      </w:r>
      <w:r>
        <w:rPr>
          <w:rFonts w:ascii="Times New Roman" w:hAnsi="Times New Roman" w:cs="Times New Roman" w:hint="eastAsia"/>
        </w:rPr>
        <w:t>天平调节平衡后，小壮在左盘放入金属块，向右盘按照顺序依次加入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 w:hint="eastAsia"/>
        </w:rPr>
        <w:t>的砝码，此时，若指针稍稍向左侧偏，则应该通过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 w:hint="eastAsia"/>
        </w:rPr>
        <w:t>使天平平衡。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天平再次平衡后，砝码及游码位置如图乙所示，则金属块的质量为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>．小壮同学在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用天平测物体质量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的实验中：</w:t>
      </w:r>
    </w:p>
    <w:p w:rsidR="0093111C" w:rsidRDefault="0093111C" w:rsidP="0093111C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33700" cy="1038225"/>
            <wp:effectExtent l="0" t="0" r="0" b="9525"/>
            <wp:docPr id="20" name="图片 20" descr="J:\20秋教科物理八上学练考课件\78JK31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:\20秋教科物理八上学练考课件\78JK318.EPS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首先把天平放在水平桌面上，将游码移到标尺左端的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 w:hint="eastAsia"/>
        </w:rPr>
        <w:t>处，若天平的指针</w:t>
      </w:r>
      <w:r>
        <w:rPr>
          <w:rFonts w:ascii="Times New Roman" w:hAnsi="Times New Roman" w:cs="Times New Roman" w:hint="eastAsia"/>
        </w:rPr>
        <w:lastRenderedPageBreak/>
        <w:t>静止在如图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甲所示位置，则应将平衡螺母向</w:t>
      </w:r>
      <w:r>
        <w:rPr>
          <w:rFonts w:ascii="Times New Roman" w:hAnsi="Times New Roman" w:cs="Times New Roman"/>
        </w:rPr>
        <w:t>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左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右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调节，使天平横梁在水平位置平衡。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调节天平水平平衡后，小壮按如图乙所示的方法称量物体的质量，小勇立即对小壮说：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这样操作有两个错误。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小勇所说的两个错误是：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；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小壮虚心地听取了小勇的建议，重新进行操作。在称量过程中，又出现了如图甲所示的情况，她应该</w:t>
      </w:r>
      <w:r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 w:hint="eastAsia"/>
        </w:rPr>
        <w:t>天平再次调到水平平衡后，所用砝码和游码位置如图丙所示，那么小壮所测物体的质量是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．小壮同学使用电子天平测量石块的质量时：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小壮应把电子天平放在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桌面上，调节底脚螺钉使秤盘水平。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接通电源后，如果显示屏示数不为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，小壮需按一下面板上的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按键进行调零。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小壮将被测石块放在秤盘中央，示数如图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所示，则石块的质量为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 w:hint="eastAsia"/>
        </w:rPr>
        <w:t>使用电子天平时，被测物体的质量不能超过该天平的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04900" cy="695325"/>
            <wp:effectExtent l="0" t="0" r="0" b="9525"/>
            <wp:docPr id="19" name="图片 19" descr="J:\20秋教科物理八上学练考课件\9JXW33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:\20秋教科物理八上学练考课件\9JXW339.EPS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．小晶同学利用天平测量一枚订书钉的质量。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她把天平放在水平台面上，把游码移到标尺左端的零刻度线处，发现指针指在分度盘的右侧，要使横梁平衡，她应将平衡螺母向</w:t>
      </w:r>
      <w:r>
        <w:rPr>
          <w:rFonts w:ascii="Times New Roman" w:hAnsi="Times New Roman" w:cs="Times New Roman"/>
        </w:rPr>
        <w:t>______(</w:t>
      </w:r>
      <w:r>
        <w:rPr>
          <w:rFonts w:ascii="Times New Roman" w:hAnsi="Times New Roman" w:cs="Times New Roman" w:hint="eastAsia"/>
        </w:rPr>
        <w:t>选填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左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右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调节；调节横梁平衡后，她把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 w:hint="eastAsia"/>
        </w:rPr>
        <w:t>枚订书钉放置在左盘，横梁重新平衡时，右盘中的砝码和游码在标尺上的位置如图所示，则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 w:hint="eastAsia"/>
        </w:rPr>
        <w:t>枚订书钉的质量是</w:t>
      </w:r>
      <w:r>
        <w:rPr>
          <w:rFonts w:ascii="Times New Roman" w:hAnsi="Times New Roman" w:cs="Times New Roman"/>
        </w:rPr>
        <w:t>________g</w:t>
      </w:r>
      <w:r>
        <w:rPr>
          <w:rFonts w:ascii="Times New Roman" w:hAnsi="Times New Roman" w:cs="Times New Roman" w:hint="eastAsia"/>
        </w:rPr>
        <w:t>，通过计算可得到一枚订书钉的质量。</w:t>
      </w:r>
    </w:p>
    <w:p w:rsidR="0093111C" w:rsidRDefault="0093111C" w:rsidP="0093111C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43025" cy="457200"/>
            <wp:effectExtent l="0" t="0" r="9525" b="0"/>
            <wp:docPr id="18" name="图片 18" descr="J:\20秋教科物理八上学练考课件\78JK319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:\20秋教科物理八上学练考课件\78JK319.EPS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(2)</w:t>
      </w:r>
      <w:r>
        <w:rPr>
          <w:rFonts w:ascii="Times New Roman" w:hAnsi="Times New Roman" w:cs="Times New Roman" w:hint="eastAsia"/>
        </w:rPr>
        <w:t>她没有用天平直接测量一枚订书钉的质量，是因为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br w:type="page"/>
      </w:r>
    </w:p>
    <w:p w:rsidR="0093111C" w:rsidRDefault="0093111C" w:rsidP="0093111C">
      <w:pPr>
        <w:pStyle w:val="a5"/>
        <w:jc w:val="center"/>
        <w:rPr>
          <w:rFonts w:ascii="黑体" w:eastAsia="黑体" w:hAnsi="黑体" w:cs="黑体" w:hint="eastAsia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lastRenderedPageBreak/>
        <w:t>参考答案与部分提示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 xml:space="preserve">　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一支粉笔的质量在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左右，故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不符合题意；一名中学生的质量在</w:t>
      </w:r>
      <w:r>
        <w:rPr>
          <w:rFonts w:ascii="Times New Roman" w:hAnsi="Times New Roman" w:cs="Times New Roman"/>
        </w:rPr>
        <w:t xml:space="preserve">50 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50000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左右，故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不符合题意；一瓶矿泉水的质量在</w:t>
      </w:r>
      <w:r>
        <w:rPr>
          <w:rFonts w:ascii="Times New Roman" w:hAnsi="Times New Roman" w:cs="Times New Roman"/>
        </w:rPr>
        <w:t xml:space="preserve">500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左右，故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符合题意；一辆轿车的质量在</w:t>
      </w:r>
      <w:r>
        <w:rPr>
          <w:rFonts w:ascii="Times New Roman" w:hAnsi="Times New Roman" w:cs="Times New Roman"/>
        </w:rPr>
        <w:t xml:space="preserve">1000 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左右，故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>不符合题意。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D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使用天平测量物体的质量前，要将天平放在水平桌面上，先将游码移到标尺左端的零刻度线处，再调节平衡螺母使天平平衡；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如图所示，发现指针偏向分度盘中线的左侧，她应先将游码移至零刻度线处，再将平衡螺母向右端调节使天平平衡，故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正确，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>错误。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天平的指针偏向分度盘的左侧，再加入最小的砝码，指针偏向分度盘的右侧，应该取出最小砝码，通过移动游码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移动游码相当于向右盘中加上更小的砝码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，直到天平平衡。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在天平左盘内放了</w:t>
      </w:r>
      <w:r>
        <w:rPr>
          <w:rFonts w:ascii="Times New Roman" w:hAnsi="Times New Roman" w:cs="Times New Roman"/>
        </w:rPr>
        <w:t xml:space="preserve">0.4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沙子后，把天平调平衡了，即此时天平已经平衡；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称量物体时，左盘放物体，右盘放</w:t>
      </w:r>
      <w:r>
        <w:rPr>
          <w:rFonts w:ascii="Times New Roman" w:hAnsi="Times New Roman" w:cs="Times New Roman"/>
        </w:rPr>
        <w:t xml:space="preserve">50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砝码时，天平刚好又平衡，即表明此时所放物体的质量等于砝码的质量，即为</w:t>
      </w:r>
      <w:r>
        <w:rPr>
          <w:rFonts w:ascii="Times New Roman" w:hAnsi="Times New Roman" w:cs="Times New Roman"/>
        </w:rPr>
        <w:t xml:space="preserve">50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由图可知，把物块放在天平的右盘时，左盘放入砝码</w:t>
      </w:r>
      <w:r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、游码示数为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，天平平衡，则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bscript"/>
        </w:rPr>
        <w:t>右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bscript"/>
        </w:rPr>
        <w:t>左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bscript"/>
        </w:rPr>
        <w:t>游示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14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，故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正确，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>不正确。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．克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　不变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生活常识：十个鸡蛋的质量大约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斤，合</w:t>
      </w:r>
      <w:r>
        <w:rPr>
          <w:rFonts w:ascii="Times New Roman" w:hAnsi="Times New Roman" w:cs="Times New Roman"/>
        </w:rPr>
        <w:t xml:space="preserve">500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，所以一个鸡蛋的质量大约</w:t>
      </w:r>
      <w:r>
        <w:rPr>
          <w:rFonts w:ascii="Times New Roman" w:hAnsi="Times New Roman" w:cs="Times New Roman"/>
        </w:rPr>
        <w:t xml:space="preserve">50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；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质量不会随位置的改变而变化，宇航员将这个鸡蛋带到太空中，鸡蛋的质量不变。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．零刻度线　左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在用托盘天平测物体质量前，应将天平放在水平桌面上，先把游码移至标尺左端零刻度线处；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由图可知，指针静止在分度盘中央的右侧，则应将平衡螺母向左调节，直至天平平衡。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没有将游码移到标尺左端零刻度线处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(2)</w:t>
      </w:r>
      <w:r>
        <w:rPr>
          <w:rFonts w:ascii="Times New Roman" w:hAnsi="Times New Roman" w:cs="Times New Roman" w:hint="eastAsia"/>
        </w:rPr>
        <w:t>物体和砝码的位置放反了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用手直接拿砝码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 xml:space="preserve">．游码　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 xml:space="preserve">　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使用天平时，物体应放在天平的左盘，往天平的右盘加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砝码并调节游码直至指针对准分度盘中央的刻度线，则天平平衡；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读数时应将所加砝码质量与游码示数相加，即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bscript"/>
        </w:rPr>
        <w:t>左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bscript"/>
        </w:rPr>
        <w:t>右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bscript"/>
        </w:rPr>
        <w:t>游示</w:t>
      </w:r>
      <w:r>
        <w:rPr>
          <w:rFonts w:ascii="Times New Roman" w:hAnsi="Times New Roman" w:cs="Times New Roman" w:hint="eastAsia"/>
        </w:rPr>
        <w:t>；由图可知，右盘中砝码的质量为</w:t>
      </w:r>
      <w:r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，游码的示数为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，所以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bscript"/>
        </w:rPr>
        <w:t>左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bscript"/>
        </w:rPr>
        <w:t>右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bscript"/>
        </w:rPr>
        <w:t>游示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 xml:space="preserve">．右　</w:t>
      </w:r>
      <w:r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 w:hint="eastAsia"/>
        </w:rPr>
        <w:t xml:space="preserve">　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由图甲可知，指针偏左，则右盘偏高，平衡螺母应向右调节；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由图乙可知，标尺的分度值为</w:t>
      </w:r>
      <w:r>
        <w:rPr>
          <w:rFonts w:ascii="Times New Roman" w:hAnsi="Times New Roman" w:cs="Times New Roman"/>
        </w:rPr>
        <w:t xml:space="preserve">0.2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，空烧杯的质量：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bscript"/>
        </w:rPr>
        <w:t>杯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 xml:space="preserve">2.4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37.4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；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由图丙可知，烧杯和水的总质量：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bscript"/>
        </w:rPr>
        <w:t>总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50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 xml:space="preserve">2.4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82.4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，所以液体的质量：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82.4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 xml:space="preserve">37.4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45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游码　右　平衡螺母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(2)100</w:t>
      </w: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 w:hint="eastAsia"/>
        </w:rPr>
        <w:t xml:space="preserve">　移动游码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(3)151.4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调节天平平衡前应将游码拨到标尺左端的零刻度线处，然后再向右调节平衡螺母使天平横梁水平平衡；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金属块的质量约</w:t>
      </w:r>
      <w:r>
        <w:rPr>
          <w:rFonts w:ascii="Times New Roman" w:hAnsi="Times New Roman" w:cs="Times New Roman"/>
        </w:rPr>
        <w:t xml:space="preserve">150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，根据天平测量的规则，试加砝码应按由大到小的顺序，即依次加入</w:t>
      </w:r>
      <w:r>
        <w:rPr>
          <w:rFonts w:ascii="Times New Roman" w:hAnsi="Times New Roman" w:cs="Times New Roman"/>
        </w:rPr>
        <w:t xml:space="preserve">100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 xml:space="preserve">50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的砝码，此时，若指针稍稍向左侧偏，则应该通过移动游码使天平平衡；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读出右盘中砝码的总质量</w:t>
      </w:r>
      <w:r>
        <w:rPr>
          <w:rFonts w:ascii="Times New Roman" w:hAnsi="Times New Roman" w:cs="Times New Roman"/>
        </w:rPr>
        <w:t xml:space="preserve">150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及游码示数</w:t>
      </w:r>
      <w:r>
        <w:rPr>
          <w:rFonts w:ascii="Times New Roman" w:hAnsi="Times New Roman" w:cs="Times New Roman"/>
        </w:rPr>
        <w:t xml:space="preserve">1.4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，则金属块的质量为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150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 xml:space="preserve">1.4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151.4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零刻度线　右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 w:hint="eastAsia"/>
        </w:rPr>
        <w:t>物体和砝码的位置放反了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>用手直接拿砝码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向右盘中增加砝码或向右移动游码，从而使天平平衡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(4)49.4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首先将托盘天平放在水平桌面上，将游码移到标尺左端的零刻度线处，在测量前调平时，若天平的指针静止在如图甲所示位置，则应将平衡螺母向右调节，使天平横梁在水平位置平衡。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(2)</w:t>
      </w:r>
      <w:r>
        <w:rPr>
          <w:rFonts w:ascii="Times New Roman" w:hAnsi="Times New Roman" w:cs="Times New Roman" w:hint="eastAsia"/>
        </w:rPr>
        <w:t>在称量时，应在左盘放被测物体，在右盘放砝码，而图中物体和砝码的位置放反了；加减砝码时应用镊子，而图中是用手直接取放砝码的。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若在测量过程中又出现了如图甲所示的情况，表明物体较重，砝码较轻，故应向右盘中增加砝码或向右移动游码，从而使天平平衡。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 w:hint="eastAsia"/>
        </w:rPr>
        <w:t>此时砝码的质量是</w:t>
      </w:r>
      <w:r>
        <w:rPr>
          <w:rFonts w:ascii="Times New Roman" w:hAnsi="Times New Roman" w:cs="Times New Roman"/>
        </w:rPr>
        <w:t xml:space="preserve">45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，游码对应的刻度值是</w:t>
      </w:r>
      <w:r>
        <w:rPr>
          <w:rFonts w:ascii="Times New Roman" w:hAnsi="Times New Roman" w:cs="Times New Roman"/>
        </w:rPr>
        <w:t xml:space="preserve">4.4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，故物体的质量为</w:t>
      </w:r>
      <w:r>
        <w:rPr>
          <w:rFonts w:ascii="Times New Roman" w:hAnsi="Times New Roman" w:cs="Times New Roman"/>
        </w:rPr>
        <w:t xml:space="preserve">45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 xml:space="preserve">4.4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49.4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水平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 xml:space="preserve">清零　</w:t>
      </w:r>
      <w:r>
        <w:rPr>
          <w:rFonts w:ascii="Times New Roman" w:hAnsi="Times New Roman" w:cs="Times New Roman"/>
        </w:rPr>
        <w:t>(3)86.2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 w:hint="eastAsia"/>
        </w:rPr>
        <w:t>最大称量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 xml:space="preserve">左　</w:t>
      </w:r>
      <w:r>
        <w:rPr>
          <w:rFonts w:ascii="Times New Roman" w:hAnsi="Times New Roman" w:cs="Times New Roman"/>
        </w:rPr>
        <w:t>9.4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一枚订书钉的质量太小，小于托盘天平的感量，托盘天平测量不出其质量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 w:hint="eastAsia"/>
        </w:rPr>
        <w:t>使用天平时，将天平放在水平台面上，把游码移到标尺左端的零刻度线处，因为指针偏右，所以向左调节平衡螺母，使横梁平衡；</w:t>
      </w: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 w:hint="eastAsia"/>
        </w:rPr>
        <w:t>枚订书钉的质量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 xml:space="preserve">4.4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 xml:space="preserve">9.4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。</w:t>
      </w:r>
    </w:p>
    <w:p w:rsidR="0093111C" w:rsidRDefault="0093111C" w:rsidP="0093111C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一枚订书钉的质量太小，小于天平标尺上的感量，因此不能直接测量一枚订书钉的质量。</w:t>
      </w:r>
    </w:p>
    <w:p w:rsidR="009465EE" w:rsidRPr="0093111C" w:rsidRDefault="009465EE" w:rsidP="0093111C"/>
    <w:sectPr w:rsidR="009465EE" w:rsidRPr="0093111C">
      <w:head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6D" w:rsidRDefault="00CA676D" w:rsidP="009964DA">
      <w:r>
        <w:separator/>
      </w:r>
    </w:p>
  </w:endnote>
  <w:endnote w:type="continuationSeparator" w:id="0">
    <w:p w:rsidR="00CA676D" w:rsidRDefault="00CA676D" w:rsidP="0099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6D" w:rsidRDefault="00CA676D" w:rsidP="009964DA">
      <w:r>
        <w:separator/>
      </w:r>
    </w:p>
  </w:footnote>
  <w:footnote w:type="continuationSeparator" w:id="0">
    <w:p w:rsidR="00CA676D" w:rsidRDefault="00CA676D" w:rsidP="00996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DA" w:rsidRDefault="0055656A">
    <w:pPr>
      <w:pStyle w:val="a3"/>
    </w:pPr>
    <w:r>
      <w:rPr>
        <w:rFonts w:hint="eastAsia"/>
      </w:rPr>
      <w:t>202</w:t>
    </w:r>
    <w:r w:rsidR="009964DA" w:rsidRPr="009964DA">
      <w:rPr>
        <w:rFonts w:hint="eastAsia"/>
      </w:rPr>
      <w:t>0</w:t>
    </w:r>
    <w:r w:rsidR="009964DA" w:rsidRPr="009964DA">
      <w:rPr>
        <w:rFonts w:hint="eastAsia"/>
      </w:rPr>
      <w:t>秋教科版八年级物理上学期课时同步练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51"/>
    <w:rsid w:val="00034022"/>
    <w:rsid w:val="001F6654"/>
    <w:rsid w:val="00244F4C"/>
    <w:rsid w:val="00253FAD"/>
    <w:rsid w:val="002553E4"/>
    <w:rsid w:val="002E1AA3"/>
    <w:rsid w:val="00351F76"/>
    <w:rsid w:val="003C32CB"/>
    <w:rsid w:val="00421685"/>
    <w:rsid w:val="00455C94"/>
    <w:rsid w:val="004832D2"/>
    <w:rsid w:val="005462A8"/>
    <w:rsid w:val="0055656A"/>
    <w:rsid w:val="0093111C"/>
    <w:rsid w:val="009465EE"/>
    <w:rsid w:val="009964DA"/>
    <w:rsid w:val="009B5607"/>
    <w:rsid w:val="009F5E6A"/>
    <w:rsid w:val="00A82A71"/>
    <w:rsid w:val="00B11BD8"/>
    <w:rsid w:val="00BC0727"/>
    <w:rsid w:val="00C75765"/>
    <w:rsid w:val="00CA676D"/>
    <w:rsid w:val="00D04427"/>
    <w:rsid w:val="00D24471"/>
    <w:rsid w:val="00DB5551"/>
    <w:rsid w:val="00F718AB"/>
    <w:rsid w:val="00FA1D0A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64D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9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9964D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96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9964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964D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uiPriority w:val="99"/>
    <w:qFormat/>
    <w:rsid w:val="009964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964D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qFormat/>
    <w:rsid w:val="009964DA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9964D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qFormat/>
    <w:rsid w:val="009964D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64D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9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9964D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96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9964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964DA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uiPriority w:val="99"/>
    <w:qFormat/>
    <w:rsid w:val="009964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9964DA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qFormat/>
    <w:rsid w:val="009964DA"/>
    <w:rPr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9964D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qFormat/>
    <w:rsid w:val="009964D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file:///J:\20&#31179;&#25945;&#31185;&#29289;&#29702;&#20843;&#19978;&#23398;&#32451;&#32771;&#35838;&#20214;\78JK318.EP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file:///J:\20&#31179;&#25945;&#31185;&#29289;&#29702;&#20843;&#19978;&#23398;&#32451;&#32771;&#35838;&#20214;\21JWK242.EPS" TargetMode="External"/><Relationship Id="rId25" Type="http://schemas.openxmlformats.org/officeDocument/2006/relationships/image" Target="file:///J:\20&#31179;&#25945;&#31185;&#29289;&#29702;&#20843;&#19978;&#23398;&#32451;&#32771;&#35838;&#20214;\78JK319.EPS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file:///J:\20&#31179;&#25945;&#31185;&#29289;&#29702;&#20843;&#19978;&#23398;&#32451;&#32771;&#35838;&#20214;\21JWKA10.EPS" TargetMode="External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file:///J:\20&#31179;&#25945;&#31185;&#29289;&#29702;&#20843;&#19978;&#23398;&#32451;&#32771;&#35838;&#20214;\9JXW339.EP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file:///J:\20&#31179;&#25945;&#31185;&#29289;&#29702;&#20843;&#19978;&#23398;&#32451;&#32771;&#35838;&#20214;\21JWK244.EPS" TargetMode="External"/><Relationship Id="rId4" Type="http://schemas.openxmlformats.org/officeDocument/2006/relationships/webSettings" Target="webSettings.xml"/><Relationship Id="rId9" Type="http://schemas.openxmlformats.org/officeDocument/2006/relationships/image" Target="file:///J:\20&#31179;&#25945;&#31185;&#29289;&#29702;&#20843;&#19978;&#23398;&#32451;&#32771;&#35838;&#20214;\21JWK239.EPS" TargetMode="External"/><Relationship Id="rId14" Type="http://schemas.openxmlformats.org/officeDocument/2006/relationships/image" Target="file:///J:\20&#31179;&#25945;&#31185;&#29289;&#29702;&#20843;&#19978;&#23398;&#32451;&#32771;&#35838;&#20214;\9JXW338.EPS" TargetMode="External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735</Words>
  <Characters>4191</Characters>
  <Application>Microsoft Office Word</Application>
  <DocSecurity>0</DocSecurity>
  <Lines>34</Lines>
  <Paragraphs>9</Paragraphs>
  <ScaleCrop>false</ScaleCrop>
  <Company>China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2020-09-05T02:53:00Z</dcterms:created>
  <dcterms:modified xsi:type="dcterms:W3CDTF">2020-09-05T02:53:00Z</dcterms:modified>
</cp:coreProperties>
</file>