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0AC1" w:rsidRPr="00A10AC1" w:rsidRDefault="00A10AC1" w:rsidP="00A10AC1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bookmarkStart w:id="0" w:name="_GoBack"/>
      <w:r w:rsidRPr="00A10AC1">
        <w:rPr>
          <w:rFonts w:ascii="宋体" w:hAnsi="宋体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04A7A9B2" wp14:editId="2F25B854">
            <wp:simplePos x="0" y="0"/>
            <wp:positionH relativeFrom="page">
              <wp:posOffset>12496800</wp:posOffset>
            </wp:positionH>
            <wp:positionV relativeFrom="topMargin">
              <wp:posOffset>11531600</wp:posOffset>
            </wp:positionV>
            <wp:extent cx="482600" cy="381000"/>
            <wp:effectExtent l="0" t="0" r="0" b="0"/>
            <wp:wrapNone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10AC1">
        <w:rPr>
          <w:rFonts w:ascii="宋体" w:hAnsi="宋体"/>
          <w:b/>
          <w:color w:val="00B0F0"/>
          <w:sz w:val="32"/>
        </w:rPr>
        <w:t>南京</w:t>
      </w:r>
      <w:bookmarkEnd w:id="0"/>
      <w:r w:rsidRPr="00A10AC1">
        <w:rPr>
          <w:rFonts w:ascii="宋体" w:hAnsi="宋体"/>
          <w:b/>
          <w:color w:val="00B0F0"/>
          <w:sz w:val="32"/>
        </w:rPr>
        <w:t>市</w:t>
      </w:r>
      <w:r w:rsidRPr="00A10AC1">
        <w:rPr>
          <w:rFonts w:ascii="Times New Roman" w:eastAsia="Times New Roman" w:hAnsi="Times New Roman" w:cs="Times New Roman"/>
          <w:b/>
          <w:color w:val="00B0F0"/>
          <w:sz w:val="32"/>
        </w:rPr>
        <w:t>2020</w:t>
      </w:r>
      <w:r w:rsidRPr="00A10AC1">
        <w:rPr>
          <w:rFonts w:ascii="宋体" w:hAnsi="宋体"/>
          <w:b/>
          <w:color w:val="00B0F0"/>
          <w:sz w:val="32"/>
        </w:rPr>
        <w:t>年初中学业水平考试物理</w:t>
      </w:r>
      <w:r>
        <w:rPr>
          <w:rFonts w:ascii="宋体" w:hAnsi="宋体" w:hint="eastAsia"/>
          <w:b/>
          <w:color w:val="00B0F0"/>
          <w:sz w:val="32"/>
        </w:rPr>
        <w:t>试题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下列能源中，属于可再生能源的是（</w:t>
      </w:r>
      <w:r>
        <w:rPr>
          <w:rFonts w:ascii="Times New Roman" w:eastAsia="Times New Roman" w:hAnsi="Times New Roman" w:cs="Times New Roman"/>
        </w:rPr>
        <w:t xml:space="preserve">   </w:t>
      </w:r>
      <w:r>
        <w:rPr>
          <w:rFonts w:ascii="宋体" w:hAnsi="宋体"/>
        </w:rPr>
        <w:t>）</w:t>
      </w:r>
    </w:p>
    <w:p w:rsidR="00A10AC1" w:rsidRDefault="00A10AC1" w:rsidP="00A10A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煤</w:t>
      </w:r>
      <w:r w:rsidRPr="00BE1BCD">
        <w:rPr>
          <w:rFonts w:hint="eastAsia"/>
        </w:rPr>
        <w:tab/>
        <w:t xml:space="preserve">B. </w:t>
      </w:r>
      <w:r>
        <w:rPr>
          <w:rFonts w:ascii="宋体" w:hAnsi="宋体"/>
        </w:rPr>
        <w:t>石油</w:t>
      </w:r>
      <w:r w:rsidRPr="00BE1BCD">
        <w:rPr>
          <w:rFonts w:hint="eastAsia"/>
        </w:rPr>
        <w:tab/>
        <w:t xml:space="preserve">C. </w:t>
      </w:r>
      <w:r>
        <w:rPr>
          <w:rFonts w:ascii="宋体" w:hAnsi="宋体"/>
        </w:rPr>
        <w:t>太阳能</w:t>
      </w:r>
      <w:r w:rsidRPr="00BE1BCD">
        <w:rPr>
          <w:rFonts w:hint="eastAsia"/>
        </w:rPr>
        <w:tab/>
        <w:t xml:space="preserve">D. </w:t>
      </w:r>
      <w:r>
        <w:rPr>
          <w:rFonts w:ascii="宋体" w:hAnsi="宋体"/>
        </w:rPr>
        <w:t>核燃料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图是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21</w:t>
      </w:r>
      <w:r>
        <w:rPr>
          <w:rFonts w:ascii="宋体" w:hAnsi="宋体"/>
          <w:color w:val="000000"/>
        </w:rPr>
        <w:t>日出现的日环食现象，图中的光现象成因与此相同的是（　　）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81100" cy="1085850"/>
            <wp:effectExtent l="0" t="0" r="0" b="0"/>
            <wp:docPr id="65" name="图片 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12850" cy="990600"/>
            <wp:effectExtent l="0" t="0" r="6350" b="0"/>
            <wp:docPr id="64" name="图片 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8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雨后“彩虹”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98550" cy="952500"/>
            <wp:effectExtent l="0" t="0" r="6350" b="0"/>
            <wp:docPr id="63" name="图片 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山的“倒影”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93800" cy="927100"/>
            <wp:effectExtent l="0" t="0" r="6350" b="6350"/>
            <wp:docPr id="62" name="图片 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0" cy="92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水中“折筷”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81050" cy="1060450"/>
            <wp:effectExtent l="0" t="0" r="0" b="6350"/>
            <wp:docPr id="61" name="图片 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“手影”游戏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下列措施符合安全用电规范的是（　　）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电冰箱的金属外壳接地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使用绝缘皮破损的导线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用湿布擦拭工作的台灯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一个插座上同时使用多个大功率用电器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图甲是一手工艺品，由竹筒（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两端开口，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处开一小口）和“活塞”组成，将活塞从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处塞入，在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处吹气并来回拉动“活塞”能发出悦耳的哨音，如图乙所示，下列说法正确</w:t>
      </w:r>
      <w:r>
        <w:rPr>
          <w:rFonts w:ascii="宋体" w:hAnsi="宋体"/>
          <w:color w:val="000000"/>
        </w:rPr>
        <w:lastRenderedPageBreak/>
        <w:t>的是（　　）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641600" cy="1860550"/>
            <wp:effectExtent l="0" t="0" r="6350" b="6350"/>
            <wp:docPr id="60" name="图片 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0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哨音在真空中也能传播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哨音是由筒内空气振动产生的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换用更大的力吹气改变了哨音的音调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吹气时来回拉动“活塞”改变了哨音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响度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下列现象中，物态变化相同的一组是（　　）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31900" cy="990600"/>
            <wp:effectExtent l="0" t="0" r="6350" b="0"/>
            <wp:docPr id="58" name="图片 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冰袋降温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71550" cy="946150"/>
            <wp:effectExtent l="0" t="0" r="0" b="6350"/>
            <wp:docPr id="57" name="图片 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冰冻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衣服晾干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71550" cy="876300"/>
            <wp:effectExtent l="0" t="0" r="0" b="0"/>
            <wp:docPr id="55" name="图片 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干冰变小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36650" cy="812800"/>
            <wp:effectExtent l="0" t="0" r="6350" b="6350"/>
            <wp:docPr id="54" name="图片 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冰花的形成</w:t>
      </w:r>
    </w:p>
    <w:p w:rsidR="00A10AC1" w:rsidRDefault="00A10AC1" w:rsidP="00A10A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①③</w:t>
      </w:r>
      <w:r>
        <w:rPr>
          <w:rFonts w:ascii="宋体" w:hAnsi="宋体"/>
          <w:color w:val="000000"/>
        </w:rPr>
        <w:tab/>
        <w:t>B. ①④</w:t>
      </w:r>
      <w:r>
        <w:rPr>
          <w:rFonts w:ascii="宋体" w:hAnsi="宋体"/>
          <w:color w:val="000000"/>
        </w:rPr>
        <w:tab/>
        <w:t>C. ②③</w:t>
      </w:r>
      <w:r>
        <w:rPr>
          <w:rFonts w:ascii="宋体" w:hAnsi="宋体"/>
          <w:color w:val="000000"/>
        </w:rPr>
        <w:tab/>
        <w:t>D. ②④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关于粒子和宇宙，下列说法正确的是（　　）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A. 电子的发现，说明原子是可分的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同种电荷相互吸引，异种电荷相互排斥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地球绕太阳运动，说明太阳是宇宙的中心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质子、原子、电子是按照尺度由大到小的顺序排列的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如图是内燃机某冲程的工作示意图，四个事例中能量转化与之相同的是（　　）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95350" cy="1524000"/>
            <wp:effectExtent l="0" t="0" r="0" b="0"/>
            <wp:docPr id="53" name="图片 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76350" cy="1212850"/>
            <wp:effectExtent l="0" t="0" r="0" b="6350"/>
            <wp:docPr id="52" name="图片 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瓶塞冲出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70000" cy="1066800"/>
            <wp:effectExtent l="0" t="0" r="6350" b="0"/>
            <wp:docPr id="51" name="图片 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搓手取暖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584200" cy="1504950"/>
            <wp:effectExtent l="0" t="0" r="6350" b="0"/>
            <wp:docPr id="50" name="图片 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压缩气体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612900" cy="1174750"/>
            <wp:effectExtent l="0" t="0" r="6350" b="6350"/>
            <wp:docPr id="49" name="图片 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117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钻木取火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如图所示，小伙伴们在玩滑板车，脚蹬地后，人和车一起沿水平路面向前运动。下列说法</w:t>
      </w:r>
      <w:r>
        <w:rPr>
          <w:rFonts w:ascii="宋体" w:hAnsi="宋体"/>
          <w:color w:val="000000"/>
        </w:rPr>
        <w:lastRenderedPageBreak/>
        <w:t>正确的是（　　）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00150" cy="984250"/>
            <wp:effectExtent l="0" t="0" r="0" b="6350"/>
            <wp:docPr id="48" name="图片 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人对车的压力和车对人的支持力是一对平衡力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蹬地时，地面对脚的支持力是由于地面形变产生的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停止蹬地后，车最终会停下来，说明运动需要力来维持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车在滑行过程中所受的力突然全部消失，车将立即停下来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如图所示是荡秋千的简化模型，摆球从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点由静止释放，到达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点后返回，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两点等高，下列说法正确的是（　　）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114550" cy="1517650"/>
            <wp:effectExtent l="0" t="0" r="0" b="6350"/>
            <wp:docPr id="47" name="图片 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51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球在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两点的动能相等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球在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两点的机械能相等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球从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点到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点的过程中机械能减少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球从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点到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点的过程中重力势能减少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如图是一台正在工作的电扇。下图四个实验能反映其工作原理的是（　　）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08100" cy="1593850"/>
            <wp:effectExtent l="0" t="0" r="6350" b="6350"/>
            <wp:docPr id="46" name="图片 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159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50950" cy="857250"/>
            <wp:effectExtent l="0" t="0" r="6350" b="0"/>
            <wp:docPr id="45" name="图片 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52500" cy="1009650"/>
            <wp:effectExtent l="0" t="0" r="0" b="0"/>
            <wp:docPr id="44" name="图片 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23950" cy="1212850"/>
            <wp:effectExtent l="0" t="0" r="0" b="6350"/>
            <wp:docPr id="43" name="图片 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0" cy="933450"/>
            <wp:effectExtent l="0" t="0" r="0" b="0"/>
            <wp:docPr id="42" name="图片 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如图所示，两个质量相等、底面积不等的圆柱形容器放在水平桌面上，分别装有质量相等的两种液体，两个相同的小球分别放入容器中，一个漂浮，一个沉底。甲、乙两图中小球所受浮力分别为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，容器对桌面的压强分别为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，下列说法正确的是（　　）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286000" cy="1276350"/>
            <wp:effectExtent l="0" t="0" r="0" b="0"/>
            <wp:docPr id="41" name="图片 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1657" w:dyaOrig="3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83pt;height:18.5pt" o:ole="">
            <v:imagedata r:id="rId34" o:title="eqIdad8e3a77ff224aef8658fe39ce4ccb28"/>
          </v:shape>
          <o:OLEObject Type="Embed" ProgID="Equation.DSMT4" ShapeID="_x0000_i1025" DrawAspect="Content" ObjectID="_1659720348" r:id="rId35"/>
        </w:object>
      </w:r>
      <w:r>
        <w:rPr>
          <w:color w:val="000000"/>
        </w:rPr>
        <w:tab/>
        <w:t xml:space="preserve">B. </w:t>
      </w:r>
      <w:r>
        <w:object w:dxaOrig="1657" w:dyaOrig="367">
          <v:shape id="_x0000_i1026" type="#_x0000_t75" alt="学科网(www.zxxk.com)--教育资源门户，提供试卷、教案、课件、论文、素材以及各类教学资源下载，还有大量而丰富的教学相关资讯！" style="width:83pt;height:18.5pt" o:ole="">
            <v:imagedata r:id="rId36" o:title="eqIda7f6603c5e5c47ca81814101a74f65aa"/>
          </v:shape>
          <o:OLEObject Type="Embed" ProgID="Equation.DSMT4" ShapeID="_x0000_i1026" DrawAspect="Content" ObjectID="_1659720349" r:id="rId37"/>
        </w:object>
      </w:r>
    </w:p>
    <w:p w:rsidR="00A10AC1" w:rsidRDefault="00A10AC1" w:rsidP="00A10A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 w:dxaOrig="1657" w:dyaOrig="367">
          <v:shape id="_x0000_i1027" type="#_x0000_t75" alt="学科网(www.zxxk.com)--教育资源门户，提供试卷、教案、课件、论文、素材以及各类教学资源下载，还有大量而丰富的教学相关资讯！" style="width:83pt;height:18.5pt" o:ole="">
            <v:imagedata r:id="rId38" o:title="eqId3fb03cfbd5544d648a7a3bd167d8d457"/>
          </v:shape>
          <o:OLEObject Type="Embed" ProgID="Equation.DSMT4" ShapeID="_x0000_i1027" DrawAspect="Content" ObjectID="_1659720350" r:id="rId39"/>
        </w:object>
      </w:r>
      <w:r>
        <w:rPr>
          <w:color w:val="000000"/>
        </w:rPr>
        <w:tab/>
        <w:t xml:space="preserve">D. </w:t>
      </w:r>
      <w:r>
        <w:object w:dxaOrig="1657" w:dyaOrig="367">
          <v:shape id="_x0000_i1028" type="#_x0000_t75" alt="学科网(www.zxxk.com)--教育资源门户，提供试卷、教案、课件、论文、素材以及各类教学资源下载，还有大量而丰富的教学相关资讯！" style="width:83pt;height:18.5pt" o:ole="">
            <v:imagedata r:id="rId40" o:title="eqId74268ca1f6104b28b55d2c38677fb101"/>
          </v:shape>
          <o:OLEObject Type="Embed" ProgID="Equation.DSMT4" ShapeID="_x0000_i1028" DrawAspect="Content" ObjectID="_1659720351" r:id="rId41"/>
        </w:objec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如图所示电路，电源电压不变，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为定值电阻，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为滑动变阻器。闭合开关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在某一端点时，两表的示数分别为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；移动滑片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到某位置的过程中，两表的示数分别变化了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1.5V</w:t>
      </w:r>
      <w:r>
        <w:rPr>
          <w:rFonts w:ascii="宋体" w:hAnsi="宋体"/>
          <w:color w:val="000000"/>
        </w:rPr>
        <w:t>。下列说法正确的是（　　）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181350" cy="2336800"/>
            <wp:effectExtent l="0" t="0" r="0" b="6350"/>
            <wp:docPr id="40" name="图片 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33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电源电压为</w:t>
      </w:r>
      <w:r>
        <w:rPr>
          <w:rFonts w:ascii="Times New Roman" w:eastAsia="Times New Roman" w:hAnsi="Times New Roman" w:cs="Times New Roman"/>
          <w:color w:val="000000"/>
        </w:rPr>
        <w:t>4.5V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的最大阻值为</w:t>
      </w:r>
      <w:r>
        <w:rPr>
          <w:rFonts w:ascii="Times New Roman" w:eastAsia="Times New Roman" w:hAnsi="Times New Roman" w:cs="Times New Roman"/>
          <w:color w:val="000000"/>
        </w:rPr>
        <w:t>20Ω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电路消耗的总功率最小时，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接入电路的阻值之比为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1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电流表示数为</w:t>
      </w:r>
      <w:r>
        <w:rPr>
          <w:rFonts w:ascii="Times New Roman" w:eastAsia="Times New Roman" w:hAnsi="Times New Roman" w:cs="Times New Roman"/>
          <w:color w:val="000000"/>
        </w:rPr>
        <w:t>0.4A</w:t>
      </w:r>
      <w:r>
        <w:rPr>
          <w:rFonts w:ascii="宋体" w:hAnsi="宋体"/>
          <w:color w:val="000000"/>
        </w:rPr>
        <w:t>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消耗的功率之比为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1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南京长江五桥将于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年底全线通车，如图所示：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2781300" cy="1670050"/>
            <wp:effectExtent l="0" t="0" r="0" b="6350"/>
            <wp:docPr id="39" name="图片 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6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五桥全长约</w:t>
      </w:r>
      <w:r>
        <w:rPr>
          <w:rFonts w:ascii="Times New Roman" w:eastAsia="Times New Roman" w:hAnsi="Times New Roman" w:cs="Times New Roman"/>
          <w:color w:val="000000"/>
        </w:rPr>
        <w:t>10.33______</w:t>
      </w:r>
      <w:r>
        <w:rPr>
          <w:rFonts w:ascii="宋体" w:hAnsi="宋体"/>
          <w:color w:val="000000"/>
        </w:rPr>
        <w:t>（填单位）；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以江面航行的船为参照物，桥上路灯是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的；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通车后，一辆汽车以</w:t>
      </w:r>
      <w:r>
        <w:rPr>
          <w:rFonts w:ascii="Times New Roman" w:eastAsia="Times New Roman" w:hAnsi="Times New Roman" w:cs="Times New Roman"/>
          <w:color w:val="000000"/>
        </w:rPr>
        <w:t>72km/h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速度匀速行驶</w:t>
      </w:r>
      <w:r>
        <w:rPr>
          <w:rFonts w:ascii="Times New Roman" w:eastAsia="Times New Roman" w:hAnsi="Times New Roman" w:cs="Times New Roman"/>
          <w:color w:val="000000"/>
        </w:rPr>
        <w:t>5min</w:t>
      </w:r>
      <w:r>
        <w:rPr>
          <w:rFonts w:ascii="宋体" w:hAnsi="宋体"/>
          <w:color w:val="000000"/>
        </w:rPr>
        <w:t>，通过的路程为</w:t>
      </w:r>
      <w:r>
        <w:rPr>
          <w:rFonts w:ascii="Times New Roman" w:eastAsia="Times New Roman" w:hAnsi="Times New Roman" w:cs="Times New Roman"/>
          <w:color w:val="000000"/>
        </w:rPr>
        <w:t>______m</w:t>
      </w:r>
      <w:r>
        <w:rPr>
          <w:rFonts w:ascii="宋体" w:hAnsi="宋体"/>
          <w:color w:val="000000"/>
        </w:rPr>
        <w:t>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端午节的传统习俗有包棕子、吃咸鸭蛋和赛龙舟等，棕叶飘香，说明分子在______；一只咸鸭蛋的质量约为</w:t>
      </w:r>
      <w:r>
        <w:rPr>
          <w:rFonts w:ascii="Times New Roman" w:eastAsia="Times New Roman" w:hAnsi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______（填单位）；赛龙舟时人用力向后划桨，船向前行，说明力的作用是______的。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重</w:t>
      </w:r>
      <w:r>
        <w:rPr>
          <w:rFonts w:ascii="Times New Roman" w:eastAsia="Times New Roman" w:hAnsi="Times New Roman" w:cs="Times New Roman"/>
          <w:color w:val="000000"/>
        </w:rPr>
        <w:t>100N</w:t>
      </w:r>
      <w:r>
        <w:rPr>
          <w:rFonts w:ascii="宋体" w:hAnsi="宋体"/>
          <w:color w:val="000000"/>
        </w:rPr>
        <w:t>的木箱放在粗糙程度相同的水平地板上，用水平推力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推木箱。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=15N</w:t>
      </w:r>
      <w:r>
        <w:rPr>
          <w:rFonts w:ascii="宋体" w:hAnsi="宋体"/>
          <w:color w:val="000000"/>
        </w:rPr>
        <w:t>时，没推动，木箱所受摩擦力为______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=30N</w:t>
      </w:r>
      <w:r>
        <w:rPr>
          <w:rFonts w:ascii="宋体" w:hAnsi="宋体"/>
          <w:color w:val="000000"/>
        </w:rPr>
        <w:t>时，木箱做匀速直线运动；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=50N</w:t>
      </w:r>
      <w:r>
        <w:rPr>
          <w:rFonts w:ascii="宋体" w:hAnsi="宋体"/>
          <w:color w:val="000000"/>
        </w:rPr>
        <w:t>时，木箱做加速运动，它所受摩擦力为______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；撤去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，木箱做减速运动，它所受摩擦力为______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如图所示，物体重</w:t>
      </w:r>
      <w:r>
        <w:rPr>
          <w:rFonts w:ascii="Times New Roman" w:eastAsia="Times New Roman" w:hAnsi="Times New Roman" w:cs="Times New Roman"/>
          <w:color w:val="000000"/>
        </w:rPr>
        <w:t>210N</w:t>
      </w:r>
      <w:r>
        <w:rPr>
          <w:rFonts w:ascii="宋体" w:hAnsi="宋体"/>
          <w:color w:val="000000"/>
        </w:rPr>
        <w:t>，动滑轮重</w:t>
      </w:r>
      <w:r>
        <w:rPr>
          <w:rFonts w:ascii="Times New Roman" w:eastAsia="Times New Roman" w:hAnsi="Times New Roman" w:cs="Times New Roman"/>
          <w:color w:val="000000"/>
        </w:rPr>
        <w:t>25N</w:t>
      </w:r>
      <w:r>
        <w:rPr>
          <w:rFonts w:ascii="宋体" w:hAnsi="宋体"/>
          <w:color w:val="000000"/>
        </w:rPr>
        <w:t>。工人用</w:t>
      </w:r>
      <w:r>
        <w:rPr>
          <w:rFonts w:ascii="Times New Roman" w:eastAsia="Times New Roman" w:hAnsi="Times New Roman" w:cs="Times New Roman"/>
          <w:color w:val="000000"/>
        </w:rPr>
        <w:t>125N</w:t>
      </w:r>
      <w:r>
        <w:rPr>
          <w:rFonts w:ascii="宋体" w:hAnsi="宋体"/>
          <w:color w:val="000000"/>
        </w:rPr>
        <w:t>的拉力将物体匀速提升</w:t>
      </w:r>
      <w:r>
        <w:rPr>
          <w:rFonts w:ascii="Times New Roman" w:eastAsia="Times New Roman" w:hAnsi="Times New Roman" w:cs="Times New Roman"/>
          <w:color w:val="000000"/>
        </w:rPr>
        <w:t>3m</w:t>
      </w:r>
      <w:r>
        <w:rPr>
          <w:rFonts w:ascii="宋体" w:hAnsi="宋体"/>
          <w:color w:val="000000"/>
        </w:rPr>
        <w:t>，用了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，此过程中有用功是______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，拉力的功率是______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，滑轮的机械效率是______，克服动滑轮重所做的额外功占总功的______</w:t>
      </w:r>
      <w:r>
        <w:rPr>
          <w:rFonts w:ascii="Times New Roman" w:eastAsia="Times New Roman" w:hAnsi="Times New Roman" w:cs="Times New Roman"/>
          <w:color w:val="000000"/>
        </w:rPr>
        <w:t>%</w:t>
      </w:r>
      <w:r>
        <w:rPr>
          <w:rFonts w:ascii="宋体" w:hAnsi="宋体"/>
          <w:color w:val="000000"/>
        </w:rPr>
        <w:t>。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22350" cy="1295400"/>
            <wp:effectExtent l="0" t="0" r="6350" b="0"/>
            <wp:docPr id="37" name="图片 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有一款平面镜防雾膜，膜内装有电热丝，将它贴在镜的背面并通电，利用电流的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lastRenderedPageBreak/>
        <w:t>效应，可防止水蒸气在镜面上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（填物态变化名称），如图所示。防雾膜的规格是</w:t>
      </w:r>
      <w:r>
        <w:rPr>
          <w:rFonts w:ascii="Times New Roman" w:eastAsia="Times New Roman" w:hAnsi="Times New Roman" w:cs="Times New Roman"/>
          <w:color w:val="000000"/>
        </w:rPr>
        <w:t>2W/dm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，一块面积为</w:t>
      </w:r>
      <w:r>
        <w:rPr>
          <w:rFonts w:ascii="Times New Roman" w:eastAsia="Times New Roman" w:hAnsi="Times New Roman" w:cs="Times New Roman"/>
          <w:color w:val="000000"/>
        </w:rPr>
        <w:t>30dm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的防雾膜正常工作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消耗的电能是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。小明站在镜前</w:t>
      </w:r>
      <w:r>
        <w:rPr>
          <w:rFonts w:ascii="Times New Roman" w:eastAsia="Times New Roman" w:hAnsi="Times New Roman" w:cs="Times New Roman"/>
          <w:color w:val="000000"/>
        </w:rPr>
        <w:t>0.6m</w:t>
      </w:r>
      <w:r>
        <w:rPr>
          <w:rFonts w:ascii="宋体" w:hAnsi="宋体"/>
          <w:color w:val="000000"/>
        </w:rPr>
        <w:t>处，他在镜中的像和他相距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。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089150" cy="1670050"/>
            <wp:effectExtent l="0" t="0" r="6350" b="6350"/>
            <wp:docPr id="36" name="图片 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6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如图是过去农村用的舂米工具的结构示意图。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为固定转轴，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处连接着石球，脚踏杆的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处可使石球升高，抬起脚，石球会落下去击打稻谷。石球重</w:t>
      </w:r>
      <w:r>
        <w:rPr>
          <w:rFonts w:ascii="Times New Roman" w:eastAsia="Times New Roman" w:hAnsi="Times New Roman" w:cs="Times New Roman"/>
          <w:color w:val="000000"/>
        </w:rPr>
        <w:t>50N</w:t>
      </w:r>
      <w:r>
        <w:rPr>
          <w:rFonts w:ascii="宋体" w:hAnsi="宋体"/>
          <w:color w:val="000000"/>
        </w:rPr>
        <w:t>，不计摩擦和杆重。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438400" cy="1308100"/>
            <wp:effectExtent l="0" t="0" r="0" b="6350"/>
            <wp:docPr id="35" name="图片 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30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脚沿与杆垂直方向至少用力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才能将石球抬起。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的力臂为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，此时舂米工具是一个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（选填“省力”或“费力”）杠杆；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脚竖直向下至少用力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，才能将石球抬起，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的大小关系为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。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一个密封盒的表面可见两个接线柱、一个灯泡和一个可调变阻器的旋钮。盒内只有灯泡和变阻器两个用电器，小明想探究它们的连接方式，连接了如图所示的电路（电源电压恒为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），做了两次实验，部分数据记录如表格所示：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708400" cy="2146300"/>
            <wp:effectExtent l="0" t="0" r="6350" b="6350"/>
            <wp:docPr id="34" name="图片 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0" cy="21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760"/>
        <w:gridCol w:w="2760"/>
        <w:gridCol w:w="2760"/>
      </w:tblGrid>
      <w:tr w:rsidR="00A10AC1" w:rsidTr="005821E3">
        <w:trPr>
          <w:trHeight w:val="330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10AC1" w:rsidRDefault="00A10AC1" w:rsidP="005821E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实验序号</w:t>
            </w: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10AC1" w:rsidRDefault="00A10AC1" w:rsidP="005821E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变阻器电阻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/Ω</w:t>
            </w: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10AC1" w:rsidRDefault="00A10AC1" w:rsidP="005821E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电流表示数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/A</w:t>
            </w:r>
          </w:p>
        </w:tc>
      </w:tr>
      <w:tr w:rsidR="00A10AC1" w:rsidTr="005821E3">
        <w:trPr>
          <w:trHeight w:val="330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10AC1" w:rsidRDefault="00A10AC1" w:rsidP="005821E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10AC1" w:rsidRDefault="00A10AC1" w:rsidP="005821E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10AC1" w:rsidRDefault="00A10AC1" w:rsidP="005821E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0.5</w:t>
            </w:r>
          </w:p>
        </w:tc>
      </w:tr>
      <w:tr w:rsidR="00A10AC1" w:rsidTr="005821E3">
        <w:trPr>
          <w:trHeight w:val="330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10AC1" w:rsidRDefault="00A10AC1" w:rsidP="005821E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10AC1" w:rsidRDefault="00A10AC1" w:rsidP="005821E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10AC1" w:rsidRDefault="00A10AC1" w:rsidP="005821E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灯泡和变阻器的连接方式是______联；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第一次实验中，电路消耗的总功率是______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，灯泡工作时的电阻是______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第二次实验中，电流表示数是______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，变阻器工作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产生的热量是______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。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三、解答题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如图所示，入射光线</w:t>
      </w:r>
      <w:r>
        <w:rPr>
          <w:rFonts w:ascii="Times New Roman" w:eastAsia="Times New Roman" w:hAnsi="Times New Roman" w:cs="Times New Roman"/>
          <w:i/>
          <w:color w:val="000000"/>
        </w:rPr>
        <w:t>AO</w:t>
      </w:r>
      <w:r>
        <w:rPr>
          <w:rFonts w:ascii="宋体" w:hAnsi="宋体"/>
          <w:color w:val="000000"/>
        </w:rPr>
        <w:t>射向平面镜，画出反射光线</w:t>
      </w:r>
      <w:r>
        <w:rPr>
          <w:rFonts w:ascii="Times New Roman" w:eastAsia="Times New Roman" w:hAnsi="Times New Roman" w:cs="Times New Roman"/>
          <w:i/>
          <w:color w:val="000000"/>
        </w:rPr>
        <w:t>OB</w:t>
      </w:r>
      <w:r>
        <w:rPr>
          <w:rFonts w:ascii="宋体" w:hAnsi="宋体"/>
          <w:color w:val="000000"/>
        </w:rPr>
        <w:t>并标出反射角的大小。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51000" cy="933450"/>
            <wp:effectExtent l="0" t="0" r="6350" b="0"/>
            <wp:docPr id="33" name="图片 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如图（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）所示，空缆车随缆绳做匀速直线运动，在图（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）中画出缆车的轿厢（以方框表示）受力示意图（不计空气阻力）。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314700" cy="2413000"/>
            <wp:effectExtent l="0" t="0" r="0" b="6350"/>
            <wp:docPr id="32" name="图片 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41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如图所示，小磁针静止在通电螺线管右侧。标出小磁针的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极并在虚线上用箭头标出磁感线方向。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365250" cy="1555750"/>
            <wp:effectExtent l="0" t="0" r="6350" b="6350"/>
            <wp:docPr id="31" name="图片 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如图甲所示，用</w:t>
      </w:r>
      <w:r>
        <w:rPr>
          <w:rFonts w:ascii="Times New Roman" w:eastAsia="Times New Roman" w:hAnsi="Times New Roman" w:cs="Times New Roman"/>
          <w:color w:val="000000"/>
        </w:rPr>
        <w:t>100g</w:t>
      </w:r>
      <w:r>
        <w:rPr>
          <w:rFonts w:ascii="宋体" w:hAnsi="宋体"/>
          <w:color w:val="000000"/>
        </w:rPr>
        <w:t>初温为</w:t>
      </w:r>
      <w:r>
        <w:rPr>
          <w:rFonts w:ascii="Times New Roman" w:eastAsia="Times New Roman" w:hAnsi="Times New Roman" w:cs="Times New Roman"/>
          <w:color w:val="000000"/>
        </w:rPr>
        <w:t>90℃</w:t>
      </w:r>
      <w:r>
        <w:rPr>
          <w:rFonts w:ascii="宋体" w:hAnsi="宋体"/>
          <w:color w:val="000000"/>
        </w:rPr>
        <w:t>的水做“探究水沸腾时温度变化的特点”实验。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17700" cy="1962150"/>
            <wp:effectExtent l="0" t="0" r="6350" b="0"/>
            <wp:docPr id="30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加热一段时间后，温度计示数如图乙所示，为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℃</w:t>
      </w:r>
      <w:r>
        <w:rPr>
          <w:rFonts w:ascii="宋体" w:hAnsi="宋体"/>
          <w:color w:val="000000"/>
        </w:rPr>
        <w:t>，这段时间内水吸收的热量为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宋体" w:hAnsi="宋体"/>
          <w:color w:val="000000"/>
        </w:rPr>
        <w:t>℃）</w:t>
      </w:r>
      <w:r>
        <w:rPr>
          <w:rFonts w:ascii="Times New Roman" w:eastAsia="Times New Roman" w:hAnsi="Times New Roman" w:cs="Times New Roman"/>
          <w:color w:val="000000"/>
        </w:rPr>
        <w:t>]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继续实验，观察到水刚开始沸腾，接下来的操作是：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（选填“继续”或“停止”，下同）加热，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记录温度计示数。分析数据，完成实验。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现有一瓶饮料，小明用托盘天平、烧杯和已知密度为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的金属块测出了饮料的密度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</w:rPr>
        <w:t>。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79600" cy="1365250"/>
            <wp:effectExtent l="0" t="0" r="6350" b="6350"/>
            <wp:docPr id="29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0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将天平放在水平台面上，游码移至______，调节平衡螺母，直至天平平衡；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用天平测出金属块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，读数如图所示，为______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把金属块放入空烧杯中，往烧杯中倒入适量饮料，使金属块浸没在饮料中，在烧杯液面位置做好标记。测出此时瓶和饮料的总质量为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取出金属块，放在台面上。往烧杯中倒饮料，直至液面到达标记处，测出此时______的总质量为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______（用符号表示），金属块取出时带走部分饮料，测量结果______选填“偏大”“偏</w:t>
      </w:r>
      <w:r>
        <w:rPr>
          <w:rFonts w:ascii="宋体" w:hAnsi="宋体"/>
          <w:color w:val="000000"/>
        </w:rPr>
        <w:lastRenderedPageBreak/>
        <w:t>小”或“不变”）。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用纸杯做以下物理小实验：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870700" cy="1809750"/>
            <wp:effectExtent l="0" t="0" r="6350" b="0"/>
            <wp:docPr id="27" name="图片 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7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图甲中，用两个三角板和直尺量得纸杯杯口直径为______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图乙中，纸杯底部有一圆孔，用塑料薄膜蒙住杯口，拍打薄膜发出声音，烛焰晃动，说明声音具有______；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图丙中，在纸杯旁用吸管吹气，纸杯向______（选填“左”或“右”）滚动，这是因为气体流速越大，压强越______；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图丁中，用与头发摩擦过的塑料吸管靠近纸杯一侧，纸杯被吸引。以下事例中原理与此相同的是______（填字母）。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．磁铁吸引铁屑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．挤压后的吸盘吸在瓷砖上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．干手搓开的新塑料袋吸在手上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小明做“探究凸透镜成像规律”实验：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276850" cy="1136650"/>
            <wp:effectExtent l="0" t="0" r="0" b="6350"/>
            <wp:docPr id="26" name="图片 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调整实验器材高度时，蜡烛______（选填“需要”或“不需要”）点燃；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他用同一凸透镜做了两次实验，如图甲、乙所示，光屏上均有清晰的像（未画出），其中成缩小像的是图______；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凸透镜的焦距可能是______（填字母）；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5cm        B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8cm        C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10cm        D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15cm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在图乙中将一镜片放在烛焰和透镜之间后，光屏上的像变模糊了，将光屏向左移动，光</w:t>
      </w:r>
      <w:r>
        <w:rPr>
          <w:rFonts w:ascii="宋体" w:hAnsi="宋体"/>
          <w:color w:val="000000"/>
        </w:rPr>
        <w:lastRenderedPageBreak/>
        <w:t>屏上再次出现清晰的像，则所加镜片可以矫正图______（选填“丙”或“丁”）的视力缺陷。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603750" cy="1060450"/>
            <wp:effectExtent l="0" t="0" r="6350" b="6350"/>
            <wp:docPr id="25" name="图片 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75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27.</w:t>
      </w:r>
      <w:r>
        <w:rPr>
          <w:rFonts w:ascii="宋体" w:hAnsi="宋体"/>
          <w:color w:val="000000"/>
        </w:rPr>
        <w:t>小明和小华利用压强计、刻度尺和装有适量水的容器，探究液体内部压强与深度的关系，如图所示：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613150" cy="1708150"/>
            <wp:effectExtent l="0" t="0" r="6350" b="6350"/>
            <wp:docPr id="24" name="图片 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150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图甲中金属盒在水中的深度为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比较两图可知，液体内部压强随深度的增大而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比较两图，小明认为：液体内部某处到容器底的距离越大，其压强越小。为研究此问题，小华在乙图中保持金属盒的位置不变，往容器内加水，当水面到容器底的距离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满足条件：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，对比甲图，可说明小明的观点是错误的。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28.</w:t>
      </w:r>
      <w:r>
        <w:rPr>
          <w:rFonts w:ascii="宋体" w:hAnsi="宋体"/>
          <w:color w:val="000000"/>
        </w:rPr>
        <w:t>有两个阻值未知的定值电阻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约</w:t>
      </w:r>
      <w:r>
        <w:rPr>
          <w:rFonts w:ascii="Times New Roman" w:eastAsia="Times New Roman" w:hAnsi="Times New Roman" w:cs="Times New Roman"/>
          <w:color w:val="000000"/>
        </w:rPr>
        <w:t>6Ω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约</w:t>
      </w:r>
      <w:r>
        <w:rPr>
          <w:rFonts w:ascii="Times New Roman" w:eastAsia="Times New Roman" w:hAnsi="Times New Roman" w:cs="Times New Roman"/>
          <w:color w:val="000000"/>
        </w:rPr>
        <w:t>500Ω</w:t>
      </w:r>
      <w:r>
        <w:rPr>
          <w:rFonts w:ascii="宋体" w:hAnsi="宋体"/>
          <w:color w:val="000000"/>
        </w:rPr>
        <w:t>）和一个电水壶，要求测出未知电阻的阻值和电水壶的额定功率。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305550" cy="2266950"/>
            <wp:effectExtent l="0" t="0" r="0" b="0"/>
            <wp:docPr id="23" name="图片 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图甲是测量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阻值的部分实物图，电源为两节干电池；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①用一根导线将电路连接完整（连线不得交叉）（      ）；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②闭合开关前，滑动变阻器的滑片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应滑到______（选填“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”）端；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③闭合开关，移动滑片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，发现电压表有示数，电流表无示数，故障可能是导线______（选填“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”“</w:t>
      </w:r>
      <w:r>
        <w:rPr>
          <w:rFonts w:ascii="Times New Roman" w:eastAsia="Times New Roman" w:hAnsi="Times New Roman" w:cs="Times New Roman"/>
          <w:color w:val="000000"/>
        </w:rPr>
        <w:t>b</w:t>
      </w:r>
      <w:proofErr w:type="spellEnd"/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”）内部断路；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④排除故障后，闭合开关，移动滑片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，当电压表示数为</w:t>
      </w:r>
      <w:r>
        <w:rPr>
          <w:rFonts w:ascii="Times New Roman" w:eastAsia="Times New Roman" w:hAnsi="Times New Roman" w:cs="Times New Roman"/>
          <w:color w:val="000000"/>
        </w:rPr>
        <w:t>1.2V</w:t>
      </w:r>
      <w:r>
        <w:rPr>
          <w:rFonts w:ascii="宋体" w:hAnsi="宋体"/>
          <w:color w:val="000000"/>
        </w:rPr>
        <w:t>时，电流表示数如图乙所示，则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小明从图甲中的器材和电阻箱（符号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628650" cy="514350"/>
            <wp:effectExtent l="0" t="0" r="0" b="0"/>
            <wp:docPr id="22" name="图片 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规格“</w:t>
      </w:r>
      <w:r>
        <w:rPr>
          <w:rFonts w:ascii="Times New Roman" w:eastAsia="Times New Roman" w:hAnsi="Times New Roman" w:cs="Times New Roman"/>
          <w:color w:val="000000"/>
        </w:rPr>
        <w:t>0~9999Ω  5A</w:t>
      </w:r>
      <w:r>
        <w:rPr>
          <w:rFonts w:ascii="宋体" w:hAnsi="宋体"/>
          <w:color w:val="000000"/>
        </w:rPr>
        <w:t>”）、若干开关及导线中选择器材，连成图丙所示的电路，测出了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的阻值请将所选元件符号填入虚线框内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小华利用家里的电子式电能表和秒表估测电水壶的额定功率。她只让电水壶正常工作，记下电能表的指示灯闪烁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次所用时间为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，由于电能表常数被遮挡，她借助额定功率为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的电热水器，只让电热水器正常工作，记下指示灯闪烁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次所用时间为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，则电水壶的额定功率为______。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29.</w:t>
      </w:r>
      <w:r>
        <w:rPr>
          <w:rFonts w:ascii="宋体" w:hAnsi="宋体"/>
          <w:color w:val="000000"/>
        </w:rPr>
        <w:t>如图所示为一辆无人驾驶清扫车，空车质量为</w:t>
      </w:r>
      <w:r>
        <w:rPr>
          <w:rFonts w:ascii="Times New Roman" w:eastAsia="Times New Roman" w:hAnsi="Times New Roman" w:cs="Times New Roman"/>
          <w:color w:val="000000"/>
        </w:rPr>
        <w:t>400kg</w:t>
      </w:r>
      <w:r>
        <w:rPr>
          <w:rFonts w:ascii="宋体" w:hAnsi="宋体"/>
          <w:color w:val="000000"/>
        </w:rPr>
        <w:t>，它集激光雷达、摄像头、超声波雷达等传感器于一体，可自主作业。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489200" cy="1365250"/>
            <wp:effectExtent l="0" t="0" r="6350" b="6350"/>
            <wp:docPr id="21" name="图片 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0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激光是一种电磁波，它在真空中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传播速度为______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空车停在水平地面上，若地面总受力面积为</w:t>
      </w:r>
      <w:r>
        <w:rPr>
          <w:rFonts w:ascii="Times New Roman" w:eastAsia="Times New Roman" w:hAnsi="Times New Roman" w:cs="Times New Roman"/>
          <w:color w:val="000000"/>
        </w:rPr>
        <w:t>200cm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，则车对地面的压强为多少帕？（      ）（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空车行驶时牵引力的功率为</w:t>
      </w:r>
      <w:r>
        <w:rPr>
          <w:rFonts w:ascii="Times New Roman" w:eastAsia="Times New Roman" w:hAnsi="Times New Roman" w:cs="Times New Roman"/>
          <w:color w:val="000000"/>
        </w:rPr>
        <w:t>810W</w:t>
      </w:r>
      <w:r>
        <w:rPr>
          <w:rFonts w:ascii="宋体" w:hAnsi="宋体"/>
          <w:color w:val="000000"/>
        </w:rPr>
        <w:t>，在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内匀速行驶</w:t>
      </w:r>
      <w:r>
        <w:rPr>
          <w:rFonts w:ascii="Times New Roman" w:eastAsia="Times New Roman" w:hAnsi="Times New Roman" w:cs="Times New Roman"/>
          <w:color w:val="000000"/>
        </w:rPr>
        <w:t>12m</w:t>
      </w:r>
      <w:r>
        <w:rPr>
          <w:rFonts w:ascii="宋体" w:hAnsi="宋体"/>
          <w:color w:val="000000"/>
        </w:rPr>
        <w:t>，车受到的阻力为多少牛？（      ）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30.</w:t>
      </w:r>
      <w:r>
        <w:rPr>
          <w:rFonts w:ascii="宋体" w:hAnsi="宋体"/>
          <w:color w:val="000000"/>
        </w:rPr>
        <w:t>科技小组为灯暖型浴霸（一种取暖用的电器）设计了一个可自动控制温度的装置。如图甲所示，控制电路电压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恒为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，继电器线圈的电阻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40Ω</w:t>
      </w:r>
      <w:r>
        <w:rPr>
          <w:rFonts w:ascii="宋体" w:hAnsi="宋体"/>
          <w:color w:val="000000"/>
        </w:rPr>
        <w:t>，热敏电阻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的阻值随温度变化的图像如图乙所示；工作电路电压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恒为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，安装两只标有“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275W</w:t>
      </w:r>
      <w:r>
        <w:rPr>
          <w:rFonts w:ascii="宋体" w:hAnsi="宋体"/>
          <w:color w:val="000000"/>
        </w:rPr>
        <w:t>”的灯泡。闭合开关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，当继电器线圈中的电流大于或等于</w:t>
      </w:r>
      <w:r>
        <w:rPr>
          <w:rFonts w:ascii="Times New Roman" w:eastAsia="Times New Roman" w:hAnsi="Times New Roman" w:cs="Times New Roman"/>
          <w:color w:val="000000"/>
        </w:rPr>
        <w:t>50mA</w:t>
      </w:r>
      <w:r>
        <w:rPr>
          <w:rFonts w:ascii="宋体" w:hAnsi="宋体"/>
          <w:color w:val="000000"/>
        </w:rPr>
        <w:t>时，继电器的衔铁被吸合，工作电路断开。</w:t>
      </w:r>
    </w:p>
    <w:p w:rsidR="00A10AC1" w:rsidRDefault="00A10AC1" w:rsidP="00A10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5276850" cy="1670050"/>
            <wp:effectExtent l="0" t="0" r="0" b="6350"/>
            <wp:docPr id="18" name="图片 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6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工作电路工作时，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端应与______（选填“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”）端相连接；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工作电路工作时的总电流为多大？（      ）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浴室里控制的温度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为多高？（      ）</w:t>
      </w:r>
    </w:p>
    <w:p w:rsidR="00A10AC1" w:rsidRDefault="00A10AC1" w:rsidP="00A10A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为使利用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控制的浴室温度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高低可调，需要对控制电路进行改进，请在图丙的虚线框内画出改进后的部分电路。添加的器材需说明规格要求（      ）。</w:t>
      </w:r>
    </w:p>
    <w:p w:rsidR="002D1377" w:rsidRPr="00A10AC1" w:rsidRDefault="002D1377" w:rsidP="00A10AC1">
      <w:pPr>
        <w:jc w:val="left"/>
        <w:rPr>
          <w:rFonts w:hint="eastAsia"/>
        </w:rPr>
      </w:pPr>
    </w:p>
    <w:sectPr w:rsidR="002D1377" w:rsidRPr="00A10AC1">
      <w:headerReference w:type="default" r:id="rId6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6CAD" w:rsidRDefault="00F66CAD" w:rsidP="00803935">
      <w:pPr>
        <w:rPr>
          <w:rFonts w:hint="eastAsia"/>
        </w:rPr>
      </w:pPr>
      <w:r>
        <w:separator/>
      </w:r>
    </w:p>
  </w:endnote>
  <w:endnote w:type="continuationSeparator" w:id="0">
    <w:p w:rsidR="00F66CAD" w:rsidRDefault="00F66CAD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6CAD" w:rsidRDefault="00F66CAD" w:rsidP="00803935">
      <w:pPr>
        <w:rPr>
          <w:rFonts w:hint="eastAsia"/>
        </w:rPr>
      </w:pPr>
      <w:r>
        <w:separator/>
      </w:r>
    </w:p>
  </w:footnote>
  <w:footnote w:type="continuationSeparator" w:id="0">
    <w:p w:rsidR="00F66CAD" w:rsidRDefault="00F66CAD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0D77BA"/>
    <w:rsid w:val="001220C7"/>
    <w:rsid w:val="0014509D"/>
    <w:rsid w:val="00172CB2"/>
    <w:rsid w:val="00183D90"/>
    <w:rsid w:val="001D0456"/>
    <w:rsid w:val="001F68D3"/>
    <w:rsid w:val="00280225"/>
    <w:rsid w:val="002C6DF7"/>
    <w:rsid w:val="002D1377"/>
    <w:rsid w:val="00351633"/>
    <w:rsid w:val="0035554B"/>
    <w:rsid w:val="003855BA"/>
    <w:rsid w:val="003B00F9"/>
    <w:rsid w:val="00454712"/>
    <w:rsid w:val="005419D0"/>
    <w:rsid w:val="006007FD"/>
    <w:rsid w:val="006F5D20"/>
    <w:rsid w:val="007951DA"/>
    <w:rsid w:val="007A30C9"/>
    <w:rsid w:val="007A7AC0"/>
    <w:rsid w:val="00803935"/>
    <w:rsid w:val="00976AFA"/>
    <w:rsid w:val="00A10AC1"/>
    <w:rsid w:val="00A6401D"/>
    <w:rsid w:val="00AB0960"/>
    <w:rsid w:val="00B870A2"/>
    <w:rsid w:val="00C00AAE"/>
    <w:rsid w:val="00CC2A35"/>
    <w:rsid w:val="00CF1438"/>
    <w:rsid w:val="00D558BA"/>
    <w:rsid w:val="00DC1210"/>
    <w:rsid w:val="00DE20CC"/>
    <w:rsid w:val="00E17C9F"/>
    <w:rsid w:val="00EC0DE6"/>
    <w:rsid w:val="00F66CAD"/>
    <w:rsid w:val="00F907E8"/>
    <w:rsid w:val="00FD3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oleObject" Target="embeddings/oleObject3.bin"/><Relationship Id="rId21" Type="http://schemas.openxmlformats.org/officeDocument/2006/relationships/image" Target="media/image13.png"/><Relationship Id="rId34" Type="http://schemas.openxmlformats.org/officeDocument/2006/relationships/image" Target="media/image26.wmf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oleObject" Target="embeddings/oleObject4.bin"/><Relationship Id="rId54" Type="http://schemas.openxmlformats.org/officeDocument/2006/relationships/image" Target="media/image42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oleObject" Target="embeddings/oleObject2.bin"/><Relationship Id="rId40" Type="http://schemas.openxmlformats.org/officeDocument/2006/relationships/image" Target="media/image29.wmf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wmf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61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oleObject" Target="embeddings/oleObject1.bin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8" Type="http://schemas.openxmlformats.org/officeDocument/2006/relationships/endnotes" Target="endnotes.xml"/><Relationship Id="rId51" Type="http://schemas.openxmlformats.org/officeDocument/2006/relationships/image" Target="media/image39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8.wmf"/><Relationship Id="rId46" Type="http://schemas.openxmlformats.org/officeDocument/2006/relationships/image" Target="media/image34.png"/><Relationship Id="rId59" Type="http://schemas.openxmlformats.org/officeDocument/2006/relationships/image" Target="media/image4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C9F0C3-7087-4042-84A4-0E6F48CD67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760</Words>
  <Characters>4333</Characters>
  <Application>Microsoft Office Word</Application>
  <DocSecurity>0</DocSecurity>
  <Lines>36</Lines>
  <Paragraphs>10</Paragraphs>
  <ScaleCrop>false</ScaleCrop>
  <Company>China</Company>
  <LinksUpToDate>false</LinksUpToDate>
  <CharactersWithSpaces>5083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2020-08-23T12:39:00Z</dcterms:created>
  <dcterms:modified xsi:type="dcterms:W3CDTF">2020-08-23T12:39:00Z</dcterms:modified>
</cp:coreProperties>
</file>