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73" w:rsidRPr="00C47273" w:rsidRDefault="00C47273" w:rsidP="00C47273">
      <w:pPr>
        <w:jc w:val="center"/>
        <w:rPr>
          <w:b/>
          <w:color w:val="00B0F0"/>
          <w:sz w:val="32"/>
        </w:rPr>
      </w:pPr>
      <w:bookmarkStart w:id="0" w:name="_GoBack"/>
      <w:r w:rsidRPr="00C47273">
        <w:rPr>
          <w:rFonts w:hint="eastAsia"/>
          <w:b/>
          <w:noProof/>
          <w:color w:val="00B0F0"/>
          <w:sz w:val="32"/>
        </w:rPr>
        <w:drawing>
          <wp:anchor distT="0" distB="0" distL="114300" distR="114300" simplePos="0" relativeHeight="251659264" behindDoc="0" locked="0" layoutInCell="1" allowOverlap="1" wp14:anchorId="22401240" wp14:editId="0F08D687">
            <wp:simplePos x="0" y="0"/>
            <wp:positionH relativeFrom="page">
              <wp:posOffset>12280900</wp:posOffset>
            </wp:positionH>
            <wp:positionV relativeFrom="topMargin">
              <wp:posOffset>11163300</wp:posOffset>
            </wp:positionV>
            <wp:extent cx="457200" cy="3429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72158" name=""/>
                    <pic:cNvPicPr>
                      <a:picLocks noChangeAspect="1"/>
                    </pic:cNvPicPr>
                  </pic:nvPicPr>
                  <pic:blipFill>
                    <a:blip r:embed="rId7"/>
                    <a:stretch>
                      <a:fillRect/>
                    </a:stretch>
                  </pic:blipFill>
                  <pic:spPr>
                    <a:xfrm>
                      <a:off x="0" y="0"/>
                      <a:ext cx="457200" cy="342900"/>
                    </a:xfrm>
                    <a:prstGeom prst="rect">
                      <a:avLst/>
                    </a:prstGeom>
                  </pic:spPr>
                </pic:pic>
              </a:graphicData>
            </a:graphic>
          </wp:anchor>
        </w:drawing>
      </w:r>
      <w:r w:rsidRPr="00C47273">
        <w:rPr>
          <w:b/>
          <w:color w:val="00B0F0"/>
          <w:sz w:val="32"/>
        </w:rPr>
        <w:t xml:space="preserve"> </w:t>
      </w:r>
      <w:r w:rsidRPr="00C47273">
        <w:rPr>
          <w:b/>
          <w:color w:val="00B0F0"/>
          <w:sz w:val="32"/>
        </w:rPr>
        <w:t>6.4</w:t>
      </w:r>
      <w:r w:rsidRPr="00C47273">
        <w:rPr>
          <w:b/>
          <w:color w:val="00B0F0"/>
          <w:sz w:val="32"/>
        </w:rPr>
        <w:t>密度与社会生活</w:t>
      </w:r>
    </w:p>
    <w:bookmarkEnd w:id="0"/>
    <w:p w:rsidR="00C47273" w:rsidRPr="00093A55" w:rsidRDefault="00C47273" w:rsidP="00C47273">
      <w:pPr>
        <w:rPr>
          <w:b/>
          <w:noProof/>
        </w:rPr>
      </w:pPr>
      <w:r w:rsidRPr="00093A55">
        <w:rPr>
          <w:b/>
        </w:rPr>
        <w:t>6.4</w:t>
      </w:r>
      <w:r w:rsidRPr="00093A55">
        <w:rPr>
          <w:b/>
        </w:rPr>
        <w:t>密度与社会生活教案</w:t>
      </w:r>
    </w:p>
    <w:p w:rsidR="00C47273" w:rsidRPr="00093A55" w:rsidRDefault="00C47273" w:rsidP="00C47273">
      <w:pPr>
        <w:rPr>
          <w:b/>
        </w:rPr>
      </w:pPr>
      <w:r w:rsidRPr="00093A55">
        <w:rPr>
          <w:rFonts w:hint="eastAsia"/>
          <w:b/>
          <w:noProof/>
        </w:rPr>
        <w:t>教学目标</w:t>
      </w:r>
    </w:p>
    <w:p w:rsidR="00C47273" w:rsidRPr="00093A55" w:rsidRDefault="00C47273" w:rsidP="00C47273">
      <w:r w:rsidRPr="00093A55">
        <w:t>知识与技能</w:t>
      </w:r>
    </w:p>
    <w:p w:rsidR="00C47273" w:rsidRPr="00093A55" w:rsidRDefault="00C47273" w:rsidP="00C47273">
      <w:r w:rsidRPr="00093A55">
        <w:rPr>
          <w:rFonts w:hint="eastAsia"/>
        </w:rPr>
        <w:t>1.</w:t>
      </w:r>
      <w:r w:rsidRPr="00093A55">
        <w:t>理解密度与温度的关系</w:t>
      </w:r>
      <w:r w:rsidRPr="00093A55">
        <w:rPr>
          <w:rFonts w:hint="eastAsia"/>
        </w:rPr>
        <w:t>，</w:t>
      </w:r>
      <w:r w:rsidRPr="00093A55">
        <w:t>并能解释简单的与社会生活相关的密度问题。</w:t>
      </w:r>
    </w:p>
    <w:p w:rsidR="00C47273" w:rsidRPr="00093A55" w:rsidRDefault="00C47273" w:rsidP="00C47273">
      <w:r w:rsidRPr="00093A55">
        <w:rPr>
          <w:rFonts w:hint="eastAsia"/>
        </w:rPr>
        <w:t>2.</w:t>
      </w:r>
      <w:r w:rsidRPr="00093A55">
        <w:t>利用密度知识鉴别物质。</w:t>
      </w:r>
    </w:p>
    <w:p w:rsidR="00C47273" w:rsidRPr="00093A55" w:rsidRDefault="00C47273" w:rsidP="00C47273">
      <w:r w:rsidRPr="00093A55">
        <w:rPr>
          <w:rFonts w:hint="eastAsia"/>
        </w:rPr>
        <w:t>3.</w:t>
      </w:r>
      <w:r w:rsidRPr="00093A55">
        <w:t>能用密度知识解决简单的实际问题。</w:t>
      </w:r>
    </w:p>
    <w:p w:rsidR="00C47273" w:rsidRPr="00093A55" w:rsidRDefault="00C47273" w:rsidP="00C47273">
      <w:r w:rsidRPr="00093A55">
        <w:t>过程与方法</w:t>
      </w:r>
    </w:p>
    <w:p w:rsidR="00C47273" w:rsidRPr="00093A55" w:rsidRDefault="00C47273" w:rsidP="00C47273">
      <w:r w:rsidRPr="00093A55">
        <w:rPr>
          <w:rFonts w:hint="eastAsia"/>
        </w:rPr>
        <w:t>1.</w:t>
      </w:r>
      <w:r w:rsidRPr="00093A55">
        <w:t>通过课堂实验和对生活经历的回顾</w:t>
      </w:r>
      <w:r w:rsidRPr="00093A55">
        <w:rPr>
          <w:rFonts w:hint="eastAsia"/>
        </w:rPr>
        <w:t>，</w:t>
      </w:r>
      <w:r w:rsidRPr="00093A55">
        <w:t>认识风的形成原因和水的反常膨胀现象</w:t>
      </w:r>
      <w:r w:rsidRPr="00093A55">
        <w:rPr>
          <w:rFonts w:hint="eastAsia"/>
        </w:rPr>
        <w:t>，</w:t>
      </w:r>
      <w:r w:rsidRPr="00093A55">
        <w:t>从而全面理解物体的密度随温度变化而变化的规律。</w:t>
      </w:r>
    </w:p>
    <w:p w:rsidR="00C47273" w:rsidRPr="00093A55" w:rsidRDefault="00C47273" w:rsidP="00C47273">
      <w:r w:rsidRPr="00093A55">
        <w:rPr>
          <w:rFonts w:hint="eastAsia"/>
        </w:rPr>
        <w:t>2.</w:t>
      </w:r>
      <w:r w:rsidRPr="00093A55">
        <w:t>通过计算物质的密度</w:t>
      </w:r>
      <w:r w:rsidRPr="00093A55">
        <w:rPr>
          <w:rFonts w:hint="eastAsia"/>
        </w:rPr>
        <w:t>，</w:t>
      </w:r>
      <w:r w:rsidRPr="00093A55">
        <w:t>理解用密度知识鉴别物质的方法。</w:t>
      </w:r>
    </w:p>
    <w:p w:rsidR="00C47273" w:rsidRPr="00093A55" w:rsidRDefault="00C47273" w:rsidP="00C47273">
      <w:r w:rsidRPr="00093A55">
        <w:t>情感、态度与价值观</w:t>
      </w:r>
    </w:p>
    <w:p w:rsidR="00C47273" w:rsidRPr="00093A55" w:rsidRDefault="00C47273" w:rsidP="00C47273">
      <w:r w:rsidRPr="00093A55">
        <w:t>通过了解密度知识与社会生活的联系</w:t>
      </w:r>
      <w:r w:rsidRPr="00093A55">
        <w:rPr>
          <w:rFonts w:hint="eastAsia"/>
        </w:rPr>
        <w:t>，</w:t>
      </w:r>
      <w:r w:rsidRPr="00093A55">
        <w:t>促进科学技术与社会紧密结合</w:t>
      </w:r>
      <w:r w:rsidRPr="00093A55">
        <w:rPr>
          <w:rFonts w:hint="eastAsia"/>
        </w:rPr>
        <w:t>，</w:t>
      </w:r>
      <w:r w:rsidRPr="00093A55">
        <w:t>使科学技术应用于社会、服务社会。</w:t>
      </w:r>
    </w:p>
    <w:p w:rsidR="00C47273" w:rsidRPr="00093A55" w:rsidRDefault="00C47273" w:rsidP="00C47273">
      <w:r w:rsidRPr="00093A55">
        <w:rPr>
          <w:rFonts w:hint="eastAsia"/>
          <w:noProof/>
        </w:rPr>
        <w:t>教学重难点</w:t>
      </w:r>
    </w:p>
    <w:p w:rsidR="00C47273" w:rsidRPr="00093A55" w:rsidRDefault="00C47273" w:rsidP="00C47273">
      <w:r w:rsidRPr="00093A55">
        <w:t>重点</w:t>
      </w:r>
    </w:p>
    <w:p w:rsidR="00C47273" w:rsidRPr="00093A55" w:rsidRDefault="00C47273" w:rsidP="00C47273">
      <w:r w:rsidRPr="00093A55">
        <w:t>物体的密度随温度的变化规律；利用密度鉴别物质的方法。</w:t>
      </w:r>
    </w:p>
    <w:p w:rsidR="00C47273" w:rsidRPr="00093A55" w:rsidRDefault="00C47273" w:rsidP="00C47273">
      <w:r w:rsidRPr="00093A55">
        <w:t>难点</w:t>
      </w:r>
    </w:p>
    <w:p w:rsidR="00C47273" w:rsidRPr="00093A55" w:rsidRDefault="00C47273" w:rsidP="00C47273">
      <w:r w:rsidRPr="00093A55">
        <w:t>解释生活中与密度有关的现象；密度的有关计算。</w:t>
      </w:r>
    </w:p>
    <w:p w:rsidR="00C47273" w:rsidRPr="00093A55" w:rsidRDefault="00C47273" w:rsidP="00C47273">
      <w:pPr>
        <w:rPr>
          <w:b/>
        </w:rPr>
      </w:pPr>
      <w:r w:rsidRPr="00093A55">
        <w:rPr>
          <w:rFonts w:hint="eastAsia"/>
          <w:b/>
        </w:rPr>
        <w:t>教学过程</w:t>
      </w:r>
    </w:p>
    <w:p w:rsidR="00C47273" w:rsidRPr="00093A55" w:rsidRDefault="00C47273" w:rsidP="00C47273">
      <w:pPr>
        <w:rPr>
          <w:b/>
        </w:rPr>
      </w:pPr>
      <w:r w:rsidRPr="00093A55">
        <w:rPr>
          <w:rFonts w:hint="eastAsia"/>
          <w:b/>
        </w:rPr>
        <w:t>一</w:t>
      </w:r>
      <w:r w:rsidRPr="00093A55">
        <w:rPr>
          <w:b/>
        </w:rPr>
        <w:t>、创设情景，导入</w:t>
      </w:r>
      <w:r w:rsidRPr="00093A55">
        <w:rPr>
          <w:rFonts w:hint="eastAsia"/>
          <w:b/>
        </w:rPr>
        <w:t>新课</w:t>
      </w:r>
    </w:p>
    <w:p w:rsidR="00C47273" w:rsidRPr="00093A55" w:rsidRDefault="00C47273" w:rsidP="00C47273">
      <w:r w:rsidRPr="00093A55">
        <w:t>如图所示</w:t>
      </w:r>
      <w:r w:rsidRPr="00093A55">
        <w:rPr>
          <w:rFonts w:hint="eastAsia"/>
        </w:rPr>
        <w:t>，</w:t>
      </w:r>
      <w:r w:rsidRPr="00093A55">
        <w:t>居室内的暖气片为什么安装在低处</w:t>
      </w:r>
      <w:r w:rsidRPr="00093A55">
        <w:rPr>
          <w:rFonts w:hint="eastAsia"/>
        </w:rPr>
        <w:t>，</w:t>
      </w:r>
      <w:r w:rsidRPr="00093A55">
        <w:t>而空调</w:t>
      </w:r>
      <w:r w:rsidRPr="00093A55">
        <w:rPr>
          <w:rFonts w:hint="eastAsia"/>
        </w:rPr>
        <w:t>安装在较高的地方？你能说说其中的原因吗？</w:t>
      </w:r>
    </w:p>
    <w:p w:rsidR="00C47273" w:rsidRPr="00093A55" w:rsidRDefault="00C47273" w:rsidP="00C47273">
      <w:r w:rsidRPr="00093A55">
        <w:rPr>
          <w:noProof/>
        </w:rPr>
        <w:drawing>
          <wp:inline distT="0" distB="0" distL="0" distR="0" wp14:anchorId="01455234" wp14:editId="5B6F5268">
            <wp:extent cx="1285875" cy="1619250"/>
            <wp:effectExtent l="0" t="0" r="9525" b="0"/>
            <wp:docPr id="7" name="图片 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55445" name="图片 4" descr="www.dearedu.co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619250"/>
                    </a:xfrm>
                    <a:prstGeom prst="rect">
                      <a:avLst/>
                    </a:prstGeom>
                    <a:noFill/>
                    <a:ln>
                      <a:noFill/>
                    </a:ln>
                  </pic:spPr>
                </pic:pic>
              </a:graphicData>
            </a:graphic>
          </wp:inline>
        </w:drawing>
      </w:r>
    </w:p>
    <w:p w:rsidR="00C47273" w:rsidRPr="00093A55" w:rsidRDefault="00C47273" w:rsidP="00C47273">
      <w:pPr>
        <w:rPr>
          <w:rFonts w:ascii="宋体" w:eastAsia="宋体" w:hAnsi="宋体" w:cs="Times New Roman"/>
          <w:b/>
          <w:szCs w:val="21"/>
        </w:rPr>
      </w:pPr>
      <w:r w:rsidRPr="00093A55">
        <w:rPr>
          <w:rFonts w:ascii="宋体" w:eastAsia="宋体" w:hAnsi="宋体" w:cs="Times New Roman" w:hint="eastAsia"/>
          <w:b/>
          <w:szCs w:val="21"/>
        </w:rPr>
        <w:t>二</w:t>
      </w:r>
      <w:r w:rsidRPr="00093A55">
        <w:rPr>
          <w:rFonts w:ascii="宋体" w:eastAsia="宋体" w:hAnsi="宋体" w:cs="Times New Roman"/>
          <w:b/>
          <w:szCs w:val="21"/>
        </w:rPr>
        <w:t>、讲授新课</w:t>
      </w:r>
    </w:p>
    <w:p w:rsidR="00C47273" w:rsidRPr="00093A55" w:rsidRDefault="00C47273" w:rsidP="00C47273">
      <w:pPr>
        <w:rPr>
          <w:rFonts w:ascii="宋体" w:eastAsia="宋体" w:hAnsi="宋体" w:cs="Times New Roman"/>
          <w:b/>
          <w:szCs w:val="21"/>
        </w:rPr>
      </w:pPr>
      <w:r w:rsidRPr="00093A55">
        <w:rPr>
          <w:rFonts w:ascii="宋体" w:eastAsia="宋体" w:hAnsi="宋体" w:cs="Times New Roman"/>
          <w:b/>
          <w:szCs w:val="21"/>
        </w:rPr>
        <w:t>知识点一</w:t>
      </w:r>
      <w:r w:rsidRPr="00093A55">
        <w:rPr>
          <w:rFonts w:ascii="宋体" w:eastAsia="宋体" w:hAnsi="宋体" w:cs="Times New Roman" w:hint="eastAsia"/>
          <w:b/>
          <w:szCs w:val="21"/>
        </w:rPr>
        <w:t>：</w:t>
      </w:r>
      <w:r w:rsidRPr="00093A55">
        <w:rPr>
          <w:rFonts w:ascii="宋体" w:eastAsia="宋体" w:hAnsi="宋体" w:cs="Times New Roman"/>
          <w:b/>
          <w:szCs w:val="21"/>
        </w:rPr>
        <w:t>密度与温度</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【自主学习】</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阅读课本P120－121，完成以下问题：</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w:t>
      </w:r>
      <w:r w:rsidRPr="00093A55">
        <w:rPr>
          <w:rFonts w:ascii="宋体" w:eastAsia="宋体" w:hAnsi="宋体" w:cs="Times New Roman" w:hint="eastAsia"/>
          <w:szCs w:val="21"/>
        </w:rPr>
        <w:t>.</w:t>
      </w:r>
      <w:r w:rsidRPr="00093A55">
        <w:rPr>
          <w:rFonts w:ascii="宋体" w:eastAsia="宋体" w:hAnsi="宋体" w:cs="Times New Roman"/>
          <w:szCs w:val="21"/>
        </w:rPr>
        <w:t>物体通常具有热胀冷缩的性质，即温度升高时，体积</w:t>
      </w:r>
      <w:r w:rsidRPr="00093A55">
        <w:rPr>
          <w:rFonts w:ascii="宋体" w:eastAsia="宋体" w:hAnsi="宋体" w:cs="Times New Roman"/>
          <w:szCs w:val="21"/>
          <w:u w:val="single"/>
        </w:rPr>
        <w:t>变大</w:t>
      </w:r>
      <w:r w:rsidRPr="00093A55">
        <w:rPr>
          <w:rFonts w:ascii="宋体" w:eastAsia="宋体" w:hAnsi="宋体" w:cs="Times New Roman"/>
          <w:szCs w:val="21"/>
        </w:rPr>
        <w:t>；温度降低时，体积</w:t>
      </w:r>
      <w:r w:rsidRPr="00093A55">
        <w:rPr>
          <w:rFonts w:ascii="宋体" w:eastAsia="宋体" w:hAnsi="宋体" w:cs="Times New Roman"/>
          <w:szCs w:val="21"/>
          <w:u w:val="single"/>
        </w:rPr>
        <w:t>变小</w:t>
      </w:r>
      <w:r w:rsidRPr="00093A55">
        <w:rPr>
          <w:rFonts w:ascii="宋体" w:eastAsia="宋体" w:hAnsi="宋体" w:cs="Times New Roman"/>
          <w:szCs w:val="21"/>
        </w:rPr>
        <w:t>，而质量不变，根据密度公式可知，温度升高时，物质的密度通常变小，温度降低时，物质的密度通常变大．</w:t>
      </w:r>
      <w:r w:rsidRPr="00093A55">
        <w:rPr>
          <w:rFonts w:ascii="宋体" w:eastAsia="宋体" w:hAnsi="宋体" w:cs="Times New Roman"/>
          <w:szCs w:val="21"/>
          <w:u w:val="single"/>
        </w:rPr>
        <w:t>气体</w:t>
      </w:r>
      <w:r w:rsidRPr="00093A55">
        <w:rPr>
          <w:rFonts w:ascii="宋体" w:eastAsia="宋体" w:hAnsi="宋体" w:cs="Times New Roman"/>
          <w:szCs w:val="21"/>
        </w:rPr>
        <w:t>的密度受温度的影响最大．</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2</w:t>
      </w:r>
      <w:r w:rsidRPr="00093A55">
        <w:rPr>
          <w:rFonts w:ascii="宋体" w:eastAsia="宋体" w:hAnsi="宋体" w:cs="Times New Roman" w:hint="eastAsia"/>
          <w:szCs w:val="21"/>
        </w:rPr>
        <w:t>.</w:t>
      </w:r>
      <w:r w:rsidRPr="00093A55">
        <w:rPr>
          <w:rFonts w:ascii="宋体" w:eastAsia="宋体" w:hAnsi="宋体" w:cs="Times New Roman"/>
          <w:szCs w:val="21"/>
        </w:rPr>
        <w:t>水凝固成冰时，体积</w:t>
      </w:r>
      <w:r w:rsidRPr="00093A55">
        <w:rPr>
          <w:rFonts w:ascii="宋体" w:eastAsia="宋体" w:hAnsi="宋体" w:cs="Times New Roman"/>
          <w:szCs w:val="21"/>
          <w:u w:val="single"/>
        </w:rPr>
        <w:t>变大</w:t>
      </w:r>
      <w:r w:rsidRPr="00093A55">
        <w:rPr>
          <w:rFonts w:ascii="宋体" w:eastAsia="宋体" w:hAnsi="宋体" w:cs="Times New Roman"/>
          <w:szCs w:val="21"/>
        </w:rPr>
        <w:t>，密度</w:t>
      </w:r>
      <w:r w:rsidRPr="00093A55">
        <w:rPr>
          <w:rFonts w:ascii="宋体" w:eastAsia="宋体" w:hAnsi="宋体" w:cs="Times New Roman"/>
          <w:szCs w:val="21"/>
          <w:u w:val="single"/>
        </w:rPr>
        <w:t>变小</w:t>
      </w:r>
      <w:r w:rsidRPr="00093A55">
        <w:rPr>
          <w:rFonts w:ascii="宋体" w:eastAsia="宋体" w:hAnsi="宋体" w:cs="Times New Roman"/>
          <w:szCs w:val="21"/>
        </w:rPr>
        <w:t>，水的这种特性叫做水的反常膨胀．水在</w:t>
      </w:r>
      <w:smartTag w:uri="urn:schemas-microsoft-com:office:smarttags" w:element="chmetcnv">
        <w:smartTagPr>
          <w:attr w:name="UnitName" w:val="℃"/>
          <w:attr w:name="TCSC" w:val="0"/>
          <w:attr w:name="SourceValue" w:val="4"/>
          <w:attr w:name="NumberType" w:val="1"/>
          <w:attr w:name="Negative" w:val="False"/>
          <w:attr w:name="HasSpace" w:val="False"/>
        </w:smartTagPr>
        <w:r w:rsidRPr="00093A55">
          <w:rPr>
            <w:rFonts w:ascii="宋体" w:eastAsia="宋体" w:hAnsi="宋体" w:cs="Times New Roman"/>
            <w:szCs w:val="21"/>
            <w:u w:val="single"/>
          </w:rPr>
          <w:t>4</w:t>
        </w:r>
        <w:r w:rsidRPr="00093A55">
          <w:rPr>
            <w:rFonts w:ascii="宋体" w:eastAsia="宋体" w:hAnsi="宋体" w:cs="宋体" w:hint="eastAsia"/>
            <w:szCs w:val="21"/>
          </w:rPr>
          <w:t>℃</w:t>
        </w:r>
      </w:smartTag>
      <w:r w:rsidRPr="00093A55">
        <w:rPr>
          <w:rFonts w:ascii="宋体" w:eastAsia="宋体" w:hAnsi="宋体" w:cs="Times New Roman"/>
          <w:szCs w:val="21"/>
        </w:rPr>
        <w:t>时密度最大．</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【合作探究】</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w:t>
      </w:r>
      <w:r w:rsidRPr="00093A55">
        <w:rPr>
          <w:rFonts w:ascii="宋体" w:eastAsia="宋体" w:hAnsi="宋体" w:cs="Times New Roman" w:hint="eastAsia"/>
          <w:szCs w:val="21"/>
        </w:rPr>
        <w:t>.</w:t>
      </w:r>
      <w:r w:rsidRPr="00093A55">
        <w:rPr>
          <w:rFonts w:ascii="宋体" w:eastAsia="宋体" w:hAnsi="宋体" w:cs="Times New Roman"/>
          <w:szCs w:val="21"/>
        </w:rPr>
        <w:t>在室温下，吹鼓两个气球．分别把它们放在冰箱的冷藏室和炉火附近．过一会儿，你会发</w:t>
      </w:r>
      <w:r w:rsidRPr="00093A55">
        <w:rPr>
          <w:rFonts w:ascii="宋体" w:eastAsia="宋体" w:hAnsi="宋体" w:cs="Times New Roman"/>
          <w:szCs w:val="21"/>
        </w:rPr>
        <w:lastRenderedPageBreak/>
        <w:t>现什么现象？</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答：放在冷藏室的气球变小了，放在炉火旁的气球变大了．(热胀冷缩)</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2</w:t>
      </w:r>
      <w:r w:rsidRPr="00093A55">
        <w:rPr>
          <w:rFonts w:ascii="宋体" w:eastAsia="宋体" w:hAnsi="宋体" w:cs="Times New Roman" w:hint="eastAsia"/>
          <w:szCs w:val="21"/>
        </w:rPr>
        <w:t>.</w:t>
      </w:r>
      <w:r w:rsidRPr="00093A55">
        <w:rPr>
          <w:rFonts w:ascii="宋体" w:eastAsia="宋体" w:hAnsi="宋体" w:cs="Times New Roman"/>
          <w:szCs w:val="21"/>
        </w:rPr>
        <w:t>按图做一个纸风车，如果把风车放在点燃的酒精附近，风车能转动起来．</w:t>
      </w:r>
    </w:p>
    <w:p w:rsidR="00C47273" w:rsidRPr="00093A55" w:rsidRDefault="00C47273" w:rsidP="00C47273">
      <w:pPr>
        <w:rPr>
          <w:rFonts w:ascii="宋体" w:eastAsia="宋体" w:hAnsi="宋体" w:cs="Times New Roman"/>
          <w:szCs w:val="21"/>
        </w:rPr>
      </w:pPr>
      <w:r w:rsidRPr="00093A55">
        <w:rPr>
          <w:rFonts w:ascii="宋体" w:eastAsia="宋体" w:hAnsi="宋体" w:cs="Times New Roman"/>
          <w:noProof/>
          <w:szCs w:val="21"/>
        </w:rPr>
        <w:drawing>
          <wp:inline distT="0" distB="0" distL="0" distR="0" wp14:anchorId="58B93E7E" wp14:editId="559F3D7E">
            <wp:extent cx="723900" cy="1047750"/>
            <wp:effectExtent l="0" t="0" r="0" b="0"/>
            <wp:docPr id="15" name="图片 1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95620" name="Picture 11" descr="WX535.T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23900" cy="1047750"/>
                    </a:xfrm>
                    <a:prstGeom prst="rect">
                      <a:avLst/>
                    </a:prstGeom>
                    <a:noFill/>
                    <a:ln>
                      <a:noFill/>
                    </a:ln>
                  </pic:spPr>
                </pic:pic>
              </a:graphicData>
            </a:graphic>
          </wp:inline>
        </w:drawing>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是什么推动了风车？</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答：一定质量的气体体积膨胀后，密度将会变小．空气在受热时体积膨胀，密度变小而上升．热空气上升后，温度低的冷空气就从四面八方流过来，形成风，推动风车转动．</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3</w:t>
      </w:r>
      <w:r w:rsidRPr="00093A55">
        <w:rPr>
          <w:rFonts w:ascii="宋体" w:eastAsia="宋体" w:hAnsi="宋体" w:cs="Times New Roman" w:hint="eastAsia"/>
          <w:szCs w:val="21"/>
        </w:rPr>
        <w:t>.</w:t>
      </w:r>
      <w:r w:rsidRPr="00093A55">
        <w:rPr>
          <w:rFonts w:ascii="宋体" w:eastAsia="宋体" w:hAnsi="宋体" w:cs="Times New Roman"/>
          <w:szCs w:val="21"/>
        </w:rPr>
        <w:t>日常生活中气体、液体、固体的密度受温度影响一样吗？</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答：气体的密度受温度的影响较大，固体、液体的密度受温度的影响较小．</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想一想</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在我国的北方，冬天对自来水管的保护十分重要．如果保护不好，使水管里的水结了冰，不仅影响正常生活用水，有时还会把水管冻裂，造成送水设备的损坏．那么，自来水管为什么会被冻裂？</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水遵循“热胀冷缩”规律吗？</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1m</w:t>
      </w:r>
      <w:r w:rsidRPr="00093A55">
        <w:rPr>
          <w:rFonts w:ascii="宋体" w:eastAsia="宋体" w:hAnsi="宋体" w:cs="Times New Roman"/>
          <w:szCs w:val="21"/>
          <w:vertAlign w:val="superscript"/>
        </w:rPr>
        <w:t>3</w:t>
      </w:r>
      <w:r w:rsidRPr="00093A55">
        <w:rPr>
          <w:rFonts w:ascii="宋体" w:eastAsia="宋体" w:hAnsi="宋体" w:cs="Times New Roman"/>
          <w:szCs w:val="21"/>
        </w:rPr>
        <w:t>的水凝结成冰后的体积多大？(冰的密度为0.9×</w:t>
      </w:r>
      <w:smartTag w:uri="urn:schemas-microsoft-com:office:smarttags" w:element="chmetcnv">
        <w:smartTagPr>
          <w:attr w:name="UnitName" w:val="kg"/>
          <w:attr w:name="TCSC" w:val="0"/>
          <w:attr w:name="SourceValue" w:val="103"/>
          <w:attr w:name="NumberType" w:val="1"/>
          <w:attr w:name="Negative" w:val="False"/>
          <w:attr w:name="HasSpace" w:val="False"/>
        </w:smartTagPr>
        <w:r w:rsidRPr="00093A55">
          <w:rPr>
            <w:rFonts w:ascii="宋体" w:eastAsia="宋体" w:hAnsi="宋体" w:cs="Times New Roman"/>
            <w:szCs w:val="21"/>
          </w:rPr>
          <w:t>10</w:t>
        </w:r>
        <w:r w:rsidRPr="00093A55">
          <w:rPr>
            <w:rFonts w:ascii="宋体" w:eastAsia="宋体" w:hAnsi="宋体" w:cs="Times New Roman"/>
            <w:szCs w:val="21"/>
            <w:vertAlign w:val="superscript"/>
          </w:rPr>
          <w:t>3</w:t>
        </w:r>
        <w:r w:rsidRPr="00093A55">
          <w:rPr>
            <w:rFonts w:ascii="宋体" w:eastAsia="宋体" w:hAnsi="宋体" w:cs="Times New Roman"/>
            <w:szCs w:val="21"/>
          </w:rPr>
          <w:t>kg</w:t>
        </w:r>
      </w:smartTag>
      <w:r w:rsidRPr="00093A55">
        <w:rPr>
          <w:rFonts w:ascii="宋体" w:eastAsia="宋体" w:hAnsi="宋体" w:cs="Times New Roman"/>
          <w:szCs w:val="21"/>
        </w:rPr>
        <w:t>/ m</w:t>
      </w:r>
      <w:r w:rsidRPr="00093A55">
        <w:rPr>
          <w:rFonts w:ascii="宋体" w:eastAsia="宋体" w:hAnsi="宋体" w:cs="Times New Roman"/>
          <w:szCs w:val="21"/>
          <w:vertAlign w:val="superscript"/>
        </w:rPr>
        <w:t>3</w:t>
      </w:r>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1m</w:t>
      </w:r>
      <w:r w:rsidRPr="00093A55">
        <w:rPr>
          <w:rFonts w:ascii="宋体" w:eastAsia="宋体" w:hAnsi="宋体" w:cs="Times New Roman"/>
          <w:szCs w:val="21"/>
          <w:vertAlign w:val="superscript"/>
        </w:rPr>
        <w:t>3</w:t>
      </w:r>
      <w:r w:rsidRPr="00093A55">
        <w:rPr>
          <w:rFonts w:ascii="宋体" w:eastAsia="宋体" w:hAnsi="宋体" w:cs="Times New Roman"/>
          <w:szCs w:val="21"/>
        </w:rPr>
        <w:t>的水的质量为</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 xml:space="preserve"> m＝1.0×</w:t>
      </w:r>
      <w:smartTag w:uri="urn:schemas-microsoft-com:office:smarttags" w:element="chmetcnv">
        <w:smartTagPr>
          <w:attr w:name="UnitName" w:val="kg"/>
          <w:attr w:name="TCSC" w:val="0"/>
          <w:attr w:name="SourceValue" w:val="103"/>
          <w:attr w:name="NumberType" w:val="1"/>
          <w:attr w:name="Negative" w:val="False"/>
          <w:attr w:name="HasSpace" w:val="False"/>
        </w:smartTagPr>
        <w:r w:rsidRPr="00093A55">
          <w:rPr>
            <w:rFonts w:ascii="宋体" w:eastAsia="宋体" w:hAnsi="宋体" w:cs="Times New Roman"/>
            <w:szCs w:val="21"/>
          </w:rPr>
          <w:t>10</w:t>
        </w:r>
        <w:r w:rsidRPr="00093A55">
          <w:rPr>
            <w:rFonts w:ascii="宋体" w:eastAsia="宋体" w:hAnsi="宋体" w:cs="Times New Roman"/>
            <w:szCs w:val="21"/>
            <w:vertAlign w:val="superscript"/>
          </w:rPr>
          <w:t>3</w:t>
        </w:r>
        <w:r w:rsidRPr="00093A55">
          <w:rPr>
            <w:rFonts w:ascii="宋体" w:eastAsia="宋体" w:hAnsi="宋体" w:cs="Times New Roman"/>
            <w:szCs w:val="21"/>
          </w:rPr>
          <w:t>kg</w:t>
        </w:r>
      </w:smartTag>
      <w:r w:rsidRPr="00093A55">
        <w:rPr>
          <w:rFonts w:ascii="宋体" w:eastAsia="宋体" w:hAnsi="宋体" w:cs="Times New Roman"/>
          <w:szCs w:val="21"/>
        </w:rPr>
        <w:t>/ m</w:t>
      </w:r>
      <w:r w:rsidRPr="00093A55">
        <w:rPr>
          <w:rFonts w:ascii="宋体" w:eastAsia="宋体" w:hAnsi="宋体" w:cs="Times New Roman"/>
          <w:szCs w:val="21"/>
          <w:vertAlign w:val="superscript"/>
        </w:rPr>
        <w:t>3</w:t>
      </w:r>
      <w:r w:rsidRPr="00093A55">
        <w:rPr>
          <w:rFonts w:ascii="宋体" w:eastAsia="宋体" w:hAnsi="宋体" w:cs="Times New Roman"/>
          <w:szCs w:val="21"/>
        </w:rPr>
        <w:t>×</w:t>
      </w:r>
      <w:smartTag w:uri="urn:schemas-microsoft-com:office:smarttags" w:element="chmetcnv">
        <w:smartTagPr>
          <w:attr w:name="UnitName" w:val="m3"/>
          <w:attr w:name="TCSC" w:val="0"/>
          <w:attr w:name="SourceValue" w:val="1"/>
          <w:attr w:name="NumberType" w:val="1"/>
          <w:attr w:name="Negative" w:val="False"/>
          <w:attr w:name="HasSpace" w:val="True"/>
        </w:smartTagPr>
        <w:r w:rsidRPr="00093A55">
          <w:rPr>
            <w:rFonts w:ascii="宋体" w:eastAsia="宋体" w:hAnsi="宋体" w:cs="Times New Roman"/>
            <w:szCs w:val="21"/>
          </w:rPr>
          <w:t>1 m</w:t>
        </w:r>
        <w:r w:rsidRPr="00093A55">
          <w:rPr>
            <w:rFonts w:ascii="宋体" w:eastAsia="宋体" w:hAnsi="宋体" w:cs="Times New Roman"/>
            <w:szCs w:val="21"/>
            <w:vertAlign w:val="superscript"/>
          </w:rPr>
          <w:t>3</w:t>
        </w:r>
      </w:smartTag>
      <w:r w:rsidRPr="00093A55">
        <w:rPr>
          <w:rFonts w:ascii="宋体" w:eastAsia="宋体" w:hAnsi="宋体" w:cs="Times New Roman"/>
          <w:szCs w:val="21"/>
        </w:rPr>
        <w:t xml:space="preserve"> ＝ 1 </w:t>
      </w:r>
      <w:smartTag w:uri="urn:schemas-microsoft-com:office:smarttags" w:element="chmetcnv">
        <w:smartTagPr>
          <w:attr w:name="UnitName" w:val="kg"/>
          <w:attr w:name="TCSC" w:val="0"/>
          <w:attr w:name="SourceValue" w:val="0"/>
          <w:attr w:name="NumberType" w:val="1"/>
          <w:attr w:name="Negative" w:val="False"/>
          <w:attr w:name="HasSpace" w:val="True"/>
        </w:smartTagPr>
        <w:r w:rsidRPr="00093A55">
          <w:rPr>
            <w:rFonts w:ascii="宋体" w:eastAsia="宋体" w:hAnsi="宋体" w:cs="Times New Roman"/>
            <w:szCs w:val="21"/>
          </w:rPr>
          <w:t>000 kg</w:t>
        </w:r>
      </w:smartTag>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1m</w:t>
      </w:r>
      <w:r w:rsidRPr="00093A55">
        <w:rPr>
          <w:rFonts w:ascii="宋体" w:eastAsia="宋体" w:hAnsi="宋体" w:cs="Times New Roman"/>
          <w:szCs w:val="21"/>
          <w:vertAlign w:val="superscript"/>
        </w:rPr>
        <w:t>3</w:t>
      </w:r>
      <w:r w:rsidRPr="00093A55">
        <w:rPr>
          <w:rFonts w:ascii="宋体" w:eastAsia="宋体" w:hAnsi="宋体" w:cs="Times New Roman"/>
          <w:szCs w:val="21"/>
        </w:rPr>
        <w:t>的水凝结成冰后的体积为</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V＝</w:t>
      </w:r>
      <w:r w:rsidRPr="00093A55">
        <w:rPr>
          <w:rFonts w:ascii="宋体" w:eastAsia="宋体" w:hAnsi="宋体" w:cs="宋体-方正超大字符集"/>
          <w:szCs w:val="21"/>
        </w:rPr>
        <w:fldChar w:fldCharType="begin"/>
      </w:r>
      <w:r w:rsidRPr="00093A55">
        <w:rPr>
          <w:rFonts w:ascii="宋体" w:eastAsia="宋体" w:hAnsi="宋体" w:cs="宋体-方正超大字符集" w:hint="eastAsia"/>
          <w:szCs w:val="21"/>
        </w:rPr>
        <w:instrText>eq \</w:instrText>
      </w:r>
      <w:r w:rsidRPr="00093A55">
        <w:rPr>
          <w:rFonts w:ascii="宋体" w:eastAsia="宋体" w:hAnsi="宋体" w:cs="Times New Roman"/>
          <w:szCs w:val="21"/>
        </w:rPr>
        <w:instrText>f(m,ρ)</w:instrText>
      </w:r>
      <w:r w:rsidRPr="00093A55">
        <w:rPr>
          <w:rFonts w:ascii="宋体" w:eastAsia="宋体" w:hAnsi="宋体" w:cs="宋体-方正超大字符集"/>
          <w:szCs w:val="21"/>
        </w:rPr>
        <w:fldChar w:fldCharType="end"/>
      </w:r>
      <w:r w:rsidRPr="00093A55">
        <w:rPr>
          <w:rFonts w:ascii="宋体" w:eastAsia="宋体" w:hAnsi="宋体" w:cs="Times New Roman"/>
          <w:szCs w:val="21"/>
        </w:rPr>
        <w:t xml:space="preserve">＝1 </w:t>
      </w:r>
      <w:smartTag w:uri="urn:schemas-microsoft-com:office:smarttags" w:element="chmetcnv">
        <w:smartTagPr>
          <w:attr w:name="UnitName" w:val="kg"/>
          <w:attr w:name="TCSC" w:val="0"/>
          <w:attr w:name="SourceValue" w:val="0"/>
          <w:attr w:name="NumberType" w:val="1"/>
          <w:attr w:name="Negative" w:val="False"/>
          <w:attr w:name="HasSpace" w:val="True"/>
        </w:smartTagPr>
        <w:r w:rsidRPr="00093A55">
          <w:rPr>
            <w:rFonts w:ascii="宋体" w:eastAsia="宋体" w:hAnsi="宋体" w:cs="Times New Roman"/>
            <w:szCs w:val="21"/>
          </w:rPr>
          <w:t>000 kg</w:t>
        </w:r>
      </w:smartTag>
      <w:r w:rsidRPr="00093A55">
        <w:rPr>
          <w:rFonts w:ascii="宋体" w:eastAsia="宋体" w:hAnsi="宋体" w:cs="Times New Roman"/>
          <w:szCs w:val="21"/>
        </w:rPr>
        <w:t xml:space="preserve"> / 0.9×</w:t>
      </w:r>
      <w:smartTag w:uri="urn:schemas-microsoft-com:office:smarttags" w:element="chmetcnv">
        <w:smartTagPr>
          <w:attr w:name="UnitName" w:val="kg"/>
          <w:attr w:name="TCSC" w:val="0"/>
          <w:attr w:name="SourceValue" w:val="103"/>
          <w:attr w:name="NumberType" w:val="1"/>
          <w:attr w:name="Negative" w:val="False"/>
          <w:attr w:name="HasSpace" w:val="False"/>
        </w:smartTagPr>
        <w:r w:rsidRPr="00093A55">
          <w:rPr>
            <w:rFonts w:ascii="宋体" w:eastAsia="宋体" w:hAnsi="宋体" w:cs="Times New Roman"/>
            <w:szCs w:val="21"/>
          </w:rPr>
          <w:t>10</w:t>
        </w:r>
        <w:r w:rsidRPr="00093A55">
          <w:rPr>
            <w:rFonts w:ascii="宋体" w:eastAsia="宋体" w:hAnsi="宋体" w:cs="Times New Roman"/>
            <w:szCs w:val="21"/>
            <w:vertAlign w:val="superscript"/>
          </w:rPr>
          <w:t>3</w:t>
        </w:r>
        <w:r w:rsidRPr="00093A55">
          <w:rPr>
            <w:rFonts w:ascii="宋体" w:eastAsia="宋体" w:hAnsi="宋体" w:cs="Times New Roman"/>
            <w:szCs w:val="21"/>
          </w:rPr>
          <w:t>kg</w:t>
        </w:r>
      </w:smartTag>
      <w:r w:rsidRPr="00093A55">
        <w:rPr>
          <w:rFonts w:ascii="宋体" w:eastAsia="宋体" w:hAnsi="宋体" w:cs="Times New Roman"/>
          <w:szCs w:val="21"/>
        </w:rPr>
        <w:t>/ m</w:t>
      </w:r>
      <w:r w:rsidRPr="00093A55">
        <w:rPr>
          <w:rFonts w:ascii="宋体" w:eastAsia="宋体" w:hAnsi="宋体" w:cs="Times New Roman"/>
          <w:szCs w:val="21"/>
          <w:vertAlign w:val="superscript"/>
        </w:rPr>
        <w:t>3</w:t>
      </w:r>
      <w:r w:rsidRPr="00093A55">
        <w:rPr>
          <w:rFonts w:ascii="宋体" w:eastAsia="宋体" w:hAnsi="宋体" w:cs="Times New Roman"/>
          <w:szCs w:val="21"/>
        </w:rPr>
        <w:t xml:space="preserve">≈ </w:t>
      </w:r>
      <w:smartTag w:uri="urn:schemas-microsoft-com:office:smarttags" w:element="chmetcnv">
        <w:smartTagPr>
          <w:attr w:name="UnitName" w:val="m3"/>
          <w:attr w:name="TCSC" w:val="0"/>
          <w:attr w:name="SourceValue" w:val="1.1"/>
          <w:attr w:name="NumberType" w:val="1"/>
          <w:attr w:name="Negative" w:val="False"/>
          <w:attr w:name="HasSpace" w:val="True"/>
        </w:smartTagPr>
        <w:r w:rsidRPr="00093A55">
          <w:rPr>
            <w:rFonts w:ascii="宋体" w:eastAsia="宋体" w:hAnsi="宋体" w:cs="Times New Roman"/>
            <w:szCs w:val="21"/>
          </w:rPr>
          <w:t>1.1 m</w:t>
        </w:r>
        <w:r w:rsidRPr="00093A55">
          <w:rPr>
            <w:rFonts w:ascii="宋体" w:eastAsia="宋体" w:hAnsi="宋体" w:cs="Times New Roman"/>
            <w:szCs w:val="21"/>
            <w:vertAlign w:val="superscript"/>
          </w:rPr>
          <w:t>3</w:t>
        </w:r>
      </w:smartTag>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4</w:t>
      </w:r>
      <w:r w:rsidRPr="00093A55">
        <w:rPr>
          <w:rFonts w:ascii="宋体" w:eastAsia="宋体" w:hAnsi="宋体" w:cs="Times New Roman" w:hint="eastAsia"/>
          <w:szCs w:val="21"/>
        </w:rPr>
        <w:t>.</w:t>
      </w:r>
      <w:r w:rsidRPr="00093A55">
        <w:rPr>
          <w:rFonts w:ascii="宋体" w:eastAsia="宋体" w:hAnsi="宋体" w:cs="Times New Roman"/>
          <w:szCs w:val="21"/>
        </w:rPr>
        <w:t>由此得出一定质量的水结冰后体积有何变化？</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答：一定质量的水结冰后体积会变大．</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事实表明，</w:t>
      </w:r>
      <w:smartTag w:uri="urn:schemas-microsoft-com:office:smarttags" w:element="chmetcnv">
        <w:smartTagPr>
          <w:attr w:name="UnitName" w:val="℃"/>
          <w:attr w:name="TCSC" w:val="0"/>
          <w:attr w:name="SourceValue" w:val="4"/>
          <w:attr w:name="NumberType" w:val="1"/>
          <w:attr w:name="Negative" w:val="False"/>
          <w:attr w:name="HasSpace" w:val="True"/>
        </w:smartTagPr>
        <w:r w:rsidRPr="00093A55">
          <w:rPr>
            <w:rFonts w:ascii="宋体" w:eastAsia="宋体" w:hAnsi="宋体" w:cs="Times New Roman"/>
            <w:szCs w:val="21"/>
          </w:rPr>
          <w:t xml:space="preserve">4 </w:t>
        </w:r>
        <w:r w:rsidRPr="00093A55">
          <w:rPr>
            <w:rFonts w:ascii="宋体" w:eastAsia="宋体" w:hAnsi="宋体" w:cs="宋体" w:hint="eastAsia"/>
            <w:szCs w:val="21"/>
          </w:rPr>
          <w:t>℃</w:t>
        </w:r>
      </w:smartTag>
      <w:r w:rsidRPr="00093A55">
        <w:rPr>
          <w:rFonts w:ascii="宋体" w:eastAsia="宋体" w:hAnsi="宋体" w:cs="Times New Roman"/>
          <w:szCs w:val="21"/>
        </w:rPr>
        <w:t>的水密度最大．随着温度的升高和降低，密度都越来越小．水凝固成冰时，体积变大，密度变小．人们把水的这个特性叫做水的反常膨胀．</w:t>
      </w:r>
    </w:p>
    <w:p w:rsidR="00C47273" w:rsidRPr="00093A55" w:rsidRDefault="00C47273" w:rsidP="00C47273">
      <w:pPr>
        <w:rPr>
          <w:rFonts w:ascii="宋体" w:eastAsia="宋体" w:hAnsi="宋体" w:cs="Times New Roman"/>
          <w:szCs w:val="21"/>
        </w:rPr>
      </w:pPr>
      <w:r w:rsidRPr="00093A55">
        <w:rPr>
          <w:rFonts w:ascii="宋体" w:eastAsia="宋体" w:hAnsi="宋体" w:cs="Times New Roman"/>
          <w:noProof/>
          <w:szCs w:val="21"/>
        </w:rPr>
        <w:drawing>
          <wp:inline distT="0" distB="0" distL="0" distR="0" wp14:anchorId="5906DCD2" wp14:editId="77523A27">
            <wp:extent cx="1400175" cy="1219200"/>
            <wp:effectExtent l="0" t="0" r="9525" b="0"/>
            <wp:docPr id="14" name="图片 1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46976" name="Picture 12" descr="WX536.TIF"/>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00175" cy="1219200"/>
                    </a:xfrm>
                    <a:prstGeom prst="rect">
                      <a:avLst/>
                    </a:prstGeom>
                    <a:noFill/>
                    <a:ln>
                      <a:noFill/>
                    </a:ln>
                  </pic:spPr>
                </pic:pic>
              </a:graphicData>
            </a:graphic>
          </wp:inline>
        </w:drawing>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启发：水的反常膨胀对冬季水中的生物有什么意义呢？</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在严寒的冬天，河面封冻，较深的河底却能保持</w:t>
      </w:r>
      <w:smartTag w:uri="urn:schemas-microsoft-com:office:smarttags" w:element="chmetcnv">
        <w:smartTagPr>
          <w:attr w:name="UnitName" w:val="℃"/>
          <w:attr w:name="TCSC" w:val="0"/>
          <w:attr w:name="SourceValue" w:val="4"/>
          <w:attr w:name="NumberType" w:val="1"/>
          <w:attr w:name="Negative" w:val="False"/>
          <w:attr w:name="HasSpace" w:val="True"/>
        </w:smartTagPr>
        <w:r w:rsidRPr="00093A55">
          <w:rPr>
            <w:rFonts w:ascii="宋体" w:eastAsia="宋体" w:hAnsi="宋体" w:cs="Times New Roman"/>
            <w:szCs w:val="21"/>
          </w:rPr>
          <w:t xml:space="preserve">4 </w:t>
        </w:r>
        <w:r w:rsidRPr="00093A55">
          <w:rPr>
            <w:rFonts w:ascii="宋体" w:eastAsia="宋体" w:hAnsi="宋体" w:cs="宋体" w:hint="eastAsia"/>
            <w:szCs w:val="21"/>
          </w:rPr>
          <w:t>℃</w:t>
        </w:r>
      </w:smartTag>
      <w:r w:rsidRPr="00093A55">
        <w:rPr>
          <w:rFonts w:ascii="宋体" w:eastAsia="宋体" w:hAnsi="宋体" w:cs="Times New Roman"/>
          <w:szCs w:val="21"/>
        </w:rPr>
        <w:t>的水温，鱼儿仍然可以自由自在地游动．</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【教师点拨】</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1．温度能够改变物质的密度．</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2．一般来说，同种物质温度越高密度越小，遵从热胀冷缩的规律，但是水比较特殊．</w:t>
      </w:r>
    </w:p>
    <w:p w:rsidR="00C47273" w:rsidRPr="00093A55" w:rsidRDefault="00C47273" w:rsidP="00C47273">
      <w:pPr>
        <w:rPr>
          <w:rFonts w:ascii="宋体" w:eastAsia="宋体" w:hAnsi="宋体" w:cs="Times New Roman"/>
          <w:b/>
          <w:szCs w:val="21"/>
        </w:rPr>
      </w:pPr>
      <w:r w:rsidRPr="00093A55">
        <w:rPr>
          <w:rFonts w:ascii="宋体" w:eastAsia="宋体" w:hAnsi="宋体" w:cs="Times New Roman"/>
          <w:b/>
          <w:szCs w:val="21"/>
        </w:rPr>
        <w:t>知识点二</w:t>
      </w:r>
      <w:r w:rsidRPr="00093A55">
        <w:rPr>
          <w:rFonts w:ascii="宋体" w:eastAsia="宋体" w:hAnsi="宋体" w:cs="Times New Roman" w:hint="eastAsia"/>
          <w:b/>
          <w:szCs w:val="21"/>
        </w:rPr>
        <w:t>：</w:t>
      </w:r>
      <w:r w:rsidRPr="00093A55">
        <w:rPr>
          <w:rFonts w:ascii="宋体" w:eastAsia="宋体" w:hAnsi="宋体" w:cs="Times New Roman"/>
          <w:b/>
          <w:szCs w:val="21"/>
        </w:rPr>
        <w:t>密度与物质鉴别</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【合作探究】</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lastRenderedPageBreak/>
        <w:t>你知道密度在我们的社会生活中有哪些应用吗？</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w:t>
      </w:r>
      <w:r w:rsidRPr="00093A55">
        <w:rPr>
          <w:rFonts w:ascii="宋体" w:eastAsia="宋体" w:hAnsi="宋体" w:cs="Times New Roman" w:hint="eastAsia"/>
          <w:szCs w:val="21"/>
        </w:rPr>
        <w:t>.</w:t>
      </w:r>
      <w:r w:rsidRPr="00093A55">
        <w:rPr>
          <w:rFonts w:ascii="宋体" w:eastAsia="宋体" w:hAnsi="宋体" w:cs="Times New Roman"/>
          <w:szCs w:val="21"/>
        </w:rPr>
        <w:t>利用密度鉴别戒指、矿石等物质．</w:t>
      </w:r>
    </w:p>
    <w:p w:rsidR="00C47273" w:rsidRPr="00093A55" w:rsidRDefault="00C47273" w:rsidP="00C47273">
      <w:pPr>
        <w:rPr>
          <w:rFonts w:ascii="宋体" w:eastAsia="宋体" w:hAnsi="宋体" w:cs="Times New Roman"/>
          <w:szCs w:val="21"/>
        </w:rPr>
      </w:pPr>
      <w:r w:rsidRPr="00093A55">
        <w:rPr>
          <w:rFonts w:ascii="宋体" w:eastAsia="宋体" w:hAnsi="宋体" w:cs="Times New Roman"/>
          <w:noProof/>
          <w:szCs w:val="21"/>
        </w:rPr>
        <w:drawing>
          <wp:inline distT="0" distB="0" distL="0" distR="0" wp14:anchorId="288DF084" wp14:editId="6850C5A7">
            <wp:extent cx="723900" cy="352425"/>
            <wp:effectExtent l="0" t="0" r="0" b="9525"/>
            <wp:docPr id="13" name="图片 1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63966" name="Picture 13" descr="WX537.T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23900" cy="352425"/>
                    </a:xfrm>
                    <a:prstGeom prst="rect">
                      <a:avLst/>
                    </a:prstGeom>
                    <a:noFill/>
                    <a:ln>
                      <a:noFill/>
                    </a:ln>
                  </pic:spPr>
                </pic:pic>
              </a:graphicData>
            </a:graphic>
          </wp:inline>
        </w:drawing>
      </w:r>
      <w:r w:rsidRPr="00093A55">
        <w:rPr>
          <w:rFonts w:ascii="宋体" w:eastAsia="宋体" w:hAnsi="宋体" w:cs="Times New Roman"/>
          <w:szCs w:val="21"/>
        </w:rPr>
        <w:t xml:space="preserve">　</w:t>
      </w:r>
      <w:r w:rsidRPr="00093A55">
        <w:rPr>
          <w:rFonts w:ascii="宋体" w:eastAsia="宋体" w:hAnsi="宋体" w:cs="Times New Roman"/>
          <w:noProof/>
          <w:szCs w:val="21"/>
        </w:rPr>
        <w:drawing>
          <wp:inline distT="0" distB="0" distL="0" distR="0" wp14:anchorId="7DBB7F5E" wp14:editId="1D1221FA">
            <wp:extent cx="714375" cy="457200"/>
            <wp:effectExtent l="0" t="0" r="9525" b="0"/>
            <wp:docPr id="12" name="图片 1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50133" name="Picture 14" descr="WX538.TIF"/>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14375" cy="457200"/>
                    </a:xfrm>
                    <a:prstGeom prst="rect">
                      <a:avLst/>
                    </a:prstGeom>
                    <a:noFill/>
                    <a:ln>
                      <a:noFill/>
                    </a:ln>
                  </pic:spPr>
                </pic:pic>
              </a:graphicData>
            </a:graphic>
          </wp:inline>
        </w:drawing>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2</w:t>
      </w:r>
      <w:r w:rsidRPr="00093A55">
        <w:rPr>
          <w:rFonts w:ascii="宋体" w:eastAsia="宋体" w:hAnsi="宋体" w:cs="Times New Roman" w:hint="eastAsia"/>
          <w:szCs w:val="21"/>
        </w:rPr>
        <w:t>.</w:t>
      </w:r>
      <w:r w:rsidRPr="00093A55">
        <w:rPr>
          <w:rFonts w:ascii="宋体" w:eastAsia="宋体" w:hAnsi="宋体" w:cs="Times New Roman"/>
          <w:szCs w:val="21"/>
        </w:rPr>
        <w:t>(1)扬场分拣饱满的麦粒、草屑．</w:t>
      </w:r>
    </w:p>
    <w:p w:rsidR="00C47273" w:rsidRPr="00093A55" w:rsidRDefault="00C47273" w:rsidP="00C47273">
      <w:pPr>
        <w:rPr>
          <w:rFonts w:ascii="宋体" w:eastAsia="宋体" w:hAnsi="宋体" w:cs="Times New Roman"/>
          <w:szCs w:val="21"/>
        </w:rPr>
      </w:pPr>
      <w:r w:rsidRPr="00093A55">
        <w:rPr>
          <w:rFonts w:ascii="宋体" w:eastAsia="宋体" w:hAnsi="宋体" w:cs="Times New Roman"/>
          <w:noProof/>
          <w:szCs w:val="21"/>
        </w:rPr>
        <w:drawing>
          <wp:inline distT="0" distB="0" distL="0" distR="0" wp14:anchorId="5BAE2BCA" wp14:editId="43D2D886">
            <wp:extent cx="1076325" cy="571500"/>
            <wp:effectExtent l="0" t="0" r="9525" b="0"/>
            <wp:docPr id="11" name="图片 1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34488" name="Picture 15" descr="WX539.TIF"/>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76325" cy="571500"/>
                    </a:xfrm>
                    <a:prstGeom prst="rect">
                      <a:avLst/>
                    </a:prstGeom>
                    <a:noFill/>
                    <a:ln>
                      <a:noFill/>
                    </a:ln>
                  </pic:spPr>
                </pic:pic>
              </a:graphicData>
            </a:graphic>
          </wp:inline>
        </w:drawing>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(2)盐水选种．(原理：利用密度不同，饱满的种子密度较大，会下沉，不饱满的种子密度较小，会悬浮或者漂起来)</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3</w:t>
      </w:r>
      <w:r w:rsidRPr="00093A55">
        <w:rPr>
          <w:rFonts w:ascii="宋体" w:eastAsia="宋体" w:hAnsi="宋体" w:cs="Times New Roman" w:hint="eastAsia"/>
          <w:szCs w:val="21"/>
        </w:rPr>
        <w:t>.</w:t>
      </w:r>
      <w:r w:rsidRPr="00093A55">
        <w:rPr>
          <w:rFonts w:ascii="宋体" w:eastAsia="宋体" w:hAnsi="宋体" w:cs="Times New Roman"/>
          <w:szCs w:val="21"/>
        </w:rPr>
        <w:t>鉴别牛奶的密度、酒浓度．</w:t>
      </w:r>
    </w:p>
    <w:p w:rsidR="00C47273" w:rsidRPr="00093A55" w:rsidRDefault="00C47273" w:rsidP="00C47273">
      <w:pPr>
        <w:rPr>
          <w:rFonts w:ascii="宋体" w:eastAsia="宋体" w:hAnsi="宋体" w:cs="Times New Roman"/>
          <w:szCs w:val="21"/>
        </w:rPr>
      </w:pPr>
      <w:r w:rsidRPr="00093A55">
        <w:rPr>
          <w:rFonts w:ascii="宋体" w:eastAsia="宋体" w:hAnsi="宋体" w:cs="Times New Roman"/>
          <w:noProof/>
          <w:szCs w:val="21"/>
        </w:rPr>
        <w:drawing>
          <wp:inline distT="0" distB="0" distL="0" distR="0" wp14:anchorId="0AC954FD" wp14:editId="68CE2C40">
            <wp:extent cx="723900" cy="923925"/>
            <wp:effectExtent l="0" t="0" r="0" b="9525"/>
            <wp:docPr id="10" name="图片 1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06155" name="Picture 16" descr="WX540.TI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23900" cy="923925"/>
                    </a:xfrm>
                    <a:prstGeom prst="rect">
                      <a:avLst/>
                    </a:prstGeom>
                    <a:noFill/>
                    <a:ln>
                      <a:noFill/>
                    </a:ln>
                  </pic:spPr>
                </pic:pic>
              </a:graphicData>
            </a:graphic>
          </wp:inline>
        </w:drawing>
      </w:r>
      <w:r w:rsidRPr="00093A55">
        <w:rPr>
          <w:rFonts w:ascii="宋体" w:eastAsia="宋体" w:hAnsi="宋体" w:cs="Times New Roman"/>
          <w:szCs w:val="21"/>
        </w:rPr>
        <w:t xml:space="preserve">　</w:t>
      </w:r>
      <w:r w:rsidRPr="00093A55">
        <w:rPr>
          <w:rFonts w:ascii="宋体" w:eastAsia="宋体" w:hAnsi="宋体" w:cs="Times New Roman"/>
          <w:noProof/>
          <w:szCs w:val="21"/>
        </w:rPr>
        <w:drawing>
          <wp:inline distT="0" distB="0" distL="0" distR="0" wp14:anchorId="488471E2" wp14:editId="1C11D4C1">
            <wp:extent cx="723900" cy="962025"/>
            <wp:effectExtent l="0" t="0" r="0" b="9525"/>
            <wp:docPr id="9" name="图片 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603" name="Picture 17" descr="WX541.TIF"/>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23900" cy="962025"/>
                    </a:xfrm>
                    <a:prstGeom prst="rect">
                      <a:avLst/>
                    </a:prstGeom>
                    <a:noFill/>
                    <a:ln>
                      <a:noFill/>
                    </a:ln>
                  </pic:spPr>
                </pic:pic>
              </a:graphicData>
            </a:graphic>
          </wp:inline>
        </w:drawing>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4．产品包装中采用密度小的泡沫塑料作填充物．</w:t>
      </w:r>
    </w:p>
    <w:p w:rsidR="00C47273" w:rsidRPr="00093A55" w:rsidRDefault="00C47273" w:rsidP="00C47273">
      <w:pPr>
        <w:rPr>
          <w:rFonts w:ascii="宋体" w:eastAsia="宋体" w:hAnsi="宋体" w:cs="Times New Roman"/>
          <w:szCs w:val="21"/>
        </w:rPr>
      </w:pPr>
      <w:r w:rsidRPr="00093A55">
        <w:rPr>
          <w:rFonts w:ascii="宋体" w:eastAsia="宋体" w:hAnsi="宋体" w:cs="Times New Roman"/>
          <w:noProof/>
          <w:szCs w:val="21"/>
        </w:rPr>
        <w:drawing>
          <wp:inline distT="0" distB="0" distL="0" distR="0" wp14:anchorId="731BA7EF" wp14:editId="07066208">
            <wp:extent cx="904875" cy="552450"/>
            <wp:effectExtent l="0" t="0" r="9525" b="0"/>
            <wp:docPr id="8" name="图片 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87389" name="Picture 18" descr="WX542.TIF"/>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04875" cy="552450"/>
                    </a:xfrm>
                    <a:prstGeom prst="rect">
                      <a:avLst/>
                    </a:prstGeom>
                    <a:noFill/>
                    <a:ln>
                      <a:noFill/>
                    </a:ln>
                  </pic:spPr>
                </pic:pic>
              </a:graphicData>
            </a:graphic>
          </wp:inline>
        </w:drawing>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5</w:t>
      </w:r>
      <w:r w:rsidRPr="00093A55">
        <w:rPr>
          <w:rFonts w:ascii="宋体" w:eastAsia="宋体" w:hAnsi="宋体" w:cs="Times New Roman" w:hint="eastAsia"/>
          <w:szCs w:val="21"/>
        </w:rPr>
        <w:t>.</w:t>
      </w:r>
      <w:r w:rsidRPr="00093A55">
        <w:rPr>
          <w:rFonts w:ascii="宋体" w:eastAsia="宋体" w:hAnsi="宋体" w:cs="Times New Roman"/>
          <w:szCs w:val="21"/>
        </w:rPr>
        <w:t>空心类问题</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判断物体是实心还是空心和求算空心部分体积两种情况．判断空心还是实心，可选用比较密度、比较体积、比较质量的三种方法中的任何一种方法，求算空心部分体积时则必须求材料的体积，即V</w:t>
      </w:r>
      <w:r w:rsidRPr="00093A55">
        <w:rPr>
          <w:rFonts w:ascii="宋体" w:eastAsia="宋体" w:hAnsi="宋体" w:cs="Times New Roman"/>
          <w:szCs w:val="21"/>
          <w:vertAlign w:val="subscript"/>
        </w:rPr>
        <w:t>空</w:t>
      </w:r>
      <w:r w:rsidRPr="00093A55">
        <w:rPr>
          <w:rFonts w:ascii="宋体" w:eastAsia="宋体" w:hAnsi="宋体" w:cs="Times New Roman"/>
          <w:szCs w:val="21"/>
        </w:rPr>
        <w:t>＝V－V</w:t>
      </w:r>
      <w:r w:rsidRPr="00093A55">
        <w:rPr>
          <w:rFonts w:ascii="宋体" w:eastAsia="宋体" w:hAnsi="宋体" w:cs="Times New Roman"/>
          <w:szCs w:val="21"/>
          <w:vertAlign w:val="subscript"/>
        </w:rPr>
        <w:t>材．</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6</w:t>
      </w:r>
      <w:r w:rsidRPr="00093A55">
        <w:rPr>
          <w:rFonts w:ascii="宋体" w:eastAsia="宋体" w:hAnsi="宋体" w:cs="Times New Roman" w:hint="eastAsia"/>
          <w:szCs w:val="21"/>
        </w:rPr>
        <w:t>.</w:t>
      </w:r>
      <w:r w:rsidRPr="00093A55">
        <w:rPr>
          <w:rFonts w:ascii="宋体" w:eastAsia="宋体" w:hAnsi="宋体" w:cs="Times New Roman"/>
          <w:szCs w:val="21"/>
        </w:rPr>
        <w:t>如何鉴别一只戒指是不是纯金做成的？</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答：从密度表可以看出，各种物质的密度是一定的，不同物质的密度是不同的．只要测出了戒指的密度，再与密度表中金的密度进行比较就可鉴别戒指是不是纯金做成的．</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7</w:t>
      </w:r>
      <w:r w:rsidRPr="00093A55">
        <w:rPr>
          <w:rFonts w:ascii="宋体" w:eastAsia="宋体" w:hAnsi="宋体" w:cs="Times New Roman" w:hint="eastAsia"/>
          <w:szCs w:val="21"/>
        </w:rPr>
        <w:t>.</w:t>
      </w:r>
      <w:r w:rsidRPr="00093A55">
        <w:rPr>
          <w:rFonts w:ascii="宋体" w:eastAsia="宋体" w:hAnsi="宋体" w:cs="Times New Roman"/>
          <w:szCs w:val="21"/>
        </w:rPr>
        <w:t>如何测戒指的密度？</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答：测戒指的密度时，可用天平测质量，用量筒测体积，根据密度公式计算出密度．</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例题</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1．某运动员获得了一枚金牌，拿回家后，为了鉴别金牌是否是纯金制成的，他测出了金牌的质量为</w:t>
      </w:r>
      <w:smartTag w:uri="urn:schemas-microsoft-com:office:smarttags" w:element="chmetcnv">
        <w:smartTagPr>
          <w:attr w:name="UnitName" w:val="g"/>
          <w:attr w:name="TCSC" w:val="0"/>
          <w:attr w:name="SourceValue" w:val="12.5"/>
          <w:attr w:name="NumberType" w:val="1"/>
          <w:attr w:name="Negative" w:val="False"/>
          <w:attr w:name="HasSpace" w:val="True"/>
        </w:smartTagPr>
        <w:r w:rsidRPr="00093A55">
          <w:rPr>
            <w:rFonts w:ascii="宋体" w:eastAsia="宋体" w:hAnsi="宋体" w:cs="Times New Roman"/>
            <w:szCs w:val="21"/>
          </w:rPr>
          <w:t>12.5 g</w:t>
        </w:r>
      </w:smartTag>
      <w:r w:rsidRPr="00093A55">
        <w:rPr>
          <w:rFonts w:ascii="宋体" w:eastAsia="宋体" w:hAnsi="宋体" w:cs="Times New Roman"/>
          <w:szCs w:val="21"/>
        </w:rPr>
        <w:t>，体积为</w:t>
      </w:r>
      <w:smartTag w:uri="urn:schemas-microsoft-com:office:smarttags" w:element="chmetcnv">
        <w:smartTagPr>
          <w:attr w:name="UnitName" w:val="cm"/>
          <w:attr w:name="TCSC" w:val="0"/>
          <w:attr w:name="SourceValue" w:val=".75"/>
          <w:attr w:name="NumberType" w:val="1"/>
          <w:attr w:name="Negative" w:val="False"/>
          <w:attr w:name="HasSpace" w:val="True"/>
        </w:smartTagPr>
        <w:r w:rsidRPr="00093A55">
          <w:rPr>
            <w:rFonts w:ascii="宋体" w:eastAsia="宋体" w:hAnsi="宋体" w:cs="Times New Roman"/>
            <w:szCs w:val="21"/>
          </w:rPr>
          <w:t>0.75 cm</w:t>
        </w:r>
      </w:smartTag>
      <w:r w:rsidRPr="00093A55">
        <w:rPr>
          <w:rFonts w:ascii="宋体" w:eastAsia="宋体" w:hAnsi="宋体" w:cs="Times New Roman"/>
          <w:szCs w:val="21"/>
          <w:vertAlign w:val="superscript"/>
        </w:rPr>
        <w:t>3</w:t>
      </w:r>
      <w:r w:rsidRPr="00093A55">
        <w:rPr>
          <w:rFonts w:ascii="宋体" w:eastAsia="宋体" w:hAnsi="宋体" w:cs="Times New Roman"/>
          <w:szCs w:val="21"/>
        </w:rPr>
        <w:t>，问金牌是否是纯金制成的？(金的密度见密度表)</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解：金的密度为ρ</w:t>
      </w:r>
      <w:r w:rsidRPr="00093A55">
        <w:rPr>
          <w:rFonts w:ascii="宋体" w:eastAsia="宋体" w:hAnsi="宋体" w:cs="Times New Roman"/>
          <w:szCs w:val="21"/>
          <w:vertAlign w:val="subscript"/>
        </w:rPr>
        <w:t>金</w:t>
      </w:r>
      <w:r w:rsidRPr="00093A55">
        <w:rPr>
          <w:rFonts w:ascii="宋体" w:eastAsia="宋体" w:hAnsi="宋体" w:cs="Times New Roman"/>
          <w:szCs w:val="21"/>
        </w:rPr>
        <w:t>＝</w:t>
      </w:r>
      <w:smartTag w:uri="urn:schemas-microsoft-com:office:smarttags" w:element="chmetcnv">
        <w:smartTagPr>
          <w:attr w:name="UnitName" w:val="g"/>
          <w:attr w:name="TCSC" w:val="0"/>
          <w:attr w:name="SourceValue" w:val="19.3"/>
          <w:attr w:name="NumberType" w:val="1"/>
          <w:attr w:name="Negative" w:val="False"/>
          <w:attr w:name="HasSpace" w:val="False"/>
        </w:smartTagPr>
        <w:r w:rsidRPr="00093A55">
          <w:rPr>
            <w:rFonts w:ascii="宋体" w:eastAsia="宋体" w:hAnsi="宋体" w:cs="Times New Roman"/>
            <w:szCs w:val="21"/>
          </w:rPr>
          <w:t>19.3g</w:t>
        </w:r>
      </w:smartTag>
      <w:r w:rsidRPr="00093A55">
        <w:rPr>
          <w:rFonts w:ascii="宋体" w:eastAsia="宋体" w:hAnsi="宋体" w:cs="Times New Roman"/>
          <w:szCs w:val="21"/>
        </w:rPr>
        <w:t>/cm</w:t>
      </w:r>
      <w:r w:rsidRPr="00093A55">
        <w:rPr>
          <w:rFonts w:ascii="宋体" w:eastAsia="宋体" w:hAnsi="宋体" w:cs="Times New Roman"/>
          <w:szCs w:val="21"/>
          <w:vertAlign w:val="superscript"/>
        </w:rPr>
        <w:t>3</w:t>
      </w:r>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金牌的质量为 m</w:t>
      </w:r>
      <w:r w:rsidRPr="00093A55">
        <w:rPr>
          <w:rFonts w:ascii="宋体" w:eastAsia="宋体" w:hAnsi="宋体" w:cs="Times New Roman"/>
          <w:szCs w:val="21"/>
          <w:vertAlign w:val="subscript"/>
        </w:rPr>
        <w:t>金</w:t>
      </w:r>
      <w:r w:rsidRPr="00093A55">
        <w:rPr>
          <w:rFonts w:ascii="宋体" w:eastAsia="宋体" w:hAnsi="宋体" w:cs="Times New Roman"/>
          <w:szCs w:val="21"/>
        </w:rPr>
        <w:t>＝</w:t>
      </w:r>
      <w:smartTag w:uri="urn:schemas-microsoft-com:office:smarttags" w:element="chmetcnv">
        <w:smartTagPr>
          <w:attr w:name="UnitName" w:val="g"/>
          <w:attr w:name="TCSC" w:val="0"/>
          <w:attr w:name="SourceValue" w:val="12.5"/>
          <w:attr w:name="NumberType" w:val="1"/>
          <w:attr w:name="Negative" w:val="False"/>
          <w:attr w:name="HasSpace" w:val="False"/>
        </w:smartTagPr>
        <w:r w:rsidRPr="00093A55">
          <w:rPr>
            <w:rFonts w:ascii="宋体" w:eastAsia="宋体" w:hAnsi="宋体" w:cs="Times New Roman"/>
            <w:szCs w:val="21"/>
          </w:rPr>
          <w:t>12.5g</w:t>
        </w:r>
      </w:smartTag>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体积为V</w:t>
      </w:r>
      <w:r w:rsidRPr="00093A55">
        <w:rPr>
          <w:rFonts w:ascii="宋体" w:eastAsia="宋体" w:hAnsi="宋体" w:cs="Times New Roman"/>
          <w:szCs w:val="21"/>
          <w:vertAlign w:val="subscript"/>
        </w:rPr>
        <w:t>金</w:t>
      </w:r>
      <w:r w:rsidRPr="00093A55">
        <w:rPr>
          <w:rFonts w:ascii="宋体" w:eastAsia="宋体" w:hAnsi="宋体" w:cs="Times New Roman"/>
          <w:szCs w:val="21"/>
        </w:rPr>
        <w:t>＝</w:t>
      </w:r>
      <w:smartTag w:uri="urn:schemas-microsoft-com:office:smarttags" w:element="chmetcnv">
        <w:smartTagPr>
          <w:attr w:name="UnitName" w:val="cm"/>
          <w:attr w:name="TCSC" w:val="0"/>
          <w:attr w:name="SourceValue" w:val=".75"/>
          <w:attr w:name="NumberType" w:val="1"/>
          <w:attr w:name="Negative" w:val="False"/>
          <w:attr w:name="HasSpace" w:val="True"/>
        </w:smartTagPr>
        <w:r w:rsidRPr="00093A55">
          <w:rPr>
            <w:rFonts w:ascii="宋体" w:eastAsia="宋体" w:hAnsi="宋体" w:cs="Times New Roman"/>
            <w:szCs w:val="21"/>
          </w:rPr>
          <w:t>0.75 cm</w:t>
        </w:r>
      </w:smartTag>
      <w:r w:rsidRPr="00093A55">
        <w:rPr>
          <w:rFonts w:ascii="宋体" w:eastAsia="宋体" w:hAnsi="宋体" w:cs="Times New Roman"/>
          <w:szCs w:val="21"/>
          <w:vertAlign w:val="superscript"/>
        </w:rPr>
        <w:t>3</w:t>
      </w:r>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所以ρ＝</w:t>
      </w:r>
      <w:r w:rsidRPr="00093A55">
        <w:rPr>
          <w:rFonts w:ascii="宋体" w:eastAsia="宋体" w:hAnsi="宋体" w:cs="宋体-方正超大字符集"/>
          <w:szCs w:val="21"/>
        </w:rPr>
        <w:fldChar w:fldCharType="begin"/>
      </w:r>
      <w:r w:rsidRPr="00093A55">
        <w:rPr>
          <w:rFonts w:ascii="宋体" w:eastAsia="宋体" w:hAnsi="宋体" w:cs="宋体-方正超大字符集" w:hint="eastAsia"/>
          <w:szCs w:val="21"/>
        </w:rPr>
        <w:instrText>eq \</w:instrText>
      </w:r>
      <w:r w:rsidRPr="00093A55">
        <w:rPr>
          <w:rFonts w:ascii="宋体" w:eastAsia="宋体" w:hAnsi="宋体" w:cs="Times New Roman"/>
          <w:szCs w:val="21"/>
        </w:rPr>
        <w:instrText>f( m</w:instrText>
      </w:r>
      <w:r w:rsidRPr="00093A55">
        <w:rPr>
          <w:rFonts w:ascii="宋体" w:eastAsia="宋体" w:hAnsi="宋体" w:cs="Times New Roman"/>
          <w:szCs w:val="21"/>
          <w:vertAlign w:val="subscript"/>
        </w:rPr>
        <w:instrText>金</w:instrText>
      </w:r>
      <w:r w:rsidRPr="00093A55">
        <w:rPr>
          <w:rFonts w:ascii="宋体" w:eastAsia="宋体" w:hAnsi="宋体" w:cs="Times New Roman"/>
          <w:szCs w:val="21"/>
        </w:rPr>
        <w:instrText>,V</w:instrText>
      </w:r>
      <w:r w:rsidRPr="00093A55">
        <w:rPr>
          <w:rFonts w:ascii="宋体" w:eastAsia="宋体" w:hAnsi="宋体" w:cs="Times New Roman"/>
          <w:szCs w:val="21"/>
          <w:vertAlign w:val="subscript"/>
        </w:rPr>
        <w:instrText>金</w:instrText>
      </w:r>
      <w:r w:rsidRPr="00093A55">
        <w:rPr>
          <w:rFonts w:ascii="宋体" w:eastAsia="宋体" w:hAnsi="宋体" w:cs="Times New Roman"/>
          <w:szCs w:val="21"/>
        </w:rPr>
        <w:instrText>)</w:instrText>
      </w:r>
      <w:r w:rsidRPr="00093A55">
        <w:rPr>
          <w:rFonts w:ascii="宋体" w:eastAsia="宋体" w:hAnsi="宋体" w:cs="宋体-方正超大字符集"/>
          <w:szCs w:val="21"/>
        </w:rPr>
        <w:fldChar w:fldCharType="end"/>
      </w:r>
      <w:r w:rsidRPr="00093A55">
        <w:rPr>
          <w:rFonts w:ascii="宋体" w:eastAsia="宋体" w:hAnsi="宋体" w:cs="Times New Roman"/>
          <w:szCs w:val="21"/>
        </w:rPr>
        <w:t>＝</w:t>
      </w:r>
      <w:r w:rsidRPr="00093A55">
        <w:rPr>
          <w:rFonts w:ascii="宋体" w:eastAsia="宋体" w:hAnsi="宋体" w:cs="宋体-方正超大字符集"/>
          <w:szCs w:val="21"/>
        </w:rPr>
        <w:fldChar w:fldCharType="begin"/>
      </w:r>
      <w:r w:rsidRPr="00093A55">
        <w:rPr>
          <w:rFonts w:ascii="宋体" w:eastAsia="宋体" w:hAnsi="宋体" w:cs="宋体-方正超大字符集" w:hint="eastAsia"/>
          <w:szCs w:val="21"/>
        </w:rPr>
        <w:instrText>eq \</w:instrText>
      </w:r>
      <w:r w:rsidRPr="00093A55">
        <w:rPr>
          <w:rFonts w:ascii="宋体" w:eastAsia="宋体" w:hAnsi="宋体" w:cs="Times New Roman"/>
          <w:szCs w:val="21"/>
        </w:rPr>
        <w:instrText>f(12.5 g,0.75 cm</w:instrText>
      </w:r>
      <w:r w:rsidRPr="00093A55">
        <w:rPr>
          <w:rFonts w:ascii="宋体" w:eastAsia="宋体" w:hAnsi="宋体" w:cs="Times New Roman"/>
          <w:szCs w:val="21"/>
          <w:vertAlign w:val="superscript"/>
        </w:rPr>
        <w:instrText>3</w:instrText>
      </w:r>
      <w:r w:rsidRPr="00093A55">
        <w:rPr>
          <w:rFonts w:ascii="宋体" w:eastAsia="宋体" w:hAnsi="宋体" w:cs="Times New Roman"/>
          <w:szCs w:val="21"/>
        </w:rPr>
        <w:instrText>)</w:instrText>
      </w:r>
      <w:r w:rsidRPr="00093A55">
        <w:rPr>
          <w:rFonts w:ascii="宋体" w:eastAsia="宋体" w:hAnsi="宋体" w:cs="宋体-方正超大字符集"/>
          <w:szCs w:val="21"/>
        </w:rPr>
        <w:fldChar w:fldCharType="end"/>
      </w:r>
      <w:r w:rsidRPr="00093A55">
        <w:rPr>
          <w:rFonts w:ascii="宋体" w:eastAsia="宋体" w:hAnsi="宋体" w:cs="Times New Roman"/>
          <w:szCs w:val="21"/>
        </w:rPr>
        <w:t>＝</w:t>
      </w:r>
      <w:smartTag w:uri="urn:schemas-microsoft-com:office:smarttags" w:element="chmetcnv">
        <w:smartTagPr>
          <w:attr w:name="UnitName" w:val="g"/>
          <w:attr w:name="TCSC" w:val="0"/>
          <w:attr w:name="SourceValue" w:val="16.67"/>
          <w:attr w:name="NumberType" w:val="1"/>
          <w:attr w:name="Negative" w:val="False"/>
          <w:attr w:name="HasSpace" w:val="False"/>
        </w:smartTagPr>
        <w:r w:rsidRPr="00093A55">
          <w:rPr>
            <w:rFonts w:ascii="宋体" w:eastAsia="宋体" w:hAnsi="宋体" w:cs="Times New Roman"/>
            <w:szCs w:val="21"/>
          </w:rPr>
          <w:t>16.67g</w:t>
        </w:r>
      </w:smartTag>
      <w:r w:rsidRPr="00093A55">
        <w:rPr>
          <w:rFonts w:ascii="宋体" w:eastAsia="宋体" w:hAnsi="宋体" w:cs="Times New Roman"/>
          <w:szCs w:val="21"/>
        </w:rPr>
        <w:t>/cm</w:t>
      </w:r>
      <w:r w:rsidRPr="00093A55">
        <w:rPr>
          <w:rFonts w:ascii="宋体" w:eastAsia="宋体" w:hAnsi="宋体" w:cs="Times New Roman"/>
          <w:szCs w:val="21"/>
          <w:vertAlign w:val="superscript"/>
        </w:rPr>
        <w:t>3</w:t>
      </w:r>
      <w:r w:rsidRPr="00093A55">
        <w:rPr>
          <w:rFonts w:ascii="宋体" w:eastAsia="宋体" w:hAnsi="宋体" w:cs="Times New Roman"/>
          <w:szCs w:val="21"/>
        </w:rPr>
        <w:t>&lt;ρ</w:t>
      </w:r>
      <w:r w:rsidRPr="00093A55">
        <w:rPr>
          <w:rFonts w:ascii="宋体" w:eastAsia="宋体" w:hAnsi="宋体" w:cs="Times New Roman"/>
          <w:szCs w:val="21"/>
          <w:vertAlign w:val="subscript"/>
        </w:rPr>
        <w:t>金．</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所以不是纯金制成的．</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2．体积是</w:t>
      </w:r>
      <w:smartTag w:uri="urn:schemas-microsoft-com:office:smarttags" w:element="chmetcnv">
        <w:smartTagPr>
          <w:attr w:name="UnitName" w:val="cm"/>
          <w:attr w:name="TCSC" w:val="0"/>
          <w:attr w:name="SourceValue" w:val="50"/>
          <w:attr w:name="NumberType" w:val="1"/>
          <w:attr w:name="Negative" w:val="False"/>
          <w:attr w:name="HasSpace" w:val="True"/>
        </w:smartTagPr>
        <w:r w:rsidRPr="00093A55">
          <w:rPr>
            <w:rFonts w:ascii="宋体" w:eastAsia="宋体" w:hAnsi="宋体" w:cs="Times New Roman"/>
            <w:szCs w:val="21"/>
          </w:rPr>
          <w:t>50 cm</w:t>
        </w:r>
      </w:smartTag>
      <w:r w:rsidRPr="00093A55">
        <w:rPr>
          <w:rFonts w:ascii="宋体" w:eastAsia="宋体" w:hAnsi="宋体" w:cs="Times New Roman"/>
          <w:szCs w:val="21"/>
          <w:vertAlign w:val="superscript"/>
        </w:rPr>
        <w:t>3</w:t>
      </w:r>
      <w:r w:rsidRPr="00093A55">
        <w:rPr>
          <w:rFonts w:ascii="宋体" w:eastAsia="宋体" w:hAnsi="宋体" w:cs="Times New Roman"/>
          <w:szCs w:val="21"/>
        </w:rPr>
        <w:t>的铝球，它的质量是</w:t>
      </w:r>
      <w:smartTag w:uri="urn:schemas-microsoft-com:office:smarttags" w:element="chmetcnv">
        <w:smartTagPr>
          <w:attr w:name="UnitName" w:val="g"/>
          <w:attr w:name="TCSC" w:val="0"/>
          <w:attr w:name="SourceValue" w:val="54"/>
          <w:attr w:name="NumberType" w:val="1"/>
          <w:attr w:name="Negative" w:val="False"/>
          <w:attr w:name="HasSpace" w:val="False"/>
        </w:smartTagPr>
        <w:r w:rsidRPr="00093A55">
          <w:rPr>
            <w:rFonts w:ascii="宋体" w:eastAsia="宋体" w:hAnsi="宋体" w:cs="Times New Roman"/>
            <w:szCs w:val="21"/>
          </w:rPr>
          <w:t>54g</w:t>
        </w:r>
      </w:smartTag>
      <w:r w:rsidRPr="00093A55">
        <w:rPr>
          <w:rFonts w:ascii="宋体" w:eastAsia="宋体" w:hAnsi="宋体" w:cs="Times New Roman"/>
          <w:szCs w:val="21"/>
        </w:rPr>
        <w:t>，问这个铝球是空心的还是实心的？若是空心的，空心部分体积为多大？(ρ</w:t>
      </w:r>
      <w:r w:rsidRPr="00093A55">
        <w:rPr>
          <w:rFonts w:ascii="宋体" w:eastAsia="宋体" w:hAnsi="宋体" w:cs="Times New Roman"/>
          <w:szCs w:val="21"/>
          <w:vertAlign w:val="subscript"/>
        </w:rPr>
        <w:t>铝</w:t>
      </w:r>
      <w:r w:rsidRPr="00093A55">
        <w:rPr>
          <w:rFonts w:ascii="宋体" w:eastAsia="宋体" w:hAnsi="宋体" w:cs="Times New Roman"/>
          <w:szCs w:val="21"/>
        </w:rPr>
        <w:t>＝2.7×</w:t>
      </w:r>
      <w:smartTag w:uri="urn:schemas-microsoft-com:office:smarttags" w:element="chmetcnv">
        <w:smartTagPr>
          <w:attr w:name="UnitName" w:val="kg"/>
          <w:attr w:name="TCSC" w:val="0"/>
          <w:attr w:name="SourceValue" w:val="103"/>
          <w:attr w:name="NumberType" w:val="1"/>
          <w:attr w:name="Negative" w:val="False"/>
          <w:attr w:name="HasSpace" w:val="False"/>
        </w:smartTagPr>
        <w:r w:rsidRPr="00093A55">
          <w:rPr>
            <w:rFonts w:ascii="宋体" w:eastAsia="宋体" w:hAnsi="宋体" w:cs="Times New Roman"/>
            <w:szCs w:val="21"/>
          </w:rPr>
          <w:t>10</w:t>
        </w:r>
        <w:r w:rsidRPr="00093A55">
          <w:rPr>
            <w:rFonts w:ascii="宋体" w:eastAsia="宋体" w:hAnsi="宋体" w:cs="Times New Roman"/>
            <w:szCs w:val="21"/>
            <w:vertAlign w:val="superscript"/>
          </w:rPr>
          <w:t>3</w:t>
        </w:r>
        <w:r w:rsidRPr="00093A55">
          <w:rPr>
            <w:rFonts w:ascii="宋体" w:eastAsia="宋体" w:hAnsi="宋体" w:cs="Times New Roman"/>
            <w:szCs w:val="21"/>
          </w:rPr>
          <w:t>kg</w:t>
        </w:r>
      </w:smartTag>
      <w:r w:rsidRPr="00093A55">
        <w:rPr>
          <w:rFonts w:ascii="宋体" w:eastAsia="宋体" w:hAnsi="宋体" w:cs="Times New Roman"/>
          <w:szCs w:val="21"/>
        </w:rPr>
        <w:t>/ m</w:t>
      </w:r>
      <w:r w:rsidRPr="00093A55">
        <w:rPr>
          <w:rFonts w:ascii="宋体" w:eastAsia="宋体" w:hAnsi="宋体" w:cs="Times New Roman"/>
          <w:szCs w:val="21"/>
          <w:vertAlign w:val="superscript"/>
        </w:rPr>
        <w:t>3</w:t>
      </w:r>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解：铝的密度ρ</w:t>
      </w:r>
      <w:r w:rsidRPr="00093A55">
        <w:rPr>
          <w:rFonts w:ascii="宋体" w:eastAsia="宋体" w:hAnsi="宋体" w:cs="Times New Roman"/>
          <w:szCs w:val="21"/>
          <w:vertAlign w:val="subscript"/>
        </w:rPr>
        <w:t>铝</w:t>
      </w:r>
      <w:r w:rsidRPr="00093A55">
        <w:rPr>
          <w:rFonts w:ascii="宋体" w:eastAsia="宋体" w:hAnsi="宋体" w:cs="Times New Roman"/>
          <w:szCs w:val="21"/>
        </w:rPr>
        <w:t>＝2.7×</w:t>
      </w:r>
      <w:smartTag w:uri="urn:schemas-microsoft-com:office:smarttags" w:element="chmetcnv">
        <w:smartTagPr>
          <w:attr w:name="UnitName" w:val="kg"/>
          <w:attr w:name="TCSC" w:val="0"/>
          <w:attr w:name="SourceValue" w:val="103"/>
          <w:attr w:name="NumberType" w:val="1"/>
          <w:attr w:name="Negative" w:val="False"/>
          <w:attr w:name="HasSpace" w:val="False"/>
        </w:smartTagPr>
        <w:r w:rsidRPr="00093A55">
          <w:rPr>
            <w:rFonts w:ascii="宋体" w:eastAsia="宋体" w:hAnsi="宋体" w:cs="Times New Roman"/>
            <w:szCs w:val="21"/>
          </w:rPr>
          <w:t>10</w:t>
        </w:r>
        <w:r w:rsidRPr="00093A55">
          <w:rPr>
            <w:rFonts w:ascii="宋体" w:eastAsia="宋体" w:hAnsi="宋体" w:cs="Times New Roman"/>
            <w:szCs w:val="21"/>
            <w:vertAlign w:val="superscript"/>
          </w:rPr>
          <w:t>3</w:t>
        </w:r>
        <w:r w:rsidRPr="00093A55">
          <w:rPr>
            <w:rFonts w:ascii="宋体" w:eastAsia="宋体" w:hAnsi="宋体" w:cs="Times New Roman"/>
            <w:szCs w:val="21"/>
          </w:rPr>
          <w:t>kg</w:t>
        </w:r>
      </w:smartTag>
      <w:r w:rsidRPr="00093A55">
        <w:rPr>
          <w:rFonts w:ascii="宋体" w:eastAsia="宋体" w:hAnsi="宋体" w:cs="Times New Roman"/>
          <w:szCs w:val="21"/>
        </w:rPr>
        <w:t>/m</w:t>
      </w:r>
      <w:r w:rsidRPr="00093A55">
        <w:rPr>
          <w:rFonts w:ascii="宋体" w:eastAsia="宋体" w:hAnsi="宋体" w:cs="Times New Roman"/>
          <w:szCs w:val="21"/>
          <w:vertAlign w:val="superscript"/>
        </w:rPr>
        <w:t>3</w:t>
      </w:r>
      <w:r w:rsidRPr="00093A55">
        <w:rPr>
          <w:rFonts w:ascii="宋体" w:eastAsia="宋体" w:hAnsi="宋体" w:cs="Times New Roman"/>
          <w:szCs w:val="21"/>
        </w:rPr>
        <w:t>＝</w:t>
      </w:r>
      <w:smartTag w:uri="urn:schemas-microsoft-com:office:smarttags" w:element="chmetcnv">
        <w:smartTagPr>
          <w:attr w:name="UnitName" w:val="g"/>
          <w:attr w:name="TCSC" w:val="0"/>
          <w:attr w:name="SourceValue" w:val="2.7"/>
          <w:attr w:name="NumberType" w:val="1"/>
          <w:attr w:name="Negative" w:val="False"/>
          <w:attr w:name="HasSpace" w:val="False"/>
        </w:smartTagPr>
        <w:r w:rsidRPr="00093A55">
          <w:rPr>
            <w:rFonts w:ascii="宋体" w:eastAsia="宋体" w:hAnsi="宋体" w:cs="Times New Roman"/>
            <w:szCs w:val="21"/>
          </w:rPr>
          <w:t>2.7g</w:t>
        </w:r>
      </w:smartTag>
      <w:r w:rsidRPr="00093A55">
        <w:rPr>
          <w:rFonts w:ascii="宋体" w:eastAsia="宋体" w:hAnsi="宋体" w:cs="Times New Roman"/>
          <w:szCs w:val="21"/>
        </w:rPr>
        <w:t>/cm</w:t>
      </w:r>
      <w:r w:rsidRPr="00093A55">
        <w:rPr>
          <w:rFonts w:ascii="宋体" w:eastAsia="宋体" w:hAnsi="宋体" w:cs="Times New Roman"/>
          <w:szCs w:val="21"/>
          <w:vertAlign w:val="superscript"/>
        </w:rPr>
        <w:t>3</w:t>
      </w:r>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如果是实心的，则</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m</w:t>
      </w:r>
      <w:r w:rsidRPr="00093A55">
        <w:rPr>
          <w:rFonts w:ascii="宋体" w:eastAsia="宋体" w:hAnsi="宋体" w:cs="Times New Roman"/>
          <w:szCs w:val="21"/>
          <w:vertAlign w:val="subscript"/>
        </w:rPr>
        <w:t>铝</w:t>
      </w:r>
      <w:r w:rsidRPr="00093A55">
        <w:rPr>
          <w:rFonts w:ascii="宋体" w:eastAsia="宋体" w:hAnsi="宋体" w:cs="Times New Roman"/>
          <w:szCs w:val="21"/>
        </w:rPr>
        <w:t>＝ρ</w:t>
      </w:r>
      <w:r w:rsidRPr="00093A55">
        <w:rPr>
          <w:rFonts w:ascii="宋体" w:eastAsia="宋体" w:hAnsi="宋体" w:cs="Times New Roman"/>
          <w:szCs w:val="21"/>
          <w:vertAlign w:val="subscript"/>
        </w:rPr>
        <w:t>铝</w:t>
      </w:r>
      <w:r w:rsidRPr="00093A55">
        <w:rPr>
          <w:rFonts w:ascii="宋体" w:eastAsia="宋体" w:hAnsi="宋体" w:cs="Times New Roman"/>
          <w:szCs w:val="21"/>
        </w:rPr>
        <w:t>V</w:t>
      </w:r>
      <w:r w:rsidRPr="00093A55">
        <w:rPr>
          <w:rFonts w:ascii="宋体" w:eastAsia="宋体" w:hAnsi="宋体" w:cs="Times New Roman"/>
          <w:szCs w:val="21"/>
          <w:vertAlign w:val="subscript"/>
        </w:rPr>
        <w:t>铝</w:t>
      </w:r>
      <w:r w:rsidRPr="00093A55">
        <w:rPr>
          <w:rFonts w:ascii="宋体" w:eastAsia="宋体" w:hAnsi="宋体" w:cs="Times New Roman"/>
          <w:szCs w:val="21"/>
        </w:rPr>
        <w:t>＝</w:t>
      </w:r>
      <w:smartTag w:uri="urn:schemas-microsoft-com:office:smarttags" w:element="chmetcnv">
        <w:smartTagPr>
          <w:attr w:name="UnitName" w:val="g"/>
          <w:attr w:name="TCSC" w:val="0"/>
          <w:attr w:name="SourceValue" w:val="2.7"/>
          <w:attr w:name="NumberType" w:val="1"/>
          <w:attr w:name="Negative" w:val="False"/>
          <w:attr w:name="HasSpace" w:val="False"/>
        </w:smartTagPr>
        <w:r w:rsidRPr="00093A55">
          <w:rPr>
            <w:rFonts w:ascii="宋体" w:eastAsia="宋体" w:hAnsi="宋体" w:cs="Times New Roman"/>
            <w:szCs w:val="21"/>
          </w:rPr>
          <w:t>2.7g</w:t>
        </w:r>
      </w:smartTag>
      <w:r w:rsidRPr="00093A55">
        <w:rPr>
          <w:rFonts w:ascii="宋体" w:eastAsia="宋体" w:hAnsi="宋体" w:cs="Times New Roman"/>
          <w:szCs w:val="21"/>
        </w:rPr>
        <w:t>/cm</w:t>
      </w:r>
      <w:r w:rsidRPr="00093A55">
        <w:rPr>
          <w:rFonts w:ascii="宋体" w:eastAsia="宋体" w:hAnsi="宋体" w:cs="Times New Roman"/>
          <w:szCs w:val="21"/>
          <w:vertAlign w:val="superscript"/>
        </w:rPr>
        <w:t>3</w:t>
      </w:r>
      <w:r w:rsidRPr="00093A55">
        <w:rPr>
          <w:rFonts w:ascii="宋体" w:eastAsia="宋体" w:hAnsi="宋体" w:cs="Times New Roman"/>
          <w:szCs w:val="21"/>
        </w:rPr>
        <w:t>×</w:t>
      </w:r>
      <w:smartTag w:uri="urn:schemas-microsoft-com:office:smarttags" w:element="chmetcnv">
        <w:smartTagPr>
          <w:attr w:name="UnitName" w:val="cm"/>
          <w:attr w:name="TCSC" w:val="0"/>
          <w:attr w:name="SourceValue" w:val="50"/>
          <w:attr w:name="NumberType" w:val="1"/>
          <w:attr w:name="Negative" w:val="False"/>
          <w:attr w:name="HasSpace" w:val="True"/>
        </w:smartTagPr>
        <w:r w:rsidRPr="00093A55">
          <w:rPr>
            <w:rFonts w:ascii="宋体" w:eastAsia="宋体" w:hAnsi="宋体" w:cs="Times New Roman"/>
            <w:szCs w:val="21"/>
          </w:rPr>
          <w:t>50 cm</w:t>
        </w:r>
      </w:smartTag>
      <w:r w:rsidRPr="00093A55">
        <w:rPr>
          <w:rFonts w:ascii="宋体" w:eastAsia="宋体" w:hAnsi="宋体" w:cs="Times New Roman"/>
          <w:szCs w:val="21"/>
          <w:vertAlign w:val="superscript"/>
        </w:rPr>
        <w:t>3</w:t>
      </w:r>
      <w:r w:rsidRPr="00093A55">
        <w:rPr>
          <w:rFonts w:ascii="宋体" w:eastAsia="宋体" w:hAnsi="宋体" w:cs="Times New Roman"/>
          <w:szCs w:val="21"/>
        </w:rPr>
        <w:t>＝</w:t>
      </w:r>
      <w:smartTag w:uri="urn:schemas-microsoft-com:office:smarttags" w:element="chmetcnv">
        <w:smartTagPr>
          <w:attr w:name="UnitName" w:val="g"/>
          <w:attr w:name="TCSC" w:val="0"/>
          <w:attr w:name="SourceValue" w:val="135"/>
          <w:attr w:name="NumberType" w:val="1"/>
          <w:attr w:name="Negative" w:val="False"/>
          <w:attr w:name="HasSpace" w:val="True"/>
        </w:smartTagPr>
        <w:r w:rsidRPr="00093A55">
          <w:rPr>
            <w:rFonts w:ascii="宋体" w:eastAsia="宋体" w:hAnsi="宋体" w:cs="Times New Roman"/>
            <w:szCs w:val="21"/>
          </w:rPr>
          <w:t>135 g</w:t>
        </w:r>
      </w:smartTag>
      <w:r w:rsidRPr="00093A55">
        <w:rPr>
          <w:rFonts w:ascii="宋体" w:eastAsia="宋体" w:hAnsi="宋体" w:cs="Times New Roman"/>
          <w:szCs w:val="21"/>
        </w:rPr>
        <w:t xml:space="preserve"> &gt; </w:t>
      </w:r>
    </w:p>
    <w:p w:rsidR="00C47273" w:rsidRPr="00093A55" w:rsidRDefault="00C47273" w:rsidP="00C47273">
      <w:pPr>
        <w:rPr>
          <w:rFonts w:ascii="宋体" w:eastAsia="宋体" w:hAnsi="宋体" w:cs="Times New Roman"/>
          <w:szCs w:val="21"/>
        </w:rPr>
      </w:pPr>
      <w:smartTag w:uri="urn:schemas-microsoft-com:office:smarttags" w:element="chmetcnv">
        <w:smartTagPr>
          <w:attr w:name="UnitName" w:val="g"/>
          <w:attr w:name="TCSC" w:val="0"/>
          <w:attr w:name="SourceValue" w:val="54"/>
          <w:attr w:name="NumberType" w:val="1"/>
          <w:attr w:name="Negative" w:val="False"/>
          <w:attr w:name="HasSpace" w:val="True"/>
        </w:smartTagPr>
        <w:r w:rsidRPr="00093A55">
          <w:rPr>
            <w:rFonts w:ascii="宋体" w:eastAsia="宋体" w:hAnsi="宋体" w:cs="Times New Roman"/>
            <w:szCs w:val="21"/>
          </w:rPr>
          <w:lastRenderedPageBreak/>
          <w:t>54 g</w:t>
        </w:r>
      </w:smartTag>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所以是空心的．</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空心部分体积V</w:t>
      </w:r>
      <w:r w:rsidRPr="00093A55">
        <w:rPr>
          <w:rFonts w:ascii="宋体" w:eastAsia="宋体" w:hAnsi="宋体" w:cs="Times New Roman"/>
          <w:szCs w:val="21"/>
          <w:vertAlign w:val="subscript"/>
        </w:rPr>
        <w:t>空</w:t>
      </w:r>
      <w:r w:rsidRPr="00093A55">
        <w:rPr>
          <w:rFonts w:ascii="宋体" w:eastAsia="宋体" w:hAnsi="宋体" w:cs="Times New Roman"/>
          <w:szCs w:val="21"/>
        </w:rPr>
        <w:t>＝</w:t>
      </w:r>
      <w:r w:rsidRPr="00093A55">
        <w:rPr>
          <w:rFonts w:ascii="宋体" w:eastAsia="宋体" w:hAnsi="宋体" w:cs="宋体-方正超大字符集"/>
          <w:szCs w:val="21"/>
        </w:rPr>
        <w:fldChar w:fldCharType="begin"/>
      </w:r>
      <w:r w:rsidRPr="00093A55">
        <w:rPr>
          <w:rFonts w:ascii="宋体" w:eastAsia="宋体" w:hAnsi="宋体" w:cs="宋体-方正超大字符集" w:hint="eastAsia"/>
          <w:szCs w:val="21"/>
        </w:rPr>
        <w:instrText>eq \</w:instrText>
      </w:r>
      <w:r w:rsidRPr="00093A55">
        <w:rPr>
          <w:rFonts w:ascii="宋体" w:eastAsia="宋体" w:hAnsi="宋体" w:cs="Times New Roman"/>
          <w:szCs w:val="21"/>
        </w:rPr>
        <w:instrText>f(m</w:instrText>
      </w:r>
      <w:r w:rsidRPr="00093A55">
        <w:rPr>
          <w:rFonts w:ascii="宋体" w:eastAsia="宋体" w:hAnsi="宋体" w:cs="Times New Roman"/>
          <w:szCs w:val="21"/>
          <w:vertAlign w:val="subscript"/>
        </w:rPr>
        <w:instrText>铝</w:instrText>
      </w:r>
      <w:r w:rsidRPr="00093A55">
        <w:rPr>
          <w:rFonts w:ascii="宋体" w:eastAsia="宋体" w:hAnsi="宋体" w:cs="Times New Roman"/>
          <w:szCs w:val="21"/>
        </w:rPr>
        <w:instrText>－m,ρ</w:instrText>
      </w:r>
      <w:r w:rsidRPr="00093A55">
        <w:rPr>
          <w:rFonts w:ascii="宋体" w:eastAsia="宋体" w:hAnsi="宋体" w:cs="Times New Roman"/>
          <w:szCs w:val="21"/>
          <w:vertAlign w:val="subscript"/>
        </w:rPr>
        <w:instrText>铝</w:instrText>
      </w:r>
      <w:r w:rsidRPr="00093A55">
        <w:rPr>
          <w:rFonts w:ascii="宋体" w:eastAsia="宋体" w:hAnsi="宋体" w:cs="Times New Roman"/>
          <w:szCs w:val="21"/>
        </w:rPr>
        <w:instrText>)</w:instrText>
      </w:r>
      <w:r w:rsidRPr="00093A55">
        <w:rPr>
          <w:rFonts w:ascii="宋体" w:eastAsia="宋体" w:hAnsi="宋体" w:cs="宋体-方正超大字符集"/>
          <w:szCs w:val="21"/>
        </w:rPr>
        <w:fldChar w:fldCharType="end"/>
      </w:r>
      <w:r w:rsidRPr="00093A55">
        <w:rPr>
          <w:rFonts w:ascii="宋体" w:eastAsia="宋体" w:hAnsi="宋体" w:cs="Times New Roman"/>
          <w:szCs w:val="21"/>
        </w:rPr>
        <w:t>＝</w:t>
      </w:r>
      <w:r w:rsidRPr="00093A55">
        <w:rPr>
          <w:rFonts w:ascii="宋体" w:eastAsia="宋体" w:hAnsi="宋体" w:cs="宋体-方正超大字符集"/>
          <w:szCs w:val="21"/>
        </w:rPr>
        <w:fldChar w:fldCharType="begin"/>
      </w:r>
      <w:r w:rsidRPr="00093A55">
        <w:rPr>
          <w:rFonts w:ascii="宋体" w:eastAsia="宋体" w:hAnsi="宋体" w:cs="宋体-方正超大字符集" w:hint="eastAsia"/>
          <w:szCs w:val="21"/>
        </w:rPr>
        <w:instrText>eq \</w:instrText>
      </w:r>
      <w:r w:rsidRPr="00093A55">
        <w:rPr>
          <w:rFonts w:ascii="宋体" w:eastAsia="宋体" w:hAnsi="宋体" w:cs="Times New Roman"/>
          <w:szCs w:val="21"/>
        </w:rPr>
        <w:instrText>f(135 g－54 g,2.7g/cm</w:instrText>
      </w:r>
      <w:r w:rsidRPr="00093A55">
        <w:rPr>
          <w:rFonts w:ascii="宋体" w:eastAsia="宋体" w:hAnsi="宋体" w:cs="Times New Roman"/>
          <w:szCs w:val="21"/>
          <w:vertAlign w:val="superscript"/>
        </w:rPr>
        <w:instrText>3</w:instrText>
      </w:r>
      <w:r w:rsidRPr="00093A55">
        <w:rPr>
          <w:rFonts w:ascii="宋体" w:eastAsia="宋体" w:hAnsi="宋体" w:cs="Times New Roman"/>
          <w:szCs w:val="21"/>
        </w:rPr>
        <w:instrText>)</w:instrText>
      </w:r>
      <w:r w:rsidRPr="00093A55">
        <w:rPr>
          <w:rFonts w:ascii="宋体" w:eastAsia="宋体" w:hAnsi="宋体" w:cs="宋体-方正超大字符集"/>
          <w:szCs w:val="21"/>
        </w:rPr>
        <w:fldChar w:fldCharType="end"/>
      </w:r>
      <w:r w:rsidRPr="00093A55">
        <w:rPr>
          <w:rFonts w:ascii="宋体" w:eastAsia="宋体" w:hAnsi="宋体" w:cs="Times New Roman"/>
          <w:szCs w:val="21"/>
        </w:rPr>
        <w:t>＝</w:t>
      </w:r>
      <w:smartTag w:uri="urn:schemas-microsoft-com:office:smarttags" w:element="chmetcnv">
        <w:smartTagPr>
          <w:attr w:name="UnitName" w:val="cm"/>
          <w:attr w:name="TCSC" w:val="0"/>
          <w:attr w:name="SourceValue" w:val="30"/>
          <w:attr w:name="NumberType" w:val="1"/>
          <w:attr w:name="Negative" w:val="False"/>
          <w:attr w:name="HasSpace" w:val="True"/>
        </w:smartTagPr>
        <w:r w:rsidRPr="00093A55">
          <w:rPr>
            <w:rFonts w:ascii="宋体" w:eastAsia="宋体" w:hAnsi="宋体" w:cs="Times New Roman"/>
            <w:szCs w:val="21"/>
          </w:rPr>
          <w:t>30 cm</w:t>
        </w:r>
      </w:smartTag>
      <w:r w:rsidRPr="00093A55">
        <w:rPr>
          <w:rFonts w:ascii="宋体" w:eastAsia="宋体" w:hAnsi="宋体" w:cs="Times New Roman"/>
          <w:szCs w:val="21"/>
          <w:vertAlign w:val="superscript"/>
        </w:rPr>
        <w:t>3</w:t>
      </w:r>
      <w:r w:rsidRPr="00093A55">
        <w:rPr>
          <w:rFonts w:ascii="宋体" w:eastAsia="宋体" w:hAnsi="宋体" w:cs="Times New Roman"/>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【教师点拨】</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1．从密度表可知，一些不同物质的密度是相同的．例如酒精和煤油都是液体，它们的密度都0.8×</w:t>
      </w:r>
      <w:smartTag w:uri="urn:schemas-microsoft-com:office:smarttags" w:element="chmetcnv">
        <w:smartTagPr>
          <w:attr w:name="UnitName" w:val="kg"/>
          <w:attr w:name="TCSC" w:val="0"/>
          <w:attr w:name="SourceValue" w:val="103"/>
          <w:attr w:name="NumberType" w:val="1"/>
          <w:attr w:name="Negative" w:val="False"/>
          <w:attr w:name="HasSpace" w:val="False"/>
        </w:smartTagPr>
        <w:r w:rsidRPr="00093A55">
          <w:rPr>
            <w:rFonts w:ascii="宋体" w:eastAsia="宋体" w:hAnsi="宋体" w:cs="Times New Roman"/>
            <w:szCs w:val="21"/>
          </w:rPr>
          <w:t>10</w:t>
        </w:r>
        <w:r w:rsidRPr="00093A55">
          <w:rPr>
            <w:rFonts w:ascii="宋体" w:eastAsia="宋体" w:hAnsi="宋体" w:cs="Times New Roman"/>
            <w:szCs w:val="21"/>
            <w:vertAlign w:val="superscript"/>
          </w:rPr>
          <w:t>3</w:t>
        </w:r>
        <w:r w:rsidRPr="00093A55">
          <w:rPr>
            <w:rFonts w:ascii="宋体" w:eastAsia="宋体" w:hAnsi="宋体" w:cs="Times New Roman"/>
            <w:szCs w:val="21"/>
          </w:rPr>
          <w:t>kg</w:t>
        </w:r>
      </w:smartTag>
      <w:r w:rsidRPr="00093A55">
        <w:rPr>
          <w:rFonts w:ascii="宋体" w:eastAsia="宋体" w:hAnsi="宋体" w:cs="Times New Roman"/>
          <w:szCs w:val="21"/>
        </w:rPr>
        <w:t>/ m</w:t>
      </w:r>
      <w:r w:rsidRPr="00093A55">
        <w:rPr>
          <w:rFonts w:ascii="宋体" w:eastAsia="宋体" w:hAnsi="宋体" w:cs="Times New Roman"/>
          <w:szCs w:val="21"/>
          <w:vertAlign w:val="superscript"/>
        </w:rPr>
        <w:t>3</w:t>
      </w:r>
      <w:r w:rsidRPr="00093A55">
        <w:rPr>
          <w:rFonts w:ascii="宋体" w:eastAsia="宋体" w:hAnsi="宋体" w:cs="Times New Roman"/>
          <w:szCs w:val="21"/>
        </w:rPr>
        <w:t>.通过对两者气味的判断，在知道密度的基础上可以鉴别出酒精和煤油．可见，利用密度这一重要属性，可以鉴别物质，但是要准确地鉴别物质，常常需要多种方法并用．</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2．计算密度鉴别物质</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利用密度公式ρ＝</w:t>
      </w:r>
      <w:r w:rsidRPr="00093A55">
        <w:rPr>
          <w:rFonts w:ascii="宋体" w:eastAsia="宋体" w:hAnsi="宋体" w:cs="宋体-方正超大字符集"/>
          <w:szCs w:val="21"/>
        </w:rPr>
        <w:fldChar w:fldCharType="begin"/>
      </w:r>
      <w:r w:rsidRPr="00093A55">
        <w:rPr>
          <w:rFonts w:ascii="宋体" w:eastAsia="宋体" w:hAnsi="宋体" w:cs="宋体-方正超大字符集" w:hint="eastAsia"/>
          <w:szCs w:val="21"/>
        </w:rPr>
        <w:instrText>eq \</w:instrText>
      </w:r>
      <w:r w:rsidRPr="00093A55">
        <w:rPr>
          <w:rFonts w:ascii="宋体" w:eastAsia="宋体" w:hAnsi="宋体" w:cs="Times New Roman"/>
          <w:szCs w:val="21"/>
        </w:rPr>
        <w:instrText>f( m,V)</w:instrText>
      </w:r>
      <w:r w:rsidRPr="00093A55">
        <w:rPr>
          <w:rFonts w:ascii="宋体" w:eastAsia="宋体" w:hAnsi="宋体" w:cs="宋体-方正超大字符集"/>
          <w:szCs w:val="21"/>
        </w:rPr>
        <w:fldChar w:fldCharType="end"/>
      </w:r>
      <w:r w:rsidRPr="00093A55">
        <w:rPr>
          <w:rFonts w:ascii="宋体" w:eastAsia="宋体" w:hAnsi="宋体" w:cs="Times New Roman"/>
          <w:szCs w:val="21"/>
        </w:rPr>
        <w:t>测算出物质的密度，查找密度表，看跟何种物质的密度相等，便可知道物体可能是由什么物质组成的．</w:t>
      </w:r>
    </w:p>
    <w:p w:rsidR="00C47273" w:rsidRPr="00093A55" w:rsidRDefault="00C47273" w:rsidP="00C47273">
      <w:r w:rsidRPr="00093A55">
        <w:rPr>
          <w:rFonts w:hint="eastAsia"/>
        </w:rPr>
        <w:t>三、板书设计</w:t>
      </w:r>
      <w:r w:rsidRPr="00093A55">
        <w:t> </w:t>
      </w:r>
    </w:p>
    <w:p w:rsidR="00C47273" w:rsidRPr="00093A55" w:rsidRDefault="00C47273" w:rsidP="00C47273">
      <w:r>
        <w:rPr>
          <w:noProof/>
        </w:rPr>
        <w:drawing>
          <wp:inline distT="0" distB="0" distL="0" distR="0">
            <wp:extent cx="3981450" cy="1381125"/>
            <wp:effectExtent l="0" t="0" r="0" b="9525"/>
            <wp:docPr id="464" name="图片 464" descr="http://www.pep.com.cn/czwl/jszx/tbjx/sj/jxsj9/sj911/201008/W020100825346567581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ep.com.cn/czwl/jszx/tbjx/sj/jxsj9/sj911/201008/W02010082534656758145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1450" cy="1381125"/>
                    </a:xfrm>
                    <a:prstGeom prst="rect">
                      <a:avLst/>
                    </a:prstGeom>
                    <a:noFill/>
                    <a:ln>
                      <a:noFill/>
                    </a:ln>
                  </pic:spPr>
                </pic:pic>
              </a:graphicData>
            </a:graphic>
          </wp:inline>
        </w:drawing>
      </w:r>
    </w:p>
    <w:p w:rsidR="00C47273" w:rsidRPr="00093A55" w:rsidRDefault="00C47273" w:rsidP="00C47273">
      <w:r w:rsidRPr="00093A55">
        <w:t> </w:t>
      </w:r>
      <w:r w:rsidRPr="00093A55">
        <w:rPr>
          <w:rFonts w:hint="eastAsia"/>
        </w:rPr>
        <w:t>四、教学反思</w:t>
      </w:r>
    </w:p>
    <w:p w:rsidR="00C47273" w:rsidRPr="00093A55" w:rsidRDefault="00C47273" w:rsidP="00C47273">
      <w:r w:rsidRPr="00093A55">
        <w:rPr>
          <w:rFonts w:ascii="Verdana" w:hAnsi="Verdana" w:cs="Times New Roman"/>
        </w:rPr>
        <w:t>本节课是在学习了密度概念及其测量的基础上，进一步学习如何利用密度知识解决实际问题。体现了物理来源于生活又要服务于社会和生活。本节内容是对密度知识的拓展，一方面通过本节教学可以使学生体会到密度知识在社会生活中的重要价值，另一方面还可以提高学生应用所学知识解决实际问题是的能力。本节教学我按</w:t>
      </w:r>
      <w:r w:rsidRPr="00093A55">
        <w:rPr>
          <w:rFonts w:ascii="Verdana" w:hAnsi="Verdana" w:cs="Times New Roman"/>
        </w:rPr>
        <w:t>“</w:t>
      </w:r>
      <w:r w:rsidRPr="00093A55">
        <w:rPr>
          <w:rFonts w:ascii="Verdana" w:hAnsi="Verdana" w:cs="Times New Roman"/>
        </w:rPr>
        <w:t>总</w:t>
      </w:r>
      <w:r w:rsidRPr="00093A55">
        <w:rPr>
          <w:rFonts w:hint="eastAsia"/>
        </w:rPr>
        <w:t>→</w:t>
      </w:r>
      <w:r w:rsidRPr="00093A55">
        <w:rPr>
          <w:rFonts w:ascii="Verdana" w:hAnsi="Verdana" w:cs="Times New Roman"/>
        </w:rPr>
        <w:t>分</w:t>
      </w:r>
      <w:r w:rsidRPr="00093A55">
        <w:rPr>
          <w:rFonts w:hint="eastAsia"/>
        </w:rPr>
        <w:t>→</w:t>
      </w:r>
      <w:r w:rsidRPr="00093A55">
        <w:rPr>
          <w:rFonts w:ascii="Verdana" w:hAnsi="Verdana" w:cs="Times New Roman"/>
        </w:rPr>
        <w:t>总</w:t>
      </w:r>
      <w:r w:rsidRPr="00093A55">
        <w:rPr>
          <w:rFonts w:ascii="Verdana" w:hAnsi="Verdana" w:cs="Times New Roman"/>
        </w:rPr>
        <w:t>”</w:t>
      </w:r>
      <w:r w:rsidRPr="00093A55">
        <w:rPr>
          <w:rFonts w:ascii="Verdana" w:hAnsi="Verdana" w:cs="Times New Roman"/>
        </w:rPr>
        <w:t>的框架进行设计：先组织学习阅读教材第一段，再通过观看本节课</w:t>
      </w:r>
      <w:r w:rsidRPr="00093A55">
        <w:rPr>
          <w:rFonts w:ascii="Verdana" w:hAnsi="Verdana" w:cs="Times New Roman"/>
        </w:rPr>
        <w:t>PPT</w:t>
      </w:r>
      <w:r w:rsidRPr="00093A55">
        <w:rPr>
          <w:rFonts w:ascii="Verdana" w:hAnsi="Verdana" w:cs="Times New Roman"/>
        </w:rPr>
        <w:t>课件，通过讨论分析来了解密度知识在社会生产、生活中的应用；再研究密度与温度的关系，利用情境问题来具体研究密度在物质鉴别中的应用；最后进一步讨论分析密度在材料科学和人类社会发展中的作用。</w:t>
      </w:r>
    </w:p>
    <w:p w:rsidR="00C47273" w:rsidRPr="00093A55" w:rsidRDefault="00C47273" w:rsidP="00C47273">
      <w:pPr>
        <w:rPr>
          <w:rFonts w:ascii="宋体" w:eastAsia="宋体" w:hAnsi="宋体" w:cs="Times New Roman"/>
          <w:b/>
          <w:szCs w:val="21"/>
        </w:rPr>
      </w:pPr>
      <w:r w:rsidRPr="00093A55">
        <w:rPr>
          <w:rFonts w:ascii="宋体" w:eastAsia="宋体" w:hAnsi="宋体" w:cs="Times New Roman" w:hint="eastAsia"/>
          <w:b/>
          <w:szCs w:val="21"/>
        </w:rPr>
        <w:t>同步练习</w:t>
      </w:r>
      <w:r w:rsidRPr="00093A55">
        <w:rPr>
          <w:rFonts w:ascii="宋体" w:eastAsia="宋体" w:hAnsi="宋体" w:cs="Times New Roman"/>
          <w:b/>
          <w:szCs w:val="21"/>
        </w:rPr>
        <w:t>：</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1.学习质量和密度的知识后，小明同学想用天平、量筒和水完成下列实践课题，你认为能够完成的是(　 　)</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①测量牛奶的密度；②鉴别金戒指的真伪；③测定一捆铜导线的长度；④鉴定铜球是空心的还是实心的；⑤测定一大堆大头针的数目．</w:t>
      </w:r>
    </w:p>
    <w:p w:rsidR="00C47273" w:rsidRPr="00093A55" w:rsidRDefault="00C47273" w:rsidP="00C47273">
      <w:pPr>
        <w:rPr>
          <w:rFonts w:ascii="宋体" w:eastAsia="宋体" w:hAnsi="宋体" w:cs="Times New Roman"/>
          <w:szCs w:val="21"/>
        </w:rPr>
      </w:pPr>
      <w:r w:rsidRPr="00093A55">
        <w:rPr>
          <w:rFonts w:ascii="宋体" w:eastAsia="宋体" w:hAnsi="宋体" w:cs="Times New Roman"/>
          <w:szCs w:val="21"/>
        </w:rPr>
        <w:t>A</w:t>
      </w:r>
      <w:r w:rsidRPr="00093A55">
        <w:rPr>
          <w:rFonts w:ascii="宋体" w:eastAsia="宋体" w:hAnsi="宋体" w:cs="Times New Roman" w:hint="eastAsia"/>
          <w:szCs w:val="21"/>
        </w:rPr>
        <w:t>.</w:t>
      </w:r>
      <w:r w:rsidRPr="00093A55">
        <w:rPr>
          <w:rFonts w:ascii="宋体" w:eastAsia="宋体" w:hAnsi="宋体" w:cs="宋体" w:hint="eastAsia"/>
          <w:szCs w:val="21"/>
        </w:rPr>
        <w:t>①②</w:t>
      </w:r>
      <w:r w:rsidRPr="00093A55">
        <w:rPr>
          <w:rFonts w:ascii="宋体" w:eastAsia="宋体" w:hAnsi="宋体" w:cs="Times New Roman"/>
          <w:szCs w:val="21"/>
        </w:rPr>
        <w:t xml:space="preserve">　</w:t>
      </w:r>
      <w:r w:rsidRPr="00093A55">
        <w:rPr>
          <w:rFonts w:ascii="宋体" w:eastAsia="宋体" w:hAnsi="宋体" w:cs="Times New Roman"/>
          <w:szCs w:val="21"/>
        </w:rPr>
        <w:tab/>
        <w:t>B</w:t>
      </w:r>
      <w:r w:rsidRPr="00093A55">
        <w:rPr>
          <w:rFonts w:ascii="宋体" w:eastAsia="宋体" w:hAnsi="宋体" w:cs="Times New Roman" w:hint="eastAsia"/>
          <w:szCs w:val="21"/>
        </w:rPr>
        <w:t>.</w:t>
      </w:r>
      <w:r w:rsidRPr="00093A55">
        <w:rPr>
          <w:rFonts w:ascii="宋体" w:eastAsia="宋体" w:hAnsi="宋体" w:cs="宋体" w:hint="eastAsia"/>
          <w:szCs w:val="21"/>
        </w:rPr>
        <w:t>①②④</w:t>
      </w:r>
      <w:r w:rsidRPr="00093A55">
        <w:rPr>
          <w:rFonts w:ascii="宋体" w:eastAsia="宋体" w:hAnsi="宋体" w:cs="Times New Roman" w:hint="eastAsia"/>
          <w:szCs w:val="21"/>
        </w:rPr>
        <w:t xml:space="preserve">    </w:t>
      </w:r>
      <w:r w:rsidRPr="00093A55">
        <w:rPr>
          <w:rFonts w:ascii="宋体" w:eastAsia="宋体" w:hAnsi="宋体" w:cs="Times New Roman"/>
          <w:szCs w:val="21"/>
        </w:rPr>
        <w:t>C</w:t>
      </w:r>
      <w:r w:rsidRPr="00093A55">
        <w:rPr>
          <w:rFonts w:ascii="宋体" w:eastAsia="宋体" w:hAnsi="宋体" w:cs="Times New Roman" w:hint="eastAsia"/>
          <w:szCs w:val="21"/>
        </w:rPr>
        <w:t>.</w:t>
      </w:r>
      <w:r w:rsidRPr="00093A55">
        <w:rPr>
          <w:rFonts w:ascii="宋体" w:eastAsia="宋体" w:hAnsi="宋体" w:cs="宋体" w:hint="eastAsia"/>
          <w:szCs w:val="21"/>
        </w:rPr>
        <w:t>①②④⑤</w:t>
      </w:r>
      <w:r w:rsidRPr="00093A55">
        <w:rPr>
          <w:rFonts w:ascii="宋体" w:eastAsia="宋体" w:hAnsi="宋体" w:cs="Times New Roman"/>
          <w:szCs w:val="21"/>
        </w:rPr>
        <w:tab/>
        <w:t xml:space="preserve">  D</w:t>
      </w:r>
      <w:r w:rsidRPr="00093A55">
        <w:rPr>
          <w:rFonts w:ascii="宋体" w:eastAsia="宋体" w:hAnsi="宋体" w:cs="Times New Roman" w:hint="eastAsia"/>
          <w:szCs w:val="21"/>
        </w:rPr>
        <w:t>.</w:t>
      </w:r>
      <w:r w:rsidRPr="00093A55">
        <w:rPr>
          <w:rFonts w:ascii="宋体" w:eastAsia="宋体" w:hAnsi="宋体" w:cs="宋体" w:hint="eastAsia"/>
          <w:szCs w:val="21"/>
        </w:rPr>
        <w:t>①②③④⑤</w:t>
      </w:r>
    </w:p>
    <w:p w:rsidR="00C47273" w:rsidRPr="00093A55" w:rsidRDefault="00C47273" w:rsidP="00C47273">
      <w:r w:rsidRPr="00093A55">
        <w:rPr>
          <w:rFonts w:hint="eastAsia"/>
        </w:rPr>
        <w:t>答案</w:t>
      </w:r>
      <w:r w:rsidRPr="00093A55">
        <w:t>：</w:t>
      </w:r>
      <w:r w:rsidRPr="00093A55">
        <w:rPr>
          <w:rFonts w:hint="eastAsia"/>
        </w:rPr>
        <w:t>C</w:t>
      </w:r>
    </w:p>
    <w:p w:rsidR="00C47273" w:rsidRDefault="00C47273" w:rsidP="00C47273">
      <w:r>
        <w:t>2.</w:t>
      </w:r>
      <w:r>
        <w:t>（</w:t>
      </w:r>
      <w:r>
        <w:t>2020</w:t>
      </w:r>
      <w:r>
        <w:t>春</w:t>
      </w:r>
      <w:r>
        <w:t>·</w:t>
      </w:r>
      <w:r>
        <w:t>盐都区期中）如图甲所示为水的密度在</w:t>
      </w:r>
      <w:r>
        <w:t>0~10</w:t>
      </w:r>
      <w:r>
        <w:rPr>
          <w:rFonts w:ascii="宋体" w:eastAsia="宋体" w:hAnsi="宋体" w:cs="宋体" w:hint="eastAsia"/>
        </w:rPr>
        <w:t>℃</w:t>
      </w:r>
      <w:r>
        <w:t>范围内随温度变化的图象，图乙为北方冬天湖水分布示意图（从上到下密度逐渐变</w:t>
      </w:r>
      <w:r>
        <w:rPr>
          <w:rFonts w:hint="eastAsia"/>
        </w:rPr>
        <w:t>大），根据图象及水的其他性质下列分析正确的是（</w:t>
      </w:r>
      <w:r>
        <w:rPr>
          <w:rFonts w:hint="eastAsia"/>
        </w:rPr>
        <w:t xml:space="preserve">     </w:t>
      </w:r>
      <w:r>
        <w:rPr>
          <w:rFonts w:hint="eastAsia"/>
        </w:rPr>
        <w:t>）</w:t>
      </w:r>
    </w:p>
    <w:p w:rsidR="00C47273" w:rsidRDefault="00C47273" w:rsidP="00C47273">
      <w:r>
        <w:rPr>
          <w:noProof/>
        </w:rPr>
        <w:lastRenderedPageBreak/>
        <w:drawing>
          <wp:inline distT="0" distB="0" distL="0" distR="0" wp14:anchorId="63865CCB" wp14:editId="34A2BC60">
            <wp:extent cx="2847975" cy="1123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30354" name=""/>
                    <pic:cNvPicPr/>
                  </pic:nvPicPr>
                  <pic:blipFill>
                    <a:blip r:embed="rId18"/>
                    <a:stretch>
                      <a:fillRect/>
                    </a:stretch>
                  </pic:blipFill>
                  <pic:spPr>
                    <a:xfrm>
                      <a:off x="0" y="0"/>
                      <a:ext cx="2847975" cy="1123950"/>
                    </a:xfrm>
                    <a:prstGeom prst="rect">
                      <a:avLst/>
                    </a:prstGeom>
                  </pic:spPr>
                </pic:pic>
              </a:graphicData>
            </a:graphic>
          </wp:inline>
        </w:drawing>
      </w:r>
    </w:p>
    <w:p w:rsidR="00C47273" w:rsidRDefault="00C47273" w:rsidP="00C47273">
      <w:r>
        <w:t>A.</w:t>
      </w:r>
      <w:r>
        <w:t>一定质量的水，温度等于</w:t>
      </w:r>
      <w:r>
        <w:t>4</w:t>
      </w:r>
      <w:r>
        <w:rPr>
          <w:rFonts w:ascii="宋体" w:eastAsia="宋体" w:hAnsi="宋体" w:cs="宋体" w:hint="eastAsia"/>
        </w:rPr>
        <w:t>℃</w:t>
      </w:r>
      <w:r>
        <w:t>时，体积最大</w:t>
      </w:r>
    </w:p>
    <w:p w:rsidR="00C47273" w:rsidRDefault="00C47273" w:rsidP="00C47273">
      <w:r>
        <w:t>B.</w:t>
      </w:r>
      <w:r>
        <w:t>在</w:t>
      </w:r>
      <w:r>
        <w:t>4~10</w:t>
      </w:r>
      <w:r>
        <w:rPr>
          <w:rFonts w:ascii="宋体" w:eastAsia="宋体" w:hAnsi="宋体" w:cs="宋体" w:hint="eastAsia"/>
        </w:rPr>
        <w:t>℃</w:t>
      </w:r>
      <w:r>
        <w:t>范围内，水具有热缩冷胀的性质</w:t>
      </w:r>
    </w:p>
    <w:p w:rsidR="00C47273" w:rsidRDefault="00C47273" w:rsidP="00C47273">
      <w:r>
        <w:t>C.</w:t>
      </w:r>
      <w:r>
        <w:t>示意图中从上至下</w:t>
      </w:r>
      <w:r>
        <w:t>A</w:t>
      </w:r>
      <w:r>
        <w:t>、</w:t>
      </w:r>
      <w:r>
        <w:t>B</w:t>
      </w:r>
      <w:r>
        <w:t>、</w:t>
      </w:r>
      <w:r>
        <w:t>C</w:t>
      </w:r>
      <w:r>
        <w:t>、</w:t>
      </w:r>
      <w:r>
        <w:t>D</w:t>
      </w:r>
      <w:r>
        <w:t>、</w:t>
      </w:r>
      <w:r>
        <w:t>E</w:t>
      </w:r>
      <w:r>
        <w:t>处的温度分别为</w:t>
      </w:r>
      <w:r>
        <w:t>4</w:t>
      </w:r>
      <w:r>
        <w:rPr>
          <w:rFonts w:ascii="宋体" w:eastAsia="宋体" w:hAnsi="宋体" w:cs="宋体" w:hint="eastAsia"/>
        </w:rPr>
        <w:t>℃</w:t>
      </w:r>
      <w:r>
        <w:t>、</w:t>
      </w:r>
      <w:r>
        <w:t>3</w:t>
      </w:r>
      <w:r>
        <w:rPr>
          <w:rFonts w:ascii="宋体" w:eastAsia="宋体" w:hAnsi="宋体" w:cs="宋体" w:hint="eastAsia"/>
        </w:rPr>
        <w:t>℃</w:t>
      </w:r>
      <w:r>
        <w:t>、</w:t>
      </w:r>
      <w:r>
        <w:t>2</w:t>
      </w:r>
      <w:r>
        <w:rPr>
          <w:rFonts w:ascii="宋体" w:eastAsia="宋体" w:hAnsi="宋体" w:cs="宋体" w:hint="eastAsia"/>
        </w:rPr>
        <w:t>℃</w:t>
      </w:r>
      <w:r>
        <w:t>、</w:t>
      </w:r>
      <w:r>
        <w:t>1</w:t>
      </w:r>
      <w:r>
        <w:rPr>
          <w:rFonts w:ascii="宋体" w:eastAsia="宋体" w:hAnsi="宋体" w:cs="宋体" w:hint="eastAsia"/>
        </w:rPr>
        <w:t>℃</w:t>
      </w:r>
      <w:r>
        <w:t>、</w:t>
      </w:r>
      <w:r>
        <w:t>0</w:t>
      </w:r>
      <w:r>
        <w:rPr>
          <w:rFonts w:ascii="宋体" w:eastAsia="宋体" w:hAnsi="宋体" w:cs="宋体" w:hint="eastAsia"/>
        </w:rPr>
        <w:t>℃</w:t>
      </w:r>
    </w:p>
    <w:p w:rsidR="00C47273" w:rsidRPr="00093A55" w:rsidRDefault="00C47273" w:rsidP="00C47273">
      <w:r>
        <w:t>D.0~4</w:t>
      </w:r>
      <w:r>
        <w:rPr>
          <w:rFonts w:ascii="宋体" w:eastAsia="宋体" w:hAnsi="宋体" w:cs="宋体" w:hint="eastAsia"/>
        </w:rPr>
        <w:t>℃</w:t>
      </w:r>
      <w:r>
        <w:t>的水温度下降时体积会变大</w:t>
      </w:r>
    </w:p>
    <w:p w:rsidR="00C47273" w:rsidRDefault="00C47273" w:rsidP="00C47273">
      <w:r>
        <w:rPr>
          <w:rFonts w:hint="eastAsia"/>
        </w:rPr>
        <w:t>答案</w:t>
      </w:r>
      <w:r>
        <w:t>：</w:t>
      </w:r>
      <w:r>
        <w:rPr>
          <w:rFonts w:hint="eastAsia"/>
        </w:rPr>
        <w:t>D</w:t>
      </w:r>
    </w:p>
    <w:p w:rsidR="00C47273" w:rsidRDefault="00C47273" w:rsidP="00C47273">
      <w:r>
        <w:t>3.</w:t>
      </w:r>
      <w:r>
        <w:t>（</w:t>
      </w:r>
      <w:r>
        <w:t>2020</w:t>
      </w:r>
      <w:r>
        <w:t>春</w:t>
      </w:r>
      <w:r>
        <w:t>·</w:t>
      </w:r>
      <w:r>
        <w:t>哈密市月考）学校放寒假后，为防止水管冻裂暖气不会停，水管冻裂的主要原因是（</w:t>
      </w:r>
      <w:r>
        <w:rPr>
          <w:rFonts w:hint="eastAsia"/>
        </w:rPr>
        <w:t xml:space="preserve">    </w:t>
      </w:r>
      <w:r>
        <w:t>）</w:t>
      </w:r>
    </w:p>
    <w:p w:rsidR="00C47273" w:rsidRDefault="00C47273" w:rsidP="00C47273">
      <w:r>
        <w:t>A.</w:t>
      </w:r>
      <w:r>
        <w:t>水管中的水结冰后，质量变大</w:t>
      </w:r>
      <w:r>
        <w:rPr>
          <w:rFonts w:hint="eastAsia"/>
        </w:rPr>
        <w:t xml:space="preserve">   </w:t>
      </w:r>
      <w:r>
        <w:t>B.</w:t>
      </w:r>
      <w:r>
        <w:t>水管中的水结冰后，体积变大</w:t>
      </w:r>
    </w:p>
    <w:p w:rsidR="00C47273" w:rsidRDefault="00C47273" w:rsidP="00C47273">
      <w:r>
        <w:t>C.</w:t>
      </w:r>
      <w:r>
        <w:t>水管中的水结冰后，密度变大</w:t>
      </w:r>
      <w:r>
        <w:rPr>
          <w:rFonts w:hint="eastAsia"/>
        </w:rPr>
        <w:t xml:space="preserve">   </w:t>
      </w:r>
      <w:r>
        <w:t>D.</w:t>
      </w:r>
      <w:r>
        <w:t>金属在低温下容易被冻裂</w:t>
      </w:r>
    </w:p>
    <w:p w:rsidR="00C47273" w:rsidRDefault="00C47273" w:rsidP="00C47273">
      <w:r>
        <w:rPr>
          <w:rFonts w:hint="eastAsia"/>
        </w:rPr>
        <w:t>答案</w:t>
      </w:r>
      <w:r>
        <w:t>：</w:t>
      </w:r>
      <w:r>
        <w:rPr>
          <w:rFonts w:hint="eastAsia"/>
        </w:rPr>
        <w:t>B</w:t>
      </w:r>
    </w:p>
    <w:p w:rsidR="00C47273" w:rsidRDefault="00C47273" w:rsidP="00C47273">
      <w:r>
        <w:t>4.</w:t>
      </w:r>
      <w:r>
        <w:t>（</w:t>
      </w:r>
      <w:r>
        <w:t>2020·</w:t>
      </w:r>
      <w:r>
        <w:t>乌鲁木齐模拟）甲物质的密度为</w:t>
      </w:r>
      <w:r>
        <w:t>3g/cm</w:t>
      </w:r>
      <w:r w:rsidRPr="00093A55">
        <w:rPr>
          <w:vertAlign w:val="superscript"/>
        </w:rPr>
        <w:t>3</w:t>
      </w:r>
      <w:r>
        <w:t>，乙物质密度为</w:t>
      </w:r>
      <w:r>
        <w:t>8g/cm</w:t>
      </w:r>
      <w:r w:rsidRPr="00093A55">
        <w:rPr>
          <w:vertAlign w:val="superscript"/>
        </w:rPr>
        <w:t>3</w:t>
      </w:r>
      <w:r>
        <w:t>，各取一定质量的甲、乙混合后密度为</w:t>
      </w:r>
      <w:r>
        <w:t>5g/cm</w:t>
      </w:r>
      <w:r w:rsidRPr="00093A55">
        <w:rPr>
          <w:vertAlign w:val="superscript"/>
        </w:rPr>
        <w:t>3</w:t>
      </w:r>
      <w:r>
        <w:t>.</w:t>
      </w:r>
      <w:r>
        <w:t>假设混合前后总体积保持不变，则所取甲、乙两种物质的体积之比为（</w:t>
      </w:r>
      <w:r>
        <w:rPr>
          <w:rFonts w:hint="eastAsia"/>
        </w:rPr>
        <w:t xml:space="preserve">    </w:t>
      </w:r>
      <w:r>
        <w:t>）</w:t>
      </w:r>
    </w:p>
    <w:p w:rsidR="00C47273" w:rsidRDefault="00C47273" w:rsidP="00C47273">
      <w:r>
        <w:t>A.16</w:t>
      </w:r>
      <w:r>
        <w:t>：</w:t>
      </w:r>
      <w:r>
        <w:t>9   B.9</w:t>
      </w:r>
      <w:r>
        <w:t>：</w:t>
      </w:r>
      <w:r>
        <w:t>16     C.3</w:t>
      </w:r>
      <w:r>
        <w:t>：</w:t>
      </w:r>
      <w:r>
        <w:t>2     D.2</w:t>
      </w:r>
      <w:r>
        <w:t>：</w:t>
      </w:r>
      <w:r>
        <w:t>3</w:t>
      </w:r>
    </w:p>
    <w:p w:rsidR="00C47273" w:rsidRDefault="00C47273" w:rsidP="00C47273">
      <w:r>
        <w:rPr>
          <w:rFonts w:hint="eastAsia"/>
        </w:rPr>
        <w:t>答案</w:t>
      </w:r>
      <w:r>
        <w:t>：</w:t>
      </w:r>
      <w:r>
        <w:rPr>
          <w:rFonts w:hint="eastAsia"/>
        </w:rPr>
        <w:t>C</w:t>
      </w:r>
    </w:p>
    <w:p w:rsidR="00C47273" w:rsidRDefault="00C47273" w:rsidP="00C47273">
      <w:r>
        <w:t>5</w:t>
      </w:r>
      <w:r w:rsidRPr="00093A55">
        <w:t>.</w:t>
      </w:r>
      <w:r w:rsidRPr="00093A55">
        <w:t>（</w:t>
      </w:r>
      <w:r w:rsidRPr="00093A55">
        <w:t>2019</w:t>
      </w:r>
      <w:r w:rsidRPr="00093A55">
        <w:t>秋</w:t>
      </w:r>
      <w:r w:rsidRPr="00093A55">
        <w:t>·</w:t>
      </w:r>
      <w:r w:rsidRPr="00093A55">
        <w:t>孝义市期末）</w:t>
      </w:r>
      <w:r w:rsidRPr="00093A55">
        <w:t>C919</w:t>
      </w:r>
      <w:r w:rsidRPr="00093A55">
        <w:t>大型喷气客机的机身和机翼均采用了极轻的碳纤维材料，以减小飞机质量，这种材料的优点是（</w:t>
      </w:r>
      <w:r>
        <w:rPr>
          <w:rFonts w:hint="eastAsia"/>
        </w:rPr>
        <w:t xml:space="preserve">     </w:t>
      </w:r>
      <w:r w:rsidRPr="00093A55">
        <w:t>）</w:t>
      </w:r>
    </w:p>
    <w:p w:rsidR="00C47273" w:rsidRDefault="00C47273" w:rsidP="00C47273">
      <w:r w:rsidRPr="00093A55">
        <w:t>A.</w:t>
      </w:r>
      <w:r w:rsidRPr="00093A55">
        <w:t>熔点低</w:t>
      </w:r>
      <w:r>
        <w:rPr>
          <w:rFonts w:hint="eastAsia"/>
        </w:rPr>
        <w:t xml:space="preserve">   </w:t>
      </w:r>
      <w:r w:rsidRPr="00093A55">
        <w:t>B.</w:t>
      </w:r>
      <w:r w:rsidRPr="00093A55">
        <w:t>密度小</w:t>
      </w:r>
      <w:r>
        <w:rPr>
          <w:rFonts w:hint="eastAsia"/>
        </w:rPr>
        <w:t xml:space="preserve">    </w:t>
      </w:r>
      <w:r w:rsidRPr="00093A55">
        <w:t>C.</w:t>
      </w:r>
      <w:r w:rsidRPr="00093A55">
        <w:t>体积小</w:t>
      </w:r>
      <w:r>
        <w:rPr>
          <w:rFonts w:hint="eastAsia"/>
        </w:rPr>
        <w:t xml:space="preserve">    </w:t>
      </w:r>
      <w:r w:rsidRPr="00093A55">
        <w:t>D.</w:t>
      </w:r>
      <w:r w:rsidRPr="00093A55">
        <w:t>硬度小</w:t>
      </w:r>
    </w:p>
    <w:p w:rsidR="00C47273" w:rsidRDefault="00C47273" w:rsidP="00C47273">
      <w:r>
        <w:rPr>
          <w:rFonts w:hint="eastAsia"/>
        </w:rPr>
        <w:t>答案</w:t>
      </w:r>
      <w:r>
        <w:t>：</w:t>
      </w:r>
      <w:r>
        <w:rPr>
          <w:rFonts w:hint="eastAsia"/>
        </w:rPr>
        <w:t>B</w:t>
      </w:r>
    </w:p>
    <w:p w:rsidR="00C47273" w:rsidRDefault="00C47273" w:rsidP="00C47273">
      <w:r>
        <w:t>6</w:t>
      </w:r>
      <w:r w:rsidRPr="00093A55">
        <w:t>.</w:t>
      </w:r>
      <w:r w:rsidRPr="00093A55">
        <w:t>（</w:t>
      </w:r>
      <w:r w:rsidRPr="00093A55">
        <w:t>2019</w:t>
      </w:r>
      <w:r w:rsidRPr="00093A55">
        <w:t>秋</w:t>
      </w:r>
      <w:r w:rsidRPr="00093A55">
        <w:t>·</w:t>
      </w:r>
      <w:r w:rsidRPr="00093A55">
        <w:t>诸城市期末）学校进行火灾逃生演练时，老师要求同学们采取弯腰甚至匍匐的姿势撤离，以尽量减少吸入有毒有害气体，这是因为含有毒有害的空气（</w:t>
      </w:r>
      <w:r>
        <w:rPr>
          <w:rFonts w:hint="eastAsia"/>
        </w:rPr>
        <w:t xml:space="preserve">     </w:t>
      </w:r>
      <w:r w:rsidRPr="00093A55">
        <w:t>）</w:t>
      </w:r>
    </w:p>
    <w:p w:rsidR="00C47273" w:rsidRDefault="00C47273" w:rsidP="00C47273">
      <w:r w:rsidRPr="00093A55">
        <w:t>A.</w:t>
      </w:r>
      <w:r w:rsidRPr="00093A55">
        <w:t>密度较大，大量集聚在房间的上方</w:t>
      </w:r>
      <w:r>
        <w:rPr>
          <w:rFonts w:hint="eastAsia"/>
        </w:rPr>
        <w:t xml:space="preserve">   </w:t>
      </w:r>
      <w:r w:rsidRPr="00093A55">
        <w:t>B.</w:t>
      </w:r>
      <w:r w:rsidRPr="00093A55">
        <w:t>密度较小，大量集聚在房间的上方</w:t>
      </w:r>
    </w:p>
    <w:p w:rsidR="00C47273" w:rsidRDefault="00C47273" w:rsidP="00C47273">
      <w:r w:rsidRPr="00093A55">
        <w:t>C.</w:t>
      </w:r>
      <w:r w:rsidRPr="00093A55">
        <w:t>密度较大，大量集聚在房间的下方</w:t>
      </w:r>
      <w:r>
        <w:rPr>
          <w:rFonts w:hint="eastAsia"/>
        </w:rPr>
        <w:t xml:space="preserve">   </w:t>
      </w:r>
      <w:r w:rsidRPr="00093A55">
        <w:t>D.</w:t>
      </w:r>
      <w:r w:rsidRPr="00093A55">
        <w:t>密度较小，大量集聚在房间的下方</w:t>
      </w:r>
    </w:p>
    <w:p w:rsidR="00C47273" w:rsidRDefault="00C47273" w:rsidP="00C47273">
      <w:r>
        <w:rPr>
          <w:rFonts w:hint="eastAsia"/>
        </w:rPr>
        <w:t>答案</w:t>
      </w:r>
      <w:r>
        <w:t>：</w:t>
      </w:r>
      <w:r>
        <w:rPr>
          <w:rFonts w:hint="eastAsia"/>
        </w:rPr>
        <w:t>B</w:t>
      </w:r>
    </w:p>
    <w:p w:rsidR="00C47273" w:rsidRDefault="00C47273" w:rsidP="00C47273">
      <w:r>
        <w:t>7.</w:t>
      </w:r>
      <w:r>
        <w:t>（</w:t>
      </w:r>
      <w:r>
        <w:t>2020-</w:t>
      </w:r>
      <w:r>
        <w:t>唐河县二模）下列各实例中，主要属于应用密度知识的是（</w:t>
      </w:r>
      <w:r>
        <w:rPr>
          <w:rFonts w:hint="eastAsia"/>
        </w:rPr>
        <w:t xml:space="preserve">     </w:t>
      </w:r>
      <w:r>
        <w:t>）</w:t>
      </w:r>
    </w:p>
    <w:p w:rsidR="00C47273" w:rsidRDefault="00C47273" w:rsidP="00C47273">
      <w:r>
        <w:t>A.</w:t>
      </w:r>
      <w:r>
        <w:t>高原地区煮食物时使用高压锅</w:t>
      </w:r>
    </w:p>
    <w:p w:rsidR="00C47273" w:rsidRDefault="00C47273" w:rsidP="00C47273">
      <w:r>
        <w:t>B.</w:t>
      </w:r>
      <w:r>
        <w:t>包装盒中防震填充物采用泡沫塑料</w:t>
      </w:r>
    </w:p>
    <w:p w:rsidR="00C47273" w:rsidRDefault="00C47273" w:rsidP="00C47273">
      <w:r>
        <w:t>C.</w:t>
      </w:r>
      <w:r>
        <w:t>中医传统的治疗器械</w:t>
      </w:r>
      <w:r>
        <w:t>-</w:t>
      </w:r>
      <w:r>
        <w:t>拔火罐</w:t>
      </w:r>
    </w:p>
    <w:p w:rsidR="00C47273" w:rsidRDefault="00C47273" w:rsidP="00C47273">
      <w:r>
        <w:t>D.</w:t>
      </w:r>
      <w:r>
        <w:t>拦河大坝筑成上窄下宽的形状</w:t>
      </w:r>
    </w:p>
    <w:p w:rsidR="00C47273" w:rsidRDefault="00C47273" w:rsidP="00C47273">
      <w:r>
        <w:rPr>
          <w:rFonts w:hint="eastAsia"/>
        </w:rPr>
        <w:t>答案</w:t>
      </w:r>
      <w:r>
        <w:t>：</w:t>
      </w:r>
      <w:r>
        <w:rPr>
          <w:rFonts w:hint="eastAsia"/>
        </w:rPr>
        <w:t>B</w:t>
      </w:r>
    </w:p>
    <w:p w:rsidR="00C47273" w:rsidRDefault="00C47273" w:rsidP="00C47273">
      <w:r>
        <w:t>8.</w:t>
      </w:r>
      <w:r>
        <w:t>（</w:t>
      </w:r>
      <w:r>
        <w:t>2019</w:t>
      </w:r>
      <w:r>
        <w:t>秋</w:t>
      </w:r>
      <w:r>
        <w:t>·</w:t>
      </w:r>
      <w:r>
        <w:t>麻城市期末）社会生活中密度用途很广，下列说法错误的是（</w:t>
      </w:r>
      <w:r>
        <w:rPr>
          <w:rFonts w:hint="eastAsia"/>
        </w:rPr>
        <w:t xml:space="preserve">     </w:t>
      </w:r>
      <w:r>
        <w:t>）</w:t>
      </w:r>
    </w:p>
    <w:p w:rsidR="00C47273" w:rsidRDefault="00C47273" w:rsidP="00C47273">
      <w:r>
        <w:t>A.</w:t>
      </w:r>
      <w:r>
        <w:t>农民常用一定密度的盐水进行选种</w:t>
      </w:r>
    </w:p>
    <w:p w:rsidR="00C47273" w:rsidRDefault="00C47273" w:rsidP="00C47273">
      <w:r>
        <w:t>B.</w:t>
      </w:r>
      <w:r>
        <w:t>飞船尽可能采用强度高、密度大，性能优良的新材料制造</w:t>
      </w:r>
    </w:p>
    <w:p w:rsidR="00C47273" w:rsidRDefault="00C47273" w:rsidP="00C47273">
      <w:r>
        <w:t>C.</w:t>
      </w:r>
      <w:r>
        <w:t>气体受热膨胀，密度变小，所以发生火灾时为了避免吸入燃烧后产生的有毒气体，人应贴近地面爬行</w:t>
      </w:r>
    </w:p>
    <w:p w:rsidR="00C47273" w:rsidRDefault="00C47273" w:rsidP="00C47273">
      <w:r>
        <w:t>D.</w:t>
      </w:r>
      <w:r>
        <w:t>拍摄房尾倒塌伤人的特技镜头时，房屋构件的道具一般用泡沫塑料制作，这样做的主要原因是泡沫塑料的密度较</w:t>
      </w:r>
      <w:r>
        <w:rPr>
          <w:rFonts w:hint="eastAsia"/>
        </w:rPr>
        <w:t>小</w:t>
      </w:r>
    </w:p>
    <w:p w:rsidR="00C47273" w:rsidRDefault="00C47273" w:rsidP="00C47273">
      <w:r>
        <w:rPr>
          <w:rFonts w:hint="eastAsia"/>
        </w:rPr>
        <w:t>答案</w:t>
      </w:r>
      <w:r>
        <w:t>：</w:t>
      </w:r>
      <w:r>
        <w:rPr>
          <w:rFonts w:hint="eastAsia"/>
        </w:rPr>
        <w:t>B</w:t>
      </w:r>
    </w:p>
    <w:p w:rsidR="00C47273" w:rsidRDefault="00C47273" w:rsidP="00C47273">
      <w:r>
        <w:lastRenderedPageBreak/>
        <w:t>9.</w:t>
      </w:r>
      <w:r>
        <w:t>（</w:t>
      </w:r>
      <w:r>
        <w:t>2019</w:t>
      </w:r>
      <w:r>
        <w:t>秋</w:t>
      </w:r>
      <w:r>
        <w:t>·</w:t>
      </w:r>
      <w:r>
        <w:t>长沙期末）如图是</w:t>
      </w:r>
      <w:r>
        <w:t>a</w:t>
      </w:r>
      <w:r>
        <w:t>、</w:t>
      </w:r>
      <w:r>
        <w:t>b</w:t>
      </w:r>
      <w:r>
        <w:t>两种物质的质量与体积的关系图象，现用这两种物质分别制成了质量均为</w:t>
      </w:r>
      <w:r>
        <w:t>50g</w:t>
      </w:r>
      <w:r>
        <w:t>且体积相等的甲、乙两空心球，它们空心部分体积之比</w:t>
      </w:r>
      <w:r>
        <w:t>V</w:t>
      </w:r>
      <w:r>
        <w:rPr>
          <w:rFonts w:hint="eastAsia"/>
        </w:rPr>
        <w:t>甲</w:t>
      </w:r>
      <w:r>
        <w:t>：</w:t>
      </w:r>
      <w:r>
        <w:t>V</w:t>
      </w:r>
      <w:r>
        <w:rPr>
          <w:rFonts w:hint="eastAsia"/>
        </w:rPr>
        <w:t>乙</w:t>
      </w:r>
      <w:r>
        <w:t>=5</w:t>
      </w:r>
      <w:r>
        <w:t>：</w:t>
      </w:r>
      <w:r>
        <w:t>2</w:t>
      </w:r>
      <w:r>
        <w:t>，则下列说法正确的是（</w:t>
      </w:r>
      <w:r>
        <w:rPr>
          <w:rFonts w:hint="eastAsia"/>
        </w:rPr>
        <w:t xml:space="preserve">    </w:t>
      </w:r>
      <w:r>
        <w:t>）</w:t>
      </w:r>
      <w:r>
        <w:rPr>
          <w:noProof/>
        </w:rPr>
        <w:drawing>
          <wp:inline distT="0" distB="0" distL="0" distR="0" wp14:anchorId="6221868A" wp14:editId="3B3349E7">
            <wp:extent cx="1371600" cy="11144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2952" name=""/>
                    <pic:cNvPicPr/>
                  </pic:nvPicPr>
                  <pic:blipFill>
                    <a:blip r:embed="rId19"/>
                    <a:stretch>
                      <a:fillRect/>
                    </a:stretch>
                  </pic:blipFill>
                  <pic:spPr>
                    <a:xfrm>
                      <a:off x="0" y="0"/>
                      <a:ext cx="1371600" cy="1114425"/>
                    </a:xfrm>
                    <a:prstGeom prst="rect">
                      <a:avLst/>
                    </a:prstGeom>
                  </pic:spPr>
                </pic:pic>
              </a:graphicData>
            </a:graphic>
          </wp:inline>
        </w:drawing>
      </w:r>
    </w:p>
    <w:p w:rsidR="00C47273" w:rsidRDefault="00C47273" w:rsidP="00C47273">
      <w:r>
        <w:t>A.</w:t>
      </w:r>
      <w:r>
        <w:t>甲球的体积为</w:t>
      </w:r>
      <w:r>
        <w:t>150cm</w:t>
      </w:r>
      <w:r w:rsidRPr="007D2B2E">
        <w:rPr>
          <w:vertAlign w:val="superscript"/>
        </w:rPr>
        <w:t>3</w:t>
      </w:r>
    </w:p>
    <w:p w:rsidR="00C47273" w:rsidRDefault="00C47273" w:rsidP="00C47273">
      <w:proofErr w:type="spellStart"/>
      <w:r>
        <w:t>B.a</w:t>
      </w:r>
      <w:proofErr w:type="spellEnd"/>
      <w:r>
        <w:t>物质的密度小于</w:t>
      </w:r>
      <w:r>
        <w:t>b</w:t>
      </w:r>
      <w:r>
        <w:t>物质的密度</w:t>
      </w:r>
    </w:p>
    <w:p w:rsidR="00C47273" w:rsidRDefault="00C47273" w:rsidP="00C47273">
      <w:r>
        <w:t>C.</w:t>
      </w:r>
      <w:r>
        <w:t>乙球空心部分的体积为</w:t>
      </w:r>
      <w:r>
        <w:t>100cm</w:t>
      </w:r>
      <w:r w:rsidRPr="007D2B2E">
        <w:rPr>
          <w:vertAlign w:val="superscript"/>
        </w:rPr>
        <w:t>3</w:t>
      </w:r>
    </w:p>
    <w:p w:rsidR="00C47273" w:rsidRDefault="00C47273" w:rsidP="00C47273">
      <w:r>
        <w:t>D.</w:t>
      </w:r>
      <w:r>
        <w:t>甲球实心部分的体积大于乙球实心部分的体积</w:t>
      </w:r>
    </w:p>
    <w:p w:rsidR="00C47273" w:rsidRDefault="00C47273" w:rsidP="00C47273">
      <w:r>
        <w:rPr>
          <w:rFonts w:hint="eastAsia"/>
        </w:rPr>
        <w:t>答案</w:t>
      </w:r>
      <w:r>
        <w:t>：</w:t>
      </w:r>
      <w:r>
        <w:rPr>
          <w:rFonts w:hint="eastAsia"/>
        </w:rPr>
        <w:t>D</w:t>
      </w:r>
    </w:p>
    <w:p w:rsidR="00C47273" w:rsidRDefault="00C47273" w:rsidP="00C47273">
      <w:r>
        <w:t>10</w:t>
      </w:r>
      <w:r w:rsidRPr="007D2B2E">
        <w:t>.</w:t>
      </w:r>
      <w:r w:rsidRPr="007D2B2E">
        <w:t>（</w:t>
      </w:r>
      <w:r w:rsidRPr="007D2B2E">
        <w:t>2020·</w:t>
      </w:r>
      <w:r w:rsidRPr="007D2B2E">
        <w:t>苏州一模）我国科学家研发的国体浮力材料已成功用于万米深海探测，为深潜器提供浮力，技术水平居于世界前列，固体浮力材料的核心是</w:t>
      </w:r>
      <w:r w:rsidRPr="007D2B2E">
        <w:t>“</w:t>
      </w:r>
      <w:r w:rsidRPr="007D2B2E">
        <w:t>微球</w:t>
      </w:r>
      <w:r w:rsidRPr="007D2B2E">
        <w:t>”</w:t>
      </w:r>
      <w:r w:rsidRPr="007D2B2E">
        <w:t>（直径很小的空心玻璃球）。若用质量为</w:t>
      </w:r>
      <w:r w:rsidRPr="007D2B2E">
        <w:t>120g</w:t>
      </w:r>
      <w:r w:rsidRPr="007D2B2E">
        <w:t>，密度为</w:t>
      </w:r>
      <w:r w:rsidRPr="007D2B2E">
        <w:t>2.4g/cm3</w:t>
      </w:r>
      <w:r w:rsidRPr="007D2B2E">
        <w:t>的玻璃制成</w:t>
      </w:r>
      <w:r w:rsidRPr="007D2B2E">
        <w:t>“</w:t>
      </w:r>
      <w:r w:rsidRPr="007D2B2E">
        <w:t>微球</w:t>
      </w:r>
      <w:r w:rsidRPr="007D2B2E">
        <w:t>”</w:t>
      </w:r>
      <w:r w:rsidRPr="007D2B2E">
        <w:t>后和粘合剂黏合制成一块固体浮力材料，其内部结构的放大示意图如图所示粘合剂的密度为</w:t>
      </w:r>
      <w:r w:rsidRPr="007D2B2E">
        <w:t>1.2g/cm</w:t>
      </w:r>
      <w:r w:rsidRPr="007D2B2E">
        <w:rPr>
          <w:vertAlign w:val="superscript"/>
        </w:rPr>
        <w:t>3</w:t>
      </w:r>
      <w:r w:rsidRPr="007D2B2E">
        <w:t>，粘合剂体积占固体浮力材料总体积的</w:t>
      </w:r>
      <w:r w:rsidRPr="007D2B2E">
        <w:t>20%</w:t>
      </w:r>
      <w:r w:rsidRPr="007D2B2E">
        <w:t>，制成后的固体浮力材料密度为</w:t>
      </w:r>
      <w:r w:rsidRPr="007D2B2E">
        <w:t>0.48g/cm</w:t>
      </w:r>
      <w:r w:rsidRPr="007D2B2E">
        <w:rPr>
          <w:vertAlign w:val="superscript"/>
        </w:rPr>
        <w:t>3</w:t>
      </w:r>
      <w:r w:rsidRPr="007D2B2E">
        <w:t>，这块固体浮力材料中粘合剂的质量为</w:t>
      </w:r>
      <w:r>
        <w:rPr>
          <w:rFonts w:hint="eastAsia"/>
          <w:u w:val="single"/>
        </w:rPr>
        <w:t xml:space="preserve"> </w:t>
      </w:r>
      <w:r>
        <w:rPr>
          <w:u w:val="single"/>
        </w:rPr>
        <w:t xml:space="preserve">             </w:t>
      </w:r>
      <w:r w:rsidRPr="007D2B2E">
        <w:t>g</w:t>
      </w:r>
      <w:r w:rsidRPr="007D2B2E">
        <w:t>，这块固体浮力材料中空心部分的体积为</w:t>
      </w:r>
      <w:r>
        <w:rPr>
          <w:rFonts w:hint="eastAsia"/>
          <w:u w:val="single"/>
        </w:rPr>
        <w:t xml:space="preserve"> </w:t>
      </w:r>
      <w:r>
        <w:rPr>
          <w:u w:val="single"/>
        </w:rPr>
        <w:t xml:space="preserve">        </w:t>
      </w:r>
      <w:r w:rsidRPr="007D2B2E">
        <w:t>cm</w:t>
      </w:r>
      <w:r w:rsidRPr="007D2B2E">
        <w:rPr>
          <w:vertAlign w:val="superscript"/>
        </w:rPr>
        <w:t>3</w:t>
      </w:r>
      <w:r w:rsidRPr="007D2B2E">
        <w:t>。</w:t>
      </w:r>
    </w:p>
    <w:p w:rsidR="00C47273" w:rsidRDefault="00C47273" w:rsidP="00C47273">
      <w:r>
        <w:rPr>
          <w:noProof/>
        </w:rPr>
        <w:drawing>
          <wp:inline distT="0" distB="0" distL="0" distR="0" wp14:anchorId="39A700BB" wp14:editId="56D3C94B">
            <wp:extent cx="1828800" cy="12573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63978" name=""/>
                    <pic:cNvPicPr/>
                  </pic:nvPicPr>
                  <pic:blipFill>
                    <a:blip r:embed="rId20"/>
                    <a:stretch>
                      <a:fillRect/>
                    </a:stretch>
                  </pic:blipFill>
                  <pic:spPr>
                    <a:xfrm>
                      <a:off x="0" y="0"/>
                      <a:ext cx="1828800" cy="1257300"/>
                    </a:xfrm>
                    <a:prstGeom prst="rect">
                      <a:avLst/>
                    </a:prstGeom>
                  </pic:spPr>
                </pic:pic>
              </a:graphicData>
            </a:graphic>
          </wp:inline>
        </w:drawing>
      </w:r>
    </w:p>
    <w:p w:rsidR="00C47273" w:rsidRDefault="00C47273" w:rsidP="00C47273">
      <w:r>
        <w:rPr>
          <w:rFonts w:hint="eastAsia"/>
        </w:rPr>
        <w:t>答案</w:t>
      </w:r>
      <w:r>
        <w:t>：</w:t>
      </w:r>
      <w:r>
        <w:rPr>
          <w:rFonts w:hint="eastAsia"/>
        </w:rPr>
        <w:t>120    350</w:t>
      </w:r>
    </w:p>
    <w:p w:rsidR="00C47273" w:rsidRDefault="00C47273" w:rsidP="00C47273"/>
    <w:p w:rsidR="00C47273" w:rsidRPr="00093A55" w:rsidRDefault="00C47273" w:rsidP="00C47273"/>
    <w:p w:rsidR="00D67BE5" w:rsidRPr="00C47273" w:rsidRDefault="00D67BE5" w:rsidP="00C47273"/>
    <w:sectPr w:rsidR="00D67BE5" w:rsidRPr="00C47273">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C3" w:rsidRDefault="00745EC3" w:rsidP="000306C8">
      <w:r>
        <w:separator/>
      </w:r>
    </w:p>
  </w:endnote>
  <w:endnote w:type="continuationSeparator" w:id="0">
    <w:p w:rsidR="00745EC3" w:rsidRDefault="00745EC3"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方正超大字符集">
    <w:altName w:val="黑体"/>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C3" w:rsidRDefault="00745EC3" w:rsidP="000306C8">
      <w:r>
        <w:separator/>
      </w:r>
    </w:p>
  </w:footnote>
  <w:footnote w:type="continuationSeparator" w:id="0">
    <w:p w:rsidR="00745EC3" w:rsidRDefault="00745EC3"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13C14"/>
    <w:rsid w:val="000306C8"/>
    <w:rsid w:val="000406A6"/>
    <w:rsid w:val="00066011"/>
    <w:rsid w:val="002445E3"/>
    <w:rsid w:val="00332027"/>
    <w:rsid w:val="0034284B"/>
    <w:rsid w:val="00681E04"/>
    <w:rsid w:val="00686FA0"/>
    <w:rsid w:val="006A1483"/>
    <w:rsid w:val="00745EC3"/>
    <w:rsid w:val="00865158"/>
    <w:rsid w:val="009C16CB"/>
    <w:rsid w:val="00A72C41"/>
    <w:rsid w:val="00AE289A"/>
    <w:rsid w:val="00C47273"/>
    <w:rsid w:val="00C74D60"/>
    <w:rsid w:val="00CD7BEA"/>
    <w:rsid w:val="00D47202"/>
    <w:rsid w:val="00D67BE5"/>
    <w:rsid w:val="00E0196F"/>
    <w:rsid w:val="00E33EED"/>
    <w:rsid w:val="00ED617B"/>
    <w:rsid w:val="00F772DC"/>
    <w:rsid w:val="00FC1814"/>
    <w:rsid w:val="00FC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 w:type="character" w:styleId="a6">
    <w:name w:val="Hyperlink"/>
    <w:basedOn w:val="a0"/>
    <w:uiPriority w:val="99"/>
    <w:semiHidden/>
    <w:unhideWhenUsed/>
    <w:rsid w:val="000660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 w:type="character" w:styleId="a6">
    <w:name w:val="Hyperlink"/>
    <w:basedOn w:val="a0"/>
    <w:uiPriority w:val="99"/>
    <w:semiHidden/>
    <w:unhideWhenUsed/>
    <w:rsid w:val="00066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524">
      <w:bodyDiv w:val="1"/>
      <w:marLeft w:val="0"/>
      <w:marRight w:val="0"/>
      <w:marTop w:val="0"/>
      <w:marBottom w:val="0"/>
      <w:divBdr>
        <w:top w:val="none" w:sz="0" w:space="0" w:color="auto"/>
        <w:left w:val="none" w:sz="0" w:space="0" w:color="auto"/>
        <w:bottom w:val="none" w:sz="0" w:space="0" w:color="auto"/>
        <w:right w:val="none" w:sz="0" w:space="0" w:color="auto"/>
      </w:divBdr>
    </w:div>
    <w:div w:id="426997039">
      <w:bodyDiv w:val="1"/>
      <w:marLeft w:val="0"/>
      <w:marRight w:val="0"/>
      <w:marTop w:val="0"/>
      <w:marBottom w:val="0"/>
      <w:divBdr>
        <w:top w:val="none" w:sz="0" w:space="0" w:color="auto"/>
        <w:left w:val="none" w:sz="0" w:space="0" w:color="auto"/>
        <w:bottom w:val="none" w:sz="0" w:space="0" w:color="auto"/>
        <w:right w:val="none" w:sz="0" w:space="0" w:color="auto"/>
      </w:divBdr>
    </w:div>
    <w:div w:id="613637656">
      <w:bodyDiv w:val="1"/>
      <w:marLeft w:val="0"/>
      <w:marRight w:val="0"/>
      <w:marTop w:val="0"/>
      <w:marBottom w:val="0"/>
      <w:divBdr>
        <w:top w:val="none" w:sz="0" w:space="0" w:color="auto"/>
        <w:left w:val="none" w:sz="0" w:space="0" w:color="auto"/>
        <w:bottom w:val="none" w:sz="0" w:space="0" w:color="auto"/>
        <w:right w:val="none" w:sz="0" w:space="0" w:color="auto"/>
      </w:divBdr>
    </w:div>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997734141">
      <w:bodyDiv w:val="1"/>
      <w:marLeft w:val="0"/>
      <w:marRight w:val="0"/>
      <w:marTop w:val="0"/>
      <w:marBottom w:val="0"/>
      <w:divBdr>
        <w:top w:val="none" w:sz="0" w:space="0" w:color="auto"/>
        <w:left w:val="none" w:sz="0" w:space="0" w:color="auto"/>
        <w:bottom w:val="none" w:sz="0" w:space="0" w:color="auto"/>
        <w:right w:val="none" w:sz="0" w:space="0" w:color="auto"/>
      </w:divBdr>
    </w:div>
    <w:div w:id="1067457106">
      <w:bodyDiv w:val="1"/>
      <w:marLeft w:val="0"/>
      <w:marRight w:val="0"/>
      <w:marTop w:val="0"/>
      <w:marBottom w:val="0"/>
      <w:divBdr>
        <w:top w:val="none" w:sz="0" w:space="0" w:color="auto"/>
        <w:left w:val="none" w:sz="0" w:space="0" w:color="auto"/>
        <w:bottom w:val="none" w:sz="0" w:space="0" w:color="auto"/>
        <w:right w:val="none" w:sz="0" w:space="0" w:color="auto"/>
      </w:divBdr>
    </w:div>
    <w:div w:id="1719553064">
      <w:bodyDiv w:val="1"/>
      <w:marLeft w:val="0"/>
      <w:marRight w:val="0"/>
      <w:marTop w:val="0"/>
      <w:marBottom w:val="0"/>
      <w:divBdr>
        <w:top w:val="none" w:sz="0" w:space="0" w:color="auto"/>
        <w:left w:val="none" w:sz="0" w:space="0" w:color="auto"/>
        <w:bottom w:val="none" w:sz="0" w:space="0" w:color="auto"/>
        <w:right w:val="none" w:sz="0" w:space="0" w:color="auto"/>
      </w:divBdr>
    </w:div>
    <w:div w:id="1774326468">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 w:id="1850827405">
      <w:bodyDiv w:val="1"/>
      <w:marLeft w:val="0"/>
      <w:marRight w:val="0"/>
      <w:marTop w:val="0"/>
      <w:marBottom w:val="0"/>
      <w:divBdr>
        <w:top w:val="none" w:sz="0" w:space="0" w:color="auto"/>
        <w:left w:val="none" w:sz="0" w:space="0" w:color="auto"/>
        <w:bottom w:val="none" w:sz="0" w:space="0" w:color="auto"/>
        <w:right w:val="none" w:sz="0" w:space="0" w:color="auto"/>
      </w:divBdr>
    </w:div>
    <w:div w:id="20128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656</Words>
  <Characters>3740</Characters>
  <Application>Microsoft Office Word</Application>
  <DocSecurity>0</DocSecurity>
  <Lines>31</Lines>
  <Paragraphs>8</Paragraphs>
  <ScaleCrop>false</ScaleCrop>
  <Company>China</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2020-09-01T14:17:00Z</dcterms:created>
  <dcterms:modified xsi:type="dcterms:W3CDTF">2020-09-01T14:17:00Z</dcterms:modified>
</cp:coreProperties>
</file>