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499" w:rsidRPr="005B2499" w:rsidRDefault="005B2499" w:rsidP="005B2499">
      <w:pPr>
        <w:spacing w:after="0" w:line="240" w:lineRule="auto"/>
        <w:jc w:val="center"/>
        <w:rPr>
          <w:b/>
          <w:color w:val="00B0F0"/>
          <w:sz w:val="44"/>
          <w:szCs w:val="44"/>
        </w:rPr>
      </w:pPr>
      <w:bookmarkStart w:id="0" w:name="_GoBack"/>
      <w:r w:rsidRPr="005B2499">
        <w:rPr>
          <w:noProof/>
          <w:color w:val="00B0F0"/>
        </w:rPr>
        <w:drawing>
          <wp:anchor distT="0" distB="0" distL="114300" distR="114300" simplePos="0" relativeHeight="251658240" behindDoc="0" locked="0" layoutInCell="1" allowOverlap="1" wp14:anchorId="6F26345B" wp14:editId="27B372CF">
            <wp:simplePos x="0" y="0"/>
            <wp:positionH relativeFrom="page">
              <wp:posOffset>11099800</wp:posOffset>
            </wp:positionH>
            <wp:positionV relativeFrom="topMargin">
              <wp:posOffset>11734800</wp:posOffset>
            </wp:positionV>
            <wp:extent cx="342900" cy="406400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499">
        <w:rPr>
          <w:b/>
          <w:color w:val="00B0F0"/>
          <w:sz w:val="44"/>
          <w:szCs w:val="44"/>
        </w:rPr>
        <w:t>1.2</w:t>
      </w:r>
      <w:r w:rsidRPr="005B2499">
        <w:rPr>
          <w:rFonts w:hint="eastAsia"/>
          <w:b/>
          <w:color w:val="00B0F0"/>
          <w:sz w:val="44"/>
          <w:szCs w:val="44"/>
        </w:rPr>
        <w:t>测量：实验探究的重要环节</w:t>
      </w:r>
      <w:bookmarkEnd w:id="0"/>
    </w:p>
    <w:p w:rsidR="005B2499" w:rsidRDefault="005B2499" w:rsidP="005B2499">
      <w:pPr>
        <w:spacing w:after="0" w:line="240" w:lineRule="auto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教学目标</w:t>
      </w:r>
    </w:p>
    <w:p w:rsidR="005B2499" w:rsidRDefault="005B2499" w:rsidP="005B2499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【知识与能力】</w:t>
      </w:r>
    </w:p>
    <w:p w:rsidR="005B2499" w:rsidRDefault="005B2499" w:rsidP="005B2499">
      <w:pPr>
        <w:snapToGrid w:val="0"/>
        <w:spacing w:after="0" w:line="240" w:lineRule="auto"/>
        <w:rPr>
          <w:rFonts w:hint="eastAsia"/>
          <w:color w:val="000000"/>
        </w:rPr>
      </w:pPr>
      <w:r>
        <w:rPr>
          <w:color w:val="000000"/>
        </w:rPr>
        <w:t>1</w:t>
      </w:r>
      <w:r>
        <w:rPr>
          <w:rFonts w:hint="eastAsia"/>
          <w:color w:val="000000"/>
        </w:rPr>
        <w:t>．使学生了解统一计量标准的意义。熟悉长度的国际单位制单位，以及与其他单位的换算。</w:t>
      </w:r>
    </w:p>
    <w:p w:rsidR="005B2499" w:rsidRDefault="005B2499" w:rsidP="005B2499">
      <w:pPr>
        <w:snapToGrid w:val="0"/>
        <w:spacing w:after="0" w:line="240" w:lineRule="auto"/>
        <w:rPr>
          <w:rFonts w:ascii="宋体" w:hAnsi="宋体"/>
          <w:color w:val="000000"/>
        </w:rPr>
      </w:pPr>
      <w:r>
        <w:rPr>
          <w:color w:val="000000"/>
        </w:rPr>
        <w:t>2</w:t>
      </w:r>
      <w:r>
        <w:rPr>
          <w:rFonts w:hint="eastAsia"/>
          <w:color w:val="000000"/>
        </w:rPr>
        <w:t>．</w:t>
      </w:r>
      <w:r>
        <w:rPr>
          <w:rFonts w:ascii="宋体" w:hAnsi="宋体" w:hint="eastAsia"/>
          <w:color w:val="000000"/>
        </w:rPr>
        <w:t>学习使用刻度尺，了解零点(零刻度线)、分度值、量程等概念。</w:t>
      </w:r>
    </w:p>
    <w:p w:rsidR="005B2499" w:rsidRDefault="005B2499" w:rsidP="005B2499">
      <w:pPr>
        <w:snapToGrid w:val="0"/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</w:rPr>
        <w:t>3.了解误差，练习多次测量求平均值减小误差的方法。学习记录、分析、表达数据和结果。</w:t>
      </w:r>
    </w:p>
    <w:p w:rsidR="005B2499" w:rsidRDefault="005B2499" w:rsidP="005B2499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【过程与方法】</w:t>
      </w:r>
    </w:p>
    <w:p w:rsidR="005B2499" w:rsidRDefault="005B2499" w:rsidP="005B2499">
      <w:pPr>
        <w:snapToGrid w:val="0"/>
        <w:spacing w:after="0" w:line="240" w:lineRule="auto"/>
        <w:rPr>
          <w:rFonts w:hint="eastAsia"/>
          <w:color w:val="000000"/>
        </w:rPr>
      </w:pPr>
      <w:r>
        <w:rPr>
          <w:rFonts w:ascii="宋体" w:hAnsi="宋体" w:hint="eastAsia"/>
          <w:color w:val="000000"/>
        </w:rPr>
        <w:t>1.通过一些</w:t>
      </w:r>
      <w:r>
        <w:rPr>
          <w:rFonts w:hint="eastAsia"/>
          <w:color w:val="000000"/>
        </w:rPr>
        <w:t>实例练习测量长度的方法。训练使用测量工具的规范操作。</w:t>
      </w:r>
    </w:p>
    <w:p w:rsidR="005B2499" w:rsidRDefault="005B2499" w:rsidP="005B2499">
      <w:pPr>
        <w:snapToGrid w:val="0"/>
        <w:spacing w:after="0" w:line="240" w:lineRule="auto"/>
        <w:rPr>
          <w:color w:val="000000"/>
        </w:rPr>
      </w:pPr>
      <w:r>
        <w:rPr>
          <w:color w:val="000000"/>
        </w:rPr>
        <w:t>2</w:t>
      </w:r>
      <w:r>
        <w:rPr>
          <w:rFonts w:ascii="宋体" w:hAnsi="宋体" w:hint="eastAsia"/>
          <w:color w:val="000000"/>
        </w:rPr>
        <w:t>.</w:t>
      </w:r>
      <w:r>
        <w:rPr>
          <w:rFonts w:hint="eastAsia"/>
          <w:color w:val="000000"/>
        </w:rPr>
        <w:t>通过测量活动，从中体会、练习灵活运用知识的方法和技巧，培养学生灵活运用知识的能力和创造性思维。</w:t>
      </w:r>
    </w:p>
    <w:p w:rsidR="005B2499" w:rsidRDefault="005B2499" w:rsidP="005B2499">
      <w:pPr>
        <w:spacing w:after="0" w:line="240" w:lineRule="auto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【情感态度价值观】</w:t>
      </w:r>
    </w:p>
    <w:p w:rsidR="005B2499" w:rsidRDefault="005B2499" w:rsidP="005B2499">
      <w:pPr>
        <w:snapToGrid w:val="0"/>
        <w:spacing w:after="0" w:line="24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>通过规范学生的操作行为，培养严肃认真，实事求是的科学态度。训练实验技能的同时注意培养良好的实验习惯。</w:t>
      </w:r>
    </w:p>
    <w:p w:rsidR="005B2499" w:rsidRDefault="005B2499" w:rsidP="005B2499">
      <w:pPr>
        <w:tabs>
          <w:tab w:val="left" w:pos="3600"/>
        </w:tabs>
        <w:spacing w:after="0" w:line="240" w:lineRule="auto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教学重难点</w:t>
      </w:r>
    </w:p>
    <w:p w:rsidR="005B2499" w:rsidRDefault="005B2499" w:rsidP="005B2499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【教学重点】</w:t>
      </w:r>
    </w:p>
    <w:p w:rsidR="005B2499" w:rsidRDefault="005B2499" w:rsidP="005B2499">
      <w:pPr>
        <w:spacing w:after="0" w:line="24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>长度的测量。</w:t>
      </w:r>
    </w:p>
    <w:p w:rsidR="005B2499" w:rsidRDefault="005B2499" w:rsidP="005B2499">
      <w:pPr>
        <w:spacing w:after="0" w:line="240" w:lineRule="auto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【教学难点】</w:t>
      </w:r>
    </w:p>
    <w:p w:rsidR="005B2499" w:rsidRDefault="005B2499" w:rsidP="005B2499">
      <w:pPr>
        <w:spacing w:after="0" w:line="240" w:lineRule="auto"/>
        <w:jc w:val="left"/>
        <w:rPr>
          <w:rFonts w:ascii="宋体" w:hAnsi="宋体" w:hint="eastAsia"/>
          <w:color w:val="000000"/>
          <w:szCs w:val="21"/>
        </w:rPr>
      </w:pPr>
      <w:r>
        <w:rPr>
          <w:rFonts w:hint="eastAsia"/>
          <w:color w:val="000000"/>
        </w:rPr>
        <w:t>理解长度测量的基础性。</w:t>
      </w:r>
    </w:p>
    <w:p w:rsidR="005B2499" w:rsidRDefault="005B2499" w:rsidP="005B2499">
      <w:pPr>
        <w:spacing w:after="0" w:line="240" w:lineRule="auto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课前准备</w:t>
      </w:r>
    </w:p>
    <w:p w:rsidR="005B2499" w:rsidRDefault="005B2499" w:rsidP="005B2499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示教刻度尺、方体木块、学生自备透明三角尺等。</w:t>
      </w:r>
    </w:p>
    <w:p w:rsidR="005B2499" w:rsidRDefault="005B2499" w:rsidP="005B2499">
      <w:pPr>
        <w:spacing w:after="0" w:line="240" w:lineRule="auto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教学过程</w:t>
      </w:r>
    </w:p>
    <w:p w:rsidR="005B2499" w:rsidRDefault="005B2499" w:rsidP="005B2499">
      <w:pPr>
        <w:spacing w:after="0" w:line="240" w:lineRule="auto"/>
        <w:rPr>
          <w:rFonts w:ascii="宋体" w:hAnsi="宋体" w:hint="eastAsia"/>
        </w:rPr>
      </w:pPr>
      <w:r>
        <w:rPr>
          <w:rFonts w:ascii="宋体" w:hAnsi="宋体" w:hint="eastAsia"/>
        </w:rPr>
        <w:t>一、新课引入</w:t>
      </w:r>
    </w:p>
    <w:p w:rsidR="005B2499" w:rsidRDefault="005B2499" w:rsidP="005B2499">
      <w:pPr>
        <w:spacing w:after="0" w:line="240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学校每年都举行田径运动会，田径赛分为田赛和径赛两类，在田赛中通常以距离的长短来论成绩，这就要进行长度的测量，如图甲所示；在径赛中通常以时间的长短来论成绩，这又要进行时间的测量，如图乙所示。请大家思考，时间和长度的测量用到哪些工具？这些工具如何使用呢？</w:t>
      </w:r>
    </w:p>
    <w:p w:rsidR="005B2499" w:rsidRDefault="005B2499" w:rsidP="005B2499">
      <w:pPr>
        <w:snapToGrid w:val="0"/>
        <w:spacing w:after="0" w:line="240" w:lineRule="auto"/>
        <w:jc w:val="center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/>
          <w:noProof/>
          <w:szCs w:val="21"/>
        </w:rPr>
        <w:drawing>
          <wp:inline distT="0" distB="0" distL="0" distR="0">
            <wp:extent cx="2533650" cy="10572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499" w:rsidRDefault="005B2499" w:rsidP="005B2499">
      <w:pPr>
        <w:spacing w:after="0" w:line="240" w:lineRule="auto"/>
        <w:rPr>
          <w:rFonts w:ascii="宋体" w:hAnsi="宋体" w:hint="eastAsia"/>
        </w:rPr>
      </w:pPr>
      <w:r>
        <w:rPr>
          <w:rFonts w:ascii="宋体" w:hAnsi="宋体" w:hint="eastAsia"/>
        </w:rPr>
        <w:t>二、新课教学</w:t>
      </w:r>
    </w:p>
    <w:p w:rsidR="005B2499" w:rsidRDefault="005B2499" w:rsidP="005B2499">
      <w:pPr>
        <w:snapToGrid w:val="0"/>
        <w:spacing w:after="0" w:line="240" w:lineRule="auto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本节分为四个教学板块：（１）计量的重要性；（２）测量长度的要点；（３）了解误差的概念；（４）综合的测量活动。</w:t>
      </w:r>
    </w:p>
    <w:p w:rsidR="005B2499" w:rsidRDefault="005B2499" w:rsidP="005B2499">
      <w:pPr>
        <w:snapToGrid w:val="0"/>
        <w:spacing w:after="0" w:line="240" w:lineRule="auto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（一）、从木工尺到米原器</w:t>
      </w:r>
    </w:p>
    <w:p w:rsidR="005B2499" w:rsidRDefault="005B2499" w:rsidP="005B2499">
      <w:pPr>
        <w:snapToGrid w:val="0"/>
        <w:spacing w:after="0" w:line="240" w:lineRule="auto"/>
        <w:ind w:firstLineChars="171" w:firstLine="359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1．引入：测量是科学实验的重要环节。物理量的测量首先要规定它的标准量，并以之作为单位，将待测物理量与它的标准量进行比较。以鲁班制定中国木工尺为例，说明了统一计量标准的重要性：国际单位制是进行科学、科技、贸易交流的保障。测量本质上是比较，是将被测物和标准物做比较。</w:t>
      </w:r>
    </w:p>
    <w:p w:rsidR="005B2499" w:rsidRDefault="005B2499" w:rsidP="005B2499">
      <w:pPr>
        <w:snapToGrid w:val="0"/>
        <w:spacing w:after="0" w:line="240" w:lineRule="auto"/>
        <w:ind w:firstLineChars="171" w:firstLine="359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 xml:space="preserve"> “如果不许使用尺子，你怎样测量教室的长和宽?”学生可能提出各种各样的测量方法，选其中之一进行实际测量，比如请一高一矮两位同学用步来量教室的宽，必然得出不同的结</w:t>
      </w:r>
      <w:r>
        <w:rPr>
          <w:rFonts w:ascii="宋体" w:hAnsi="宋体" w:cs="Courier New" w:hint="eastAsia"/>
          <w:color w:val="000000"/>
          <w:szCs w:val="21"/>
        </w:rPr>
        <w:lastRenderedPageBreak/>
        <w:t>果。教师就此向学生指出，同一长度的测量得不出统一的结果是没有意义的。然后让学生讨论怎样才能得出统一的结果呢?通过这个活动和鲁班的故事，启发学生认识建立长度标准的必要性，同时认识长度单位以及国际单位制。中国古代在计量方面有许多举世瞩目的成就，特别是秦始皇统一度量衡，适当介绍，增强学生的爱国意识和民族自信心。</w:t>
      </w:r>
    </w:p>
    <w:p w:rsidR="005B2499" w:rsidRDefault="005B2499" w:rsidP="005B2499">
      <w:pPr>
        <w:snapToGrid w:val="0"/>
        <w:spacing w:after="0" w:line="240" w:lineRule="auto"/>
        <w:ind w:firstLineChars="171" w:firstLine="359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2.长度的单位（SI）：</w:t>
      </w:r>
    </w:p>
    <w:p w:rsidR="005B2499" w:rsidRDefault="005B2499" w:rsidP="005B2499">
      <w:pPr>
        <w:snapToGrid w:val="0"/>
        <w:spacing w:after="0" w:line="240" w:lineRule="auto"/>
        <w:ind w:firstLineChars="171" w:firstLine="359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1）基本单位：米（m）</w:t>
      </w:r>
    </w:p>
    <w:p w:rsidR="005B2499" w:rsidRDefault="005B2499" w:rsidP="005B2499">
      <w:pPr>
        <w:spacing w:after="0" w:line="240" w:lineRule="auto"/>
        <w:ind w:firstLineChars="150" w:firstLine="315"/>
        <w:rPr>
          <w:rFonts w:hint="eastAsia"/>
          <w:color w:val="000000"/>
        </w:rPr>
      </w:pPr>
      <w:r>
        <w:rPr>
          <w:rFonts w:hAnsi="宋体"/>
          <w:color w:val="000000"/>
        </w:rPr>
        <w:t>2</w:t>
      </w:r>
      <w:r>
        <w:rPr>
          <w:rFonts w:hAnsi="宋体" w:hint="eastAsia"/>
          <w:color w:val="000000"/>
        </w:rPr>
        <w:t>）常用单位：</w:t>
      </w:r>
      <w:r>
        <w:rPr>
          <w:rFonts w:hint="eastAsia"/>
          <w:color w:val="000000"/>
        </w:rPr>
        <w:t>千米、分米、厘米、毫米、微米、纳米。它们的代表符号分别是</w:t>
      </w:r>
      <w:r>
        <w:rPr>
          <w:color w:val="000000"/>
        </w:rPr>
        <w:t>km</w:t>
      </w:r>
      <w:r>
        <w:rPr>
          <w:rFonts w:hint="eastAsia"/>
          <w:color w:val="000000"/>
        </w:rPr>
        <w:t>、</w:t>
      </w:r>
      <w:proofErr w:type="spellStart"/>
      <w:r>
        <w:rPr>
          <w:color w:val="000000"/>
        </w:rPr>
        <w:t>dm</w:t>
      </w:r>
      <w:proofErr w:type="spellEnd"/>
      <w:r>
        <w:rPr>
          <w:rFonts w:hint="eastAsia"/>
          <w:color w:val="000000"/>
        </w:rPr>
        <w:t>、</w:t>
      </w:r>
      <w:r>
        <w:rPr>
          <w:color w:val="000000"/>
        </w:rPr>
        <w:t>cm</w:t>
      </w:r>
      <w:r>
        <w:rPr>
          <w:rFonts w:hint="eastAsia"/>
          <w:color w:val="000000"/>
        </w:rPr>
        <w:t>、</w:t>
      </w:r>
      <w:r>
        <w:rPr>
          <w:color w:val="000000"/>
        </w:rPr>
        <w:t>mm</w:t>
      </w:r>
      <w:r>
        <w:rPr>
          <w:rFonts w:hint="eastAsia"/>
          <w:color w:val="000000"/>
        </w:rPr>
        <w:t>、</w:t>
      </w:r>
      <w:r>
        <w:rPr>
          <w:color w:val="000000"/>
        </w:rPr>
        <w:t>um</w:t>
      </w:r>
      <w:r>
        <w:rPr>
          <w:rFonts w:hint="eastAsia"/>
          <w:color w:val="000000"/>
        </w:rPr>
        <w:t>、</w:t>
      </w:r>
      <w:r>
        <w:rPr>
          <w:color w:val="000000"/>
        </w:rPr>
        <w:t>nm</w:t>
      </w:r>
      <w:r>
        <w:rPr>
          <w:rFonts w:hint="eastAsia"/>
          <w:color w:val="000000"/>
        </w:rPr>
        <w:t>。</w:t>
      </w:r>
      <w:r>
        <w:rPr>
          <w:color w:val="000000"/>
        </w:rPr>
        <w:t>(</w:t>
      </w:r>
      <w:r>
        <w:rPr>
          <w:rFonts w:hint="eastAsia"/>
          <w:color w:val="000000"/>
        </w:rPr>
        <w:t>通常刻度尺的单位标注是用符号表示</w:t>
      </w:r>
      <w:r>
        <w:rPr>
          <w:color w:val="000000"/>
        </w:rPr>
        <w:t>)</w:t>
      </w:r>
    </w:p>
    <w:p w:rsidR="005B2499" w:rsidRDefault="005B2499" w:rsidP="005B2499">
      <w:pPr>
        <w:spacing w:after="0" w:line="240" w:lineRule="auto"/>
        <w:ind w:firstLineChars="200" w:firstLine="420"/>
        <w:rPr>
          <w:color w:val="000000"/>
        </w:rPr>
      </w:pPr>
      <w:r>
        <w:rPr>
          <w:rFonts w:hint="eastAsia"/>
          <w:color w:val="000000"/>
        </w:rPr>
        <w:t>通过列举事例使学生对米、分米、厘米、毫米等单位长度能心中有数，有个粗略的概念。例如：常用铅笔笔芯直径大约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"/>
          <w:attr w:name="TCSC" w:val="0"/>
          <w:attr w:name="UnitName" w:val="毫米"/>
        </w:smartTagPr>
        <w:r>
          <w:rPr>
            <w:color w:val="000000"/>
          </w:rPr>
          <w:t>1</w:t>
        </w:r>
        <w:r>
          <w:rPr>
            <w:rFonts w:hint="eastAsia"/>
            <w:color w:val="000000"/>
          </w:rPr>
          <w:t>毫米</w:t>
        </w:r>
      </w:smartTag>
      <w:r>
        <w:rPr>
          <w:rFonts w:hint="eastAsia"/>
          <w:color w:val="000000"/>
        </w:rPr>
        <w:t>，小姆指宽约有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"/>
          <w:attr w:name="TCSC" w:val="0"/>
          <w:attr w:name="UnitName" w:val="厘米"/>
        </w:smartTagPr>
        <w:r>
          <w:rPr>
            <w:color w:val="000000"/>
          </w:rPr>
          <w:t>1</w:t>
        </w:r>
        <w:r>
          <w:rPr>
            <w:rFonts w:hint="eastAsia"/>
            <w:color w:val="000000"/>
          </w:rPr>
          <w:t>厘米</w:t>
        </w:r>
      </w:smartTag>
      <w:r>
        <w:rPr>
          <w:rFonts w:hint="eastAsia"/>
          <w:color w:val="000000"/>
        </w:rPr>
        <w:t>，手掌的宽大约有</w:t>
      </w:r>
      <w:r>
        <w:rPr>
          <w:color w:val="000000"/>
        </w:rPr>
        <w:t>1</w:t>
      </w:r>
      <w:r>
        <w:rPr>
          <w:rFonts w:hint="eastAsia"/>
          <w:color w:val="000000"/>
        </w:rPr>
        <w:t>分米，成年人的腿长大约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"/>
          <w:attr w:name="TCSC" w:val="0"/>
          <w:attr w:name="UnitName" w:val="米"/>
        </w:smartTagPr>
        <w:r>
          <w:rPr>
            <w:color w:val="000000"/>
          </w:rPr>
          <w:t>1</w:t>
        </w:r>
        <w:r>
          <w:rPr>
            <w:rFonts w:hint="eastAsia"/>
            <w:color w:val="000000"/>
          </w:rPr>
          <w:t>米</w:t>
        </w:r>
      </w:smartTag>
      <w:r>
        <w:rPr>
          <w:rFonts w:hint="eastAsia"/>
          <w:color w:val="000000"/>
        </w:rPr>
        <w:t>左右。</w:t>
      </w:r>
    </w:p>
    <w:p w:rsidR="005B2499" w:rsidRDefault="005B2499" w:rsidP="005B2499">
      <w:pPr>
        <w:snapToGrid w:val="0"/>
        <w:spacing w:after="0" w:line="240" w:lineRule="auto"/>
        <w:ind w:firstLineChars="171" w:firstLine="359"/>
        <w:rPr>
          <w:rFonts w:ascii="宋体" w:hAnsi="宋体" w:cs="Courier New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3)单位换算：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"/>
          <w:attr w:name="TCSC" w:val="0"/>
          <w:attr w:name="UnitName" w:val="km"/>
        </w:smartTagPr>
        <w:r>
          <w:rPr>
            <w:rFonts w:ascii="宋体" w:hAnsi="宋体" w:cs="Courier New" w:hint="eastAsia"/>
            <w:color w:val="000000"/>
            <w:szCs w:val="21"/>
          </w:rPr>
          <w:t>1km</w:t>
        </w:r>
      </w:smartTag>
      <w:r>
        <w:rPr>
          <w:rFonts w:ascii="宋体" w:hAnsi="宋体" w:cs="Courier New" w:hint="eastAsia"/>
          <w:color w:val="000000"/>
          <w:szCs w:val="21"/>
        </w:rPr>
        <w:t>=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0"/>
          <w:attr w:name="TCSC" w:val="0"/>
          <w:attr w:name="UnitName" w:val="m"/>
        </w:smartTagPr>
        <w:r>
          <w:rPr>
            <w:rFonts w:ascii="宋体" w:hAnsi="宋体" w:cs="Courier New" w:hint="eastAsia"/>
            <w:color w:val="000000"/>
            <w:szCs w:val="21"/>
          </w:rPr>
          <w:t>1000m</w:t>
        </w:r>
      </w:smartTag>
      <w:r>
        <w:rPr>
          <w:rFonts w:ascii="宋体" w:hAnsi="宋体" w:cs="Courier New" w:hint="eastAsia"/>
          <w:color w:val="000000"/>
          <w:szCs w:val="21"/>
        </w:rPr>
        <w:t>；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"/>
          <w:attr w:name="TCSC" w:val="0"/>
          <w:attr w:name="UnitName" w:val="m"/>
        </w:smartTagPr>
        <w:r>
          <w:rPr>
            <w:rFonts w:ascii="宋体" w:hAnsi="宋体" w:cs="Courier New" w:hint="eastAsia"/>
            <w:color w:val="000000"/>
            <w:szCs w:val="21"/>
          </w:rPr>
          <w:t>1m</w:t>
        </w:r>
      </w:smartTag>
      <w:r>
        <w:rPr>
          <w:rFonts w:ascii="宋体" w:hAnsi="宋体" w:cs="Courier New" w:hint="eastAsia"/>
          <w:color w:val="000000"/>
          <w:szCs w:val="21"/>
        </w:rPr>
        <w:t>=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0"/>
          <w:attr w:name="TCSC" w:val="0"/>
          <w:attr w:name="UnitName" w:val="mm"/>
        </w:smartTagPr>
        <w:r>
          <w:rPr>
            <w:rFonts w:ascii="宋体" w:hAnsi="宋体" w:cs="Courier New" w:hint="eastAsia"/>
            <w:color w:val="000000"/>
            <w:szCs w:val="21"/>
          </w:rPr>
          <w:t>1000mm</w:t>
        </w:r>
      </w:smartTag>
      <w:r>
        <w:rPr>
          <w:rFonts w:ascii="宋体" w:hAnsi="宋体" w:cs="Courier New" w:hint="eastAsia"/>
          <w:color w:val="000000"/>
          <w:szCs w:val="21"/>
        </w:rPr>
        <w:t>；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"/>
          <w:attr w:name="TCSC" w:val="0"/>
          <w:attr w:name="UnitName" w:val="mm"/>
        </w:smartTagPr>
        <w:r>
          <w:rPr>
            <w:rFonts w:ascii="宋体" w:hAnsi="宋体" w:cs="Courier New" w:hint="eastAsia"/>
            <w:color w:val="000000"/>
            <w:szCs w:val="21"/>
          </w:rPr>
          <w:t>1mm</w:t>
        </w:r>
      </w:smartTag>
      <w:r>
        <w:rPr>
          <w:rFonts w:ascii="宋体" w:hAnsi="宋体" w:cs="Courier New" w:hint="eastAsia"/>
          <w:color w:val="000000"/>
          <w:szCs w:val="21"/>
        </w:rPr>
        <w:t>=1000um；1um=1000nm；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"/>
          <w:attr w:name="TCSC" w:val="0"/>
          <w:attr w:name="UnitName" w:val="m"/>
        </w:smartTagPr>
        <w:r>
          <w:rPr>
            <w:rFonts w:ascii="宋体" w:hAnsi="宋体" w:cs="Courier New" w:hint="eastAsia"/>
            <w:color w:val="000000"/>
            <w:szCs w:val="21"/>
          </w:rPr>
          <w:t>1m</w:t>
        </w:r>
      </w:smartTag>
      <w:r>
        <w:rPr>
          <w:rFonts w:ascii="宋体" w:hAnsi="宋体" w:cs="Courier New" w:hint="eastAsia"/>
          <w:color w:val="000000"/>
          <w:szCs w:val="21"/>
        </w:rPr>
        <w:t>=10dm=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"/>
          <w:attr w:name="TCSC" w:val="0"/>
          <w:attr w:name="UnitName" w:val="cm"/>
        </w:smartTagPr>
        <w:r>
          <w:rPr>
            <w:rFonts w:ascii="宋体" w:hAnsi="宋体" w:cs="Courier New" w:hint="eastAsia"/>
            <w:color w:val="000000"/>
            <w:szCs w:val="21"/>
          </w:rPr>
          <w:t>100cm</w:t>
        </w:r>
      </w:smartTag>
      <w:r>
        <w:rPr>
          <w:rFonts w:ascii="宋体" w:hAnsi="宋体" w:cs="Courier New" w:hint="eastAsia"/>
          <w:color w:val="000000"/>
          <w:szCs w:val="21"/>
        </w:rPr>
        <w:t>。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例：下列各式中表达正确的是：（C）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>
          <w:rPr>
            <w:rFonts w:ascii="宋体" w:hAnsi="宋体" w:cs="Courier New" w:hint="eastAsia"/>
            <w:color w:val="000000"/>
            <w:szCs w:val="21"/>
          </w:rPr>
          <w:t>A.</w:t>
        </w: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7.2"/>
            <w:attr w:name="TCSC" w:val="0"/>
            <w:attr w:name="UnitName" w:val="m"/>
          </w:smartTagPr>
          <w:r>
            <w:rPr>
              <w:rFonts w:ascii="宋体" w:hAnsi="宋体" w:cs="Courier New" w:hint="eastAsia"/>
              <w:color w:val="000000"/>
              <w:szCs w:val="21"/>
            </w:rPr>
            <w:t>7.2</w:t>
          </w:r>
        </w:smartTag>
        <w:r>
          <w:rPr>
            <w:rFonts w:ascii="宋体" w:hAnsi="宋体" w:cs="Courier New" w:hint="eastAsia"/>
            <w:color w:val="000000"/>
            <w:szCs w:val="21"/>
          </w:rPr>
          <w:t>m</w:t>
        </w:r>
      </w:smartTag>
      <w:r>
        <w:rPr>
          <w:rFonts w:ascii="宋体" w:hAnsi="宋体" w:cs="Courier New" w:hint="eastAsia"/>
          <w:color w:val="000000"/>
          <w:szCs w:val="21"/>
        </w:rPr>
        <w:t>=7.2×100=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720"/>
          <w:attr w:name="TCSC" w:val="0"/>
          <w:attr w:name="UnitName" w:val="cm"/>
        </w:smartTagPr>
        <w:r>
          <w:rPr>
            <w:rFonts w:ascii="宋体" w:hAnsi="宋体" w:cs="Courier New" w:hint="eastAsia"/>
            <w:color w:val="000000"/>
            <w:szCs w:val="21"/>
          </w:rPr>
          <w:t>720cm</w:t>
        </w:r>
      </w:smartTag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B.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7.2"/>
          <w:attr w:name="TCSC" w:val="0"/>
          <w:attr w:name="UnitName" w:val="m"/>
        </w:smartTagPr>
        <w:r>
          <w:rPr>
            <w:rFonts w:ascii="宋体" w:hAnsi="宋体" w:cs="Courier New" w:hint="eastAsia"/>
            <w:color w:val="000000"/>
            <w:szCs w:val="21"/>
          </w:rPr>
          <w:t>7.2m</w:t>
        </w:r>
      </w:smartTag>
      <w:r>
        <w:rPr>
          <w:rFonts w:ascii="宋体" w:hAnsi="宋体" w:cs="Courier New" w:hint="eastAsia"/>
          <w:color w:val="000000"/>
          <w:szCs w:val="21"/>
        </w:rPr>
        <w:t>=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7.2"/>
          <w:attr w:name="TCSC" w:val="0"/>
          <w:attr w:name="UnitName" w:val="m"/>
        </w:smartTagPr>
        <w:r>
          <w:rPr>
            <w:rFonts w:ascii="宋体" w:hAnsi="宋体" w:cs="Courier New" w:hint="eastAsia"/>
            <w:color w:val="000000"/>
            <w:szCs w:val="21"/>
          </w:rPr>
          <w:t>7.2m</w:t>
        </w:r>
      </w:smartTag>
      <w:r>
        <w:rPr>
          <w:rFonts w:ascii="宋体" w:hAnsi="宋体" w:cs="Courier New" w:hint="eastAsia"/>
          <w:color w:val="000000"/>
          <w:szCs w:val="21"/>
        </w:rPr>
        <w:t>×100=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720"/>
          <w:attr w:name="TCSC" w:val="0"/>
          <w:attr w:name="UnitName" w:val="cm"/>
        </w:smartTagPr>
        <w:r>
          <w:rPr>
            <w:rFonts w:ascii="宋体" w:hAnsi="宋体" w:cs="Courier New" w:hint="eastAsia"/>
            <w:color w:val="000000"/>
            <w:szCs w:val="21"/>
          </w:rPr>
          <w:t>720cm</w:t>
        </w:r>
      </w:smartTag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C.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7.2"/>
          <w:attr w:name="TCSC" w:val="0"/>
          <w:attr w:name="UnitName" w:val="m"/>
        </w:smartTagPr>
        <w:r>
          <w:rPr>
            <w:rFonts w:ascii="宋体" w:hAnsi="宋体" w:cs="Courier New" w:hint="eastAsia"/>
            <w:color w:val="000000"/>
            <w:szCs w:val="21"/>
          </w:rPr>
          <w:t>7.2m</w:t>
        </w:r>
      </w:smartTag>
      <w:r>
        <w:rPr>
          <w:rFonts w:ascii="宋体" w:hAnsi="宋体" w:cs="Courier New" w:hint="eastAsia"/>
          <w:color w:val="000000"/>
          <w:szCs w:val="21"/>
        </w:rPr>
        <w:t>=7.2×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"/>
          <w:attr w:name="TCSC" w:val="0"/>
          <w:attr w:name="UnitName" w:val="cm"/>
        </w:smartTagPr>
        <w:r>
          <w:rPr>
            <w:rFonts w:ascii="宋体" w:hAnsi="宋体" w:cs="Courier New" w:hint="eastAsia"/>
            <w:color w:val="000000"/>
            <w:szCs w:val="21"/>
          </w:rPr>
          <w:t>100cm</w:t>
        </w:r>
      </w:smartTag>
      <w:r>
        <w:rPr>
          <w:rFonts w:ascii="宋体" w:hAnsi="宋体" w:cs="Courier New" w:hint="eastAsia"/>
          <w:color w:val="000000"/>
          <w:szCs w:val="21"/>
        </w:rPr>
        <w:t>=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720"/>
          <w:attr w:name="TCSC" w:val="0"/>
          <w:attr w:name="UnitName" w:val="cm"/>
        </w:smartTagPr>
        <w:r>
          <w:rPr>
            <w:rFonts w:ascii="宋体" w:hAnsi="宋体" w:cs="Courier New" w:hint="eastAsia"/>
            <w:color w:val="000000"/>
            <w:szCs w:val="21"/>
          </w:rPr>
          <w:t>720cm</w:t>
        </w:r>
      </w:smartTag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D.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7.2"/>
          <w:attr w:name="TCSC" w:val="0"/>
          <w:attr w:name="UnitName" w:val="m"/>
        </w:smartTagPr>
        <w:r>
          <w:rPr>
            <w:rFonts w:ascii="宋体" w:hAnsi="宋体" w:cs="Courier New" w:hint="eastAsia"/>
            <w:color w:val="000000"/>
            <w:szCs w:val="21"/>
          </w:rPr>
          <w:t>7.2m</w:t>
        </w:r>
      </w:smartTag>
      <w:r>
        <w:rPr>
          <w:rFonts w:ascii="宋体" w:hAnsi="宋体" w:cs="Courier New" w:hint="eastAsia"/>
          <w:color w:val="000000"/>
          <w:szCs w:val="21"/>
        </w:rPr>
        <w:t>=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7.2"/>
          <w:attr w:name="TCSC" w:val="0"/>
          <w:attr w:name="UnitName" w:val="m"/>
        </w:smartTagPr>
        <w:r>
          <w:rPr>
            <w:rFonts w:ascii="宋体" w:hAnsi="宋体" w:cs="Courier New" w:hint="eastAsia"/>
            <w:color w:val="000000"/>
            <w:szCs w:val="21"/>
          </w:rPr>
          <w:t>7.2m</w:t>
        </w:r>
      </w:smartTag>
      <w:r>
        <w:rPr>
          <w:rFonts w:ascii="宋体" w:hAnsi="宋体" w:cs="Courier New" w:hint="eastAsia"/>
          <w:color w:val="000000"/>
          <w:szCs w:val="21"/>
        </w:rPr>
        <w:t>×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"/>
          <w:attr w:name="TCSC" w:val="0"/>
          <w:attr w:name="UnitName" w:val="cm"/>
        </w:smartTagPr>
        <w:r>
          <w:rPr>
            <w:rFonts w:ascii="宋体" w:hAnsi="宋体" w:cs="Courier New" w:hint="eastAsia"/>
            <w:color w:val="000000"/>
            <w:szCs w:val="21"/>
          </w:rPr>
          <w:t>100cm</w:t>
        </w:r>
      </w:smartTag>
      <w:r>
        <w:rPr>
          <w:rFonts w:ascii="宋体" w:hAnsi="宋体" w:cs="Courier New" w:hint="eastAsia"/>
          <w:color w:val="000000"/>
          <w:szCs w:val="21"/>
        </w:rPr>
        <w:t>=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720"/>
          <w:attr w:name="TCSC" w:val="0"/>
          <w:attr w:name="UnitName" w:val="cm"/>
        </w:smartTagPr>
        <w:r>
          <w:rPr>
            <w:rFonts w:ascii="宋体" w:hAnsi="宋体" w:cs="Courier New" w:hint="eastAsia"/>
            <w:color w:val="000000"/>
            <w:szCs w:val="21"/>
          </w:rPr>
          <w:t>720cm</w:t>
        </w:r>
      </w:smartTag>
    </w:p>
    <w:p w:rsidR="005B2499" w:rsidRDefault="005B2499" w:rsidP="005B2499">
      <w:pPr>
        <w:snapToGrid w:val="0"/>
        <w:spacing w:after="0" w:line="240" w:lineRule="auto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（二）、测量长度:迈开科学测量第一步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1．长度测量的常用工具：刻度尺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2.正确使用刻度尺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①刻度尺的刻度：让学生观察刻度尺，关于量程和分度值，应给学生以简单的解释。零刻度有磨损的刻度尺，可用没磨损的其他刻度作为测量的起点，这时末端读数与起点刻度之差，才是被测物体的长度。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②刻度尺的使用：学生对刻度尺比较熟悉，自认为都会使用，实际上在使用中经常出错。因此要引导学生发现自己使用刻度尺出现的错误，自觉地纠正，养成按规则要求操作的习惯。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hint="eastAsia"/>
          <w:szCs w:val="22"/>
        </w:rPr>
      </w:pPr>
      <w:r>
        <w:rPr>
          <w:rFonts w:ascii="宋体" w:hAnsi="宋体" w:hint="eastAsia"/>
          <w:szCs w:val="22"/>
        </w:rPr>
        <w:t>归纳总结：正确使用刻度尺的方法可用四个字加以概括，即“选、放、读、记”。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hint="eastAsia"/>
          <w:szCs w:val="22"/>
        </w:rPr>
      </w:pPr>
      <w:r>
        <w:rPr>
          <w:rFonts w:ascii="宋体" w:hAnsi="宋体" w:hint="eastAsia"/>
          <w:szCs w:val="22"/>
        </w:rPr>
        <w:t>a.选，在实际的测量中，并不是分度值越小越好，测量时应先根据实际情况确定需要达到的程度，再选择满足测量要求的刻度尺。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hint="eastAsia"/>
          <w:szCs w:val="22"/>
        </w:rPr>
      </w:pPr>
      <w:r>
        <w:rPr>
          <w:rFonts w:ascii="宋体" w:hAnsi="宋体" w:hint="eastAsia"/>
          <w:szCs w:val="22"/>
        </w:rPr>
        <w:t>b.放，即刻度尺的位置应放正，零刻度线对准被测物体的一端，有刻度线的一边要紧靠被测物体且与被测物体保持平行(如图甲所示)，不能歪斜(如图乙所示)。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jc w:val="center"/>
        <w:rPr>
          <w:rFonts w:ascii="宋体" w:hAnsi="宋体" w:hint="eastAsia"/>
          <w:szCs w:val="22"/>
        </w:rPr>
      </w:pPr>
      <w:r>
        <w:rPr>
          <w:rFonts w:ascii="宋体" w:hAnsi="宋体"/>
          <w:noProof/>
          <w:szCs w:val="22"/>
        </w:rPr>
        <w:drawing>
          <wp:inline distT="0" distB="0" distL="0" distR="0">
            <wp:extent cx="2362200" cy="4762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jc w:val="center"/>
        <w:rPr>
          <w:rFonts w:ascii="宋体" w:hAnsi="宋体" w:hint="eastAsia"/>
          <w:szCs w:val="22"/>
        </w:rPr>
      </w:pPr>
      <w:r>
        <w:rPr>
          <w:rFonts w:ascii="宋体" w:hAnsi="宋体" w:hint="eastAsia"/>
          <w:szCs w:val="22"/>
        </w:rPr>
        <w:t>甲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jc w:val="center"/>
        <w:rPr>
          <w:rFonts w:ascii="宋体" w:hAnsi="宋体" w:hint="eastAsia"/>
          <w:szCs w:val="22"/>
        </w:rPr>
      </w:pPr>
      <w:r>
        <w:rPr>
          <w:rFonts w:ascii="宋体" w:hAnsi="宋体"/>
          <w:noProof/>
          <w:szCs w:val="22"/>
        </w:rPr>
        <w:drawing>
          <wp:inline distT="0" distB="0" distL="0" distR="0">
            <wp:extent cx="2419350" cy="6000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jc w:val="center"/>
        <w:rPr>
          <w:rFonts w:ascii="宋体" w:hAnsi="宋体" w:hint="eastAsia"/>
          <w:szCs w:val="22"/>
        </w:rPr>
      </w:pPr>
      <w:r>
        <w:rPr>
          <w:rFonts w:ascii="宋体" w:hAnsi="宋体" w:hint="eastAsia"/>
          <w:szCs w:val="22"/>
        </w:rPr>
        <w:t>乙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hint="eastAsia"/>
          <w:szCs w:val="22"/>
        </w:rPr>
      </w:pPr>
      <w:r>
        <w:rPr>
          <w:rFonts w:ascii="宋体" w:hAnsi="宋体" w:hint="eastAsia"/>
          <w:szCs w:val="22"/>
        </w:rPr>
        <w:t>对于较厚的刻度尺，应使刻度线贴近被测物体(如图丙所示)。零刻度线磨损时，要从其他清晰整数刻度线作为起始刻度测起，测量结果应该等于读出的刻度值减去作为起始的刻度值(如图丁所示)。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jc w:val="center"/>
        <w:rPr>
          <w:rFonts w:ascii="宋体" w:hAnsi="宋体" w:hint="eastAsia"/>
          <w:szCs w:val="22"/>
        </w:rPr>
      </w:pPr>
      <w:r>
        <w:rPr>
          <w:rFonts w:ascii="宋体" w:hAnsi="宋体"/>
          <w:noProof/>
          <w:szCs w:val="22"/>
        </w:rPr>
        <w:drawing>
          <wp:inline distT="0" distB="0" distL="0" distR="0">
            <wp:extent cx="2228850" cy="4572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Cs w:val="22"/>
        </w:rPr>
        <w:t xml:space="preserve">  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hint="eastAsia"/>
          <w:szCs w:val="22"/>
        </w:rPr>
      </w:pPr>
      <w:r>
        <w:rPr>
          <w:rFonts w:ascii="宋体" w:hAnsi="宋体" w:hint="eastAsia"/>
          <w:szCs w:val="22"/>
        </w:rPr>
        <w:t xml:space="preserve">             丙                                    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hint="eastAsia"/>
          <w:szCs w:val="22"/>
        </w:rPr>
      </w:pPr>
      <w:r>
        <w:rPr>
          <w:rFonts w:ascii="宋体" w:hAnsi="宋体"/>
          <w:noProof/>
          <w:szCs w:val="22"/>
        </w:rPr>
        <w:drawing>
          <wp:inline distT="0" distB="0" distL="0" distR="0">
            <wp:extent cx="1733550" cy="7715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499" w:rsidRDefault="005B2499" w:rsidP="005B2499">
      <w:pPr>
        <w:snapToGrid w:val="0"/>
        <w:spacing w:after="0" w:line="240" w:lineRule="auto"/>
        <w:ind w:firstLineChars="600" w:firstLine="1260"/>
        <w:rPr>
          <w:rFonts w:ascii="宋体" w:hAnsi="宋体" w:hint="eastAsia"/>
          <w:szCs w:val="22"/>
        </w:rPr>
      </w:pPr>
      <w:r>
        <w:rPr>
          <w:rFonts w:ascii="宋体" w:hAnsi="宋体" w:hint="eastAsia"/>
          <w:szCs w:val="22"/>
        </w:rPr>
        <w:t>丁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hint="eastAsia"/>
          <w:szCs w:val="22"/>
        </w:rPr>
      </w:pPr>
      <w:r>
        <w:rPr>
          <w:rFonts w:ascii="宋体" w:hAnsi="宋体" w:hint="eastAsia"/>
          <w:szCs w:val="22"/>
        </w:rPr>
        <w:lastRenderedPageBreak/>
        <w:t>c.读，即读数，视线要正对刻度线(如图所示)；除读出分度值以上的准确值外，还要估读出分度值的下一位数值(估读值)。图中铅笔长度为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9.5"/>
          <w:attr w:name="TCSC" w:val="0"/>
          <w:attr w:name="UnitName" w:val="mm"/>
        </w:smartTagPr>
        <w:r>
          <w:rPr>
            <w:rFonts w:ascii="宋体" w:hAnsi="宋体" w:hint="eastAsia"/>
            <w:szCs w:val="22"/>
          </w:rPr>
          <w:t>69.5 mm</w:t>
        </w:r>
      </w:smartTag>
      <w:r>
        <w:rPr>
          <w:rFonts w:ascii="宋体" w:hAnsi="宋体" w:hint="eastAsia"/>
          <w:szCs w:val="22"/>
        </w:rPr>
        <w:t>，其中69 mm是准确值，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5"/>
          <w:attr w:name="TCSC" w:val="0"/>
          <w:attr w:name="UnitName" w:val="mm"/>
        </w:smartTagPr>
        <w:r>
          <w:rPr>
            <w:rFonts w:ascii="宋体" w:hAnsi="宋体" w:hint="eastAsia"/>
            <w:szCs w:val="22"/>
          </w:rPr>
          <w:t>0.5 mm</w:t>
        </w:r>
      </w:smartTag>
      <w:r>
        <w:rPr>
          <w:rFonts w:ascii="宋体" w:hAnsi="宋体" w:hint="eastAsia"/>
          <w:szCs w:val="22"/>
        </w:rPr>
        <w:t>是估读值。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jc w:val="center"/>
        <w:rPr>
          <w:rFonts w:ascii="宋体" w:hAnsi="宋体" w:hint="eastAsia"/>
          <w:szCs w:val="22"/>
        </w:rPr>
      </w:pPr>
      <w:r>
        <w:rPr>
          <w:rFonts w:ascii="宋体" w:hAnsi="宋体"/>
          <w:noProof/>
          <w:szCs w:val="22"/>
        </w:rPr>
        <w:drawing>
          <wp:inline distT="0" distB="0" distL="0" distR="0">
            <wp:extent cx="2247900" cy="8763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hint="eastAsia"/>
          <w:szCs w:val="22"/>
        </w:rPr>
      </w:pPr>
      <w:r>
        <w:rPr>
          <w:rFonts w:ascii="宋体" w:hAnsi="宋体" w:hint="eastAsia"/>
          <w:szCs w:val="22"/>
        </w:rPr>
        <w:t>d.记，指记录。记录测量结果应包括数值和单位。图中木块长度为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.77"/>
          <w:attr w:name="TCSC" w:val="0"/>
          <w:attr w:name="UnitName" w:val="cm"/>
        </w:smartTagPr>
        <w:r>
          <w:rPr>
            <w:rFonts w:ascii="宋体" w:hAnsi="宋体" w:hint="eastAsia"/>
            <w:szCs w:val="22"/>
          </w:rPr>
          <w:t>2.77 cm</w:t>
        </w:r>
      </w:smartTag>
      <w:r>
        <w:rPr>
          <w:rFonts w:ascii="宋体" w:hAnsi="宋体" w:hint="eastAsia"/>
          <w:szCs w:val="22"/>
        </w:rPr>
        <w:t>。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jc w:val="center"/>
        <w:rPr>
          <w:rFonts w:ascii="宋体" w:hAnsi="宋体" w:hint="eastAsia"/>
          <w:szCs w:val="22"/>
        </w:rPr>
      </w:pPr>
      <w:r>
        <w:rPr>
          <w:rFonts w:ascii="宋体" w:hAnsi="宋体"/>
          <w:noProof/>
          <w:szCs w:val="22"/>
        </w:rPr>
        <w:drawing>
          <wp:inline distT="0" distB="0" distL="0" distR="0">
            <wp:extent cx="1724025" cy="8763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3.正确记录测结果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列举几个无单位数字，说用这组数是无用的。测量结果的记录应由数字和单位组成。对于任何物理量的测量结果，只有标明单位数据才有意义。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4.误差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测量时，要用眼睛估读出最小刻度值的下一位数字，是估读就不可能非常准确，测量的数值和真实值之间必然存在着差异，这个差异就叫误差。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误差跟错误不同。测量中，由于视线的偏斜而导致测量的错误，这是由于没有按规则去做而造成的。错误是应该而且可能避免的。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测量的误差是不可避免的，除了估读的误差外，还有其他原因造成的误差。如仪器本身不准确，环境温度、湿度变化的影响等，这都是造成误差的原因。误差不可能消除，只能尽量的减小。减小误差的措施比较多，其中求平均值的方法，简单而有效。</w:t>
      </w:r>
    </w:p>
    <w:p w:rsidR="005B2499" w:rsidRDefault="005B2499" w:rsidP="005B2499">
      <w:pPr>
        <w:snapToGrid w:val="0"/>
        <w:spacing w:after="0" w:line="240" w:lineRule="auto"/>
        <w:ind w:firstLineChars="200" w:firstLine="420"/>
        <w:rPr>
          <w:rFonts w:ascii="宋体" w:hAnsi="宋体" w:cs="Courier New" w:hint="eastAsia"/>
          <w:color w:val="000000"/>
          <w:szCs w:val="21"/>
        </w:rPr>
      </w:pPr>
      <w:r>
        <w:rPr>
          <w:rFonts w:ascii="宋体" w:hAnsi="宋体" w:cs="Courier New" w:hint="eastAsia"/>
          <w:color w:val="000000"/>
          <w:szCs w:val="21"/>
        </w:rPr>
        <w:t>测量中有时估计偏大，有时会偏小，这样多次测量值的平均值更接近于真实值。</w:t>
      </w:r>
    </w:p>
    <w:p w:rsidR="005B2499" w:rsidRDefault="005B2499" w:rsidP="005B2499">
      <w:pPr>
        <w:snapToGrid w:val="0"/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2．测量长度的几种方法：</w:t>
      </w:r>
    </w:p>
    <w:p w:rsidR="005B2499" w:rsidRDefault="005B2499" w:rsidP="005B2499">
      <w:pPr>
        <w:spacing w:after="0" w:line="240" w:lineRule="auto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 xml:space="preserve"> (1)直接测量</w:t>
      </w:r>
    </w:p>
    <w:p w:rsidR="005B2499" w:rsidRDefault="005B2499" w:rsidP="005B2499">
      <w:pPr>
        <w:spacing w:after="0" w:line="240" w:lineRule="auto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测量作业本和物理课本的长和宽，并把数据填入课本表格中。</w:t>
      </w:r>
    </w:p>
    <w:p w:rsidR="005B2499" w:rsidRDefault="005B2499" w:rsidP="005B2499">
      <w:pPr>
        <w:spacing w:after="0" w:line="240" w:lineRule="auto"/>
        <w:rPr>
          <w:rFonts w:hint="eastAsia"/>
          <w:color w:val="000000"/>
        </w:rPr>
      </w:pPr>
      <w:r>
        <w:rPr>
          <w:color w:val="000000"/>
        </w:rPr>
        <w:t>(2)</w:t>
      </w:r>
      <w:r>
        <w:rPr>
          <w:rFonts w:hint="eastAsia"/>
          <w:color w:val="000000"/>
        </w:rPr>
        <w:t>特殊测量</w:t>
      </w:r>
    </w:p>
    <w:p w:rsidR="005B2499" w:rsidRDefault="005B2499" w:rsidP="005B2499">
      <w:pPr>
        <w:spacing w:after="0" w:line="240" w:lineRule="auto"/>
        <w:rPr>
          <w:color w:val="000000"/>
        </w:rPr>
      </w:pPr>
      <w:r>
        <w:rPr>
          <w:rFonts w:ascii="宋体" w:hAnsi="宋体" w:hint="eastAsia"/>
          <w:color w:val="000000"/>
        </w:rPr>
        <w:t>①</w:t>
      </w:r>
      <w:r>
        <w:rPr>
          <w:rFonts w:hint="eastAsia"/>
          <w:color w:val="000000"/>
        </w:rPr>
        <w:t>累积法</w:t>
      </w:r>
    </w:p>
    <w:p w:rsidR="005B2499" w:rsidRDefault="005B2499" w:rsidP="005B2499">
      <w:p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>测细铜丝的直径。把细铜丝紧密地排绕在铅笔上若干圈，测出这个线圈总长，计算出细铜丝的直径，并填入实验报告表格中。</w:t>
      </w:r>
    </w:p>
    <w:p w:rsidR="005B2499" w:rsidRDefault="005B2499" w:rsidP="005B2499">
      <w:pPr>
        <w:spacing w:after="0" w:line="240" w:lineRule="auto"/>
        <w:rPr>
          <w:color w:val="000000"/>
        </w:rPr>
      </w:pPr>
      <w:r>
        <w:rPr>
          <w:rFonts w:ascii="宋体" w:hAnsi="宋体" w:hint="eastAsia"/>
          <w:color w:val="000000"/>
        </w:rPr>
        <w:t>②</w:t>
      </w:r>
      <w:r>
        <w:rPr>
          <w:rFonts w:hint="eastAsia"/>
          <w:color w:val="000000"/>
        </w:rPr>
        <w:t>平移法：测乒乓球直径。</w:t>
      </w:r>
    </w:p>
    <w:p w:rsidR="005B2499" w:rsidRDefault="005B2499" w:rsidP="005B2499">
      <w:pPr>
        <w:spacing w:after="0" w:line="240" w:lineRule="auto"/>
        <w:rPr>
          <w:color w:val="000000"/>
        </w:rPr>
      </w:pPr>
      <w:r>
        <w:rPr>
          <w:rFonts w:ascii="宋体" w:hAnsi="宋体" w:hint="eastAsia"/>
          <w:color w:val="000000"/>
        </w:rPr>
        <w:t>③</w:t>
      </w:r>
      <w:r>
        <w:rPr>
          <w:rFonts w:hint="eastAsia"/>
          <w:color w:val="000000"/>
        </w:rPr>
        <w:t>替代法：测曲线的长度。</w:t>
      </w:r>
    </w:p>
    <w:p w:rsidR="005B2499" w:rsidRDefault="005B2499" w:rsidP="005B2499">
      <w:pPr>
        <w:spacing w:after="0" w:line="240" w:lineRule="auto"/>
        <w:rPr>
          <w:color w:val="000000"/>
        </w:rPr>
      </w:pPr>
      <w:r>
        <w:rPr>
          <w:rFonts w:ascii="宋体" w:hAnsi="宋体" w:hint="eastAsia"/>
          <w:color w:val="000000"/>
        </w:rPr>
        <w:t>④</w:t>
      </w:r>
      <w:r>
        <w:rPr>
          <w:rFonts w:hint="eastAsia"/>
          <w:color w:val="000000"/>
        </w:rPr>
        <w:t>轮转法：用轮子的滚动来测长度，如利用自行车轮测出弧形遗跑道的长度。长度</w:t>
      </w:r>
      <w:r>
        <w:rPr>
          <w:color w:val="000000"/>
        </w:rPr>
        <w:t>=</w:t>
      </w:r>
      <w:r>
        <w:rPr>
          <w:rFonts w:hint="eastAsia"/>
          <w:color w:val="000000"/>
        </w:rPr>
        <w:t>轮子周长</w:t>
      </w:r>
      <w:r>
        <w:rPr>
          <w:rFonts w:ascii="宋体" w:hAnsi="宋体" w:hint="eastAsia"/>
          <w:color w:val="000000"/>
        </w:rPr>
        <w:t>×</w:t>
      </w:r>
      <w:r>
        <w:rPr>
          <w:rFonts w:hint="eastAsia"/>
          <w:color w:val="000000"/>
        </w:rPr>
        <w:t>轮子转动的圈数。</w:t>
      </w:r>
    </w:p>
    <w:p w:rsidR="005B2499" w:rsidRDefault="005B2499" w:rsidP="005B2499">
      <w:pPr>
        <w:spacing w:after="0" w:line="240" w:lineRule="auto"/>
        <w:rPr>
          <w:color w:val="000000"/>
        </w:rPr>
      </w:pPr>
      <w:r>
        <w:rPr>
          <w:rFonts w:hint="eastAsia"/>
          <w:color w:val="000000"/>
        </w:rPr>
        <w:t>小结</w:t>
      </w:r>
    </w:p>
    <w:p w:rsidR="005B2499" w:rsidRDefault="005B2499" w:rsidP="005B2499">
      <w:pPr>
        <w:spacing w:after="0" w:line="240" w:lineRule="auto"/>
        <w:rPr>
          <w:color w:val="000000"/>
        </w:rPr>
      </w:pPr>
      <w:r>
        <w:rPr>
          <w:color w:val="000000"/>
        </w:rPr>
        <w:t>1</w:t>
      </w:r>
      <w:r>
        <w:rPr>
          <w:rFonts w:hint="eastAsia"/>
          <w:color w:val="000000"/>
        </w:rPr>
        <w:t>、长度的测量，长度的单位及换算。</w:t>
      </w:r>
    </w:p>
    <w:p w:rsidR="005B2499" w:rsidRDefault="005B2499" w:rsidP="005B2499">
      <w:pPr>
        <w:spacing w:after="0" w:line="240" w:lineRule="auto"/>
        <w:rPr>
          <w:color w:val="000000"/>
        </w:rPr>
      </w:pPr>
      <w:r>
        <w:rPr>
          <w:color w:val="000000"/>
        </w:rPr>
        <w:t>2</w:t>
      </w:r>
      <w:r>
        <w:rPr>
          <w:rFonts w:hint="eastAsia"/>
          <w:color w:val="000000"/>
        </w:rPr>
        <w:t>、减小误差的方法是：取多次测量结果的平均值。</w:t>
      </w:r>
    </w:p>
    <w:p w:rsidR="005B2499" w:rsidRDefault="005B2499" w:rsidP="005B2499">
      <w:pPr>
        <w:spacing w:after="0" w:line="240" w:lineRule="auto"/>
        <w:rPr>
          <w:color w:val="000000"/>
        </w:rPr>
      </w:pPr>
      <w:r>
        <w:rPr>
          <w:color w:val="000000"/>
        </w:rPr>
        <w:t>3</w:t>
      </w:r>
      <w:r>
        <w:rPr>
          <w:rFonts w:hint="eastAsia"/>
          <w:color w:val="000000"/>
        </w:rPr>
        <w:t>、在用常规方法测量有困难时，可采用今天学习到的一些特殊方法进行测量。</w:t>
      </w:r>
    </w:p>
    <w:p w:rsidR="005B2499" w:rsidRDefault="005B2499" w:rsidP="005B2499">
      <w:pPr>
        <w:spacing w:after="0" w:line="240" w:lineRule="auto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板书设计</w:t>
      </w:r>
    </w:p>
    <w:p w:rsidR="005B2499" w:rsidRDefault="005B2499" w:rsidP="005B2499">
      <w:pPr>
        <w:spacing w:after="0" w:line="240" w:lineRule="auto"/>
        <w:ind w:firstLineChars="200" w:firstLine="420"/>
        <w:jc w:val="center"/>
        <w:rPr>
          <w:rFonts w:ascii="宋体" w:hAnsi="宋体" w:cs="Courier New" w:hint="eastAsia"/>
          <w:szCs w:val="21"/>
        </w:rPr>
      </w:pPr>
      <w:r>
        <w:rPr>
          <w:rFonts w:ascii="宋体" w:hAnsi="宋体" w:cs="Courier New" w:hint="eastAsia"/>
          <w:szCs w:val="21"/>
        </w:rPr>
        <w:t>第二节　测量：实验探究的重要环节</w:t>
      </w:r>
    </w:p>
    <w:p w:rsidR="005B2499" w:rsidRDefault="005B2499" w:rsidP="005B2499">
      <w:pPr>
        <w:spacing w:after="0" w:line="240" w:lineRule="auto"/>
        <w:rPr>
          <w:rFonts w:ascii="宋体" w:hAnsi="宋体" w:cs="Courier New" w:hint="eastAsia"/>
          <w:szCs w:val="21"/>
        </w:rPr>
      </w:pPr>
      <w:r>
        <w:rPr>
          <w:rFonts w:ascii="宋体" w:hAnsi="宋体" w:cs="Courier New" w:hint="eastAsia"/>
          <w:szCs w:val="21"/>
        </w:rPr>
        <w:t>1.从木工尺到米原器</w:t>
      </w:r>
    </w:p>
    <w:p w:rsidR="005B2499" w:rsidRDefault="005B2499" w:rsidP="005B2499">
      <w:pPr>
        <w:spacing w:after="0" w:line="240" w:lineRule="auto"/>
        <w:rPr>
          <w:rFonts w:ascii="宋体" w:hAnsi="宋体" w:cs="Courier New" w:hint="eastAsia"/>
          <w:szCs w:val="21"/>
        </w:rPr>
      </w:pPr>
      <w:r>
        <w:rPr>
          <w:rFonts w:ascii="宋体" w:hAnsi="宋体" w:cs="Courier New" w:hint="eastAsia"/>
          <w:szCs w:val="21"/>
        </w:rPr>
        <w:t>(1)国际单位制：简称SI。</w:t>
      </w:r>
    </w:p>
    <w:p w:rsidR="005B2499" w:rsidRDefault="005B2499" w:rsidP="005B2499">
      <w:pPr>
        <w:spacing w:after="0" w:line="240" w:lineRule="auto"/>
        <w:rPr>
          <w:rFonts w:ascii="宋体" w:hAnsi="宋体" w:cs="Courier New" w:hint="eastAsia"/>
          <w:szCs w:val="21"/>
        </w:rPr>
      </w:pPr>
      <w:r>
        <w:rPr>
          <w:rFonts w:ascii="宋体" w:hAnsi="宋体" w:cs="Courier New" w:hint="eastAsia"/>
          <w:szCs w:val="21"/>
        </w:rPr>
        <w:t>(2)长度的国际单位是米,用符号m来表示。</w:t>
      </w:r>
    </w:p>
    <w:p w:rsidR="005B2499" w:rsidRDefault="005B2499" w:rsidP="005B2499">
      <w:pPr>
        <w:spacing w:after="0" w:line="240" w:lineRule="auto"/>
        <w:rPr>
          <w:rFonts w:ascii="宋体" w:hAnsi="宋体" w:cs="Courier New" w:hint="eastAsia"/>
          <w:szCs w:val="21"/>
        </w:rPr>
      </w:pPr>
      <w:r>
        <w:rPr>
          <w:rFonts w:ascii="宋体" w:hAnsi="宋体" w:cs="Courier New" w:hint="eastAsia"/>
          <w:szCs w:val="21"/>
        </w:rPr>
        <w:t>(3)比米大的单位有千米(km)；比米小的单位有分米(</w:t>
      </w:r>
      <w:proofErr w:type="spellStart"/>
      <w:r>
        <w:rPr>
          <w:rFonts w:ascii="宋体" w:hAnsi="宋体" w:cs="Courier New" w:hint="eastAsia"/>
          <w:szCs w:val="21"/>
        </w:rPr>
        <w:t>dm</w:t>
      </w:r>
      <w:proofErr w:type="spellEnd"/>
      <w:r>
        <w:rPr>
          <w:rFonts w:ascii="宋体" w:hAnsi="宋体" w:cs="Courier New" w:hint="eastAsia"/>
          <w:szCs w:val="21"/>
        </w:rPr>
        <w:t>)、厘米(cm)、毫米(mm)、微米(μm)、</w:t>
      </w:r>
      <w:r>
        <w:rPr>
          <w:rFonts w:ascii="宋体" w:hAnsi="宋体" w:cs="Courier New" w:hint="eastAsia"/>
          <w:szCs w:val="21"/>
        </w:rPr>
        <w:lastRenderedPageBreak/>
        <w:t>纳米(nm)等。</w:t>
      </w:r>
    </w:p>
    <w:p w:rsidR="005B2499" w:rsidRDefault="005B2499" w:rsidP="005B2499">
      <w:pPr>
        <w:spacing w:after="0" w:line="240" w:lineRule="auto"/>
        <w:ind w:firstLineChars="200" w:firstLine="420"/>
        <w:rPr>
          <w:rFonts w:ascii="宋体" w:hAnsi="宋体" w:cs="Courier New" w:hint="eastAsia"/>
          <w:szCs w:val="21"/>
        </w:rPr>
      </w:pPr>
      <w:r>
        <w:rPr>
          <w:rFonts w:ascii="宋体" w:hAnsi="宋体" w:cs="Courier New" w:hint="eastAsia"/>
          <w:szCs w:val="21"/>
        </w:rPr>
        <w:t>1km＝10</w:t>
      </w:r>
      <w:r>
        <w:rPr>
          <w:rFonts w:ascii="宋体" w:hAnsi="宋体" w:cs="Courier New" w:hint="eastAsia"/>
          <w:szCs w:val="21"/>
          <w:vertAlign w:val="superscript"/>
        </w:rPr>
        <w:t>3</w:t>
      </w:r>
      <w:r>
        <w:rPr>
          <w:rFonts w:ascii="宋体" w:hAnsi="宋体" w:cs="Courier New" w:hint="eastAsia"/>
          <w:szCs w:val="21"/>
        </w:rPr>
        <w:t>m；1m＝10dm＝100cm＝10</w:t>
      </w:r>
      <w:r>
        <w:rPr>
          <w:rFonts w:ascii="宋体" w:hAnsi="宋体" w:cs="Courier New" w:hint="eastAsia"/>
          <w:szCs w:val="21"/>
          <w:vertAlign w:val="superscript"/>
        </w:rPr>
        <w:t>3</w:t>
      </w:r>
      <w:r>
        <w:rPr>
          <w:rFonts w:ascii="宋体" w:hAnsi="宋体" w:cs="Courier New" w:hint="eastAsia"/>
          <w:szCs w:val="21"/>
        </w:rPr>
        <w:t>mm＝10</w:t>
      </w:r>
      <w:r>
        <w:rPr>
          <w:rFonts w:ascii="宋体" w:hAnsi="宋体" w:cs="Courier New" w:hint="eastAsia"/>
          <w:szCs w:val="21"/>
          <w:vertAlign w:val="superscript"/>
        </w:rPr>
        <w:t>6</w:t>
      </w:r>
      <w:r>
        <w:rPr>
          <w:rFonts w:ascii="宋体" w:hAnsi="宋体" w:cs="Courier New" w:hint="eastAsia"/>
          <w:szCs w:val="21"/>
        </w:rPr>
        <w:t>μm＝10</w:t>
      </w:r>
      <w:r>
        <w:rPr>
          <w:rFonts w:ascii="宋体" w:hAnsi="宋体" w:cs="Courier New" w:hint="eastAsia"/>
          <w:szCs w:val="21"/>
          <w:vertAlign w:val="superscript"/>
        </w:rPr>
        <w:t>9</w:t>
      </w:r>
      <w:r>
        <w:rPr>
          <w:rFonts w:ascii="宋体" w:hAnsi="宋体" w:cs="Courier New" w:hint="eastAsia"/>
          <w:szCs w:val="21"/>
        </w:rPr>
        <w:t>nm</w:t>
      </w:r>
    </w:p>
    <w:p w:rsidR="005B2499" w:rsidRDefault="005B2499" w:rsidP="005B2499">
      <w:pPr>
        <w:spacing w:after="0" w:line="240" w:lineRule="auto"/>
        <w:rPr>
          <w:rFonts w:ascii="宋体" w:hAnsi="宋体" w:cs="Courier New" w:hint="eastAsia"/>
          <w:szCs w:val="21"/>
        </w:rPr>
      </w:pPr>
      <w:r>
        <w:rPr>
          <w:rFonts w:ascii="宋体" w:hAnsi="宋体" w:cs="Courier New" w:hint="eastAsia"/>
          <w:szCs w:val="21"/>
        </w:rPr>
        <w:t>2.测量长度——迈开科学测量第一步</w:t>
      </w:r>
    </w:p>
    <w:p w:rsidR="005B2499" w:rsidRDefault="005B2499" w:rsidP="005B2499">
      <w:pPr>
        <w:spacing w:after="0" w:line="240" w:lineRule="auto"/>
        <w:rPr>
          <w:rFonts w:ascii="宋体" w:hAnsi="宋体" w:cs="Courier New" w:hint="eastAsia"/>
          <w:szCs w:val="21"/>
        </w:rPr>
      </w:pPr>
      <w:r>
        <w:rPr>
          <w:rFonts w:ascii="宋体" w:hAnsi="宋体" w:cs="Courier New" w:hint="eastAsia"/>
          <w:szCs w:val="21"/>
        </w:rPr>
        <w:t>刻度尺的使用：看、放、读、记。</w:t>
      </w:r>
    </w:p>
    <w:p w:rsidR="005B2499" w:rsidRDefault="005B2499" w:rsidP="005B2499">
      <w:pPr>
        <w:spacing w:after="0" w:line="240" w:lineRule="auto"/>
        <w:rPr>
          <w:rFonts w:ascii="宋体" w:hAnsi="宋体" w:cs="Courier New" w:hint="eastAsia"/>
          <w:szCs w:val="21"/>
        </w:rPr>
      </w:pPr>
      <w:r>
        <w:rPr>
          <w:rFonts w:ascii="宋体" w:hAnsi="宋体" w:cs="Courier New" w:hint="eastAsia"/>
          <w:szCs w:val="21"/>
        </w:rPr>
        <w:t>3.了解误差</w:t>
      </w:r>
    </w:p>
    <w:p w:rsidR="005B2499" w:rsidRDefault="005B2499" w:rsidP="005B2499">
      <w:pPr>
        <w:spacing w:after="0" w:line="240" w:lineRule="auto"/>
        <w:rPr>
          <w:rFonts w:ascii="宋体" w:hAnsi="宋体" w:cs="Courier New" w:hint="eastAsia"/>
          <w:szCs w:val="21"/>
        </w:rPr>
      </w:pPr>
      <w:r>
        <w:rPr>
          <w:rFonts w:ascii="宋体" w:hAnsi="宋体" w:cs="Courier New" w:hint="eastAsia"/>
          <w:szCs w:val="21"/>
        </w:rPr>
        <w:t>(1)测量中测量值和真实值之间的差异叫做误差。</w:t>
      </w:r>
    </w:p>
    <w:p w:rsidR="005B2499" w:rsidRDefault="005B2499" w:rsidP="005B2499">
      <w:pPr>
        <w:spacing w:after="0" w:line="240" w:lineRule="auto"/>
        <w:rPr>
          <w:rFonts w:ascii="宋体" w:hAnsi="宋体" w:cs="Courier New" w:hint="eastAsia"/>
          <w:szCs w:val="21"/>
        </w:rPr>
      </w:pPr>
      <w:r>
        <w:rPr>
          <w:rFonts w:ascii="宋体" w:hAnsi="宋体" w:cs="Courier New" w:hint="eastAsia"/>
          <w:szCs w:val="21"/>
        </w:rPr>
        <w:t>(2)测量中一定存在误差,误差是不可避免的；多次测量求平均值可以减小误差。</w:t>
      </w:r>
    </w:p>
    <w:p w:rsidR="005B2499" w:rsidRDefault="005B2499" w:rsidP="005B2499">
      <w:pPr>
        <w:spacing w:after="0" w:line="240" w:lineRule="auto"/>
        <w:ind w:firstLineChars="148" w:firstLine="311"/>
        <w:rPr>
          <w:rFonts w:hint="eastAsia"/>
          <w:color w:val="000000"/>
        </w:rPr>
      </w:pPr>
    </w:p>
    <w:p w:rsidR="005B2499" w:rsidRDefault="005B2499" w:rsidP="005B2499"/>
    <w:p w:rsidR="001E64A7" w:rsidRPr="005B2499" w:rsidRDefault="001E64A7" w:rsidP="005B2499"/>
    <w:sectPr w:rsidR="001E64A7" w:rsidRPr="005B2499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2EF" w:rsidRDefault="006152EF" w:rsidP="00B41840">
      <w:pPr>
        <w:spacing w:after="0" w:line="240" w:lineRule="auto"/>
      </w:pPr>
      <w:r>
        <w:separator/>
      </w:r>
    </w:p>
  </w:endnote>
  <w:endnote w:type="continuationSeparator" w:id="0">
    <w:p w:rsidR="006152EF" w:rsidRDefault="006152EF" w:rsidP="00B4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2EF" w:rsidRDefault="006152EF" w:rsidP="00B41840">
      <w:pPr>
        <w:spacing w:after="0" w:line="240" w:lineRule="auto"/>
      </w:pPr>
      <w:r>
        <w:separator/>
      </w:r>
    </w:p>
  </w:footnote>
  <w:footnote w:type="continuationSeparator" w:id="0">
    <w:p w:rsidR="006152EF" w:rsidRDefault="006152EF" w:rsidP="00B4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840" w:rsidRDefault="00B41840">
    <w:pPr>
      <w:pStyle w:val="a3"/>
    </w:pPr>
    <w:r w:rsidRPr="00B41840">
      <w:rPr>
        <w:rFonts w:hint="eastAsia"/>
      </w:rPr>
      <w:t>2020-2021</w:t>
    </w:r>
    <w:r w:rsidRPr="00B41840">
      <w:rPr>
        <w:rFonts w:hint="eastAsia"/>
      </w:rPr>
      <w:t>学年教科版八年级物理上册教学设计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49"/>
    <w:rsid w:val="001E2D49"/>
    <w:rsid w:val="001E64A7"/>
    <w:rsid w:val="005B2499"/>
    <w:rsid w:val="006152EF"/>
    <w:rsid w:val="00B4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431</Words>
  <Characters>2460</Characters>
  <Application>Microsoft Office Word</Application>
  <DocSecurity>0</DocSecurity>
  <Lines>20</Lines>
  <Paragraphs>5</Paragraphs>
  <ScaleCrop>false</ScaleCrop>
  <Company>China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2020-08-13T08:25:00Z</dcterms:created>
  <dcterms:modified xsi:type="dcterms:W3CDTF">2020-08-13T08:25:00Z</dcterms:modified>
</cp:coreProperties>
</file>