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742" w:rsidRPr="00E44742" w:rsidRDefault="00E44742" w:rsidP="00E44742">
      <w:pPr>
        <w:spacing w:line="360" w:lineRule="auto"/>
        <w:jc w:val="center"/>
        <w:rPr>
          <w:rFonts w:ascii="宋体" w:hAnsi="宋体"/>
          <w:color w:val="00B050"/>
        </w:rPr>
      </w:pPr>
      <w:bookmarkStart w:id="0" w:name="_GoBack"/>
      <w:r w:rsidRPr="00E44742">
        <w:rPr>
          <w:rFonts w:ascii="宋体" w:hAnsi="宋体" w:hint="eastAsia"/>
          <w:b/>
          <w:color w:val="00B050"/>
          <w:sz w:val="34"/>
          <w:szCs w:val="34"/>
        </w:rPr>
        <w:t>山东省青岛市</w:t>
      </w:r>
      <w:r w:rsidRPr="00E44742">
        <w:rPr>
          <w:rFonts w:ascii="宋体" w:hAnsi="宋体" w:hint="eastAsia"/>
          <w:b/>
          <w:noProof/>
          <w:color w:val="00B050"/>
          <w:sz w:val="34"/>
          <w:szCs w:val="34"/>
        </w:rPr>
        <w:drawing>
          <wp:anchor distT="0" distB="0" distL="114300" distR="114300" simplePos="0" relativeHeight="251659264" behindDoc="0" locked="0" layoutInCell="1" allowOverlap="1" wp14:anchorId="014C14BC" wp14:editId="5EC4305C">
            <wp:simplePos x="0" y="0"/>
            <wp:positionH relativeFrom="page">
              <wp:posOffset>12103100</wp:posOffset>
            </wp:positionH>
            <wp:positionV relativeFrom="topMargin">
              <wp:posOffset>12522200</wp:posOffset>
            </wp:positionV>
            <wp:extent cx="444500" cy="482600"/>
            <wp:effectExtent l="0" t="0" r="0" b="0"/>
            <wp:wrapNone/>
            <wp:docPr id="100102" name="图片 100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22418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4742">
        <w:rPr>
          <w:rFonts w:ascii="宋体" w:hAnsi="宋体" w:hint="eastAsia"/>
          <w:b/>
          <w:color w:val="00B050"/>
          <w:sz w:val="34"/>
          <w:szCs w:val="34"/>
        </w:rPr>
        <w:t>2020年中考物理模拟试题（</w:t>
      </w:r>
      <w:r w:rsidRPr="00E44742">
        <w:rPr>
          <w:rFonts w:ascii="宋体" w:hAnsi="宋体" w:hint="eastAsia"/>
          <w:b/>
          <w:color w:val="00B050"/>
          <w:sz w:val="34"/>
          <w:szCs w:val="34"/>
        </w:rPr>
        <w:t>四</w:t>
      </w:r>
      <w:r w:rsidRPr="00E44742">
        <w:rPr>
          <w:rFonts w:ascii="宋体" w:hAnsi="宋体" w:hint="eastAsia"/>
          <w:b/>
          <w:color w:val="00B050"/>
          <w:sz w:val="34"/>
          <w:szCs w:val="34"/>
        </w:rPr>
        <w:t>）</w:t>
      </w:r>
    </w:p>
    <w:bookmarkEnd w:id="0"/>
    <w:p w:rsidR="00E44742" w:rsidRDefault="00E44742" w:rsidP="00E44742">
      <w:pPr>
        <w:pStyle w:val="3"/>
        <w:spacing w:before="0" w:beforeAutospacing="0" w:after="0" w:afterAutospacing="0" w:line="540" w:lineRule="atLeast"/>
        <w:rPr>
          <w:rFonts w:ascii="Times New Roman" w:hAnsi="Times New Roman" w:cs="Times New Roman"/>
          <w:bCs w:val="0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一．单项选择题（本题满分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18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分，共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9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个小题，每小题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2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分）：下列每个小题的四个选项中只有一个是正确的，请选出并将答案填写在表格内．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分）在物理学的发展过程中，许多物理学家做出了杰出的贡献。通过大量的实验研究得出电流与电压和电阻关系的科学家是（　　）</w:t>
      </w:r>
    </w:p>
    <w:p w:rsidR="00E44742" w:rsidRDefault="00E44742" w:rsidP="00E4474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．安培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．欧姆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．伏特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．焦耳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B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、安培最早发现通电导体周围磁场方向与电流方向的关系。故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、通过导体的电流与导体两端电压成正比，与导体的电阻成反比，这一规律最早由德国科学家欧姆总结得出，这就是著名的欧姆定律。故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、伏特最早研制出了液体电池。故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、焦耳最早发现电流产生热量的影响因素。故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错误。选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分）最早测得标准大气压数值的实验是（　　）</w:t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．马德堡半球实验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．奥斯特实验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．托里拆利实验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．伽利略的理想实验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C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【解析】最早测出大气压数值的科学家是意大利的托里拆利，后来以他的名字命名了这一著名的实验。选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分）如图所示的措施中，为了增大压强的是（　　）</w:t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544EBF0" wp14:editId="501C2709">
            <wp:extent cx="1095375" cy="847725"/>
            <wp:effectExtent l="0" t="0" r="9525" b="9525"/>
            <wp:docPr id="100239" name="图片 1002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28082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63125DBB" wp14:editId="52A2CA7D">
            <wp:extent cx="1076325" cy="895350"/>
            <wp:effectExtent l="0" t="0" r="9525" b="0"/>
            <wp:docPr id="100238" name="图片 1002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236790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 xml:space="preserve">．提袋子时垫上厚纸片　　　　　　　　　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．切蛋器装有很细的钢丝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4A3F0B68" wp14:editId="6FA56121">
            <wp:extent cx="1123950" cy="876300"/>
            <wp:effectExtent l="0" t="0" r="0" b="0"/>
            <wp:docPr id="100237" name="图片 1002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675916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368C32B7" wp14:editId="3B825665">
            <wp:extent cx="1038225" cy="790575"/>
            <wp:effectExtent l="0" t="0" r="9525" b="9525"/>
            <wp:docPr id="100236" name="图片 1002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27482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 xml:space="preserve">．书包背带做的很宽　　　　　　　　　　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．大型平板车装有很多车轮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B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、提袋子时垫上厚纸片，是在压力一定时，增大受力面积减小车对手的压强，</w:t>
      </w:r>
      <w:r>
        <w:rPr>
          <w:rFonts w:ascii="Times New Roman" w:hAnsi="Times New Roman" w:hint="eastAsia"/>
          <w:color w:val="FF0000"/>
          <w:szCs w:val="21"/>
        </w:rPr>
        <w:lastRenderedPageBreak/>
        <w:t>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不符合题意；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、切蛋器装有很细的钢丝，在压力一定时，减小受力面积来增大压强，故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符合题意；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、书包背带做的很宽，是在压力一定时，增大受力面积减小书包对肩膀的压强，故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不符合题意；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、大型平板车装有很多车轮，是在压力一定时，增大受力面积减小车对地面的压强，保护路面，故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不符合题意。选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分）下列图象中，正确的是（　　）</w:t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2393836" wp14:editId="382E2917">
            <wp:extent cx="1123950" cy="1152525"/>
            <wp:effectExtent l="0" t="0" r="0" b="9525"/>
            <wp:docPr id="100235" name="图片 1002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833694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5DEB170B" wp14:editId="1EDFE9F9">
            <wp:extent cx="1085850" cy="1123950"/>
            <wp:effectExtent l="0" t="0" r="0" b="0"/>
            <wp:docPr id="100234" name="图片 1002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580137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 xml:space="preserve">匀速直线运动　　　　　　　　　　　　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非晶体的凝固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0F1FBB4B" wp14:editId="4F60EAD0">
            <wp:extent cx="1085850" cy="1162050"/>
            <wp:effectExtent l="0" t="0" r="0" b="0"/>
            <wp:docPr id="100233" name="图片 1002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407295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541CFABD" wp14:editId="76CC01F1">
            <wp:extent cx="1114425" cy="1181100"/>
            <wp:effectExtent l="0" t="0" r="9525" b="0"/>
            <wp:docPr id="100232" name="图片 1002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201024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 xml:space="preserve">晶体的熔化　　　　　　　　　　　　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重力与质量的关系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D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、由图象可知，纵坐标表示路程，横坐标表示时间，路程不随时间变化，说明物体处于静止状态，不是匀速直线运动，故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、图中温度随时间的变化而降低，其中有一段温度不变，说明这是晶体的凝固图象，故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、图中温度与时间成正比，说明随着加热，物体温度升高，不是晶体的熔化图象，故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、图中是一条过原点的斜向上的直线，表示重力与质量成正比，故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分）下列作图中，错误的是（　　）</w:t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0B73803A" wp14:editId="690AE658">
            <wp:extent cx="857250" cy="533400"/>
            <wp:effectExtent l="0" t="0" r="0" b="0"/>
            <wp:docPr id="100025" name="图片 1000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049121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62339D6D" wp14:editId="712B482B">
            <wp:extent cx="904875" cy="590550"/>
            <wp:effectExtent l="0" t="0" r="9525" b="0"/>
            <wp:docPr id="100023" name="图片 1000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786799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 xml:space="preserve">．平面镜成像　　　　　　　　　　　　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．电磁铁的极性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247C9734" wp14:editId="5AC169D9">
            <wp:extent cx="942975" cy="838200"/>
            <wp:effectExtent l="0" t="0" r="9525" b="0"/>
            <wp:docPr id="100022" name="图片 1000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784327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4906A05E" wp14:editId="1E431DA0">
            <wp:extent cx="504825" cy="933450"/>
            <wp:effectExtent l="0" t="0" r="9525" b="0"/>
            <wp:docPr id="100021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307195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 xml:space="preserve">．杠杆的力臂　　　　　　　　　　　　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．水中上浮物体的受力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lastRenderedPageBreak/>
        <w:t>【答案】</w:t>
      </w:r>
      <w:r>
        <w:rPr>
          <w:rFonts w:ascii="Times New Roman" w:hAnsi="Times New Roman"/>
          <w:color w:val="FF0000"/>
          <w:szCs w:val="21"/>
        </w:rPr>
        <w:t>D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、由图可知，像物关于平面镜对称，故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正确。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、根据右手螺旋定则可得，螺线管的右端为</w:t>
      </w:r>
      <w:r>
        <w:rPr>
          <w:rFonts w:ascii="Times New Roman" w:hAnsi="Times New Roman"/>
          <w:color w:val="FF0000"/>
          <w:szCs w:val="21"/>
        </w:rPr>
        <w:t>N</w:t>
      </w:r>
      <w:r>
        <w:rPr>
          <w:rFonts w:ascii="Times New Roman" w:hAnsi="Times New Roman" w:hint="eastAsia"/>
          <w:color w:val="FF0000"/>
          <w:szCs w:val="21"/>
        </w:rPr>
        <w:t>极，左端为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 w:hint="eastAsia"/>
          <w:color w:val="FF0000"/>
          <w:szCs w:val="21"/>
        </w:rPr>
        <w:t>极，故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正确。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、过支点</w:t>
      </w:r>
      <w:r>
        <w:rPr>
          <w:rFonts w:ascii="Times New Roman" w:hAnsi="Times New Roman"/>
          <w:color w:val="FF0000"/>
          <w:szCs w:val="21"/>
        </w:rPr>
        <w:t>O</w:t>
      </w:r>
      <w:r>
        <w:rPr>
          <w:rFonts w:ascii="Times New Roman" w:hAnsi="Times New Roman" w:hint="eastAsia"/>
          <w:color w:val="FF0000"/>
          <w:szCs w:val="21"/>
        </w:rPr>
        <w:t>分别作力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和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作用线的垂线段，即为杠杆的动力臂和阻力臂，故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、水中上浮的物体受到重力和浮力的作用，浮力大于重力，因此两条线段不能等长，故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错误。选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分）下列由日常生活联想到的物理知识中，正确的是（　　）</w:t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．自行车上坡前加紧蹬几下，是为了上坡时有更多的重力势能转化为动能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．放在水平地面上的箱子处于静止状态，它受到的重力和它对地面的压力是平衡力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．窗外有风时窗帘飘到窗外，是因为流体中流速越大的位置压强越大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．花园里闻到花的香味，是因为发生了扩散现象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D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、自行车上坡前加紧蹬几下，使其速度增大，是为了上坡时有更多的动能转化为重力势能，故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、放在水平地面上的箱子处于静止状态，它受到的重力和它对地面的压力作用在不同的物体上，且方向相同，不是平衡力，故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、窗外有风时窗帘飘到窗外，是因为流体中流速越大的位置压强越小，故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、花园里闻到花的香味，是因为分子在不停地做无规则的运动，发生了扩散现象，故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分）现实当中人们的许多活动、做法都跟我们学过的物理知识有关，下列对涉及压强和浮力的事例论述不正确的是（　　）</w:t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．用吸管能把饮料吸入嘴里，其实是大气压强的作用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．石头扔进河里会沉人水底说明石头在水中不受浮力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．用高压锅煮食物熟得快是因为锅内气压加大使液体（锅内的水）的沸点升高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．栏河坝坝堤筑成上窄下宽是因为液体（坝里的水）的压强随深度增大而增大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B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、用吸管喝饮料时，外部气压大于盒内压强，外部大气压强把饮料压入嘴中，故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、石头放入水中，由于受到水对它竖直向上的浮力小于竖直向下的重力，所以石头会沉入水底，故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不正确；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、因为水的沸点与压强有关，压强增大，沸点升高，煮饭菜时高压锅的气压比普通锅内的气压高，所以水沸腾时高压锅内的温度高于普通锅内的温度，温度越高，饭菜熟的越快，故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、因为液体（坝里的水）的压强随深度增大而增大，所以底部的坝受到的压强较大，所以拦河坝坝堤筑成上窄下宽，故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分）小明同学在班会活动课上表演了一个小魔术：用金属片点燃火柴，将一金属片接在学生电源上（如图所示），他将火柴放在哪个位置效果最明显（　　）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0FD4570C" wp14:editId="601C2B9E">
            <wp:extent cx="1571625" cy="1381125"/>
            <wp:effectExtent l="0" t="0" r="9525" b="9525"/>
            <wp:docPr id="10002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987304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．都一样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A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【解析】影响电阻大小的因素是材料、长度、横截面积，由图可知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点横截面积最小，故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的电阻最大，</w:t>
      </w:r>
      <w:r>
        <w:rPr>
          <w:rFonts w:ascii="Times New Roman" w:hAnsi="Times New Roman"/>
          <w:color w:val="FF0000"/>
          <w:szCs w:val="21"/>
        </w:rPr>
        <w:t>abc</w:t>
      </w:r>
      <w:r>
        <w:rPr>
          <w:rFonts w:ascii="Times New Roman" w:hAnsi="Times New Roman" w:hint="eastAsia"/>
          <w:color w:val="FF0000"/>
          <w:szCs w:val="21"/>
        </w:rPr>
        <w:t>是串联的，电流相同，根据</w:t>
      </w: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/>
          <w:color w:val="FF0000"/>
          <w:szCs w:val="21"/>
          <w:vertAlign w:val="superscript"/>
        </w:rPr>
        <w:t>2</w:t>
      </w:r>
      <w:r>
        <w:rPr>
          <w:rFonts w:ascii="Times New Roman" w:hAnsi="Times New Roman"/>
          <w:color w:val="FF0000"/>
          <w:szCs w:val="21"/>
        </w:rPr>
        <w:t>Rt</w:t>
      </w:r>
      <w:r>
        <w:rPr>
          <w:rFonts w:ascii="Times New Roman" w:hAnsi="Times New Roman" w:hint="eastAsia"/>
          <w:color w:val="FF0000"/>
          <w:szCs w:val="21"/>
        </w:rPr>
        <w:t>可知，在相同时间内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产生的热量多，故放在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点效果明显。选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分）下列研究过程中，运用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分类法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的是（　　）</w:t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．用乒乓球的跳动说明音叉发声时在振动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．学习声波时类比水波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．根据加快蒸发的方法，想到减慢蒸发的方法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．将光源分为天然光源和人造光源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D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、用乒乓球的跳动说明音叉发声时在振动，采用的是转换法，故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不符合题意；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、学习声波时类比水波，从而加深对声音传播方式的理解，采用的是类比法，故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不符合题意；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、根据加快蒸发的方法，想到减慢蒸发的方法，采用的是联想法，故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不符合题意；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、将光源分为天然光源和人造光源，采用的是分类法，故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符合题意。选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  <w:szCs w:val="21"/>
        </w:rPr>
        <w:t>二、不定项选择题（本题满分</w:t>
      </w:r>
      <w:r>
        <w:rPr>
          <w:rFonts w:ascii="Times New Roman" w:hAnsi="Times New Roman"/>
          <w:b/>
          <w:szCs w:val="21"/>
        </w:rPr>
        <w:t>12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Times New Roman" w:hint="eastAsia"/>
          <w:b/>
          <w:szCs w:val="21"/>
        </w:rPr>
        <w:t>个小题）：每小题中至少有一个选项是正确的，请选出并将答题卡的对应选项涂黑（每小题全选对得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分，漏选得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Times New Roman" w:hint="eastAsia"/>
          <w:b/>
          <w:szCs w:val="21"/>
        </w:rPr>
        <w:t>分，选错或不选得</w:t>
      </w:r>
      <w:r>
        <w:rPr>
          <w:rFonts w:ascii="Times New Roman" w:hAnsi="Times New Roman"/>
          <w:b/>
          <w:szCs w:val="21"/>
        </w:rPr>
        <w:t>0</w:t>
      </w:r>
      <w:r>
        <w:rPr>
          <w:rFonts w:ascii="Times New Roman" w:hAnsi="Times New Roman" w:hint="eastAsia"/>
          <w:b/>
          <w:szCs w:val="21"/>
        </w:rPr>
        <w:t>分）．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分）下列关于物理概念的说法中正确的是（　　）</w:t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．声音的响度与发声体的振动快慢无关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．并联电路的总电阻的倒数等于各并联电阻和的倒数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C</w:t>
      </w:r>
      <w:r>
        <w:rPr>
          <w:rFonts w:ascii="Times New Roman" w:hAnsi="Times New Roman" w:hint="eastAsia"/>
          <w:szCs w:val="21"/>
        </w:rPr>
        <w:t>．闭合电路的一部分导体在磁场中运动时，导体中一定产生电流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．物质的比热容表示物质吸热和放热的本领，用这个知识可以解释沿海和内陆温度变化的情况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AD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、声音的响度与发声体的振幅有关，声音的音调跟声源振动的频率有关。故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、因为并联电路总电阻的倒数等于各支路电阻倒数之和，故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、闭合电路的一部分导体在磁场中运动时，不一定产生感应电流，只有切割磁感线运动时，能产生感应电流。故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、因为水的比热容比泥土、沙石的比热容大，根据公式</w:t>
      </w: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△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</w:rPr>
        <w:t>可知，同样受冷或受热时温度变化小，所以海边昼夜温差小，故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AD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分）下列知识结构中，正确的是（　　）</w:t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45"/>
        <w:gridCol w:w="1245"/>
        <w:gridCol w:w="1245"/>
        <w:gridCol w:w="1245"/>
      </w:tblGrid>
      <w:tr w:rsidR="00E44742" w:rsidTr="00003B2D"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受力情况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运动形式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运动状态</w:t>
            </w:r>
          </w:p>
        </w:tc>
      </w:tr>
      <w:tr w:rsidR="00E44742" w:rsidTr="00003B2D"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不受力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匀速直线运动或静止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不变</w:t>
            </w:r>
          </w:p>
        </w:tc>
      </w:tr>
      <w:tr w:rsidR="00E44742" w:rsidTr="00003B2D"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受力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平衡力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742" w:rsidRDefault="00E44742" w:rsidP="00003B2D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742" w:rsidRDefault="00E44742" w:rsidP="00003B2D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E44742" w:rsidTr="00003B2D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742" w:rsidRDefault="00E44742" w:rsidP="00003B2D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非平衡力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变速直线运动或曲线运动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改变</w:t>
            </w:r>
          </w:p>
        </w:tc>
      </w:tr>
    </w:tbl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</w:tblGrid>
      <w:tr w:rsidR="00E4474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电路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电流路径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有无节点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各用电器是否相互影响</w:t>
            </w:r>
          </w:p>
        </w:tc>
      </w:tr>
      <w:tr w:rsidR="00E4474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串联电路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一条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互不影响</w:t>
            </w:r>
          </w:p>
        </w:tc>
      </w:tr>
      <w:tr w:rsidR="00E4474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并联电路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两条或</w:t>
            </w:r>
          </w:p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多条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互相影响</w:t>
            </w:r>
          </w:p>
        </w:tc>
      </w:tr>
    </w:tbl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</w:tblGrid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物态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有无一定形状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有无一定体积</w:t>
            </w:r>
          </w:p>
        </w:tc>
      </w:tr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固态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</w:tr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液态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</w:tr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气态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</w:tr>
    </w:tbl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40"/>
        <w:gridCol w:w="1140"/>
        <w:gridCol w:w="1140"/>
        <w:gridCol w:w="1140"/>
      </w:tblGrid>
      <w:tr w:rsidR="00E4474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物距</w:t>
            </w:r>
            <w:r>
              <w:rPr>
                <w:rFonts w:ascii="Times New Roman" w:hAnsi="Times New Roman"/>
                <w:szCs w:val="21"/>
              </w:rPr>
              <w:t>u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像的大小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像的倒正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像的虚实</w:t>
            </w:r>
          </w:p>
        </w:tc>
      </w:tr>
      <w:tr w:rsidR="00E4474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＞</w:t>
            </w:r>
            <w:r>
              <w:rPr>
                <w:rFonts w:ascii="Times New Roman" w:hAnsi="Times New Roman"/>
                <w:szCs w:val="21"/>
              </w:rPr>
              <w:t>2f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缩小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倒正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实像</w:t>
            </w:r>
          </w:p>
        </w:tc>
      </w:tr>
      <w:tr w:rsidR="00E4474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2f</w:t>
            </w:r>
            <w:r>
              <w:rPr>
                <w:rFonts w:ascii="Times New Roman" w:hAnsi="Times New Roman" w:hint="eastAsia"/>
                <w:szCs w:val="21"/>
              </w:rPr>
              <w:t>＞</w:t>
            </w: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＞</w:t>
            </w:r>
            <w:r>
              <w:rPr>
                <w:rFonts w:ascii="Times New Roman" w:hAnsi="Times New Roman"/>
                <w:szCs w:val="21"/>
              </w:rPr>
              <w:t>f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放大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正立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实像</w:t>
            </w:r>
          </w:p>
        </w:tc>
      </w:tr>
      <w:tr w:rsidR="00E4474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＜</w:t>
            </w:r>
            <w:r>
              <w:rPr>
                <w:rFonts w:ascii="Times New Roman" w:hAnsi="Times New Roman"/>
                <w:szCs w:val="21"/>
              </w:rPr>
              <w:t>f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放大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正立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虚像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AC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、物体不受力或受平衡力作用，物体处于平衡状态，物体做匀速直线运动或静止，运动状态不变；物体受非平衡力作用，做变速运动，运动状态不断变化，故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、串联电只有一条电流路径，电路没有节点，串联的各用电器相互影响；并联电路有多条电流路径，电路有节点，并联的各用电器互不影响，能独立工作，故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、固态物质有一定的形状与体积；液态物质只有一定的体积而无固定的形状；气态物质即无固定的形状，也无固定的体积，故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、当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＞</w:t>
      </w:r>
      <w:r>
        <w:rPr>
          <w:rFonts w:ascii="Times New Roman" w:hAnsi="Times New Roman"/>
          <w:color w:val="FF0000"/>
          <w:szCs w:val="21"/>
        </w:rPr>
        <w:t>2f</w:t>
      </w:r>
      <w:r>
        <w:rPr>
          <w:rFonts w:ascii="Times New Roman" w:hAnsi="Times New Roman" w:hint="eastAsia"/>
          <w:color w:val="FF0000"/>
          <w:szCs w:val="21"/>
        </w:rPr>
        <w:t>时，成倒立、缩小的实像；当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2f</w:t>
      </w:r>
      <w:r>
        <w:rPr>
          <w:rFonts w:ascii="Times New Roman" w:hAnsi="Times New Roman" w:hint="eastAsia"/>
          <w:color w:val="FF0000"/>
          <w:szCs w:val="21"/>
        </w:rPr>
        <w:t>时，成倒立、等大的实像；当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2f</w:t>
      </w:r>
      <w:r>
        <w:rPr>
          <w:rFonts w:ascii="Times New Roman" w:hAnsi="Times New Roman" w:hint="eastAsia"/>
          <w:color w:val="FF0000"/>
          <w:szCs w:val="21"/>
        </w:rPr>
        <w:t>时，成倒立、放大的实像；当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时，成正立、放大的虚像，故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错误；选</w:t>
      </w:r>
      <w:r>
        <w:rPr>
          <w:rFonts w:ascii="Times New Roman" w:hAnsi="Times New Roman"/>
          <w:color w:val="FF0000"/>
          <w:szCs w:val="21"/>
        </w:rPr>
        <w:t>AC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分）将水平桌面上的大烧杯装满水，然后往杯中轻放入一小球，溢出的水共</w:t>
      </w:r>
      <w:r>
        <w:rPr>
          <w:rFonts w:ascii="Times New Roman" w:hAnsi="Times New Roman"/>
          <w:szCs w:val="21"/>
        </w:rPr>
        <w:t>100g</w:t>
      </w:r>
      <w:r>
        <w:rPr>
          <w:rFonts w:ascii="Times New Roman" w:hAnsi="Times New Roman" w:hint="eastAsia"/>
          <w:szCs w:val="21"/>
        </w:rPr>
        <w:t>，据此现象，下列判断正确的是（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）（　　）</w:t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．水对烧杯底的压强会增大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．小球的体积一定大于</w:t>
      </w:r>
      <w:r>
        <w:rPr>
          <w:rFonts w:ascii="Times New Roman" w:hAnsi="Times New Roman"/>
          <w:szCs w:val="21"/>
        </w:rPr>
        <w:t>100cm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．小球受到的浮力等于</w:t>
      </w:r>
      <w:r>
        <w:rPr>
          <w:rFonts w:ascii="Times New Roman" w:hAnsi="Times New Roman"/>
          <w:szCs w:val="21"/>
        </w:rPr>
        <w:t>0.1N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．小球的质量不小于</w:t>
      </w:r>
      <w:r>
        <w:rPr>
          <w:rFonts w:ascii="Times New Roman" w:hAnsi="Times New Roman"/>
          <w:szCs w:val="21"/>
        </w:rPr>
        <w:t>100g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D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、大烧杯内盛满水，轻轻放入一小球后，水溢出，但水深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不变，由</w:t>
      </w:r>
      <w:r>
        <w:rPr>
          <w:rFonts w:ascii="Times New Roman" w:hAnsi="Times New Roman"/>
          <w:color w:val="FF0000"/>
          <w:szCs w:val="21"/>
        </w:rPr>
        <w:t>p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ρgh</w:t>
      </w:r>
      <w:r>
        <w:rPr>
          <w:rFonts w:ascii="Times New Roman" w:hAnsi="Times New Roman" w:hint="eastAsia"/>
          <w:color w:val="FF0000"/>
          <w:szCs w:val="21"/>
        </w:rPr>
        <w:t>可知水对烧杯底的压强不变，故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错；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、由题意知，排开水的体积：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3C23872" wp14:editId="3CFC4468">
            <wp:extent cx="342900" cy="447675"/>
            <wp:effectExtent l="0" t="0" r="0" b="9525"/>
            <wp:docPr id="100019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513302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100cm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，若小球悬浮和下沉，则体积等于</w:t>
      </w:r>
      <w:r>
        <w:rPr>
          <w:rFonts w:ascii="Times New Roman" w:hAnsi="Times New Roman"/>
          <w:color w:val="FF0000"/>
          <w:szCs w:val="21"/>
        </w:rPr>
        <w:t>100cm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，若小球漂浮，则体积大于</w:t>
      </w:r>
      <w:r>
        <w:rPr>
          <w:rFonts w:ascii="Times New Roman" w:hAnsi="Times New Roman"/>
          <w:color w:val="FF0000"/>
          <w:szCs w:val="21"/>
        </w:rPr>
        <w:t>100cm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0.1kg×10N/kg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1N</w:t>
      </w:r>
      <w:r>
        <w:rPr>
          <w:rFonts w:ascii="Times New Roman" w:hAnsi="Times New Roman" w:hint="eastAsia"/>
          <w:color w:val="FF0000"/>
          <w:szCs w:val="21"/>
        </w:rPr>
        <w:t>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、若小球漂浮或悬浮，则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，则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100g</w:t>
      </w:r>
      <w:r>
        <w:rPr>
          <w:rFonts w:ascii="Times New Roman" w:hAnsi="Times New Roman" w:hint="eastAsia"/>
          <w:color w:val="FF0000"/>
          <w:szCs w:val="21"/>
        </w:rPr>
        <w:t>，若小球下沉，则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大于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，则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</w:rPr>
        <w:t>＞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100g</w:t>
      </w:r>
      <w:r>
        <w:rPr>
          <w:rFonts w:ascii="Times New Roman" w:hAnsi="Times New Roman" w:hint="eastAsia"/>
          <w:color w:val="FF0000"/>
          <w:szCs w:val="21"/>
        </w:rPr>
        <w:t>，如果小</w:t>
      </w:r>
      <w:r>
        <w:rPr>
          <w:rFonts w:ascii="Times New Roman" w:hAnsi="Times New Roman" w:hint="eastAsia"/>
          <w:color w:val="FF0000"/>
          <w:szCs w:val="21"/>
        </w:rPr>
        <w:lastRenderedPageBreak/>
        <w:t>球下沉，因为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1N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木</w:t>
      </w:r>
      <w:r>
        <w:rPr>
          <w:rFonts w:ascii="Times New Roman" w:hAnsi="Times New Roman" w:hint="eastAsia"/>
          <w:color w:val="FF0000"/>
          <w:szCs w:val="21"/>
        </w:rPr>
        <w:t>，所以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木</w:t>
      </w:r>
      <w:r>
        <w:rPr>
          <w:rFonts w:ascii="Times New Roman" w:hAnsi="Times New Roman" w:hint="eastAsia"/>
          <w:color w:val="FF0000"/>
          <w:szCs w:val="21"/>
        </w:rPr>
        <w:t>＞</w:t>
      </w:r>
      <w:r>
        <w:rPr>
          <w:rFonts w:ascii="Times New Roman" w:hAnsi="Times New Roman"/>
          <w:color w:val="FF0000"/>
          <w:szCs w:val="21"/>
        </w:rPr>
        <w:t>100g</w:t>
      </w:r>
      <w:r>
        <w:rPr>
          <w:rFonts w:ascii="Times New Roman" w:hAnsi="Times New Roman" w:hint="eastAsia"/>
          <w:color w:val="FF0000"/>
          <w:szCs w:val="21"/>
        </w:rPr>
        <w:t>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分）根据表格中数据，下列说法正确的是（　　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75"/>
        <w:gridCol w:w="1170"/>
        <w:gridCol w:w="1170"/>
        <w:gridCol w:w="1155"/>
        <w:gridCol w:w="1200"/>
      </w:tblGrid>
      <w:tr w:rsidR="00E4474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物质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铁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铝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铜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煤油</w:t>
            </w:r>
          </w:p>
        </w:tc>
      </w:tr>
      <w:tr w:rsidR="00E4474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ρ/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kg/m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7.9×10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2.7×10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8.9×10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</w:tr>
      <w:tr w:rsidR="00E4474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c/[J/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kg•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]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0.46×10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0.88×10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0.39×10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2.1×10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</w:tr>
      <w:tr w:rsidR="00E4474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长</w:t>
            </w:r>
            <w:r>
              <w:rPr>
                <w:rFonts w:ascii="Times New Roman" w:hAnsi="Times New Roman"/>
                <w:szCs w:val="21"/>
              </w:rPr>
              <w:t>lm</w:t>
            </w:r>
            <w:r>
              <w:rPr>
                <w:rFonts w:ascii="Times New Roman" w:hAnsi="Times New Roman" w:hint="eastAsia"/>
                <w:szCs w:val="21"/>
              </w:rPr>
              <w:t>、横截面积</w:t>
            </w:r>
            <w:r>
              <w:rPr>
                <w:rFonts w:ascii="Times New Roman" w:hAnsi="Times New Roman"/>
                <w:szCs w:val="21"/>
              </w:rPr>
              <w:t>1mm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的导线在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rFonts w:ascii="Times New Roman" w:hAnsi="Times New Roman" w:hint="eastAsia"/>
                <w:szCs w:val="21"/>
              </w:rPr>
              <w:t>时的电阻值</w:t>
            </w:r>
            <w:r>
              <w:rPr>
                <w:rFonts w:ascii="Times New Roman" w:hAnsi="Times New Roman"/>
                <w:szCs w:val="21"/>
              </w:rPr>
              <w:t>/Ω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0.096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0.027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/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34D91F33" wp14:editId="088EC411">
            <wp:extent cx="1162050" cy="1171575"/>
            <wp:effectExtent l="0" t="0" r="0" b="9525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261077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．质量相同的铜块和铝块，铜块的体积更大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．体积相同的正方体铜块和铁块放在水平桌面上，物块对桌面的压强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与其边长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的关系图象如图，则图线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表示铁块的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的关系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．将质量相同的铁块和铝块均匀拉成长度相同的铁线和铝线，串联后接入电路中，则铁线两端的电压更大</w:t>
      </w:r>
      <w:r>
        <w:rPr>
          <w:rFonts w:ascii="Times New Roman" w:hAnsi="Times New Roman"/>
          <w:szCs w:val="21"/>
        </w:rPr>
        <w:tab/>
      </w:r>
    </w:p>
    <w:p w:rsidR="00E44742" w:rsidRDefault="00E44742" w:rsidP="00E4474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．煤油和水体积之比为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，吸收热量之比为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，则升高温度之比为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1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CD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、由表中数据可知，铜的密度大于铝的密度，由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804802A" wp14:editId="0FB5A9BF">
            <wp:extent cx="200025" cy="333375"/>
            <wp:effectExtent l="0" t="0" r="9525" b="9525"/>
            <wp:docPr id="100016" name="图片 1000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874800" name="Picture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可知质量相同的铜块和铝块，铝块的体积更大，故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错；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、体积相同的正方体铜块和铁块放在水平桌面上，物块对桌面的压强</w:t>
      </w:r>
      <w:r>
        <w:rPr>
          <w:rFonts w:ascii="Times New Roman" w:hAnsi="Times New Roman"/>
          <w:color w:val="FF0000"/>
          <w:szCs w:val="21"/>
        </w:rPr>
        <w:t>p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73DB9BC" wp14:editId="260B47BA">
            <wp:extent cx="123825" cy="333375"/>
            <wp:effectExtent l="0" t="0" r="9525" b="9525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883435" name="Picture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9CB69AA" wp14:editId="2BA14FFD">
            <wp:extent cx="123825" cy="333375"/>
            <wp:effectExtent l="0" t="0" r="9525" b="9525"/>
            <wp:docPr id="100014" name="图片 1000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101882" name="Picture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6865D59" wp14:editId="4BB80143">
            <wp:extent cx="352425" cy="342900"/>
            <wp:effectExtent l="0" t="0" r="9525" b="0"/>
            <wp:docPr id="100013" name="图片 1000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527588" name="Picture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D1550B0" wp14:editId="65C5589C">
            <wp:extent cx="428625" cy="342900"/>
            <wp:effectExtent l="0" t="0" r="9525" b="0"/>
            <wp:docPr id="100012" name="图片 1000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35855" name="Picture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ρgL</w:t>
      </w:r>
      <w:r>
        <w:rPr>
          <w:rFonts w:ascii="Times New Roman" w:hAnsi="Times New Roman" w:hint="eastAsia"/>
          <w:color w:val="FF0000"/>
          <w:szCs w:val="21"/>
        </w:rPr>
        <w:t>，可见当边长相同时，密度大的压强大，由于铜的密度大于铁的密度，所以铜块产生的压强比铁块产生的压强大，图线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表示铜块的</w:t>
      </w:r>
      <w:r>
        <w:rPr>
          <w:rFonts w:ascii="Times New Roman" w:hAnsi="Times New Roman"/>
          <w:color w:val="FF0000"/>
          <w:szCs w:val="21"/>
        </w:rPr>
        <w:t>p</w:t>
      </w:r>
      <w:r>
        <w:rPr>
          <w:rFonts w:ascii="Times New Roman" w:hAnsi="Times New Roman" w:hint="eastAsia"/>
          <w:color w:val="FF0000"/>
          <w:szCs w:val="21"/>
        </w:rPr>
        <w:t>与</w:t>
      </w:r>
      <w:r>
        <w:rPr>
          <w:rFonts w:ascii="Times New Roman" w:hAnsi="Times New Roman"/>
          <w:color w:val="FF0000"/>
          <w:szCs w:val="21"/>
        </w:rPr>
        <w:t>L</w:t>
      </w:r>
      <w:r>
        <w:rPr>
          <w:rFonts w:ascii="Times New Roman" w:hAnsi="Times New Roman" w:hint="eastAsia"/>
          <w:color w:val="FF0000"/>
          <w:szCs w:val="21"/>
        </w:rPr>
        <w:t>的关系，故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错；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、由表中数据可知，长度、横截面积相同的铁线的电阻大于铝线的电阻。质量相同的铁块和铝块，因为铁的密度大于铝的密度、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EE54F6F" wp14:editId="1E252B58">
            <wp:extent cx="200025" cy="333375"/>
            <wp:effectExtent l="0" t="0" r="9525" b="9525"/>
            <wp:docPr id="100011" name="图片 1000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779826" name="Picture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可知铁块的体积小于铝块的体积，均匀拉成长度相同的铁线和铝线，由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Sh</w:t>
      </w:r>
      <w:r>
        <w:rPr>
          <w:rFonts w:ascii="Times New Roman" w:hAnsi="Times New Roman" w:hint="eastAsia"/>
          <w:color w:val="FF0000"/>
          <w:szCs w:val="21"/>
        </w:rPr>
        <w:t>可知铁丝的横截面积小于铝丝的横截面积；均匀拉成长度相同的铁线的电阻大于铝线电阻，串联后接入电路中，由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IR</w:t>
      </w:r>
      <w:r>
        <w:rPr>
          <w:rFonts w:ascii="Times New Roman" w:hAnsi="Times New Roman" w:hint="eastAsia"/>
          <w:color w:val="FF0000"/>
          <w:szCs w:val="21"/>
        </w:rPr>
        <w:t>可知铁线两端的电压更大，故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正确；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、由表中数据可知，煤油和水密度之比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0.8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；比热容之比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2.1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4.2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；</w:t>
      </w:r>
      <w:r>
        <w:rPr>
          <w:rFonts w:ascii="Times New Roman" w:hAnsi="Times New Roman" w:hint="eastAsia"/>
          <w:color w:val="FF0000"/>
          <w:szCs w:val="21"/>
        </w:rPr>
        <w:lastRenderedPageBreak/>
        <w:t>煤油和水体积之比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，由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ρV</w:t>
      </w:r>
      <w:r>
        <w:rPr>
          <w:rFonts w:ascii="Times New Roman" w:hAnsi="Times New Roman" w:hint="eastAsia"/>
          <w:color w:val="FF0000"/>
          <w:szCs w:val="21"/>
        </w:rPr>
        <w:t>可得质量之比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4×2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5×1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8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；因为</w:t>
      </w: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吸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△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</w:rPr>
        <w:t>，吸收热量之比</w:t>
      </w: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12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，比热容之比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，所以升高温度之比：</w:t>
      </w:r>
      <w:r>
        <w:rPr>
          <w:rFonts w:ascii="宋体" w:hAnsi="宋体" w:cs="宋体" w:hint="eastAsia"/>
          <w:color w:val="FF0000"/>
          <w:szCs w:val="21"/>
        </w:rPr>
        <w:t>△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煤油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宋体" w:hAnsi="宋体" w:cs="宋体" w:hint="eastAsia"/>
          <w:color w:val="FF0000"/>
          <w:szCs w:val="21"/>
        </w:rPr>
        <w:t>△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水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2FC9687" wp14:editId="7F277E6C">
            <wp:extent cx="752475" cy="447675"/>
            <wp:effectExtent l="0" t="0" r="9525" b="9525"/>
            <wp:docPr id="100010" name="图片 1000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229936" name="Picture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2929FD15" wp14:editId="4ADECE3E">
            <wp:extent cx="504825" cy="447675"/>
            <wp:effectExtent l="0" t="0" r="9525" b="9525"/>
            <wp:docPr id="100009" name="图片 1000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133898" name="Picture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09B0287" wp14:editId="35BCE55D">
            <wp:extent cx="352425" cy="333375"/>
            <wp:effectExtent l="0" t="0" r="9525" b="9525"/>
            <wp:docPr id="100008" name="图片 1000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019824" name="Picture 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2AB7DEFA" wp14:editId="6AF1ED84">
            <wp:extent cx="352425" cy="333375"/>
            <wp:effectExtent l="0" t="0" r="9525" b="9525"/>
            <wp:docPr id="100007" name="图片 1000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48916" name="Picture 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：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正确。选</w:t>
      </w:r>
      <w:r>
        <w:rPr>
          <w:rFonts w:ascii="Times New Roman" w:hAnsi="Times New Roman"/>
          <w:color w:val="FF0000"/>
          <w:szCs w:val="21"/>
        </w:rPr>
        <w:t>CD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三、基础知识题（本题满分</w:t>
      </w:r>
      <w:r>
        <w:rPr>
          <w:rFonts w:ascii="Times New Roman" w:hAnsi="Times New Roman"/>
          <w:b/>
          <w:szCs w:val="21"/>
        </w:rPr>
        <w:t>35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小题）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）按要求完成填空。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E31D2D8" wp14:editId="387285E8">
            <wp:extent cx="4943475" cy="3114675"/>
            <wp:effectExtent l="0" t="0" r="9525" b="9525"/>
            <wp:docPr id="100006" name="图片 1000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783832" name="Picture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）利用如图甲所示实验装置探究水沸腾的特点，加热一定时间后，温度计的示数如图甲所示，此时水的温度为</w:t>
      </w:r>
      <w:r>
        <w:rPr>
          <w:rFonts w:ascii="Times New Roman" w:hAnsi="Times New Roman"/>
          <w:szCs w:val="21"/>
        </w:rPr>
        <w:t>________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；水沸腾时温度保持不变，撤去酒精灯，水慢慢停止了沸腾，这说明水在沸腾过程中需要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）如图乙所示，在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测量平均速度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的实验中，小红同学多次测量的目的是为了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，每次测量时必须让小车从同一位置由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开始下滑。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）如图丙所示，将纸板</w:t>
      </w:r>
      <w:r>
        <w:rPr>
          <w:rFonts w:ascii="Times New Roman" w:hAnsi="Times New Roman"/>
          <w:szCs w:val="21"/>
        </w:rPr>
        <w:t>NOF</w:t>
      </w:r>
      <w:r>
        <w:rPr>
          <w:rFonts w:ascii="Times New Roman" w:hAnsi="Times New Roman" w:hint="eastAsia"/>
          <w:szCs w:val="21"/>
        </w:rPr>
        <w:t>从直线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Times New Roman" w:hint="eastAsia"/>
          <w:szCs w:val="21"/>
        </w:rPr>
        <w:t>所在位置绕</w:t>
      </w:r>
      <w:r>
        <w:rPr>
          <w:rFonts w:ascii="Times New Roman" w:hAnsi="Times New Roman"/>
          <w:szCs w:val="21"/>
        </w:rPr>
        <w:t>0N</w:t>
      </w:r>
      <w:r>
        <w:rPr>
          <w:rFonts w:ascii="Times New Roman" w:hAnsi="Times New Roman" w:hint="eastAsia"/>
          <w:szCs w:val="21"/>
        </w:rPr>
        <w:t>向后转动，在纸板上看不到反射光线，说明反射光线、入射光线和法线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）如图丁所示，拨动张紧的橡皮筋，橡皮筋来回跳动，且有声音产生，说明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88</w:t>
      </w:r>
      <w:r>
        <w:rPr>
          <w:rFonts w:ascii="Times New Roman" w:hAnsi="Times New Roman" w:hint="eastAsia"/>
          <w:color w:val="FF0000"/>
          <w:szCs w:val="21"/>
        </w:rPr>
        <w:t>；吸热；（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）减小实验误差；静止；（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）在同一平面内；（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）声音是由物体的振动产生的。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）温度计上每一个大格代表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，每一个小格代表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，示数是</w:t>
      </w:r>
      <w:r>
        <w:rPr>
          <w:rFonts w:ascii="Times New Roman" w:hAnsi="Times New Roman"/>
          <w:color w:val="FF0000"/>
          <w:szCs w:val="21"/>
        </w:rPr>
        <w:t>88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水沸腾后继续加热，温度保持不变，撤去酒精灯，水不能继续沸腾，说明液体在沸腾过</w:t>
      </w:r>
      <w:r>
        <w:rPr>
          <w:rFonts w:ascii="Times New Roman" w:hAnsi="Times New Roman" w:hint="eastAsia"/>
          <w:color w:val="FF0000"/>
          <w:szCs w:val="21"/>
        </w:rPr>
        <w:lastRenderedPageBreak/>
        <w:t>程中要吸热。（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）在</w:t>
      </w:r>
      <w:r>
        <w:rPr>
          <w:rFonts w:ascii="Times New Roman" w:hAnsi="Times New Roman"/>
          <w:color w:val="FF0000"/>
          <w:szCs w:val="21"/>
        </w:rPr>
        <w:t>“</w:t>
      </w:r>
      <w:r>
        <w:rPr>
          <w:rFonts w:ascii="Times New Roman" w:hAnsi="Times New Roman" w:hint="eastAsia"/>
          <w:color w:val="FF0000"/>
          <w:szCs w:val="21"/>
        </w:rPr>
        <w:t>测量平均速度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的实验中，多次测量的目的是为了减小实验误差。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实验中应多次测量，应保证小车每次通过的距离相等，故每次测量时必须让小车从同一位置由静止开始下滑。（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）图丙的实验中，将纸板</w:t>
      </w:r>
      <w:r>
        <w:rPr>
          <w:rFonts w:ascii="Times New Roman" w:hAnsi="Times New Roman"/>
          <w:color w:val="FF0000"/>
          <w:szCs w:val="21"/>
        </w:rPr>
        <w:t>NOF</w:t>
      </w:r>
      <w:r>
        <w:rPr>
          <w:rFonts w:ascii="Times New Roman" w:hAnsi="Times New Roman" w:hint="eastAsia"/>
          <w:color w:val="FF0000"/>
          <w:szCs w:val="21"/>
        </w:rPr>
        <w:t>从直线</w:t>
      </w:r>
      <w:r>
        <w:rPr>
          <w:rFonts w:ascii="Times New Roman" w:hAnsi="Times New Roman"/>
          <w:color w:val="FF0000"/>
          <w:szCs w:val="21"/>
        </w:rPr>
        <w:t>AB</w:t>
      </w:r>
      <w:r>
        <w:rPr>
          <w:rFonts w:ascii="Times New Roman" w:hAnsi="Times New Roman" w:hint="eastAsia"/>
          <w:color w:val="FF0000"/>
          <w:szCs w:val="21"/>
        </w:rPr>
        <w:t>所在位置绕</w:t>
      </w:r>
      <w:r>
        <w:rPr>
          <w:rFonts w:ascii="Times New Roman" w:hAnsi="Times New Roman"/>
          <w:color w:val="FF0000"/>
          <w:szCs w:val="21"/>
        </w:rPr>
        <w:t>ON</w:t>
      </w:r>
      <w:r>
        <w:rPr>
          <w:rFonts w:ascii="Times New Roman" w:hAnsi="Times New Roman" w:hint="eastAsia"/>
          <w:color w:val="FF0000"/>
          <w:szCs w:val="21"/>
        </w:rPr>
        <w:t>向前或向后转动，在纸板上看不到反射光线，说明反射光线、法线、入射光线在同一平面内；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）如图丁所示，拨动张紧的橡皮筋，橡皮筋来回跳动，且有声音产生，说明声音是由物体的振动产生的。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分）同学们通过实验探究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影响滑动摩擦力大小的因素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C87DC2A" wp14:editId="23160AA8">
            <wp:extent cx="4362450" cy="1095375"/>
            <wp:effectExtent l="0" t="0" r="0" b="9525"/>
            <wp:docPr id="100005" name="图片 1000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949470" name="Picture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）小明的操作如甲图所示，他操作的错误是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；纠正错误后，应拉动弹簧测力计使木块做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运动。若在木块上再放一个砝码，则木块运动时受到的滑动摩擦力将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变大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变小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不变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）小高将木块沿竖直方向截去一半后，测得术块所受的滑动的摩擦力变为原来一半。他由此得出：滑动摩擦力的大小随接触面积的减小而减小。你认为他的探究过程中存在的问题是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）小娟实验时，先在竖直方向上对弹簧测力计调零，然后用弹簧测力计拉着物体沿水平方向做匀速直线运动，则测出的摩擦力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实际摩擦力（选填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大于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等于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小于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）。乙图中弹簧测力计的示数是</w:t>
      </w:r>
      <w:r>
        <w:rPr>
          <w:rFonts w:ascii="Times New Roman" w:hAnsi="Times New Roman"/>
          <w:szCs w:val="21"/>
        </w:rPr>
        <w:t>________N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）没有水平拉动测力计；匀速直线；</w:t>
      </w:r>
      <w:r>
        <w:rPr>
          <w:rFonts w:ascii="Times New Roman" w:hAnsi="Times New Roman"/>
          <w:color w:val="FF0000"/>
          <w:szCs w:val="21"/>
        </w:rPr>
        <w:t xml:space="preserve"> </w:t>
      </w:r>
      <w:r>
        <w:rPr>
          <w:rFonts w:ascii="Times New Roman" w:hAnsi="Times New Roman" w:hint="eastAsia"/>
          <w:color w:val="FF0000"/>
          <w:szCs w:val="21"/>
        </w:rPr>
        <w:t>变大；（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）没有保持压力不变；（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）小于；</w:t>
      </w:r>
      <w:r>
        <w:rPr>
          <w:rFonts w:ascii="Times New Roman" w:hAnsi="Times New Roman"/>
          <w:color w:val="FF0000"/>
          <w:szCs w:val="21"/>
        </w:rPr>
        <w:t>2.2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如图，弹簧测力计没有水平拉动木块，即使木块进行匀速直线运动，木块受到的拉力和滑动摩擦力也不是平衡力，因为它们不在同一直线上。所以要使滑动摩擦力等于弹簧测力计的示数，弹簧测力计要水平拉动木块，使木块在水平面上进行匀速直线运动。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）木块截去一半后，其压力和接触面积都变为原来的一半，而摩擦力的大小与压力大小有关，与接触面积的大小无关，故小华得出的结论是错误的。主要是因为他没有保持压力大小不变；（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）因为弹簧自身重力的作用，所以当在竖直方向上对弹簧测力计调零后，再在水平方向上测拉力的大小，指针的位置会有一定的回缩，至使所测出的摩擦力小于实际摩擦力的大小。由图知，弹簧测力计的分度值是</w:t>
      </w:r>
      <w:r>
        <w:rPr>
          <w:rFonts w:ascii="Times New Roman" w:hAnsi="Times New Roman"/>
          <w:color w:val="FF0000"/>
          <w:szCs w:val="21"/>
        </w:rPr>
        <w:t>0.2N</w:t>
      </w:r>
      <w:r>
        <w:rPr>
          <w:rFonts w:ascii="Times New Roman" w:hAnsi="Times New Roman" w:hint="eastAsia"/>
          <w:color w:val="FF0000"/>
          <w:szCs w:val="21"/>
        </w:rPr>
        <w:t>，测力计的示数</w:t>
      </w:r>
      <w:r>
        <w:rPr>
          <w:rFonts w:ascii="Times New Roman" w:hAnsi="Times New Roman" w:hint="eastAsia"/>
          <w:color w:val="FF0000"/>
          <w:szCs w:val="21"/>
        </w:rPr>
        <w:lastRenderedPageBreak/>
        <w:t>为</w:t>
      </w:r>
      <w:r>
        <w:rPr>
          <w:rFonts w:ascii="Times New Roman" w:hAnsi="Times New Roman"/>
          <w:color w:val="FF0000"/>
          <w:szCs w:val="21"/>
        </w:rPr>
        <w:t>2.2N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分）回顾实验和探究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）探究电流与电压的关系。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69"/>
        <w:gridCol w:w="7017"/>
      </w:tblGrid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实验装置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请将实物图连接完整。</w:t>
            </w:r>
          </w:p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 wp14:anchorId="1FA388E1" wp14:editId="5FC6DBE7">
                  <wp:extent cx="1952625" cy="1009650"/>
                  <wp:effectExtent l="0" t="0" r="9525" b="0"/>
                  <wp:docPr id="100004" name="图片 10000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2355793" name="Picture 28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实验步骤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移动滑动变阻器滑片，使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两端电压分别为</w:t>
            </w:r>
            <w:r>
              <w:rPr>
                <w:rFonts w:ascii="Times New Roman" w:hAnsi="Times New Roman"/>
                <w:szCs w:val="21"/>
              </w:rPr>
              <w:t>3V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6V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9V</w:t>
            </w:r>
            <w:r>
              <w:rPr>
                <w:rFonts w:ascii="Times New Roman" w:hAnsi="Times New Roman" w:hint="eastAsia"/>
                <w:szCs w:val="21"/>
              </w:rPr>
              <w:t>，记下相应的电流值</w:t>
            </w:r>
          </w:p>
        </w:tc>
      </w:tr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实验数据表格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 wp14:anchorId="6AEF27A6" wp14:editId="73D0F95F">
                  <wp:extent cx="4295775" cy="1123950"/>
                  <wp:effectExtent l="0" t="0" r="9525" b="0"/>
                  <wp:docPr id="100003" name="图片 10000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139887" name="Picture 29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57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结论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在电压一定时，导体中的电流跟导体的电阻成</w:t>
            </w:r>
            <w:r>
              <w:rPr>
                <w:rFonts w:ascii="Times New Roman" w:hAnsi="Times New Roman"/>
                <w:szCs w:val="21"/>
              </w:rPr>
              <w:t>________</w:t>
            </w:r>
          </w:p>
        </w:tc>
      </w:tr>
      <w:tr w:rsidR="00E4474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问题讨论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利用上述装置测灯泡电阻，应将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换成小灯泡，实验发现测得小灯泡的阻值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（不相同</w:t>
            </w:r>
            <w:r>
              <w:rPr>
                <w:rFonts w:ascii="Times New Roman" w:hAnsi="Times New Roman"/>
                <w:szCs w:val="21"/>
              </w:rPr>
              <w:t>”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“</w:t>
            </w:r>
            <w:r>
              <w:rPr>
                <w:rFonts w:ascii="Times New Roman" w:hAnsi="Times New Roman" w:hint="eastAsia"/>
                <w:szCs w:val="21"/>
              </w:rPr>
              <w:t>相同</w:t>
            </w:r>
            <w:r>
              <w:rPr>
                <w:rFonts w:ascii="Times New Roman" w:hAnsi="Times New Roman"/>
                <w:szCs w:val="21"/>
              </w:rPr>
              <w:t>”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）探究磁场对电流的作用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97"/>
        <w:gridCol w:w="6989"/>
      </w:tblGrid>
      <w:tr w:rsidR="00E44742" w:rsidTr="00003B2D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实验过程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如图，闭合开关，导体</w:t>
            </w:r>
            <w:r>
              <w:rPr>
                <w:rFonts w:ascii="Times New Roman" w:hAnsi="Times New Roman"/>
                <w:szCs w:val="21"/>
              </w:rPr>
              <w:t>ab</w:t>
            </w:r>
            <w:r>
              <w:rPr>
                <w:rFonts w:ascii="Times New Roman" w:hAnsi="Times New Roman" w:hint="eastAsia"/>
                <w:szCs w:val="21"/>
              </w:rPr>
              <w:t>向右运动；将电源的正负极对调后，闭合开关，导体</w:t>
            </w:r>
            <w:r>
              <w:rPr>
                <w:rFonts w:ascii="Times New Roman" w:hAnsi="Times New Roman"/>
                <w:szCs w:val="21"/>
              </w:rPr>
              <w:t>ab</w:t>
            </w:r>
            <w:r>
              <w:rPr>
                <w:rFonts w:ascii="Times New Roman" w:hAnsi="Times New Roman" w:hint="eastAsia"/>
                <w:szCs w:val="21"/>
              </w:rPr>
              <w:t>向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运动</w:t>
            </w:r>
          </w:p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 wp14:anchorId="32FBAB45" wp14:editId="7BE65659">
                  <wp:extent cx="2600325" cy="1038225"/>
                  <wp:effectExtent l="0" t="0" r="9525" b="9525"/>
                  <wp:docPr id="100002" name="图片 10000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523723" name="Picture 30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742" w:rsidTr="00003B2D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结论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通电导体在磁场中的受力方向与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有关</w:t>
            </w:r>
          </w:p>
        </w:tc>
      </w:tr>
      <w:tr w:rsidR="00E44742" w:rsidTr="00003B2D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问题讨论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把上述装置中的电源换成灵敏电流表，据此可以制成</w:t>
            </w:r>
            <w:r>
              <w:rPr>
                <w:rFonts w:ascii="Times New Roman" w:hAnsi="Times New Roman"/>
                <w:szCs w:val="21"/>
              </w:rPr>
              <w:t>________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）如图；定值电阻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；如图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；反比；定值电阻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；不相同；（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）左；电流方向；发电机。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lastRenderedPageBreak/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）图电压表应并联到定值电阻两端，滑动变阻器按照</w:t>
      </w:r>
      <w:r>
        <w:rPr>
          <w:rFonts w:ascii="Times New Roman" w:hAnsi="Times New Roman"/>
          <w:color w:val="FF0000"/>
          <w:szCs w:val="21"/>
        </w:rPr>
        <w:t>“</w:t>
      </w:r>
      <w:r>
        <w:rPr>
          <w:rFonts w:ascii="Times New Roman" w:hAnsi="Times New Roman" w:hint="eastAsia"/>
          <w:color w:val="FF0000"/>
          <w:szCs w:val="21"/>
        </w:rPr>
        <w:t>一上一下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连入电路，如图所示：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E8B7DD5" wp14:editId="586724A0">
            <wp:extent cx="1914525" cy="971550"/>
            <wp:effectExtent l="0" t="0" r="9525" b="0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798132" name="Picture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移动滑动变阻器滑片，使定值电阻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两端电压分别为</w:t>
      </w:r>
      <w:r>
        <w:rPr>
          <w:rFonts w:ascii="Times New Roman" w:hAnsi="Times New Roman"/>
          <w:color w:val="FF0000"/>
          <w:szCs w:val="21"/>
        </w:rPr>
        <w:t>3V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6V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9V</w:t>
      </w:r>
      <w:r>
        <w:rPr>
          <w:rFonts w:ascii="Times New Roman" w:hAnsi="Times New Roman" w:hint="eastAsia"/>
          <w:color w:val="FF0000"/>
          <w:szCs w:val="21"/>
        </w:rPr>
        <w:t>，记下相应的电流，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电流表的第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次指针位置图：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7F4FC93" wp14:editId="5C8A3CD6">
            <wp:extent cx="990600" cy="571500"/>
            <wp:effectExtent l="0" t="0" r="0" b="0"/>
            <wp:docPr id="100000" name="图片 1000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330365" name="Picture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横轴表示电压，每小格为</w:t>
      </w:r>
      <w:r>
        <w:rPr>
          <w:rFonts w:ascii="Times New Roman" w:hAnsi="Times New Roman"/>
          <w:color w:val="FF0000"/>
          <w:szCs w:val="21"/>
        </w:rPr>
        <w:t>1V</w:t>
      </w:r>
      <w:r>
        <w:rPr>
          <w:rFonts w:ascii="Times New Roman" w:hAnsi="Times New Roman" w:hint="eastAsia"/>
          <w:color w:val="FF0000"/>
          <w:szCs w:val="21"/>
        </w:rPr>
        <w:t>；纵轴表示电流，每小格代表</w:t>
      </w:r>
      <w:r>
        <w:rPr>
          <w:rFonts w:ascii="Times New Roman" w:hAnsi="Times New Roman"/>
          <w:color w:val="FF0000"/>
          <w:szCs w:val="21"/>
        </w:rPr>
        <w:t>0.1A</w:t>
      </w:r>
      <w:r>
        <w:rPr>
          <w:rFonts w:ascii="Times New Roman" w:hAnsi="Times New Roman" w:hint="eastAsia"/>
          <w:color w:val="FF0000"/>
          <w:szCs w:val="21"/>
        </w:rPr>
        <w:t>，由表中数据，在坐标系中，找出对应的点，然后将各点连接起来，如下图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所示：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E4CC8BD" wp14:editId="22BDE330">
            <wp:extent cx="1447800" cy="160972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283721" name="Picture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利用上述装置测灯泡电阻，应将定值电阻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换成小灯泡，实验发现测得小灯泡的阻值不相同，因为小灯泡的电阻受温度影响较大。（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）如图，闭合开关，导体</w:t>
      </w:r>
      <w:r>
        <w:rPr>
          <w:rFonts w:ascii="Times New Roman" w:hAnsi="Times New Roman"/>
          <w:color w:val="FF0000"/>
          <w:szCs w:val="21"/>
        </w:rPr>
        <w:t>ab</w:t>
      </w:r>
      <w:r>
        <w:rPr>
          <w:rFonts w:ascii="Times New Roman" w:hAnsi="Times New Roman" w:hint="eastAsia"/>
          <w:color w:val="FF0000"/>
          <w:szCs w:val="21"/>
        </w:rPr>
        <w:t>向右运动；将电源的正负极对调后，闭合开关，导体</w:t>
      </w:r>
      <w:r>
        <w:rPr>
          <w:rFonts w:ascii="Times New Roman" w:hAnsi="Times New Roman"/>
          <w:color w:val="FF0000"/>
          <w:szCs w:val="21"/>
        </w:rPr>
        <w:t>ab</w:t>
      </w:r>
      <w:r>
        <w:rPr>
          <w:rFonts w:ascii="Times New Roman" w:hAnsi="Times New Roman" w:hint="eastAsia"/>
          <w:color w:val="FF0000"/>
          <w:szCs w:val="21"/>
        </w:rPr>
        <w:t>向左运动；通电导体在磁场中的受力方向与电流方向有关；把上述装置中的电源换成灵敏电流表，是电磁感应的原理图，据此可以制成发电机。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分）如图所示，由于人们没有按安全用电的原则用电，造成了电路中电流过大，从而使插座板发生热甚至要燃烧，利用你所学过的知识来回答下面问题。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）上面所说的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电路中电流过大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产生的原因是什么？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）在家庭电路中，人们安装了保险丝来防止这种现象所带来的危害。保险丝是根据什么原理制成的？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）小明家的保险丝经常熔断，在不改电路其它原件的情况下，小明的爸爸想换一个规格大些的是否可以？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69C16AD2" wp14:editId="3C2BF7F2">
            <wp:extent cx="1495425" cy="142875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212727" name="Picture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【答案】见解析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）分析上图可知，此时导致家庭电路中电流过大的原因是由于总功率过大造成的；（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）保险丝应串联在电路中，据焦耳定律可知，保险丝应选用电阻较大的、熔点较低的材料制成，即在电流过大时，产生热量较多，即此时会自动熔断，保护电路，即它是利用电流的热效应的原理制成的；（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）短路或总功率过大都会导致保险丝熔断，所以我们使用对应的规格的保险丝，且必须检查清楚电路的故障后再闭合开关，千万不能直接换上规格大些的保险丝直接供电。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分）如图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所示，在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探究影响电流做功因素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时，小明用两个不同灯泡设计了如图实验。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）将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两灯串联，目的是控制通电时间和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相同，从而探究电流做功多少与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的关系；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）小明想要继续探究电流做功与电流大小的关系，应怎样设计实验呢？请你帮他在图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虚线框内画出电路图。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7DD3C9D7" wp14:editId="40F32F85">
            <wp:extent cx="3286125" cy="1619250"/>
            <wp:effectExtent l="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222134" name="Picture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）电流；电压；（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）探究电流做功与电流大小的关系时，需控制电压相等，因此使两灯泡并联，电流表分别测量通过灯泡的电流；如图所示。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）探究电流做功与电压大小的关系时，需控制电流相等，因此使两灯泡串联，电压表分别测量两灯泡两端的电压；将</w:t>
      </w:r>
      <w:r>
        <w:rPr>
          <w:rFonts w:ascii="Times New Roman" w:hAnsi="Times New Roman"/>
          <w:color w:val="FF0000"/>
          <w:szCs w:val="21"/>
        </w:rPr>
        <w:t>L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L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两灯串联，目的是控制通电时间和电流相同，从而探究电流做功多少与电压的关系；（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）探究电流做功与电流大小的关系时，需</w:t>
      </w:r>
      <w:r>
        <w:rPr>
          <w:rFonts w:ascii="Times New Roman" w:hAnsi="Times New Roman" w:hint="eastAsia"/>
          <w:color w:val="FF0000"/>
          <w:szCs w:val="21"/>
        </w:rPr>
        <w:lastRenderedPageBreak/>
        <w:t>控制电压相等，因此使两灯泡并联，电流表分别测量通过灯泡的电流。实验电路如下图：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C72E93E" wp14:editId="6F6AC6E3">
            <wp:extent cx="2124075" cy="159067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71808" name="Picture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分）亮亮同学为了探究物体在水中不同深度所受浮力变化情况，如图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所示，将一挂在弹簧测力计下的圆柱体金属块缓慢浸入水中（水足够深），在圆柱体接触容器底之前，分别记下圆柱体下表面所处的不同深度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和弹簧测力计相应的示数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，实验数据如表：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0"/>
        <w:gridCol w:w="720"/>
        <w:gridCol w:w="720"/>
        <w:gridCol w:w="720"/>
        <w:gridCol w:w="720"/>
        <w:gridCol w:w="720"/>
        <w:gridCol w:w="720"/>
        <w:gridCol w:w="720"/>
      </w:tblGrid>
      <w:tr w:rsidR="00E4474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次数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</w:tr>
      <w:tr w:rsidR="00E4474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cm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</w:tr>
      <w:tr w:rsidR="00E4474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N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6.75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5.75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4.25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）分析表中实验数据，可以得出物体重</w:t>
      </w:r>
      <w:r>
        <w:rPr>
          <w:rFonts w:ascii="Times New Roman" w:hAnsi="Times New Roman"/>
          <w:szCs w:val="21"/>
        </w:rPr>
        <w:t>________ N</w:t>
      </w:r>
      <w:r>
        <w:rPr>
          <w:rFonts w:ascii="Times New Roman" w:hAnsi="Times New Roman" w:hint="eastAsia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第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次实验时，物体受到的浮力</w:t>
      </w:r>
      <w:r>
        <w:rPr>
          <w:rFonts w:ascii="Times New Roman" w:hAnsi="Times New Roman"/>
          <w:szCs w:val="21"/>
        </w:rPr>
        <w:t>________ N</w:t>
      </w:r>
      <w:r>
        <w:rPr>
          <w:rFonts w:ascii="Times New Roman" w:hAnsi="Times New Roman" w:hint="eastAsia"/>
          <w:szCs w:val="21"/>
        </w:rPr>
        <w:t>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能正确反映弹簧测力计示数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和圆柱体下表面到水面距离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关系的图象是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6E5CEAB9" wp14:editId="7DA5A993">
            <wp:extent cx="4829175" cy="11049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359160" name="Picture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）分析表中实验数据可得出结论：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6.75</w:t>
      </w:r>
      <w:r>
        <w:rPr>
          <w:rFonts w:ascii="Times New Roman" w:hAnsi="Times New Roman" w:hint="eastAsia"/>
          <w:color w:val="FF0000"/>
          <w:szCs w:val="21"/>
        </w:rPr>
        <w:t>；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）物体所受浮力的大小与排开液体的体积有关，与浸没的深度无关。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）根据表格数据可知，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为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时，测力计示数为</w:t>
      </w:r>
      <w:r>
        <w:rPr>
          <w:rFonts w:ascii="Times New Roman" w:hAnsi="Times New Roman"/>
          <w:color w:val="FF0000"/>
          <w:szCs w:val="21"/>
        </w:rPr>
        <w:t>6.75N</w:t>
      </w:r>
      <w:r>
        <w:rPr>
          <w:rFonts w:ascii="Times New Roman" w:hAnsi="Times New Roman" w:hint="eastAsia"/>
          <w:color w:val="FF0000"/>
          <w:szCs w:val="21"/>
        </w:rPr>
        <w:t>，此时物体在空气中，故物体的重力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6.75N</w:t>
      </w:r>
      <w:r>
        <w:rPr>
          <w:rFonts w:ascii="Times New Roman" w:hAnsi="Times New Roman" w:hint="eastAsia"/>
          <w:color w:val="FF0000"/>
          <w:szCs w:val="21"/>
        </w:rPr>
        <w:t>，第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次实验时，物体所受浮力：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6.75N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5.75N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1N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）通过分析表格中的数据可知，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随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的变化趋势是先变小再不变，因此，只有选项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符合题意；（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）分析表中第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列到第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列数据可知：圆柱浸入水的深度不同，即排开液体的体积不同，弹簧测力计的示数也不相同，物体受到的浮力大小不同；故可得</w:t>
      </w:r>
      <w:r>
        <w:rPr>
          <w:rFonts w:ascii="Times New Roman" w:hAnsi="Times New Roman" w:hint="eastAsia"/>
          <w:color w:val="FF0000"/>
          <w:szCs w:val="21"/>
        </w:rPr>
        <w:lastRenderedPageBreak/>
        <w:t>出结论：在液体密度一定时，物体受到的浮力大小与物体排开的液体体积有关，物体排开的液体体积越大，物体受到的浮力越大。分析表中第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列到第</w:t>
      </w:r>
      <w:r>
        <w:rPr>
          <w:rFonts w:ascii="Times New Roman" w:hAnsi="Times New Roman"/>
          <w:color w:val="FF0000"/>
          <w:szCs w:val="21"/>
        </w:rPr>
        <w:t>7</w:t>
      </w:r>
      <w:r>
        <w:rPr>
          <w:rFonts w:ascii="Times New Roman" w:hAnsi="Times New Roman" w:hint="eastAsia"/>
          <w:color w:val="FF0000"/>
          <w:szCs w:val="21"/>
        </w:rPr>
        <w:t>列数据可知：圆柱浸没在水中的深度不同，即排开液体的体积相同，弹簧测力计的示数不变，物体受到的浮力大小不变；故可得出结论：当物体浸没在液体中时，物体受到的浮力大小与物体浸入液体中的深度无关。</w:t>
      </w:r>
      <w:r>
        <w:rPr>
          <w:rFonts w:ascii="Times New Roman" w:hAnsi="Times New Roman"/>
          <w:color w:val="FF0000"/>
          <w:szCs w:val="21"/>
        </w:rPr>
        <w:t xml:space="preserve">  </w:t>
      </w:r>
      <w:r>
        <w:rPr>
          <w:rFonts w:ascii="Times New Roman" w:hAnsi="Times New Roman" w:hint="eastAsia"/>
          <w:color w:val="FF0000"/>
          <w:szCs w:val="21"/>
        </w:rPr>
        <w:t>整个实验可得到以下结论：物体所受浮力的大小与排开液体的体积有关，与浸没的深度无关。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分）居民楼的楼道里，夜间楼道灯一直亮着会造成浪费。科研人员用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光敏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材料制成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光控开关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，它能在天黑时自动闭合，天亮时自动断开；利用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声敏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材料制成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声控开关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。它能在有人走动发出声音时闭合，无人走动时自动断开。请将图中的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光控开关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声控开关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、灯泡用笔画线代替导线正确连入电路，设计出只有在夜间且有声音时灯才亮的楼道灯自动控制电路。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7675BAB" wp14:editId="3334A549">
            <wp:extent cx="2457450" cy="121920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61273" name="Picture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【答案】见解析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【解析】由题意知，只有当</w:t>
      </w:r>
      <w:r>
        <w:rPr>
          <w:rFonts w:ascii="Times New Roman" w:hAnsi="Times New Roman"/>
          <w:color w:val="FF0000"/>
          <w:szCs w:val="21"/>
        </w:rPr>
        <w:t>“</w:t>
      </w:r>
      <w:r>
        <w:rPr>
          <w:rFonts w:ascii="Times New Roman" w:hAnsi="Times New Roman" w:hint="eastAsia"/>
          <w:color w:val="FF0000"/>
          <w:szCs w:val="21"/>
        </w:rPr>
        <w:t>光控开关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“</w:t>
      </w:r>
      <w:r>
        <w:rPr>
          <w:rFonts w:ascii="Times New Roman" w:hAnsi="Times New Roman" w:hint="eastAsia"/>
          <w:color w:val="FF0000"/>
          <w:szCs w:val="21"/>
        </w:rPr>
        <w:t>声控开关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都闭合时灯才能亮，所以灯泡与两个开关串联；为了保证用电安全，火线要先过开关，再接入灯泡尾部的金属点，零线接入螺旋套，如下图所示：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5B5A628" wp14:editId="24B40EB2">
            <wp:extent cx="2419350" cy="121920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113068" name="Picture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四、综合能力题（本题满分</w:t>
      </w:r>
      <w:r>
        <w:rPr>
          <w:rFonts w:ascii="Times New Roman" w:hAnsi="Times New Roman"/>
          <w:b/>
          <w:szCs w:val="21"/>
        </w:rPr>
        <w:t>35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小题．）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分）运用知识解决问题：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2AA4850D" wp14:editId="04911B05">
            <wp:extent cx="4324350" cy="1123950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560032" name="Picture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当轮船从上游向下游行驶时，应先打开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，使闸室水位与上游水位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，再打开上游闸门，船由上游进入闸室。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）如图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，木块飘在水面上静止，请在图中画出木块所受力的示意图。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）如同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所示的轻质杠杆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OA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20cm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40cm</w:t>
      </w:r>
      <w:r>
        <w:rPr>
          <w:rFonts w:ascii="Times New Roman" w:hAnsi="Times New Roman" w:hint="eastAsia"/>
          <w:szCs w:val="21"/>
        </w:rPr>
        <w:t>．物体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的所受重力为</w:t>
      </w:r>
      <w:r>
        <w:rPr>
          <w:rFonts w:ascii="Times New Roman" w:hAnsi="Times New Roman"/>
          <w:szCs w:val="21"/>
        </w:rPr>
        <w:t>240N</w:t>
      </w:r>
      <w:r>
        <w:rPr>
          <w:rFonts w:ascii="Times New Roman" w:hAnsi="Times New Roman" w:hint="eastAsia"/>
          <w:szCs w:val="21"/>
        </w:rPr>
        <w:t>．叶子姐姐在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端施加</w:t>
      </w:r>
      <w:r>
        <w:rPr>
          <w:rFonts w:ascii="Times New Roman" w:hAnsi="Times New Roman"/>
          <w:szCs w:val="21"/>
        </w:rPr>
        <w:t>100N</w:t>
      </w:r>
      <w:r>
        <w:rPr>
          <w:rFonts w:ascii="Times New Roman" w:hAnsi="Times New Roman" w:hint="eastAsia"/>
          <w:szCs w:val="21"/>
        </w:rPr>
        <w:t>的力使杠杆水平平衡，则此时物体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受到水平面的支持力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________N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）阀门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）如图：（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40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）如图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所示，当轮船从上游向下游行驶时，应先打开阀门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，使闸室水位与上游水位相平，再打开上游闸门，船由上游进入闸室。（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）由于木块漂浮，木块受到的浮力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mg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5kg×9.8N/kg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49N</w:t>
      </w:r>
      <w:r>
        <w:rPr>
          <w:rFonts w:ascii="Times New Roman" w:hAnsi="Times New Roman" w:hint="eastAsia"/>
          <w:color w:val="FF0000"/>
          <w:szCs w:val="21"/>
        </w:rPr>
        <w:t>，重力从重心竖直向下画，浮力从重心竖直向上画，注意两个力的长度相等，如图所示：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DC63362" wp14:editId="47AE02A7">
            <wp:extent cx="790575" cy="876300"/>
            <wp:effectExtent l="0" t="0" r="9525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707414" name="Picture 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）由杠杆平衡条件得：</w:t>
      </w:r>
      <w:r>
        <w:rPr>
          <w:rFonts w:ascii="Times New Roman" w:hAnsi="Times New Roman"/>
          <w:color w:val="FF0000"/>
          <w:szCs w:val="21"/>
        </w:rPr>
        <w:t>T×OA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F×OB</w:t>
      </w:r>
      <w:r>
        <w:rPr>
          <w:rFonts w:ascii="Times New Roman" w:hAnsi="Times New Roman" w:hint="eastAsia"/>
          <w:color w:val="FF0000"/>
          <w:szCs w:val="21"/>
        </w:rPr>
        <w:t>，即：</w:t>
      </w:r>
      <w:r>
        <w:rPr>
          <w:rFonts w:ascii="Times New Roman" w:hAnsi="Times New Roman"/>
          <w:color w:val="FF0000"/>
          <w:szCs w:val="21"/>
        </w:rPr>
        <w:t>T×20cm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100N×40cm</w:t>
      </w:r>
      <w:r>
        <w:rPr>
          <w:rFonts w:ascii="Times New Roman" w:hAnsi="Times New Roman" w:hint="eastAsia"/>
          <w:color w:val="FF0000"/>
          <w:szCs w:val="21"/>
        </w:rPr>
        <w:t>，解得：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200N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地面对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</w:rPr>
        <w:t>的支持力：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/>
          <w:color w:val="FF0000"/>
          <w:szCs w:val="21"/>
          <w:vertAlign w:val="subscript"/>
        </w:rPr>
        <w:t>M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240N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200N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40N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分）某中学锅炉房每天要将</w:t>
      </w:r>
      <w:r>
        <w:rPr>
          <w:rFonts w:ascii="Times New Roman" w:hAnsi="Times New Roman"/>
          <w:szCs w:val="21"/>
        </w:rPr>
        <w:t>5000kg</w:t>
      </w:r>
      <w:r>
        <w:rPr>
          <w:rFonts w:ascii="Times New Roman" w:hAnsi="Times New Roman" w:hint="eastAsia"/>
          <w:szCs w:val="21"/>
        </w:rPr>
        <w:t>水从</w:t>
      </w:r>
      <w:r>
        <w:rPr>
          <w:rFonts w:ascii="Times New Roman" w:hAnsi="Times New Roman"/>
          <w:szCs w:val="21"/>
        </w:rPr>
        <w:t>20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加热到</w:t>
      </w:r>
      <w:r>
        <w:rPr>
          <w:rFonts w:ascii="Times New Roman" w:hAnsi="Times New Roman"/>
          <w:szCs w:val="21"/>
        </w:rPr>
        <w:t>100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．求：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）这些水要吸收热量为多少？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）用煤气作为燃料来烧水，设煤气完全燃烧释放热量的</w:t>
      </w:r>
      <w:r>
        <w:rPr>
          <w:rFonts w:ascii="Times New Roman" w:hAnsi="Times New Roman"/>
          <w:szCs w:val="21"/>
        </w:rPr>
        <w:t>80%</w:t>
      </w:r>
      <w:r>
        <w:rPr>
          <w:rFonts w:ascii="Times New Roman" w:hAnsi="Times New Roman" w:hint="eastAsia"/>
          <w:szCs w:val="21"/>
        </w:rPr>
        <w:t>被水吸收，煤气完全燃烧要放出多少热量？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）学校每天因烧水要消耗多少煤气？（煤气的热值</w:t>
      </w:r>
      <w:r>
        <w:rPr>
          <w:rFonts w:ascii="Times New Roman" w:hAnsi="Times New Roman"/>
          <w:szCs w:val="21"/>
        </w:rPr>
        <w:t>q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4.2×10</w:t>
      </w:r>
      <w:r>
        <w:rPr>
          <w:rFonts w:ascii="Times New Roman" w:hAnsi="Times New Roman"/>
          <w:szCs w:val="21"/>
          <w:vertAlign w:val="superscript"/>
        </w:rPr>
        <w:t>7</w:t>
      </w:r>
      <w:r>
        <w:rPr>
          <w:rFonts w:ascii="Times New Roman" w:hAnsi="Times New Roman"/>
          <w:szCs w:val="21"/>
        </w:rPr>
        <w:t>J/kg</w:t>
      </w:r>
      <w:r>
        <w:rPr>
          <w:rFonts w:ascii="Times New Roman" w:hAnsi="Times New Roman" w:hint="eastAsia"/>
          <w:szCs w:val="21"/>
        </w:rPr>
        <w:t>）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）这些水要吸收热量为</w:t>
      </w:r>
      <w:r>
        <w:rPr>
          <w:rFonts w:ascii="Times New Roman" w:hAnsi="Times New Roman"/>
          <w:color w:val="FF0000"/>
          <w:szCs w:val="21"/>
        </w:rPr>
        <w:t>1.68×10</w:t>
      </w:r>
      <w:r>
        <w:rPr>
          <w:rFonts w:ascii="Times New Roman" w:hAnsi="Times New Roman"/>
          <w:color w:val="FF0000"/>
          <w:szCs w:val="21"/>
          <w:vertAlign w:val="superscript"/>
        </w:rPr>
        <w:t>9</w:t>
      </w:r>
      <w:r>
        <w:rPr>
          <w:rFonts w:ascii="Times New Roman" w:hAnsi="Times New Roman"/>
          <w:color w:val="FF0000"/>
          <w:szCs w:val="21"/>
        </w:rPr>
        <w:t>J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）煤气完全燃烧要放出</w:t>
      </w:r>
      <w:r>
        <w:rPr>
          <w:rFonts w:ascii="Times New Roman" w:hAnsi="Times New Roman"/>
          <w:color w:val="FF0000"/>
          <w:szCs w:val="21"/>
        </w:rPr>
        <w:t>2.1×10</w:t>
      </w:r>
      <w:r>
        <w:rPr>
          <w:rFonts w:ascii="Times New Roman" w:hAnsi="Times New Roman"/>
          <w:color w:val="FF0000"/>
          <w:szCs w:val="21"/>
          <w:vertAlign w:val="superscript"/>
        </w:rPr>
        <w:t>9</w:t>
      </w:r>
      <w:r>
        <w:rPr>
          <w:rFonts w:ascii="Times New Roman" w:hAnsi="Times New Roman"/>
          <w:color w:val="FF0000"/>
          <w:szCs w:val="21"/>
        </w:rPr>
        <w:t>J</w:t>
      </w:r>
      <w:r>
        <w:rPr>
          <w:rFonts w:ascii="Times New Roman" w:hAnsi="Times New Roman" w:hint="eastAsia"/>
          <w:color w:val="FF0000"/>
          <w:szCs w:val="21"/>
        </w:rPr>
        <w:t>的热量；（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）学校每天因烧水要消耗煤气</w:t>
      </w:r>
      <w:r>
        <w:rPr>
          <w:rFonts w:ascii="Times New Roman" w:hAnsi="Times New Roman"/>
          <w:color w:val="FF0000"/>
          <w:szCs w:val="21"/>
        </w:rPr>
        <w:t>50kg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）水吸收的热量：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吸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△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4.2×10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color w:val="FF0000"/>
          <w:szCs w:val="21"/>
        </w:rPr>
        <w:t>J/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kg•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×5000kg×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100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20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）＝</w:t>
      </w:r>
      <w:r>
        <w:rPr>
          <w:rFonts w:ascii="Times New Roman" w:hAnsi="Times New Roman"/>
          <w:color w:val="FF0000"/>
          <w:szCs w:val="21"/>
        </w:rPr>
        <w:t>1.68×10</w:t>
      </w:r>
      <w:r>
        <w:rPr>
          <w:rFonts w:ascii="Times New Roman" w:hAnsi="Times New Roman"/>
          <w:color w:val="FF0000"/>
          <w:szCs w:val="21"/>
          <w:vertAlign w:val="superscript"/>
        </w:rPr>
        <w:t>9</w:t>
      </w:r>
      <w:r>
        <w:rPr>
          <w:rFonts w:ascii="Times New Roman" w:hAnsi="Times New Roman"/>
          <w:color w:val="FF0000"/>
          <w:szCs w:val="21"/>
        </w:rPr>
        <w:t>J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lastRenderedPageBreak/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）由</w:t>
      </w:r>
      <w:r>
        <w:rPr>
          <w:rFonts w:ascii="Times New Roman" w:hAnsi="Times New Roman"/>
          <w:color w:val="FF0000"/>
          <w:szCs w:val="21"/>
        </w:rPr>
        <w:t>η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79A8A884" wp14:editId="5655C6B7">
            <wp:extent cx="266700" cy="44767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779601" name="Picture 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得，煤气需要放出的热量：</w:t>
      </w: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放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3B53093" wp14:editId="491545ED">
            <wp:extent cx="266700" cy="390525"/>
            <wp:effectExtent l="0" t="0" r="0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621002" name="Picture 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0287CB9" wp14:editId="3C45A710">
            <wp:extent cx="857250" cy="390525"/>
            <wp:effectExtent l="0" t="0" r="0" b="9525"/>
            <wp:docPr id="100639" name="图片 1006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691263" name="Picture 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2.1×10</w:t>
      </w:r>
      <w:r>
        <w:rPr>
          <w:rFonts w:ascii="Times New Roman" w:hAnsi="Times New Roman"/>
          <w:color w:val="FF0000"/>
          <w:szCs w:val="21"/>
          <w:vertAlign w:val="superscript"/>
        </w:rPr>
        <w:t>9</w:t>
      </w:r>
      <w:r>
        <w:rPr>
          <w:rFonts w:ascii="Times New Roman" w:hAnsi="Times New Roman"/>
          <w:color w:val="FF0000"/>
          <w:szCs w:val="21"/>
        </w:rPr>
        <w:t>J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）由</w:t>
      </w:r>
      <w:r>
        <w:rPr>
          <w:rFonts w:ascii="Times New Roman" w:hAnsi="Times New Roman"/>
          <w:color w:val="FF0000"/>
          <w:szCs w:val="21"/>
        </w:rPr>
        <w:t>Q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放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qV</w:t>
      </w:r>
      <w:r>
        <w:rPr>
          <w:rFonts w:ascii="Times New Roman" w:hAnsi="Times New Roman" w:hint="eastAsia"/>
          <w:color w:val="FF0000"/>
          <w:szCs w:val="21"/>
        </w:rPr>
        <w:t>得，消耗煤气的质量：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726F331" wp14:editId="0C4C8B9A">
            <wp:extent cx="266700" cy="400050"/>
            <wp:effectExtent l="0" t="0" r="0" b="0"/>
            <wp:docPr id="100638" name="图片 1006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74936" name="Picture 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F943C87" wp14:editId="24E2FFFB">
            <wp:extent cx="1009650" cy="438150"/>
            <wp:effectExtent l="0" t="0" r="0" b="0"/>
            <wp:docPr id="100637" name="图片 1006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534108" name="Picture 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50kg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分）如图所示的电路中，电源电压为</w:t>
      </w: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伏保持不变，电阻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阻值为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欧。滑动变阻器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上标有</w:t>
      </w:r>
      <w:r>
        <w:rPr>
          <w:rFonts w:ascii="Times New Roman" w:hAnsi="Times New Roman"/>
          <w:szCs w:val="21"/>
        </w:rPr>
        <w:t>“50Ω1A”</w:t>
      </w:r>
      <w:r>
        <w:rPr>
          <w:rFonts w:ascii="Times New Roman" w:hAnsi="Times New Roman" w:hint="eastAsia"/>
          <w:szCs w:val="21"/>
        </w:rPr>
        <w:t>字样，电压表接</w:t>
      </w:r>
      <w:r>
        <w:rPr>
          <w:rFonts w:ascii="Times New Roman" w:hAnsi="Times New Roman"/>
          <w:szCs w:val="21"/>
        </w:rPr>
        <w:t>“0</w:t>
      </w:r>
      <w:r>
        <w:rPr>
          <w:rFonts w:ascii="Times New Roman" w:hAnsi="Times New Roman" w:hint="eastAsia"/>
          <w:szCs w:val="21"/>
        </w:rPr>
        <w:t>～</w:t>
      </w:r>
      <w:r>
        <w:rPr>
          <w:rFonts w:ascii="Times New Roman" w:hAnsi="Times New Roman"/>
          <w:szCs w:val="21"/>
        </w:rPr>
        <w:t>15V”</w:t>
      </w:r>
      <w:r>
        <w:rPr>
          <w:rFonts w:ascii="Times New Roman" w:hAnsi="Times New Roman" w:hint="eastAsia"/>
          <w:szCs w:val="21"/>
        </w:rPr>
        <w:t>量程。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）闭合电键，将滑片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移到某一位置时，电流大小为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 w:hint="eastAsia"/>
          <w:szCs w:val="21"/>
        </w:rPr>
        <w:t>安。求电路中的总功率和电压表的示数；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）若用电阻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来替换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，不改变电表的量程，确保电路所有元件均安全使用的情况下。要求：在移动滑动变阻器滑片的过程中，电路中的最大电流恰好是最小电流的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倍，求满足要求的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的阻值。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3382FA1B" wp14:editId="42C1A0F2">
            <wp:extent cx="1390650" cy="1181100"/>
            <wp:effectExtent l="0" t="0" r="0" b="0"/>
            <wp:docPr id="100636" name="图片 1006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303145" name="Picture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）电路中的总功率为</w:t>
      </w:r>
      <w:r>
        <w:rPr>
          <w:rFonts w:ascii="Times New Roman" w:hAnsi="Times New Roman"/>
          <w:color w:val="FF0000"/>
          <w:szCs w:val="21"/>
        </w:rPr>
        <w:t>9W</w:t>
      </w:r>
      <w:r>
        <w:rPr>
          <w:rFonts w:ascii="Times New Roman" w:hAnsi="Times New Roman" w:hint="eastAsia"/>
          <w:color w:val="FF0000"/>
          <w:szCs w:val="21"/>
        </w:rPr>
        <w:t>，电压表的示数为</w:t>
      </w:r>
      <w:r>
        <w:rPr>
          <w:rFonts w:ascii="Times New Roman" w:hAnsi="Times New Roman"/>
          <w:color w:val="FF0000"/>
          <w:szCs w:val="21"/>
        </w:rPr>
        <w:t>13V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的阻值为</w:t>
      </w:r>
      <w:r>
        <w:rPr>
          <w:rFonts w:ascii="Times New Roman" w:hAnsi="Times New Roman"/>
          <w:color w:val="FF0000"/>
          <w:szCs w:val="21"/>
        </w:rPr>
        <w:t>9Ω</w:t>
      </w:r>
      <w:r>
        <w:rPr>
          <w:rFonts w:ascii="Times New Roman" w:hAnsi="Times New Roman" w:hint="eastAsia"/>
          <w:color w:val="FF0000"/>
          <w:szCs w:val="21"/>
        </w:rPr>
        <w:t>或</w:t>
      </w:r>
      <w:r>
        <w:rPr>
          <w:rFonts w:ascii="Times New Roman" w:hAnsi="Times New Roman"/>
          <w:color w:val="FF0000"/>
          <w:szCs w:val="21"/>
        </w:rPr>
        <w:t>25Ω</w:t>
      </w:r>
      <w:r>
        <w:rPr>
          <w:rFonts w:ascii="Times New Roman" w:hAnsi="Times New Roman" w:hint="eastAsia"/>
          <w:color w:val="FF0000"/>
          <w:szCs w:val="21"/>
        </w:rPr>
        <w:t>。【解析】由电路图可知，定值电阻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和滑动变阻器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串联，电压表测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两端的电压。（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）当电路中的电流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0.5A</w:t>
      </w:r>
      <w:r>
        <w:rPr>
          <w:rFonts w:ascii="Times New Roman" w:hAnsi="Times New Roman" w:hint="eastAsia"/>
          <w:color w:val="FF0000"/>
          <w:szCs w:val="21"/>
        </w:rPr>
        <w:t>时，电路的总功率：</w:t>
      </w:r>
      <w:r>
        <w:rPr>
          <w:rFonts w:ascii="Times New Roman" w:hAnsi="Times New Roman"/>
          <w:color w:val="FF0000"/>
          <w:szCs w:val="21"/>
        </w:rPr>
        <w:t>P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UI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18V×0.5A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9W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由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948342A" wp14:editId="0205F758">
            <wp:extent cx="123825" cy="333375"/>
            <wp:effectExtent l="0" t="0" r="9525" b="9525"/>
            <wp:docPr id="100635" name="图片 1006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567780" name="Picture 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可得，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两端的电压：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IR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0.5A×10Ω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5V</w:t>
      </w:r>
      <w:r>
        <w:rPr>
          <w:rFonts w:ascii="Times New Roman" w:hAnsi="Times New Roman" w:hint="eastAsia"/>
          <w:color w:val="FF0000"/>
          <w:szCs w:val="21"/>
        </w:rPr>
        <w:t>，因串联电路中总电压等于各分电压之和，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所以，电压表的示数：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18V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5V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13V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）用电阻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来替换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后，由滑动变阻器的铭牌可知，允许通过的最大电流为</w:t>
      </w:r>
      <w:r>
        <w:rPr>
          <w:rFonts w:ascii="Times New Roman" w:hAnsi="Times New Roman"/>
          <w:color w:val="FF0000"/>
          <w:szCs w:val="21"/>
        </w:rPr>
        <w:t>1A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则电路中的最大电流可能为</w:t>
      </w:r>
      <w:r>
        <w:rPr>
          <w:rFonts w:ascii="Times New Roman" w:hAnsi="Times New Roman"/>
          <w:color w:val="FF0000"/>
          <w:szCs w:val="21"/>
        </w:rPr>
        <w:t>1A</w:t>
      </w:r>
      <w:r>
        <w:rPr>
          <w:rFonts w:ascii="Times New Roman" w:hAnsi="Times New Roman" w:hint="eastAsia"/>
          <w:color w:val="FF0000"/>
          <w:szCs w:val="21"/>
        </w:rPr>
        <w:t>、可能为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9EE9468" wp14:editId="10C01E6C">
            <wp:extent cx="276225" cy="390525"/>
            <wp:effectExtent l="0" t="0" r="9525" b="9525"/>
            <wp:docPr id="100634" name="图片 1006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243215" name="Picture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（即变阻器接入阻值为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时），电路的最小电流可能为可能为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55BC809" wp14:editId="1D15E0F5">
            <wp:extent cx="609600" cy="390525"/>
            <wp:effectExtent l="0" t="0" r="0" b="9525"/>
            <wp:docPr id="100633" name="图片 1006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048430" name="Picture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（即变阻器接入阻值最大为</w:t>
      </w:r>
      <w:r>
        <w:rPr>
          <w:rFonts w:ascii="Times New Roman" w:hAnsi="Times New Roman"/>
          <w:color w:val="FF0000"/>
          <w:szCs w:val="21"/>
        </w:rPr>
        <w:t>50Ω</w:t>
      </w:r>
      <w:r>
        <w:rPr>
          <w:rFonts w:ascii="Times New Roman" w:hAnsi="Times New Roman" w:hint="eastAsia"/>
          <w:color w:val="FF0000"/>
          <w:szCs w:val="21"/>
        </w:rPr>
        <w:t>时），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B63C8C1" wp14:editId="6E198554">
            <wp:extent cx="581025" cy="390525"/>
            <wp:effectExtent l="0" t="0" r="9525" b="9525"/>
            <wp:docPr id="100632" name="图片 1006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491976" name="Picture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41CD309" wp14:editId="40D8F349">
            <wp:extent cx="209550" cy="390525"/>
            <wp:effectExtent l="0" t="0" r="0" b="9525"/>
            <wp:docPr id="100631" name="图片 1006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90155" name="Picture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（即电压表满偏时），因电路中的最大电流恰好是最小电流的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倍，则有以下几种情况：</w:t>
      </w: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ascii="Times New Roman" w:hAnsi="Times New Roman" w:hint="eastAsia"/>
          <w:color w:val="FF0000"/>
          <w:szCs w:val="21"/>
        </w:rPr>
        <w:t>电路中的最大电流为</w:t>
      </w:r>
      <w:r>
        <w:rPr>
          <w:rFonts w:ascii="Times New Roman" w:hAnsi="Times New Roman"/>
          <w:color w:val="FF0000"/>
          <w:szCs w:val="21"/>
        </w:rPr>
        <w:t>1A</w:t>
      </w:r>
      <w:r>
        <w:rPr>
          <w:rFonts w:ascii="Times New Roman" w:hAnsi="Times New Roman" w:hint="eastAsia"/>
          <w:color w:val="FF0000"/>
          <w:szCs w:val="21"/>
        </w:rPr>
        <w:t>，最小电流为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DFA0A64" wp14:editId="5C6D741F">
            <wp:extent cx="609600" cy="390525"/>
            <wp:effectExtent l="0" t="0" r="0" b="9525"/>
            <wp:docPr id="100630" name="图片 1006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149916" name="Picture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时，则有：</w:t>
      </w:r>
      <w:r>
        <w:rPr>
          <w:rFonts w:ascii="Times New Roman" w:hAnsi="Times New Roman"/>
          <w:color w:val="FF0000"/>
          <w:szCs w:val="21"/>
        </w:rPr>
        <w:t>1A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3×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E0CA246" wp14:editId="75BA4F89">
            <wp:extent cx="609600" cy="390525"/>
            <wp:effectExtent l="0" t="0" r="0" b="9525"/>
            <wp:docPr id="100629" name="图片 1006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92040" name="Picture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，解得：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lastRenderedPageBreak/>
        <w:t>＝</w:t>
      </w:r>
      <w:r>
        <w:rPr>
          <w:rFonts w:ascii="Times New Roman" w:hAnsi="Times New Roman"/>
          <w:color w:val="FF0000"/>
          <w:szCs w:val="21"/>
        </w:rPr>
        <w:t>4Ω</w:t>
      </w:r>
      <w:r>
        <w:rPr>
          <w:rFonts w:ascii="Times New Roman" w:hAnsi="Times New Roman" w:hint="eastAsia"/>
          <w:color w:val="FF0000"/>
          <w:szCs w:val="21"/>
        </w:rPr>
        <w:t>，则电压表的最大示数：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大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小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大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78A4192" wp14:editId="5E0228D2">
            <wp:extent cx="123825" cy="333375"/>
            <wp:effectExtent l="0" t="0" r="9525" b="9525"/>
            <wp:docPr id="100628" name="图片 1006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203851" name="Picture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A×50Ω≈16.7V</w:t>
      </w:r>
      <w:r>
        <w:rPr>
          <w:rFonts w:ascii="Times New Roman" w:hAnsi="Times New Roman" w:hint="eastAsia"/>
          <w:color w:val="FF0000"/>
          <w:szCs w:val="21"/>
        </w:rPr>
        <w:t>＞</w:t>
      </w:r>
      <w:r>
        <w:rPr>
          <w:rFonts w:ascii="Times New Roman" w:hAnsi="Times New Roman"/>
          <w:color w:val="FF0000"/>
          <w:szCs w:val="21"/>
        </w:rPr>
        <w:t>15V</w:t>
      </w:r>
      <w:r>
        <w:rPr>
          <w:rFonts w:ascii="Times New Roman" w:hAnsi="Times New Roman" w:hint="eastAsia"/>
          <w:color w:val="FF0000"/>
          <w:szCs w:val="21"/>
        </w:rPr>
        <w:t>，故此种情况不可能；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hAnsi="Times New Roman" w:hint="eastAsia"/>
          <w:color w:val="FF0000"/>
          <w:szCs w:val="21"/>
        </w:rPr>
        <w:t>电路中的最大电流为</w:t>
      </w:r>
      <w:r>
        <w:rPr>
          <w:rFonts w:ascii="Times New Roman" w:hAnsi="Times New Roman"/>
          <w:color w:val="FF0000"/>
          <w:szCs w:val="21"/>
        </w:rPr>
        <w:t>1A</w:t>
      </w:r>
      <w:r>
        <w:rPr>
          <w:rFonts w:ascii="Times New Roman" w:hAnsi="Times New Roman" w:hint="eastAsia"/>
          <w:color w:val="FF0000"/>
          <w:szCs w:val="21"/>
        </w:rPr>
        <w:t>，最小电流为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3E4F5A1" wp14:editId="51AFE632">
            <wp:extent cx="209550" cy="390525"/>
            <wp:effectExtent l="0" t="0" r="0" b="9525"/>
            <wp:docPr id="100627" name="图片 1006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451122" name="Picture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时，则有：</w:t>
      </w:r>
      <w:r>
        <w:rPr>
          <w:rFonts w:ascii="Times New Roman" w:hAnsi="Times New Roman"/>
          <w:color w:val="FF0000"/>
          <w:szCs w:val="21"/>
        </w:rPr>
        <w:t>1A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3×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41EFBA8" wp14:editId="13A940AA">
            <wp:extent cx="209550" cy="390525"/>
            <wp:effectExtent l="0" t="0" r="0" b="9525"/>
            <wp:docPr id="100626" name="图片 1006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598134" name="Picture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，解得：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9Ω</w:t>
      </w:r>
      <w:r>
        <w:rPr>
          <w:rFonts w:ascii="Times New Roman" w:hAnsi="Times New Roman" w:hint="eastAsia"/>
          <w:color w:val="FF0000"/>
          <w:szCs w:val="21"/>
        </w:rPr>
        <w:t>，则电压表的最大示数：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大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小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18V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F226B0F" wp14:editId="46720C38">
            <wp:extent cx="123825" cy="333375"/>
            <wp:effectExtent l="0" t="0" r="9525" b="9525"/>
            <wp:docPr id="100625" name="图片 1006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814928" name="Picture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A×9Ω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15V</w:t>
      </w:r>
      <w:r>
        <w:rPr>
          <w:rFonts w:ascii="Times New Roman" w:hAnsi="Times New Roman" w:hint="eastAsia"/>
          <w:color w:val="FF0000"/>
          <w:szCs w:val="21"/>
        </w:rPr>
        <w:t>，此种情况可能；</w:t>
      </w:r>
      <w:r>
        <w:rPr>
          <w:rFonts w:ascii="宋体" w:hAnsi="宋体" w:cs="宋体" w:hint="eastAsia"/>
          <w:color w:val="FF0000"/>
          <w:szCs w:val="21"/>
        </w:rPr>
        <w:t>③</w:t>
      </w:r>
      <w:r>
        <w:rPr>
          <w:rFonts w:ascii="Times New Roman" w:hAnsi="Times New Roman" w:hint="eastAsia"/>
          <w:color w:val="FF0000"/>
          <w:szCs w:val="21"/>
        </w:rPr>
        <w:t>电路中的最大电流为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204B9E28" wp14:editId="0FFF27E5">
            <wp:extent cx="276225" cy="390525"/>
            <wp:effectExtent l="0" t="0" r="9525" b="9525"/>
            <wp:docPr id="100624" name="图片 1006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265828" name="Picture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，最小电流为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AAA3AFB" wp14:editId="7FA59143">
            <wp:extent cx="609600" cy="390525"/>
            <wp:effectExtent l="0" t="0" r="0" b="9525"/>
            <wp:docPr id="100623" name="图片 1006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70946" name="Picture 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时，则有：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DC2AEA1" wp14:editId="00B21090">
            <wp:extent cx="276225" cy="390525"/>
            <wp:effectExtent l="0" t="0" r="9525" b="9525"/>
            <wp:docPr id="100622" name="图片 1006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635206" name="Picture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3×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A320F05" wp14:editId="7D77212F">
            <wp:extent cx="609600" cy="390525"/>
            <wp:effectExtent l="0" t="0" r="0" b="9525"/>
            <wp:docPr id="100621" name="图片 1006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901965" name="Picture 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，解得：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25Ω</w:t>
      </w:r>
      <w:r>
        <w:rPr>
          <w:rFonts w:ascii="Times New Roman" w:hAnsi="Times New Roman" w:hint="eastAsia"/>
          <w:color w:val="FF0000"/>
          <w:szCs w:val="21"/>
        </w:rPr>
        <w:t>，电路中的最大电流和最小电流分别为：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大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E4102BB" wp14:editId="7F12A71B">
            <wp:extent cx="276225" cy="390525"/>
            <wp:effectExtent l="0" t="0" r="9525" b="9525"/>
            <wp:docPr id="100620" name="图片 1006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210304" name="Picture 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9A1BB96" wp14:editId="1CA617E0">
            <wp:extent cx="352425" cy="333375"/>
            <wp:effectExtent l="0" t="0" r="9525" b="9525"/>
            <wp:docPr id="100619" name="图片 1006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508097" name="Picture 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0.72A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1A</w: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小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2AEEB090" wp14:editId="21F84308">
            <wp:extent cx="609600" cy="390525"/>
            <wp:effectExtent l="0" t="0" r="0" b="9525"/>
            <wp:docPr id="100618" name="图片 1006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446355" name="Picture 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C303EA8" wp14:editId="71E08812">
            <wp:extent cx="733425" cy="333375"/>
            <wp:effectExtent l="0" t="0" r="9525" b="9525"/>
            <wp:docPr id="100617" name="图片 1006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411340" name="Picture 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DD120F6" wp14:editId="6AEA51F5">
            <wp:extent cx="200025" cy="333375"/>
            <wp:effectExtent l="0" t="0" r="9525" b="9525"/>
            <wp:docPr id="100616" name="图片 1006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404669" name="Picture 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，则电压表的最大示数：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大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小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A5726FB" wp14:editId="3C7F3224">
            <wp:extent cx="200025" cy="333375"/>
            <wp:effectExtent l="0" t="0" r="9525" b="9525"/>
            <wp:docPr id="100615" name="图片 1006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537482" name="Picture 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A×50Ω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12V</w:t>
      </w:r>
      <w:r>
        <w:rPr>
          <w:rFonts w:ascii="Times New Roman" w:hAnsi="Times New Roman" w:hint="eastAsia"/>
          <w:color w:val="FF0000"/>
          <w:szCs w:val="21"/>
        </w:rPr>
        <w:t>，此种情况可能；</w:t>
      </w:r>
      <w:r>
        <w:rPr>
          <w:rFonts w:ascii="宋体" w:hAnsi="宋体" w:cs="宋体" w:hint="eastAsia"/>
          <w:color w:val="FF0000"/>
          <w:szCs w:val="21"/>
        </w:rPr>
        <w:t>④</w:t>
      </w:r>
      <w:r>
        <w:rPr>
          <w:rFonts w:ascii="Times New Roman" w:hAnsi="Times New Roman" w:hint="eastAsia"/>
          <w:color w:val="FF0000"/>
          <w:szCs w:val="21"/>
        </w:rPr>
        <w:t>电路中的最大电流为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76B36970" wp14:editId="5BE0F023">
            <wp:extent cx="276225" cy="39052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35137" name="Picture 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，最小电流为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F6951B2" wp14:editId="666FF17A">
            <wp:extent cx="209550" cy="39052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959668" name="Picture 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时，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F8FD106" wp14:editId="7B52CF1C">
            <wp:extent cx="276225" cy="39052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313814" name="Picture 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≠3×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2E04FA5" wp14:editId="625C4B20">
            <wp:extent cx="209550" cy="3905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224395" name="Picture 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，此种情况不可能；综上可知，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的阻值为</w:t>
      </w:r>
      <w:r>
        <w:rPr>
          <w:rFonts w:ascii="Times New Roman" w:hAnsi="Times New Roman"/>
          <w:color w:val="FF0000"/>
          <w:szCs w:val="21"/>
        </w:rPr>
        <w:t>9Ω</w:t>
      </w:r>
      <w:r>
        <w:rPr>
          <w:rFonts w:ascii="Times New Roman" w:hAnsi="Times New Roman" w:hint="eastAsia"/>
          <w:color w:val="FF0000"/>
          <w:szCs w:val="21"/>
        </w:rPr>
        <w:t>或</w:t>
      </w:r>
      <w:r>
        <w:rPr>
          <w:rFonts w:ascii="Times New Roman" w:hAnsi="Times New Roman"/>
          <w:color w:val="FF0000"/>
          <w:szCs w:val="21"/>
        </w:rPr>
        <w:t>25Ω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分）小峰利用滑轮组将一个正方体金属块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从某溶液池内匀速提出液面，当金属块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浸没在液面下，上表面距液面的距离为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时开始计时，如图甲，计时后调整滑轮组绳端竖直向上拉力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的大小使金属块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始终以大小不变的速度匀速上升，提升过程中拉力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与金属块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向上运动时间关系如图乙。已知金属块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被提出液面后，滑轮组的机械效率为</w:t>
      </w:r>
      <w:r>
        <w:rPr>
          <w:rFonts w:ascii="Times New Roman" w:hAnsi="Times New Roman"/>
          <w:szCs w:val="21"/>
        </w:rPr>
        <w:t>80%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0.25m</w:t>
      </w:r>
      <w:r>
        <w:rPr>
          <w:rFonts w:ascii="Times New Roman" w:hAnsi="Times New Roman" w:hint="eastAsia"/>
          <w:szCs w:val="21"/>
        </w:rPr>
        <w:t>，（假设溶液池足够大，金属块被提出液面前后液面高度不变，不计绳重及摩擦，）。求：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09BAF0D5" wp14:editId="63B5C590">
            <wp:extent cx="4657725" cy="36099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698853" name="Picture 7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的重力；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）动滑轮的总重；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）正方体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的体积；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）溶液的密度。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的重力为</w:t>
      </w:r>
      <w:r>
        <w:rPr>
          <w:rFonts w:ascii="Times New Roman" w:hAnsi="Times New Roman"/>
          <w:color w:val="FF0000"/>
          <w:szCs w:val="21"/>
        </w:rPr>
        <w:t>48N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）动滑轮的总重为</w:t>
      </w:r>
      <w:r>
        <w:rPr>
          <w:rFonts w:ascii="Times New Roman" w:hAnsi="Times New Roman"/>
          <w:color w:val="FF0000"/>
          <w:szCs w:val="21"/>
        </w:rPr>
        <w:t>12N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）正方体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的体积为</w:t>
      </w:r>
      <w:r>
        <w:rPr>
          <w:rFonts w:ascii="Times New Roman" w:hAnsi="Times New Roman"/>
          <w:color w:val="FF0000"/>
          <w:szCs w:val="21"/>
        </w:rPr>
        <w:t>0.001m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在水中时受到浮力作用，提出液面后不再受到浮力，所以滑轮组对它的拉力会变大，读图象可知，金属块离开水面后，作用在绳子自由端上的拉力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15N</w:t>
      </w:r>
      <w:r>
        <w:rPr>
          <w:rFonts w:ascii="Times New Roman" w:hAnsi="Times New Roman" w:hint="eastAsia"/>
          <w:color w:val="FF0000"/>
          <w:szCs w:val="21"/>
        </w:rPr>
        <w:t>，由图甲知，该滑轮组由四段绳子通过动滑轮，滑轮组的机械效率：</w:t>
      </w:r>
      <w:r>
        <w:rPr>
          <w:rFonts w:ascii="Times New Roman" w:hAnsi="Times New Roman"/>
          <w:color w:val="FF0000"/>
          <w:szCs w:val="21"/>
        </w:rPr>
        <w:t>η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F690944" wp14:editId="0B955B62">
            <wp:extent cx="266700" cy="44767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896614" name="Picture 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7BDF84BB" wp14:editId="48F3FABC">
            <wp:extent cx="200025" cy="3333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58678" name="Picture 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2E6E16D" wp14:editId="7E62F859">
            <wp:extent cx="200025" cy="3333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37162" name="Picture 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，由此可得，金属块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的重力：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4ηF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4×0.8×15N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48N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）不计绳重及摩擦，提出液面后作用在绳子自由端上的拉力：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5DE61CC" wp14:editId="2F5AA581">
            <wp:extent cx="123825" cy="3333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78927" name="Picture 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动</w:t>
      </w:r>
      <w:r>
        <w:rPr>
          <w:rFonts w:ascii="Times New Roman" w:hAnsi="Times New Roman"/>
          <w:color w:val="FF0000"/>
          <w:szCs w:val="21"/>
        </w:rPr>
        <w:t>+G</w:t>
      </w:r>
      <w:r>
        <w:rPr>
          <w:rFonts w:ascii="Times New Roman" w:hAnsi="Times New Roman" w:hint="eastAsia"/>
          <w:color w:val="FF0000"/>
          <w:szCs w:val="21"/>
        </w:rPr>
        <w:t>），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所以动滑轮的重力：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动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4F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4×15N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48N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12N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的上表面离液面</w:t>
      </w:r>
      <w:r>
        <w:rPr>
          <w:rFonts w:ascii="Times New Roman" w:hAnsi="Times New Roman"/>
          <w:color w:val="FF0000"/>
          <w:szCs w:val="21"/>
        </w:rPr>
        <w:t>0.25m</w:t>
      </w:r>
      <w:r>
        <w:rPr>
          <w:rFonts w:ascii="Times New Roman" w:hAnsi="Times New Roman" w:hint="eastAsia"/>
          <w:color w:val="FF0000"/>
          <w:szCs w:val="21"/>
        </w:rPr>
        <w:t>至金属块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上表面与液面相平，金属块上升的距离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0.25m</w:t>
      </w:r>
      <w:r>
        <w:rPr>
          <w:rFonts w:ascii="Times New Roman" w:hAnsi="Times New Roman" w:hint="eastAsia"/>
          <w:color w:val="FF0000"/>
          <w:szCs w:val="21"/>
        </w:rPr>
        <w:t>，由图象知，此过程中金属块上升的时间</w:t>
      </w:r>
      <w:r>
        <w:rPr>
          <w:rFonts w:ascii="Times New Roman" w:hAnsi="Times New Roman"/>
          <w:color w:val="FF0000"/>
          <w:szCs w:val="21"/>
        </w:rPr>
        <w:t>t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5s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上升的速度：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38C09E6" wp14:editId="6E6493B2">
            <wp:extent cx="123825" cy="3333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463707" name="Picture 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2382F705" wp14:editId="724B4F1C">
            <wp:extent cx="428625" cy="33337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982742" name="Picture 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0.05m/s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lastRenderedPageBreak/>
        <w:t>从金属块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的上表面与液面相平上升至金属块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下表面刚离开液面，此过程金属块上升高度等于金属块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的高，由图象知，此段时间</w:t>
      </w:r>
      <w:r>
        <w:rPr>
          <w:rFonts w:ascii="Times New Roman" w:hAnsi="Times New Roman"/>
          <w:color w:val="FF0000"/>
          <w:szCs w:val="21"/>
        </w:rPr>
        <w:t>t′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2s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所以金属块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的高：</w:t>
      </w:r>
      <w:r>
        <w:rPr>
          <w:rFonts w:ascii="Times New Roman" w:hAnsi="Times New Roman"/>
          <w:color w:val="FF0000"/>
          <w:szCs w:val="21"/>
        </w:rPr>
        <w:t>h′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vt′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0.05m/s×2s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0.1m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是正方体，所以金属块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的体积：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＝（</w:t>
      </w:r>
      <w:r>
        <w:rPr>
          <w:rFonts w:ascii="Times New Roman" w:hAnsi="Times New Roman"/>
          <w:color w:val="FF0000"/>
          <w:szCs w:val="21"/>
        </w:rPr>
        <w:t>0.1m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0.001m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浸没时，金属块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在液体中受到三个力作用：向下的重力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、向上的浮力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、向上的拉力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拉</w:t>
      </w:r>
      <w:r>
        <w:rPr>
          <w:rFonts w:ascii="Times New Roman" w:hAnsi="Times New Roman" w:hint="eastAsia"/>
          <w:color w:val="FF0000"/>
          <w:szCs w:val="21"/>
        </w:rPr>
        <w:t>，且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拉</w:t>
      </w:r>
      <w:r>
        <w:rPr>
          <w:rFonts w:ascii="Times New Roman" w:hAnsi="Times New Roman"/>
          <w:color w:val="FF0000"/>
          <w:szCs w:val="21"/>
        </w:rPr>
        <w:t>+F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，所以绳子对金属块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的拉力：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拉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，由图象可知，金属块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浸没时，作用滑轮组绳子自由端的拉力</w:t>
      </w:r>
      <w:r>
        <w:rPr>
          <w:rFonts w:ascii="Times New Roman" w:hAnsi="Times New Roman"/>
          <w:color w:val="FF0000"/>
          <w:szCs w:val="21"/>
        </w:rPr>
        <w:t>F′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12N</w: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t>F′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E26CC46" wp14:editId="417770DF">
            <wp:extent cx="123825" cy="3333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066049" name="Picture 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动</w:t>
      </w:r>
      <w:r>
        <w:rPr>
          <w:rFonts w:ascii="Times New Roman" w:hAnsi="Times New Roman"/>
          <w:color w:val="FF0000"/>
          <w:szCs w:val="21"/>
        </w:rPr>
        <w:t>+G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），金属块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浸没时受到的浮力：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动</w:t>
      </w:r>
      <w:r>
        <w:rPr>
          <w:rFonts w:ascii="Times New Roman" w:hAnsi="Times New Roman"/>
          <w:color w:val="FF0000"/>
          <w:szCs w:val="21"/>
        </w:rPr>
        <w:t>+G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4F′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12N+48N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4×12N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12N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由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液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液</w:t>
      </w:r>
      <w:r>
        <w:rPr>
          <w:rFonts w:ascii="Times New Roman" w:hAnsi="Times New Roman"/>
          <w:color w:val="FF0000"/>
          <w:szCs w:val="21"/>
        </w:rPr>
        <w:t>Vg</w:t>
      </w:r>
      <w:r>
        <w:rPr>
          <w:rFonts w:ascii="Times New Roman" w:hAnsi="Times New Roman" w:hint="eastAsia"/>
          <w:color w:val="FF0000"/>
          <w:szCs w:val="21"/>
        </w:rPr>
        <w:t>可得，溶液的密度：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液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E31F3E1" wp14:editId="7D65C28C">
            <wp:extent cx="266700" cy="4000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300279" name="Picture 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3E55D76" wp14:editId="513F4139">
            <wp:extent cx="1219200" cy="3905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015211" name="Picture 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1.2×10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color w:val="FF0000"/>
          <w:szCs w:val="21"/>
        </w:rPr>
        <w:t>kg/m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。（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）溶液的密度为</w:t>
      </w:r>
      <w:r>
        <w:rPr>
          <w:rFonts w:ascii="Times New Roman" w:hAnsi="Times New Roman"/>
          <w:color w:val="FF0000"/>
          <w:szCs w:val="21"/>
        </w:rPr>
        <w:t>1.2×10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color w:val="FF0000"/>
          <w:szCs w:val="21"/>
        </w:rPr>
        <w:t>kg/m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分）小明在河边游玩时，发现河中心与河岸边的水流速度不同。小明想：河水的流速与到岸的距离有什么关系呢？回到学校，小明进行了如下研究。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）小明设计了如图甲所示的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水速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测量仪。测量时将两端开口的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形玻璃管的水平部分置于水流中，竖直部分露出水面，当水流以速度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正对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形玻璃管的水平部分开口端匀速流动时，管内外液面的高度差为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小明认为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越大表明水流速度越大，小明判断的理论依据是：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下列测量器材的设计思想与小明设计的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水速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测量仪不同的是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．温度计</w:t>
      </w:r>
      <w:r>
        <w:rPr>
          <w:rFonts w:ascii="Times New Roman" w:hAnsi="Times New Roman"/>
          <w:szCs w:val="21"/>
        </w:rPr>
        <w:t xml:space="preserve">       B</w:t>
      </w:r>
      <w:r>
        <w:rPr>
          <w:rFonts w:ascii="Times New Roman" w:hAnsi="Times New Roman" w:hint="eastAsia"/>
          <w:szCs w:val="21"/>
        </w:rPr>
        <w:t>．托盘天平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Times New Roman" w:hint="eastAsia"/>
          <w:szCs w:val="21"/>
        </w:rPr>
        <w:t>．压强计</w:t>
      </w:r>
      <w:r>
        <w:rPr>
          <w:rFonts w:ascii="Times New Roman" w:hAnsi="Times New Roman"/>
          <w:szCs w:val="21"/>
        </w:rPr>
        <w:t xml:space="preserve">      D</w:t>
      </w:r>
      <w:r>
        <w:rPr>
          <w:rFonts w:ascii="Times New Roman" w:hAnsi="Times New Roman" w:hint="eastAsia"/>
          <w:szCs w:val="21"/>
        </w:rPr>
        <w:t>．弹簧测力计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02B5FAE2" wp14:editId="1A66550B">
            <wp:extent cx="5010150" cy="11144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97890" name="Picture 8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）小明先在实验室模拟测量，多次改变水流速度，分别测出水流速度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与对应水柱高度差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的值，将数据记录在表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中。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表</w:t>
      </w:r>
      <w:r>
        <w:rPr>
          <w:rFonts w:ascii="Times New Roman" w:hAnsi="Times New Roman"/>
          <w:szCs w:val="21"/>
        </w:rPr>
        <w:t>1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95"/>
        <w:gridCol w:w="855"/>
        <w:gridCol w:w="855"/>
        <w:gridCol w:w="855"/>
        <w:gridCol w:w="855"/>
        <w:gridCol w:w="855"/>
        <w:gridCol w:w="855"/>
        <w:gridCol w:w="855"/>
      </w:tblGrid>
      <w:tr w:rsidR="00E44742" w:rsidTr="00003B2D"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v/m•s</w:t>
            </w:r>
            <w:r>
              <w:rPr>
                <w:rFonts w:ascii="Times New Roman" w:hAnsi="Times New Roman" w:hint="eastAsia"/>
                <w:szCs w:val="21"/>
                <w:vertAlign w:val="superscript"/>
              </w:rPr>
              <w:t>﹣</w:t>
            </w:r>
            <w:r>
              <w:rPr>
                <w:rFonts w:ascii="Times New Roman" w:hAnsi="Times New Roman"/>
                <w:szCs w:val="21"/>
                <w:vertAlign w:val="superscript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2.4</w:t>
            </w:r>
          </w:p>
        </w:tc>
      </w:tr>
      <w:tr w:rsidR="00E44742" w:rsidTr="00003B2D"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h/mm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64.0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144.0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256.0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400.0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576.0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某次测量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时如图乙所示。则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________mm</w:t>
      </w:r>
      <w:r>
        <w:rPr>
          <w:rFonts w:ascii="Times New Roman" w:hAnsi="Times New Roman" w:hint="eastAsia"/>
          <w:szCs w:val="21"/>
        </w:rPr>
        <w:t>，对应的水流速度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________m/s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）小明再到某河流中实验，在离岸不同距离处测量（不越过河的中心线，如图丙），测出测量点到河岸的距离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形管中水柱高度差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的值，记录在表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中。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表</w:t>
      </w:r>
      <w:r>
        <w:rPr>
          <w:rFonts w:ascii="Times New Roman" w:hAnsi="Times New Roman"/>
          <w:szCs w:val="21"/>
        </w:rPr>
        <w:t>2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"/>
        <w:gridCol w:w="900"/>
        <w:gridCol w:w="900"/>
        <w:gridCol w:w="900"/>
        <w:gridCol w:w="900"/>
        <w:gridCol w:w="900"/>
        <w:gridCol w:w="900"/>
        <w:gridCol w:w="810"/>
      </w:tblGrid>
      <w:tr w:rsidR="00E44742" w:rsidTr="00003B2D"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x/m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</w:tr>
      <w:tr w:rsidR="00E44742" w:rsidTr="00003B2D"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h/mm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18.0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32.0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50.0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72.0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分析表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和表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数据，写出水流速度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与距离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 w:hint="eastAsia"/>
          <w:szCs w:val="21"/>
        </w:rPr>
        <w:t>的数学表达式为：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）如图丁所示，若系在该河岸边一艘小船拴绳脱落，则小船在河中漂流的大致轨迹应为图中的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“a”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“b”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“c”</w:t>
      </w:r>
      <w:r>
        <w:rPr>
          <w:rFonts w:ascii="Times New Roman" w:hAnsi="Times New Roman" w:hint="eastAsia"/>
          <w:szCs w:val="21"/>
        </w:rPr>
        <w:t>）。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）水的流速越大，则水的动能越大；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81.0</w:t>
      </w:r>
      <w:r>
        <w:rPr>
          <w:rFonts w:ascii="Times New Roman" w:hAnsi="Times New Roman" w:hint="eastAsia"/>
          <w:color w:val="FF0000"/>
          <w:szCs w:val="21"/>
        </w:rPr>
        <w:t>；</w:t>
      </w:r>
      <w:r>
        <w:rPr>
          <w:rFonts w:ascii="Times New Roman" w:hAnsi="Times New Roman"/>
          <w:color w:val="FF0000"/>
          <w:szCs w:val="21"/>
        </w:rPr>
        <w:t>0.9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2D94F87" wp14:editId="45CCD84B">
            <wp:extent cx="295275" cy="3524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519014" name="Picture 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x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）动能的大小与质量和速度有关，水的流速越大，水的动能越大，则可以转化成的重力势能就越大，故水面就越高；（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）由表格中数据知，水流速度增大，管内外的液面高度差也增大，且水流速度增大为原来的</w:t>
      </w:r>
      <w:r>
        <w:rPr>
          <w:rFonts w:ascii="Times New Roman" w:hAnsi="Times New Roman"/>
          <w:color w:val="FF0000"/>
          <w:szCs w:val="21"/>
        </w:rPr>
        <w:t>n</w:t>
      </w:r>
      <w:r>
        <w:rPr>
          <w:rFonts w:ascii="Times New Roman" w:hAnsi="Times New Roman" w:hint="eastAsia"/>
          <w:color w:val="FF0000"/>
          <w:szCs w:val="21"/>
        </w:rPr>
        <w:t>倍，高度差增大为原来的</w:t>
      </w:r>
      <w:r>
        <w:rPr>
          <w:rFonts w:ascii="Times New Roman" w:hAnsi="Times New Roman"/>
          <w:color w:val="FF0000"/>
          <w:szCs w:val="21"/>
        </w:rPr>
        <w:t>n</w:t>
      </w:r>
      <w:r>
        <w:rPr>
          <w:rFonts w:ascii="Times New Roman" w:hAnsi="Times New Roman" w:hint="eastAsia"/>
          <w:color w:val="FF0000"/>
          <w:szCs w:val="21"/>
        </w:rPr>
        <w:t>的二次方倍，所以，管内外液面的高度差与水流速度的二次方成正比；分析数据还知道，液面的高度差与水流速度的二次方的比值：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E927E73" wp14:editId="3509ED60">
            <wp:extent cx="209550" cy="3905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480468" name="Picture 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8E44F6B" wp14:editId="49C7AA04">
            <wp:extent cx="533400" cy="39052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085815" name="Picture 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BD235BF" wp14:editId="1A648F25">
            <wp:extent cx="533400" cy="3905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119425" name="Picture 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ED43F1B" wp14:editId="4F85BF48">
            <wp:extent cx="533400" cy="39052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087637" name="Picture 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…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100</w:t>
      </w:r>
      <w:r>
        <w:rPr>
          <w:rFonts w:ascii="Times New Roman" w:hAnsi="Times New Roman" w:hint="eastAsia"/>
          <w:color w:val="FF0000"/>
          <w:szCs w:val="21"/>
        </w:rPr>
        <w:t>；所以，高度差和水流速度之间的关系式为：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100v</w:t>
      </w:r>
      <w:r>
        <w:rPr>
          <w:rFonts w:ascii="Times New Roman" w:hAnsi="Times New Roman"/>
          <w:color w:val="FF0000"/>
          <w:szCs w:val="21"/>
          <w:vertAlign w:val="superscript"/>
        </w:rPr>
        <w:t>2</w:t>
      </w:r>
      <w:r>
        <w:rPr>
          <w:rFonts w:ascii="Times New Roman" w:hAnsi="Times New Roman"/>
          <w:color w:val="FF0000"/>
          <w:szCs w:val="21"/>
        </w:rPr>
        <w:t xml:space="preserve"> </w:t>
      </w:r>
      <w:r>
        <w:rPr>
          <w:rFonts w:ascii="Times New Roman" w:hAnsi="Times New Roman" w:hint="eastAsia"/>
          <w:color w:val="FF0000"/>
          <w:szCs w:val="21"/>
        </w:rPr>
        <w:t>（其中流速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的单位为</w:t>
      </w:r>
      <w:r>
        <w:rPr>
          <w:rFonts w:ascii="Times New Roman" w:hAnsi="Times New Roman"/>
          <w:color w:val="FF0000"/>
          <w:szCs w:val="21"/>
        </w:rPr>
        <w:t>m/s</w:t>
      </w:r>
      <w:r>
        <w:rPr>
          <w:rFonts w:ascii="Times New Roman" w:hAnsi="Times New Roman" w:hint="eastAsia"/>
          <w:color w:val="FF0000"/>
          <w:szCs w:val="21"/>
        </w:rPr>
        <w:t>，高度差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的单位</w:t>
      </w:r>
      <w:r>
        <w:rPr>
          <w:rFonts w:ascii="Times New Roman" w:hAnsi="Times New Roman"/>
          <w:color w:val="FF0000"/>
          <w:szCs w:val="21"/>
        </w:rPr>
        <w:t>mm</w:t>
      </w:r>
      <w:r>
        <w:rPr>
          <w:rFonts w:ascii="Times New Roman" w:hAnsi="Times New Roman" w:hint="eastAsia"/>
          <w:color w:val="FF0000"/>
          <w:szCs w:val="21"/>
        </w:rPr>
        <w:t>）；由图知刻度尺的分度值为</w:t>
      </w:r>
      <w:r>
        <w:rPr>
          <w:rFonts w:ascii="Times New Roman" w:hAnsi="Times New Roman"/>
          <w:color w:val="FF0000"/>
          <w:szCs w:val="21"/>
        </w:rPr>
        <w:t>1mm</w:t>
      </w:r>
      <w:r>
        <w:rPr>
          <w:rFonts w:ascii="Times New Roman" w:hAnsi="Times New Roman" w:hint="eastAsia"/>
          <w:color w:val="FF0000"/>
          <w:szCs w:val="21"/>
        </w:rPr>
        <w:t>，刻度尺的示数为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8.90cm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0.80cm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8.10cm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81.0mm</w:t>
      </w:r>
      <w:r>
        <w:rPr>
          <w:rFonts w:ascii="Times New Roman" w:hAnsi="Times New Roman" w:hint="eastAsia"/>
          <w:color w:val="FF0000"/>
          <w:szCs w:val="21"/>
        </w:rPr>
        <w:t>；当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为</w:t>
      </w:r>
      <w:r>
        <w:rPr>
          <w:rFonts w:ascii="Times New Roman" w:hAnsi="Times New Roman"/>
          <w:color w:val="FF0000"/>
          <w:szCs w:val="21"/>
        </w:rPr>
        <w:t>81.0mm</w:t>
      </w:r>
      <w:r>
        <w:rPr>
          <w:rFonts w:ascii="Times New Roman" w:hAnsi="Times New Roman" w:hint="eastAsia"/>
          <w:color w:val="FF0000"/>
          <w:szCs w:val="21"/>
        </w:rPr>
        <w:t>时，对应的水流速度：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9080A24" wp14:editId="2479F0E1">
            <wp:extent cx="371475" cy="3524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219249" name="Picture 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751AAD7E" wp14:editId="1B7EBF19">
            <wp:extent cx="447675" cy="3524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310526" name="Picture 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0.9 m/s</w:t>
      </w:r>
      <w:r>
        <w:rPr>
          <w:rFonts w:ascii="Times New Roman" w:hAnsi="Times New Roman" w:hint="eastAsia"/>
          <w:color w:val="FF0000"/>
          <w:szCs w:val="21"/>
        </w:rPr>
        <w:t>。（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）由表格中数据知，水的流速越大，</w:t>
      </w:r>
      <w:r>
        <w:rPr>
          <w:rFonts w:ascii="Times New Roman" w:hAnsi="Times New Roman"/>
          <w:color w:val="FF0000"/>
          <w:szCs w:val="21"/>
        </w:rPr>
        <w:t>L</w:t>
      </w:r>
      <w:r>
        <w:rPr>
          <w:rFonts w:ascii="Times New Roman" w:hAnsi="Times New Roman" w:hint="eastAsia"/>
          <w:color w:val="FF0000"/>
          <w:szCs w:val="21"/>
        </w:rPr>
        <w:t>形管中水柱高度差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的值也增大，且测量点到河岸的距离</w:t>
      </w:r>
      <w:r>
        <w:rPr>
          <w:rFonts w:ascii="Times New Roman" w:hAnsi="Times New Roman"/>
          <w:color w:val="FF0000"/>
          <w:szCs w:val="21"/>
        </w:rPr>
        <w:t>x</w:t>
      </w:r>
      <w:r>
        <w:rPr>
          <w:rFonts w:ascii="Times New Roman" w:hAnsi="Times New Roman" w:hint="eastAsia"/>
          <w:color w:val="FF0000"/>
          <w:szCs w:val="21"/>
        </w:rPr>
        <w:t>增大为原来的</w:t>
      </w:r>
      <w:r>
        <w:rPr>
          <w:rFonts w:ascii="Times New Roman" w:hAnsi="Times New Roman"/>
          <w:color w:val="FF0000"/>
          <w:szCs w:val="21"/>
        </w:rPr>
        <w:t>n</w:t>
      </w:r>
      <w:r>
        <w:rPr>
          <w:rFonts w:ascii="Times New Roman" w:hAnsi="Times New Roman" w:hint="eastAsia"/>
          <w:color w:val="FF0000"/>
          <w:szCs w:val="21"/>
        </w:rPr>
        <w:t>倍，</w:t>
      </w:r>
      <w:r>
        <w:rPr>
          <w:rFonts w:ascii="Times New Roman" w:hAnsi="Times New Roman"/>
          <w:color w:val="FF0000"/>
          <w:szCs w:val="21"/>
        </w:rPr>
        <w:t>L</w:t>
      </w:r>
      <w:r>
        <w:rPr>
          <w:rFonts w:ascii="Times New Roman" w:hAnsi="Times New Roman" w:hint="eastAsia"/>
          <w:color w:val="FF0000"/>
          <w:szCs w:val="21"/>
        </w:rPr>
        <w:t>形管中水柱高度差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的值最大为原来的</w:t>
      </w:r>
      <w:r>
        <w:rPr>
          <w:rFonts w:ascii="Times New Roman" w:hAnsi="Times New Roman"/>
          <w:color w:val="FF0000"/>
          <w:szCs w:val="21"/>
        </w:rPr>
        <w:t>2n</w:t>
      </w:r>
      <w:r>
        <w:rPr>
          <w:rFonts w:ascii="Times New Roman" w:hAnsi="Times New Roman"/>
          <w:color w:val="FF0000"/>
          <w:szCs w:val="21"/>
          <w:vertAlign w:val="superscript"/>
        </w:rPr>
        <w:t>2</w:t>
      </w:r>
      <w:r>
        <w:rPr>
          <w:rFonts w:ascii="Times New Roman" w:hAnsi="Times New Roman" w:hint="eastAsia"/>
          <w:color w:val="FF0000"/>
          <w:szCs w:val="21"/>
        </w:rPr>
        <w:t>倍；分析数据还知道，测量点到河岸的距离</w:t>
      </w:r>
      <w:r>
        <w:rPr>
          <w:rFonts w:ascii="Times New Roman" w:hAnsi="Times New Roman"/>
          <w:color w:val="FF0000"/>
          <w:szCs w:val="21"/>
        </w:rPr>
        <w:t>x</w:t>
      </w:r>
      <w:r>
        <w:rPr>
          <w:rFonts w:ascii="Times New Roman" w:hAnsi="Times New Roman" w:hint="eastAsia"/>
          <w:color w:val="FF0000"/>
          <w:szCs w:val="21"/>
        </w:rPr>
        <w:t>与</w:t>
      </w:r>
      <w:r>
        <w:rPr>
          <w:rFonts w:ascii="Times New Roman" w:hAnsi="Times New Roman"/>
          <w:color w:val="FF0000"/>
          <w:szCs w:val="21"/>
        </w:rPr>
        <w:t>L</w:t>
      </w:r>
      <w:r>
        <w:rPr>
          <w:rFonts w:ascii="Times New Roman" w:hAnsi="Times New Roman" w:hint="eastAsia"/>
          <w:color w:val="FF0000"/>
          <w:szCs w:val="21"/>
        </w:rPr>
        <w:t>形管中水柱高度差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的值二次方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倍的比值：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875F361" wp14:editId="1006AD27">
            <wp:extent cx="285750" cy="3905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229967" name="Picture 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6B2D6DA2" wp14:editId="48D3D018">
            <wp:extent cx="457200" cy="3905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503659" name="Picture 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0E3064F" wp14:editId="2075B328">
            <wp:extent cx="457200" cy="3905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997373" name="Picture 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E66D0AF" wp14:editId="2960B609">
            <wp:extent cx="457200" cy="39052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895685" name="Picture 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…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；所以，测量点到河岸的距离</w:t>
      </w:r>
      <w:r>
        <w:rPr>
          <w:rFonts w:ascii="Times New Roman" w:hAnsi="Times New Roman"/>
          <w:color w:val="FF0000"/>
          <w:szCs w:val="21"/>
        </w:rPr>
        <w:t>x</w:t>
      </w:r>
      <w:r>
        <w:rPr>
          <w:rFonts w:ascii="Times New Roman" w:hAnsi="Times New Roman" w:hint="eastAsia"/>
          <w:color w:val="FF0000"/>
          <w:szCs w:val="21"/>
        </w:rPr>
        <w:t>与</w:t>
      </w:r>
      <w:r>
        <w:rPr>
          <w:rFonts w:ascii="Times New Roman" w:hAnsi="Times New Roman"/>
          <w:color w:val="FF0000"/>
          <w:szCs w:val="21"/>
        </w:rPr>
        <w:t>L</w:t>
      </w:r>
      <w:r>
        <w:rPr>
          <w:rFonts w:ascii="Times New Roman" w:hAnsi="Times New Roman" w:hint="eastAsia"/>
          <w:color w:val="FF0000"/>
          <w:szCs w:val="21"/>
        </w:rPr>
        <w:t>形管中水柱高度差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的值的关系式为：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2x</w:t>
      </w:r>
      <w:r>
        <w:rPr>
          <w:rFonts w:ascii="Times New Roman" w:hAnsi="Times New Roman"/>
          <w:color w:val="FF0000"/>
          <w:szCs w:val="21"/>
          <w:vertAlign w:val="superscript"/>
        </w:rPr>
        <w:t>2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100v</w:t>
      </w:r>
      <w:r>
        <w:rPr>
          <w:rFonts w:ascii="Times New Roman" w:hAnsi="Times New Roman"/>
          <w:color w:val="FF0000"/>
          <w:szCs w:val="21"/>
          <w:vertAlign w:val="superscript"/>
        </w:rPr>
        <w:t>2</w:t>
      </w:r>
      <w:r>
        <w:rPr>
          <w:rFonts w:ascii="Times New Roman" w:hAnsi="Times New Roman"/>
          <w:color w:val="FF0000"/>
          <w:szCs w:val="21"/>
        </w:rPr>
        <w:t xml:space="preserve"> </w:t>
      </w:r>
      <w:r>
        <w:rPr>
          <w:rFonts w:ascii="Times New Roman" w:hAnsi="Times New Roman" w:hint="eastAsia"/>
          <w:color w:val="FF0000"/>
          <w:szCs w:val="21"/>
        </w:rPr>
        <w:t>（其中流速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的单位为</w:t>
      </w:r>
      <w:r>
        <w:rPr>
          <w:rFonts w:ascii="Times New Roman" w:hAnsi="Times New Roman"/>
          <w:color w:val="FF0000"/>
          <w:szCs w:val="21"/>
        </w:rPr>
        <w:t>m/s</w:t>
      </w:r>
      <w:r>
        <w:rPr>
          <w:rFonts w:ascii="Times New Roman" w:hAnsi="Times New Roman" w:hint="eastAsia"/>
          <w:color w:val="FF0000"/>
          <w:szCs w:val="21"/>
        </w:rPr>
        <w:t>，高度差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的单位</w:t>
      </w:r>
      <w:r>
        <w:rPr>
          <w:rFonts w:ascii="Times New Roman" w:hAnsi="Times New Roman"/>
          <w:color w:val="FF0000"/>
          <w:szCs w:val="21"/>
        </w:rPr>
        <w:t>mm</w:t>
      </w:r>
      <w:r>
        <w:rPr>
          <w:rFonts w:ascii="Times New Roman" w:hAnsi="Times New Roman" w:hint="eastAsia"/>
          <w:color w:val="FF0000"/>
          <w:szCs w:val="21"/>
        </w:rPr>
        <w:t>），则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7E343B13" wp14:editId="34CB56DE">
            <wp:extent cx="295275" cy="35242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987867" name="Picture 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x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）绳子脱落后，小船会顺水漂流；由于靠近河岸的流速小，压强大，故小船同时会向河中心运动，根据距离河岸的距离和水的流速的关系可知，离</w:t>
      </w:r>
      <w:r>
        <w:rPr>
          <w:rFonts w:ascii="Times New Roman" w:hAnsi="Times New Roman" w:hint="eastAsia"/>
          <w:color w:val="FF0000"/>
          <w:szCs w:val="21"/>
        </w:rPr>
        <w:lastRenderedPageBreak/>
        <w:t>河岸越远，水的流速越大，故小船靠近河的中心时，速度越快，故小船做抛物线运动；小船到达河中心后，由于两侧的流速相同，故小船会一种在中心漂流，故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符合题意。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分）阅读短文，回答问题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流体阻力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物体在流体中运动时，会受到阻力作用，该阻力叫做流体阻力。流体阻力大小跟相对运动速度大小有关，速度越大，阻力越大；跟物体的横截面积有关，横截面积越大，阻力越大；跟物体的形状有关，头圆尾尖（这种形状通常叫做流线型）的物体受到的阻力较小。物体从高空由静止下落，速度会越来越大，所受阻力也越来越大，下落一段距离后，当阻力大到与重力相等时，将以某一速度作匀速直线运动，这个速度通常被称为收尾速度。某研究小组做了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空气对球形物体阻力大小与球的半径和速度的关系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的实验，测量数据见下表。</w:t>
      </w:r>
      <w:r>
        <w:rPr>
          <w:rFonts w:ascii="Times New Roman" w:hAnsi="Times New Roman"/>
          <w:szCs w:val="21"/>
        </w:rPr>
        <w:t xml:space="preserve"> 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5"/>
        <w:gridCol w:w="720"/>
        <w:gridCol w:w="600"/>
        <w:gridCol w:w="600"/>
      </w:tblGrid>
      <w:tr w:rsidR="00E4474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小球编号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E4474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小球质量（</w:t>
            </w: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45</w:t>
            </w:r>
          </w:p>
        </w:tc>
      </w:tr>
      <w:tr w:rsidR="00E4474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小球半径（</w:t>
            </w:r>
            <w:r>
              <w:rPr>
                <w:rFonts w:ascii="Times New Roman" w:hAnsi="Times New Roman"/>
                <w:szCs w:val="21"/>
              </w:rPr>
              <w:t>×10</w:t>
            </w:r>
            <w:r>
              <w:rPr>
                <w:rFonts w:ascii="Times New Roman" w:hAnsi="Times New Roman" w:hint="eastAsia"/>
                <w:szCs w:val="21"/>
                <w:vertAlign w:val="superscript"/>
              </w:rPr>
              <w:t>﹣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m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</w:tr>
      <w:tr w:rsidR="00E4474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小球的收尾速度（</w:t>
            </w:r>
            <w:r>
              <w:rPr>
                <w:rFonts w:ascii="Times New Roman" w:hAnsi="Times New Roman"/>
                <w:szCs w:val="21"/>
              </w:rPr>
              <w:t>m/s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742" w:rsidRDefault="00E4474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40</w:t>
            </w:r>
          </w:p>
        </w:tc>
      </w:tr>
    </w:tbl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）关于流体的阻力，下列说法正确的是</w:t>
      </w:r>
      <w:r>
        <w:rPr>
          <w:rFonts w:ascii="Times New Roman" w:hAnsi="Times New Roman"/>
          <w:szCs w:val="21"/>
        </w:rPr>
        <w:t>________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．飞机为了减小阻力，应做成头尖尾圆的形状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．一张纸揉成纸团从空中下落较快，是因为纸团受到的阻力小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．人游泳时身体应尽可能保持流线型，可增大水对人体的作用力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．海豚等海洋动物能在水中高速潜行，是因为它们的横截面积较小，阻力较小。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号小球受到空气阻力最大时的速度为</w:t>
      </w:r>
      <w:r>
        <w:rPr>
          <w:rFonts w:ascii="Times New Roman" w:hAnsi="Times New Roman"/>
          <w:szCs w:val="21"/>
        </w:rPr>
        <w:t>________m/s</w:t>
      </w:r>
      <w:r>
        <w:rPr>
          <w:rFonts w:ascii="Times New Roman" w:hAnsi="Times New Roman" w:hint="eastAsia"/>
          <w:szCs w:val="21"/>
        </w:rPr>
        <w:t>，此时空气阻力为</w:t>
      </w:r>
      <w:r>
        <w:rPr>
          <w:rFonts w:ascii="Times New Roman" w:hAnsi="Times New Roman"/>
          <w:szCs w:val="21"/>
        </w:rPr>
        <w:t>________N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）半径相同的小球，质量大的小球收尾速度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（大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 w:hint="eastAsia"/>
          <w:szCs w:val="21"/>
        </w:rPr>
        <w:t>小）。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）对于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号小球，当速度为</w:t>
      </w:r>
      <w:r>
        <w:rPr>
          <w:rFonts w:ascii="Times New Roman" w:hAnsi="Times New Roman"/>
          <w:szCs w:val="21"/>
        </w:rPr>
        <w:t>30m/s</w:t>
      </w:r>
      <w:r>
        <w:rPr>
          <w:rFonts w:ascii="Times New Roman" w:hAnsi="Times New Roman" w:hint="eastAsia"/>
          <w:szCs w:val="21"/>
        </w:rPr>
        <w:t>时，空气阻力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（大于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 w:hint="eastAsia"/>
          <w:szCs w:val="21"/>
        </w:rPr>
        <w:t>等于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 w:hint="eastAsia"/>
          <w:szCs w:val="21"/>
        </w:rPr>
        <w:t>小于）重力。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）假设小球由静止下落，且高度足够高则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号小球的速度随时间变化的大致图象为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（选填甲或乙）。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77D04C00" wp14:editId="0D00958A">
            <wp:extent cx="2238375" cy="13811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330425" name="Picture 9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40</w:t>
      </w:r>
      <w:r>
        <w:rPr>
          <w:rFonts w:ascii="Times New Roman" w:hAnsi="Times New Roman" w:hint="eastAsia"/>
          <w:color w:val="FF0000"/>
          <w:szCs w:val="21"/>
        </w:rPr>
        <w:t>；</w:t>
      </w:r>
      <w:r>
        <w:rPr>
          <w:rFonts w:ascii="Times New Roman" w:hAnsi="Times New Roman"/>
          <w:color w:val="FF0000"/>
          <w:szCs w:val="21"/>
        </w:rPr>
        <w:t xml:space="preserve">  0.05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）大；（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）小于；（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）乙。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、飞机做成头圆尾尖的形状可以减小空气的阻力，故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、一张纸揉成纸团减小了物体的横截面积，受到的阻力小，下降的快，故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正确；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．人游泳时身体应尽可能保持流线型，可减小水对人体的作用力，故</w:t>
      </w:r>
      <w:r>
        <w:rPr>
          <w:rFonts w:ascii="Times New Roman" w:hAnsi="Times New Roman"/>
          <w:color w:val="FF0000"/>
          <w:szCs w:val="21"/>
        </w:rPr>
        <w:t>C</w:t>
      </w:r>
      <w:r>
        <w:rPr>
          <w:rFonts w:ascii="Times New Roman" w:hAnsi="Times New Roman" w:hint="eastAsia"/>
          <w:color w:val="FF0000"/>
          <w:szCs w:val="21"/>
        </w:rPr>
        <w:t>错误；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．海豚等海洋动物头圆尾尖，是流线型，阻力较小，能在水中高速前行，故</w:t>
      </w:r>
      <w:r>
        <w:rPr>
          <w:rFonts w:ascii="Times New Roman" w:hAnsi="Times New Roman"/>
          <w:color w:val="FF0000"/>
          <w:szCs w:val="21"/>
        </w:rPr>
        <w:t>D</w:t>
      </w:r>
      <w:r>
        <w:rPr>
          <w:rFonts w:ascii="Times New Roman" w:hAnsi="Times New Roman" w:hint="eastAsia"/>
          <w:color w:val="FF0000"/>
          <w:szCs w:val="21"/>
        </w:rPr>
        <w:t>错误；故选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。（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）观察表格可知，小球的收尾速度为</w:t>
      </w:r>
      <w:r>
        <w:rPr>
          <w:rFonts w:ascii="Times New Roman" w:hAnsi="Times New Roman"/>
          <w:color w:val="FF0000"/>
          <w:szCs w:val="21"/>
        </w:rPr>
        <w:t>40m/s</w: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号小球受到空气阻力最大时的速度为</w:t>
      </w:r>
      <w:r>
        <w:rPr>
          <w:rFonts w:ascii="Times New Roman" w:hAnsi="Times New Roman"/>
          <w:color w:val="FF0000"/>
          <w:szCs w:val="21"/>
        </w:rPr>
        <w:t>40m/s</w:t>
      </w:r>
      <w:r>
        <w:rPr>
          <w:rFonts w:ascii="Times New Roman" w:hAnsi="Times New Roman" w:hint="eastAsia"/>
          <w:color w:val="FF0000"/>
          <w:szCs w:val="21"/>
        </w:rPr>
        <w:t>，此时小球的受到的阻力等于自身的重力，即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mg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5×10</w:t>
      </w:r>
      <w:r>
        <w:rPr>
          <w:rFonts w:ascii="Times New Roman" w:hAnsi="Times New Roman" w:hint="eastAsia"/>
          <w:color w:val="FF0000"/>
          <w:szCs w:val="21"/>
          <w:vertAlign w:val="superscript"/>
        </w:rPr>
        <w:t>﹣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color w:val="FF0000"/>
          <w:szCs w:val="21"/>
        </w:rPr>
        <w:t>kg×10N/kg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0.05N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）观察表格可知，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号和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号小球的半径相同，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号小球的质量大于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号小球的质量，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号小球的收尾速度大于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号小球的收尾速度，故可以得出半径相同的小球，质量大的小球收尾速度大；（</w:t>
      </w:r>
      <w:r>
        <w:rPr>
          <w:rFonts w:ascii="Times New Roman" w:hAnsi="Times New Roman"/>
          <w:color w:val="FF0000"/>
          <w:szCs w:val="21"/>
        </w:rPr>
        <w:t>4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号小球的收尾速度为</w:t>
      </w:r>
      <w:r>
        <w:rPr>
          <w:rFonts w:ascii="Times New Roman" w:hAnsi="Times New Roman"/>
          <w:color w:val="FF0000"/>
          <w:szCs w:val="21"/>
        </w:rPr>
        <w:t>40m/s</w:t>
      </w:r>
      <w:r>
        <w:rPr>
          <w:rFonts w:ascii="Times New Roman" w:hAnsi="Times New Roman" w:hint="eastAsia"/>
          <w:color w:val="FF0000"/>
          <w:szCs w:val="21"/>
        </w:rPr>
        <w:t>，当其速度为</w:t>
      </w:r>
      <w:r>
        <w:rPr>
          <w:rFonts w:ascii="Times New Roman" w:hAnsi="Times New Roman"/>
          <w:color w:val="FF0000"/>
          <w:szCs w:val="21"/>
        </w:rPr>
        <w:t>30m/s</w:t>
      </w:r>
      <w:r>
        <w:rPr>
          <w:rFonts w:ascii="Times New Roman" w:hAnsi="Times New Roman" w:hint="eastAsia"/>
          <w:color w:val="FF0000"/>
          <w:szCs w:val="21"/>
        </w:rPr>
        <w:t>时，小于其收尾速度，所以受到的阻力小于自身重力；（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号小球从高空由静止下落，速度会越来越大，所受阻力也越来越大；当阻力等于物体重力时，物体的做匀速直线运动；选乙。</w:t>
      </w:r>
    </w:p>
    <w:p w:rsidR="00E44742" w:rsidRDefault="00E44742" w:rsidP="00E4474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分）电饭锅的原理如图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所示，煮饭时开关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是闭合的，红色指示灯亮；饭熟后（当时的温度大约为</w:t>
      </w:r>
      <w:r>
        <w:rPr>
          <w:rFonts w:ascii="Times New Roman" w:hAnsi="Times New Roman"/>
          <w:szCs w:val="21"/>
        </w:rPr>
        <w:t>103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）保温时、开关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自动断开，黄灯亮。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）请在图中灯泡旁的相应虚线框中填上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红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黄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）通常情况下用这种电饭锅烧水时它的自动断电功能不起作用，这是为什么？</w:t>
      </w:r>
    </w:p>
    <w:p w:rsidR="00E44742" w:rsidRDefault="00E44742" w:rsidP="00E44742">
      <w:pPr>
        <w:spacing w:line="360" w:lineRule="auto"/>
        <w:ind w:leftChars="130" w:left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）小华拆下了他家电饭锅的电热板，并借助于实验室里的器材用伏安法测出了通过发热板的电压和电流，请你根据图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中示数计算该电热板测量时的电阻。</w:t>
      </w:r>
    </w:p>
    <w:p w:rsidR="00E44742" w:rsidRDefault="00E44742" w:rsidP="00E4474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6A757412" wp14:editId="36F2C56F">
            <wp:extent cx="4886325" cy="129540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205359" name="Picture 9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）左框中填</w:t>
      </w:r>
      <w:r>
        <w:rPr>
          <w:rFonts w:ascii="Times New Roman" w:hAnsi="Times New Roman"/>
          <w:color w:val="FF0000"/>
          <w:szCs w:val="21"/>
        </w:rPr>
        <w:t>“</w:t>
      </w:r>
      <w:r>
        <w:rPr>
          <w:rFonts w:ascii="Times New Roman" w:hAnsi="Times New Roman" w:hint="eastAsia"/>
          <w:color w:val="FF0000"/>
          <w:szCs w:val="21"/>
        </w:rPr>
        <w:t>黄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，右框中填</w:t>
      </w:r>
      <w:r>
        <w:rPr>
          <w:rFonts w:ascii="Times New Roman" w:hAnsi="Times New Roman"/>
          <w:color w:val="FF0000"/>
          <w:szCs w:val="21"/>
        </w:rPr>
        <w:t>“</w:t>
      </w:r>
      <w:r>
        <w:rPr>
          <w:rFonts w:ascii="Times New Roman" w:hAnsi="Times New Roman" w:hint="eastAsia"/>
          <w:color w:val="FF0000"/>
          <w:szCs w:val="21"/>
        </w:rPr>
        <w:t>红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。（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）在通常情况下，水的沸点为</w:t>
      </w:r>
      <w:r>
        <w:rPr>
          <w:rFonts w:ascii="Times New Roman" w:hAnsi="Times New Roman"/>
          <w:color w:val="FF0000"/>
          <w:szCs w:val="21"/>
        </w:rPr>
        <w:t>100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，且加热温度不会升高，所以温度达不到</w:t>
      </w:r>
      <w:r>
        <w:rPr>
          <w:rFonts w:ascii="Times New Roman" w:hAnsi="Times New Roman"/>
          <w:color w:val="FF0000"/>
          <w:szCs w:val="21"/>
        </w:rPr>
        <w:t>103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，开关不会自动断开。（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）该电热板测量时的</w:t>
      </w:r>
      <w:r>
        <w:rPr>
          <w:rFonts w:ascii="Times New Roman" w:hAnsi="Times New Roman" w:hint="eastAsia"/>
          <w:color w:val="FF0000"/>
          <w:szCs w:val="21"/>
        </w:rPr>
        <w:lastRenderedPageBreak/>
        <w:t>电阻为</w:t>
      </w:r>
      <w:r>
        <w:rPr>
          <w:rFonts w:ascii="Times New Roman" w:hAnsi="Times New Roman"/>
          <w:color w:val="FF0000"/>
          <w:szCs w:val="21"/>
        </w:rPr>
        <w:t>12Ω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Default="00E44742" w:rsidP="00E44742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）煮饭时开关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 w:hint="eastAsia"/>
          <w:color w:val="FF0000"/>
          <w:szCs w:val="21"/>
        </w:rPr>
        <w:t>是闭合时，左面的指示灯短路不能发光，根据</w:t>
      </w:r>
      <w:r>
        <w:rPr>
          <w:rFonts w:ascii="Times New Roman" w:hAnsi="Times New Roman"/>
          <w:color w:val="FF0000"/>
          <w:szCs w:val="21"/>
        </w:rPr>
        <w:t>“</w:t>
      </w:r>
      <w:r>
        <w:rPr>
          <w:rFonts w:ascii="Times New Roman" w:hAnsi="Times New Roman" w:hint="eastAsia"/>
          <w:color w:val="FF0000"/>
          <w:szCs w:val="21"/>
        </w:rPr>
        <w:t>煮饭时开关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 w:hint="eastAsia"/>
          <w:color w:val="FF0000"/>
          <w:szCs w:val="21"/>
        </w:rPr>
        <w:t>是闭合的，红色指示灯亮</w:t>
      </w:r>
      <w:r>
        <w:rPr>
          <w:rFonts w:ascii="Times New Roman" w:hAnsi="Times New Roman"/>
          <w:color w:val="FF0000"/>
          <w:szCs w:val="21"/>
        </w:rPr>
        <w:t>”</w:t>
      </w:r>
      <w:r>
        <w:rPr>
          <w:rFonts w:ascii="Times New Roman" w:hAnsi="Times New Roman" w:hint="eastAsia"/>
          <w:color w:val="FF0000"/>
          <w:szCs w:val="21"/>
        </w:rPr>
        <w:t>判断，左面的为黄灯，右面的为红灯。（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标准气压下，水的沸点为</w:t>
      </w:r>
      <w:r>
        <w:rPr>
          <w:rFonts w:ascii="Times New Roman" w:hAnsi="Times New Roman"/>
          <w:color w:val="FF0000"/>
          <w:szCs w:val="21"/>
        </w:rPr>
        <w:t>100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ascii="Times New Roman" w:hAnsi="Times New Roman" w:hint="eastAsia"/>
          <w:color w:val="FF0000"/>
          <w:szCs w:val="21"/>
        </w:rPr>
        <w:t>，并且继续加热也不再升高，达不到开关自动断开的温度；（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ascii="Times New Roman" w:hAnsi="Times New Roman" w:hint="eastAsia"/>
          <w:color w:val="FF0000"/>
          <w:szCs w:val="21"/>
        </w:rPr>
        <w:t>电压表选择的是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～</w:t>
      </w:r>
      <w:r>
        <w:rPr>
          <w:rFonts w:ascii="Times New Roman" w:hAnsi="Times New Roman"/>
          <w:color w:val="FF0000"/>
          <w:szCs w:val="21"/>
        </w:rPr>
        <w:t>15V</w:t>
      </w:r>
      <w:r>
        <w:rPr>
          <w:rFonts w:ascii="Times New Roman" w:hAnsi="Times New Roman" w:hint="eastAsia"/>
          <w:color w:val="FF0000"/>
          <w:szCs w:val="21"/>
        </w:rPr>
        <w:t>量程，对应的分度值是</w:t>
      </w:r>
      <w:r>
        <w:rPr>
          <w:rFonts w:ascii="Times New Roman" w:hAnsi="Times New Roman"/>
          <w:color w:val="FF0000"/>
          <w:szCs w:val="21"/>
        </w:rPr>
        <w:t>0.5V</w:t>
      </w:r>
      <w:r>
        <w:rPr>
          <w:rFonts w:ascii="Times New Roman" w:hAnsi="Times New Roman" w:hint="eastAsia"/>
          <w:color w:val="FF0000"/>
          <w:szCs w:val="21"/>
        </w:rPr>
        <w:t>，指针指在</w:t>
      </w:r>
      <w:r>
        <w:rPr>
          <w:rFonts w:ascii="Times New Roman" w:hAnsi="Times New Roman"/>
          <w:color w:val="FF0000"/>
          <w:szCs w:val="21"/>
        </w:rPr>
        <w:t>5V</w:t>
      </w:r>
      <w:r>
        <w:rPr>
          <w:rFonts w:ascii="Times New Roman" w:hAnsi="Times New Roman" w:hint="eastAsia"/>
          <w:color w:val="FF0000"/>
          <w:szCs w:val="21"/>
        </w:rPr>
        <w:t>后面第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个小格上，因此读数为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5V+0.5V×2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6V</w:t>
      </w:r>
      <w:r>
        <w:rPr>
          <w:rFonts w:ascii="Times New Roman" w:hAnsi="Times New Roman" w:hint="eastAsia"/>
          <w:color w:val="FF0000"/>
          <w:szCs w:val="21"/>
        </w:rPr>
        <w:t>；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hAnsi="Times New Roman" w:hint="eastAsia"/>
          <w:color w:val="FF0000"/>
          <w:szCs w:val="21"/>
        </w:rPr>
        <w:t>电流表选择的是</w:t>
      </w:r>
      <w:r>
        <w:rPr>
          <w:rFonts w:ascii="Times New Roman" w:hAnsi="Times New Roman"/>
          <w:color w:val="FF0000"/>
          <w:szCs w:val="21"/>
        </w:rPr>
        <w:t>0</w:t>
      </w:r>
      <w:r>
        <w:rPr>
          <w:rFonts w:ascii="Times New Roman" w:hAnsi="Times New Roman" w:hint="eastAsia"/>
          <w:color w:val="FF0000"/>
          <w:szCs w:val="21"/>
        </w:rPr>
        <w:t>～</w:t>
      </w:r>
      <w:r>
        <w:rPr>
          <w:rFonts w:ascii="Times New Roman" w:hAnsi="Times New Roman"/>
          <w:color w:val="FF0000"/>
          <w:szCs w:val="21"/>
        </w:rPr>
        <w:t>0.6A</w:t>
      </w:r>
      <w:r>
        <w:rPr>
          <w:rFonts w:ascii="Times New Roman" w:hAnsi="Times New Roman" w:hint="eastAsia"/>
          <w:color w:val="FF0000"/>
          <w:szCs w:val="21"/>
        </w:rPr>
        <w:t>量程，对应的分度值是</w:t>
      </w:r>
      <w:r>
        <w:rPr>
          <w:rFonts w:ascii="Times New Roman" w:hAnsi="Times New Roman"/>
          <w:color w:val="FF0000"/>
          <w:szCs w:val="21"/>
        </w:rPr>
        <w:t>0.02A</w:t>
      </w:r>
      <w:r>
        <w:rPr>
          <w:rFonts w:ascii="Times New Roman" w:hAnsi="Times New Roman" w:hint="eastAsia"/>
          <w:color w:val="FF0000"/>
          <w:szCs w:val="21"/>
        </w:rPr>
        <w:t>，指针指在</w:t>
      </w:r>
      <w:r>
        <w:rPr>
          <w:rFonts w:ascii="Times New Roman" w:hAnsi="Times New Roman"/>
          <w:color w:val="FF0000"/>
          <w:szCs w:val="21"/>
        </w:rPr>
        <w:t>0.4A</w:t>
      </w:r>
      <w:r>
        <w:rPr>
          <w:rFonts w:ascii="Times New Roman" w:hAnsi="Times New Roman" w:hint="eastAsia"/>
          <w:color w:val="FF0000"/>
          <w:szCs w:val="21"/>
        </w:rPr>
        <w:t>后面第</w:t>
      </w:r>
      <w:r>
        <w:rPr>
          <w:rFonts w:ascii="Times New Roman" w:hAnsi="Times New Roman"/>
          <w:color w:val="FF0000"/>
          <w:szCs w:val="21"/>
        </w:rPr>
        <w:t>5</w:t>
      </w:r>
      <w:r>
        <w:rPr>
          <w:rFonts w:ascii="Times New Roman" w:hAnsi="Times New Roman" w:hint="eastAsia"/>
          <w:color w:val="FF0000"/>
          <w:szCs w:val="21"/>
        </w:rPr>
        <w:t>个小格上，因此读数为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0.4A+0.02A×5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0.5A</w:t>
      </w:r>
      <w:r>
        <w:rPr>
          <w:rFonts w:ascii="Times New Roman" w:hAnsi="Times New Roman" w:hint="eastAsia"/>
          <w:color w:val="FF0000"/>
          <w:szCs w:val="21"/>
        </w:rPr>
        <w:t>；</w:t>
      </w:r>
      <w:r>
        <w:rPr>
          <w:rFonts w:ascii="宋体" w:hAnsi="宋体" w:cs="宋体" w:hint="eastAsia"/>
          <w:color w:val="FF0000"/>
          <w:szCs w:val="21"/>
        </w:rPr>
        <w:t>③</w:t>
      </w:r>
      <w:r>
        <w:rPr>
          <w:rFonts w:ascii="Times New Roman" w:hAnsi="Times New Roman" w:hint="eastAsia"/>
          <w:color w:val="FF0000"/>
          <w:szCs w:val="21"/>
        </w:rPr>
        <w:t>因此电热板的电阻值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A8D0692" wp14:editId="2F41E150">
            <wp:extent cx="123825" cy="3333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074844" name="Picture 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D6D7E7A" wp14:editId="3C99BB94">
            <wp:extent cx="352425" cy="33337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688975" name="Picture 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12Ω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E44742" w:rsidRPr="0040587A" w:rsidRDefault="00E44742" w:rsidP="00E44742"/>
    <w:p w:rsidR="00FB2EEE" w:rsidRPr="00E44742" w:rsidRDefault="00FB2EEE" w:rsidP="00E44742"/>
    <w:sectPr w:rsidR="00FB2EEE" w:rsidRPr="00E44742">
      <w:headerReference w:type="default" r:id="rId9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CBE" w:rsidRDefault="00E66CBE" w:rsidP="00120507">
      <w:r>
        <w:separator/>
      </w:r>
    </w:p>
  </w:endnote>
  <w:endnote w:type="continuationSeparator" w:id="0">
    <w:p w:rsidR="00E66CBE" w:rsidRDefault="00E66CBE" w:rsidP="0012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CBE" w:rsidRDefault="00E66CBE" w:rsidP="00120507">
      <w:r>
        <w:separator/>
      </w:r>
    </w:p>
  </w:footnote>
  <w:footnote w:type="continuationSeparator" w:id="0">
    <w:p w:rsidR="00E66CBE" w:rsidRDefault="00E66CBE" w:rsidP="0012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507" w:rsidRDefault="00120507">
    <w:pPr>
      <w:pStyle w:val="a3"/>
    </w:pPr>
    <w:r w:rsidRPr="00120507">
      <w:rPr>
        <w:rFonts w:hint="eastAsia"/>
      </w:rPr>
      <w:t>2020</w:t>
    </w:r>
    <w:r w:rsidRPr="00120507">
      <w:rPr>
        <w:rFonts w:hint="eastAsia"/>
      </w:rPr>
      <w:t>年中考物理模拟试题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4166C"/>
    <w:multiLevelType w:val="hybridMultilevel"/>
    <w:tmpl w:val="A334A1FC"/>
    <w:lvl w:ilvl="0" w:tplc="3654A1B8">
      <w:start w:val="2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7DAA556C">
      <w:start w:val="1"/>
      <w:numFmt w:val="lowerLetter"/>
      <w:lvlText w:val="%2)"/>
      <w:lvlJc w:val="left"/>
      <w:pPr>
        <w:ind w:left="1113" w:hanging="420"/>
      </w:pPr>
    </w:lvl>
    <w:lvl w:ilvl="2" w:tplc="690084B4">
      <w:start w:val="1"/>
      <w:numFmt w:val="lowerRoman"/>
      <w:lvlText w:val="%3."/>
      <w:lvlJc w:val="right"/>
      <w:pPr>
        <w:ind w:left="1533" w:hanging="420"/>
      </w:pPr>
    </w:lvl>
    <w:lvl w:ilvl="3" w:tplc="7E74AC38">
      <w:start w:val="1"/>
      <w:numFmt w:val="decimal"/>
      <w:lvlText w:val="%4."/>
      <w:lvlJc w:val="left"/>
      <w:pPr>
        <w:ind w:left="1953" w:hanging="420"/>
      </w:pPr>
    </w:lvl>
    <w:lvl w:ilvl="4" w:tplc="90D23DBC">
      <w:start w:val="1"/>
      <w:numFmt w:val="lowerLetter"/>
      <w:lvlText w:val="%5)"/>
      <w:lvlJc w:val="left"/>
      <w:pPr>
        <w:ind w:left="2373" w:hanging="420"/>
      </w:pPr>
    </w:lvl>
    <w:lvl w:ilvl="5" w:tplc="ADB46FC2">
      <w:start w:val="1"/>
      <w:numFmt w:val="lowerRoman"/>
      <w:lvlText w:val="%6."/>
      <w:lvlJc w:val="right"/>
      <w:pPr>
        <w:ind w:left="2793" w:hanging="420"/>
      </w:pPr>
    </w:lvl>
    <w:lvl w:ilvl="6" w:tplc="BDAAB9E4">
      <w:start w:val="1"/>
      <w:numFmt w:val="decimal"/>
      <w:lvlText w:val="%7."/>
      <w:lvlJc w:val="left"/>
      <w:pPr>
        <w:ind w:left="3213" w:hanging="420"/>
      </w:pPr>
    </w:lvl>
    <w:lvl w:ilvl="7" w:tplc="1578E666">
      <w:start w:val="1"/>
      <w:numFmt w:val="lowerLetter"/>
      <w:lvlText w:val="%8)"/>
      <w:lvlJc w:val="left"/>
      <w:pPr>
        <w:ind w:left="3633" w:hanging="420"/>
      </w:pPr>
    </w:lvl>
    <w:lvl w:ilvl="8" w:tplc="96F0DF50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3F"/>
    <w:rsid w:val="00120507"/>
    <w:rsid w:val="004D6E3F"/>
    <w:rsid w:val="00E12F58"/>
    <w:rsid w:val="00E44742"/>
    <w:rsid w:val="00E66CBE"/>
    <w:rsid w:val="00FB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07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12050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5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50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120507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1205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507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120507"/>
  </w:style>
  <w:style w:type="character" w:styleId="a6">
    <w:name w:val="Hyperlink"/>
    <w:basedOn w:val="a0"/>
    <w:uiPriority w:val="99"/>
    <w:unhideWhenUsed/>
    <w:rsid w:val="00120507"/>
    <w:rPr>
      <w:color w:val="0000FF"/>
      <w:u w:val="single"/>
    </w:rPr>
  </w:style>
  <w:style w:type="paragraph" w:styleId="a7">
    <w:name w:val="No Spacing"/>
    <w:link w:val="Char2"/>
    <w:uiPriority w:val="1"/>
    <w:qFormat/>
    <w:rsid w:val="00120507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20507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120507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507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507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120507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120507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1205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07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12050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5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50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120507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1205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507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120507"/>
  </w:style>
  <w:style w:type="character" w:styleId="a6">
    <w:name w:val="Hyperlink"/>
    <w:basedOn w:val="a0"/>
    <w:uiPriority w:val="99"/>
    <w:unhideWhenUsed/>
    <w:rsid w:val="00120507"/>
    <w:rPr>
      <w:color w:val="0000FF"/>
      <w:u w:val="single"/>
    </w:rPr>
  </w:style>
  <w:style w:type="paragraph" w:styleId="a7">
    <w:name w:val="No Spacing"/>
    <w:link w:val="Char2"/>
    <w:uiPriority w:val="1"/>
    <w:qFormat/>
    <w:rsid w:val="00120507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20507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120507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507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507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120507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120507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1205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2212</Words>
  <Characters>12612</Characters>
  <Application>Microsoft Office Word</Application>
  <DocSecurity>0</DocSecurity>
  <Lines>105</Lines>
  <Paragraphs>29</Paragraphs>
  <ScaleCrop>false</ScaleCrop>
  <Company>China</Company>
  <LinksUpToDate>false</LinksUpToDate>
  <CharactersWithSpaces>14795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2020-05-10T13:27:00Z</dcterms:created>
  <dcterms:modified xsi:type="dcterms:W3CDTF">2020-05-10T13:27:00Z</dcterms:modified>
</cp:coreProperties>
</file>